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3506724" cy="2104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_figure_codex-clipboard-bd968c81-0f7f-41e4-9117-9ea2136f971c_0_4824becc7fe2426ead9db81b7c662bb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6724" cy="2104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) Open the plate pack by letting the pressure plate glide on the carrying,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bar If plates are to be numbered, do this before removing the plates.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Plates do not need to be removed if cleaning is done using only water,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ie without cleaning agent.</w:t>
      </w:r>
    </w:p>
    <w:p>
      <w:pPr>
        <w:pStyle w:val="OCRHeading"/>
        <w:spacing w:before="120" w:after="80" w:line="259" w:lineRule="auto"/>
        <w:ind w:left="0" w:firstLine="0"/>
        <w:jc w:val="left"/>
      </w:pPr>
      <w:r>
        <w:rPr>
          <w:rFonts w:ascii="Arial" w:hAnsi="Arial"/>
          <w:b/>
          <w:i w:val="0"/>
          <w:color w:val="000000"/>
          <w:sz w:val="24"/>
        </w:rPr>
        <w:t>Closing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T the plates have bemn taken owt, tnsst A-and'B plates alteraately, and with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‘the gaskets turned towards the pressure plate or the flame pate depending om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{ype of plate heat exchanger. On opening the PHE, check that all gaskets are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‘lem, in good condition and correctly positionsd in the grooves of plates and commections.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2), Check hatall gaskets are correctly positioned in the grooves and tat the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sealing surfaces ae clean. Even slight produc zemains or feign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Daticles may cause lnkage. If a PHE is opened without previously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Tượng been efficiently clemed by circulation it is necoseny t brush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fhe plates mamally ano rinse them with a waterhase.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) Brus the treads of the bolts clea, sing a ste wire brush rica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fhe treads with a thin layer of grease, Glsitmo 800 ar equivalent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©). Chock that all gaskets are properly attached tthe plates.</w:t>
      </w:r>
    </w:p>
    <w:p>
      <w:pPr>
        <w:pStyle w:val="OCRNote"/>
        <w:tabs>
          <w:tab w:pos="960" w:val="left"/>
        </w:tabs>
        <w:spacing w:before="0" w:after="80" w:line="259" w:lineRule="auto"/>
        <w:ind w:left="0" w:firstLine="0"/>
        <w:jc w:val="left"/>
      </w:pPr>
      <w:r>
        <w:rPr>
          <w:rFonts w:ascii="Arial" w:hAnsi="Arial"/>
          <w:b/>
          <w:color w:val="000000"/>
          <w:sz w:val="22"/>
        </w:rPr>
        <w:t>Note!</w:t>
      </w:r>
      <w:r>
        <w:tab/>
      </w:r>
      <w:r>
        <w:rPr>
          <w:rFonts w:ascii="Arial" w:hAnsi="Arial"/>
          <w:b w:val="0"/>
          <w:i w:val="0"/>
          <w:color w:val="000000"/>
          <w:sz w:val="22"/>
        </w:rPr>
        <w:t>{Efe gncetin wrongly positioned it wll show by the fc that it rises out of| fhe gasket groove or tat itis positioned onfside the groove,</w:t>
      </w:r>
    </w:p>
    <w:p>
      <w:pPr>
        <w:pStyle w:val="OCRBody"/>
        <w:spacing w:before="0" w:after="80" w:line="259" w:lineRule="auto"/>
        <w:ind w:left="0" w:firstLine="0"/>
        <w:jc w:val="left"/>
      </w:pPr>
      <w:r>
        <w:rPr>
          <w:rFonts w:ascii="Arial" w:hAnsi="Arial"/>
          <w:b w:val="0"/>
          <w:i w:val="0"/>
          <w:color w:val="000000"/>
          <w:sz w:val="22"/>
        </w:rPr>
        <w:t>(Conta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48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pStyle w:val="OCRCaption"/>
            <w:jc w:val="left"/>
          </w:pPr>
          <w:r>
            <w:rPr>
              <w:rFonts w:ascii="Arial" w:hAnsi="Arial"/>
              <w:color w:val="000000"/>
              <w:sz w:val="17"/>
            </w:rPr>
            <w:t>8</w:t>
          </w:r>
        </w:p>
      </w:tc>
      <w:tc>
        <w:tcPr>
          <w:tcW w:type="dxa" w:w="3120"/>
        </w:tcPr>
        <w:p>
          <w:pPr>
            <w:pStyle w:val="OCRCaption"/>
            <w:jc w:val="center"/>
          </w:pPr>
          <w:r>
            <w:rPr>
              <w:rFonts w:ascii="Arial" w:hAnsi="Arial"/>
              <w:color w:val="000000"/>
              <w:sz w:val="17"/>
            </w:rPr>
            <w:t>Doc No. 1220922-0101</w:t>
          </w:r>
        </w:p>
      </w:tc>
      <w:tc>
        <w:tcPr>
          <w:tcW w:type="dxa" w:w="3120"/>
        </w:tcPr>
        <w:p>
          <w:pPr>
            <w:pStyle w:val="OCRCaption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36600" cy="1761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ca_footer_logo_codex-clipboard-bd968c81-0f7f-41e4-9117-9ea2136f971c_1eb0b10041134b1e93a260eb39c9af19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6600" cy="1761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OCRHeading"/>
      <w:pBdr>
        <w:bottom w:val="single" w:sz="4" w:space="5" w:color="444444"/>
      </w:pBdr>
    </w:pPr>
    <w:r>
      <w:rPr>
        <w:rFonts w:ascii="Arial" w:hAnsi="Arial"/>
        <w:b/>
        <w:color w:val="000000"/>
        <w:sz w:val="24"/>
      </w:rPr>
      <w:t>Maintenance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CRBody">
    <w:name w:val="OCR Body"/>
    <w:basedOn w:val="Normal"/>
    <w:pPr>
      <w:spacing w:after="80"/>
      <w:ind w:left="0" w:firstLine="0"/>
    </w:pPr>
    <w:rPr>
      <w:rFonts w:ascii="Arial" w:hAnsi="Arial"/>
      <w:b w:val="0"/>
      <w:color w:val="000000"/>
      <w:sz w:val="20"/>
    </w:rPr>
  </w:style>
  <w:style w:type="paragraph" w:customStyle="1" w:styleId="OCRHeading">
    <w:name w:val="OCR Heading"/>
    <w:basedOn w:val="Normal"/>
    <w:pPr>
      <w:spacing w:after="80"/>
      <w:ind w:left="0" w:firstLine="0"/>
    </w:pPr>
    <w:rPr>
      <w:rFonts w:ascii="Arial" w:hAnsi="Arial"/>
      <w:b/>
      <w:color w:val="000000"/>
      <w:sz w:val="23"/>
    </w:rPr>
  </w:style>
  <w:style w:type="paragraph" w:customStyle="1" w:styleId="OCRList">
    <w:name w:val="OCR List"/>
    <w:basedOn w:val="Normal"/>
    <w:pPr>
      <w:spacing w:after="80"/>
      <w:ind w:left="360" w:hanging="200"/>
    </w:pPr>
    <w:rPr>
      <w:rFonts w:ascii="Arial" w:hAnsi="Arial"/>
      <w:b w:val="0"/>
      <w:color w:val="000000"/>
      <w:sz w:val="20"/>
    </w:rPr>
  </w:style>
  <w:style w:type="paragraph" w:customStyle="1" w:styleId="OCRNote">
    <w:name w:val="OCR Note"/>
    <w:basedOn w:val="Normal"/>
    <w:pPr>
      <w:spacing w:after="80"/>
      <w:ind w:left="0" w:firstLine="0"/>
    </w:pPr>
    <w:rPr>
      <w:rFonts w:ascii="Arial" w:hAnsi="Arial"/>
      <w:b w:val="0"/>
      <w:color w:val="000000"/>
      <w:sz w:val="20"/>
    </w:rPr>
  </w:style>
  <w:style w:type="paragraph" w:customStyle="1" w:styleId="OCRCaption">
    <w:name w:val="OCR Caption"/>
    <w:basedOn w:val="Normal"/>
    <w:pPr>
      <w:spacing w:after="80"/>
      <w:ind w:left="0" w:firstLine="0"/>
    </w:pPr>
    <w:rPr>
      <w:rFonts w:ascii="Arial" w:hAnsi="Arial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Image pipeline: ok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