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958" w:rsidRPr="00272958" w:rsidRDefault="00272958" w:rsidP="00272958">
      <w:pPr>
        <w:shd w:val="clear" w:color="auto" w:fill="FFFFFF"/>
        <w:spacing w:after="0" w:line="240" w:lineRule="auto"/>
        <w:jc w:val="center"/>
        <w:outlineLvl w:val="3"/>
        <w:rPr>
          <w:rFonts w:ascii="BeauSans" w:eastAsia="Times New Roman" w:hAnsi="BeauSans" w:cs="Times New Roman"/>
          <w:b/>
          <w:bCs/>
          <w:color w:val="222222"/>
          <w:sz w:val="24"/>
          <w:szCs w:val="24"/>
        </w:rPr>
      </w:pPr>
      <w:r w:rsidRPr="00272958">
        <w:rPr>
          <w:rFonts w:ascii="BeauSans" w:eastAsia="Times New Roman" w:hAnsi="BeauSans" w:cs="Times New Roman"/>
          <w:b/>
          <w:bCs/>
          <w:color w:val="222222"/>
          <w:sz w:val="24"/>
          <w:szCs w:val="24"/>
        </w:rPr>
        <w:t>Xác nhận điều khoản sử dụng dịch vụ</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THỎA THUẬN SỬ DỤNG DỊCH VỤ TRÊN WEBSITE</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i/>
          <w:iCs/>
          <w:color w:val="222222"/>
          <w:sz w:val="24"/>
          <w:szCs w:val="24"/>
        </w:rPr>
        <w:t>(Cập nhật ngày 01/05/2023)</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u w:val="single"/>
        </w:rPr>
        <w:t>Tổng quan: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Chào mừng Quý khách hàng đến với website: </w:t>
      </w:r>
      <w:hyperlink r:id="rId5" w:history="1">
        <w:r w:rsidRPr="00272958">
          <w:rPr>
            <w:rFonts w:ascii="Arial" w:eastAsia="Times New Roman" w:hAnsi="Arial" w:cs="Arial"/>
            <w:color w:val="EE0033"/>
            <w:sz w:val="24"/>
            <w:szCs w:val="24"/>
          </w:rPr>
          <w:t>www.viettelidc.com.vn</w:t>
        </w:r>
      </w:hyperlink>
      <w:r w:rsidRPr="00272958">
        <w:rPr>
          <w:rFonts w:ascii="Arial" w:eastAsia="Times New Roman" w:hAnsi="Arial" w:cs="Arial"/>
          <w:color w:val="222222"/>
          <w:sz w:val="24"/>
          <w:szCs w:val="24"/>
        </w:rPr>
        <w:t> (gọi tắt là website) thuộc sở hữu của Công ty TNHH Viettel – CHT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Việc bạn sử dụng website và/hoặc các dịch vụ trên website đồng nghĩa việc bạn đã đọc, hiểu rõ, đồng ý và cam kết tuân thủ nội dung Thỏa Thuận về Sử Dụng Dịch Vụ này các Phụ lục kèm theo (sau đây được gọi tắt là "quy định" hoặc “thỏa thuận”). Nếu bạn không đồng ý, xin vui lòng không truy cập website và những Dịch vụ trên website của chúng tôi.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Viettel IDC có thể thay đổi nội dung thỏa thuận, một phần hay toàn phần. Viettel IDC sẽ thông báo cho Quý khách hàng về nội dung thay đổi qua website và/hoặc email đăng ký trước ít nhất 15 ngày kể từ ngày thay đổi có hiệu lực. Viettel IDC sẽ thông báo đến quý khách hàng trước ít nhất 3 ngày tính đến thời điểm thực hiện thay đổi qua email, số điện thoại được đăng kí, nếu có thay đổi có khả năng gây ảnh hưởng đến dịch vụ mà quý khách hàng đang sử dụng. Nội dung thông báo bao gồm và không giới hạn những thông tin sau:</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Danh mục loại thay đổi;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Mô tả kỹ thuật về các thay đổi đối với dịch vụ;</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Thời gian dự kiến tác động của các thay đổi;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Thông báo hoàn thành các thay đổi;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Thời điểm thay đổi gần nhất sẽ được Viettel IDC cập nhật đầu tiên trên bản Thỏa thuận. Nếu bạn tiếp tục sử dụng website và những dịch vụ sau khi chúng tôi đã điều chỉnh tức là bạn đã đồng ý với Thỏa thuận mới của chúng tôi.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Trường hợp có mâu thuẫn nào giữa nội dung Thỏa thuận này với các Hợp đồng dịch vụ hay bất kỳ văn bản nào được ký tên, đóng dấu giữa đại diện có thẩm quyền của Viettel IDC và Bạn thì các Hợp đồng dịch vụ hay bất kỳ văn bản nào được ký tên, đóng dấu giữa đại diện Viettel IDC và Quý khách được ưu tiên áp dụng, trừ điều khoản bất khả kháng sẽ ưu tiên thỏa thuận trên website.</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 Giải thích từ ngữ</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lastRenderedPageBreak/>
        <w:t>1.1. </w:t>
      </w:r>
      <w:r w:rsidRPr="00272958">
        <w:rPr>
          <w:rFonts w:ascii="Arial" w:eastAsia="Times New Roman" w:hAnsi="Arial" w:cs="Arial"/>
          <w:b/>
          <w:bCs/>
          <w:color w:val="222222"/>
          <w:sz w:val="24"/>
          <w:szCs w:val="24"/>
        </w:rPr>
        <w:t>"Viettel IDC":</w:t>
      </w:r>
      <w:r w:rsidRPr="00272958">
        <w:rPr>
          <w:rFonts w:ascii="Arial" w:eastAsia="Times New Roman" w:hAnsi="Arial" w:cs="Arial"/>
          <w:color w:val="222222"/>
          <w:sz w:val="24"/>
          <w:szCs w:val="24"/>
        </w:rPr>
        <w:t> Công ty TNHH Viettel – CHT, thành viên của Tập đoàn Công nghiệp - Viễn thông Quân đội (Viettel), có mã số thuế: 0500589150, địa chỉ đăng ký kinh doanh tại Khu TT, Khu Công nghệ cao Hòa Lạc, Km29, Đại lộ Thăng Long, Xã Thạch Hòa, Huyện Thạch Thất, Thành phố Hà Nội, Việt Nam.</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1.2.</w:t>
      </w:r>
      <w:r w:rsidRPr="00272958">
        <w:rPr>
          <w:rFonts w:ascii="Arial" w:eastAsia="Times New Roman" w:hAnsi="Arial" w:cs="Arial"/>
          <w:b/>
          <w:bCs/>
          <w:color w:val="222222"/>
          <w:sz w:val="24"/>
          <w:szCs w:val="24"/>
        </w:rPr>
        <w:t> "Chúng tôi":</w:t>
      </w:r>
      <w:r w:rsidRPr="00272958">
        <w:rPr>
          <w:rFonts w:ascii="Arial" w:eastAsia="Times New Roman" w:hAnsi="Arial" w:cs="Arial"/>
          <w:color w:val="222222"/>
          <w:sz w:val="24"/>
          <w:szCs w:val="24"/>
        </w:rPr>
        <w:t> gồm Viettel IDC, các chi nhánh, các đơn vị hạch toán phụ thuộc của Viettel IDC theo quy định pháp luật.</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1.3.</w:t>
      </w:r>
      <w:r w:rsidRPr="00272958">
        <w:rPr>
          <w:rFonts w:ascii="Arial" w:eastAsia="Times New Roman" w:hAnsi="Arial" w:cs="Arial"/>
          <w:b/>
          <w:bCs/>
          <w:color w:val="222222"/>
          <w:sz w:val="24"/>
          <w:szCs w:val="24"/>
        </w:rPr>
        <w:t> "Bạn", "Khách hàng", "Quý khách": </w:t>
      </w:r>
      <w:r w:rsidRPr="00272958">
        <w:rPr>
          <w:rFonts w:ascii="Arial" w:eastAsia="Times New Roman" w:hAnsi="Arial" w:cs="Arial"/>
          <w:color w:val="222222"/>
          <w:sz w:val="24"/>
          <w:szCs w:val="24"/>
        </w:rPr>
        <w:t>Là cá nhân hoặc tổ chức do Bạn đại diện truy cập trên website này và/hoặc sử dụng dịch vụ do Viettel IDC cung cấp theo quy định của pháp luật hiện hành.</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1.4 </w:t>
      </w:r>
      <w:r w:rsidRPr="00272958">
        <w:rPr>
          <w:rFonts w:ascii="Arial" w:eastAsia="Times New Roman" w:hAnsi="Arial" w:cs="Arial"/>
          <w:b/>
          <w:bCs/>
          <w:color w:val="222222"/>
          <w:sz w:val="24"/>
          <w:szCs w:val="24"/>
        </w:rPr>
        <w:t>“Tổ chức”:</w:t>
      </w:r>
      <w:r w:rsidRPr="00272958">
        <w:rPr>
          <w:rFonts w:ascii="Arial" w:eastAsia="Times New Roman" w:hAnsi="Arial" w:cs="Arial"/>
          <w:color w:val="222222"/>
          <w:sz w:val="24"/>
          <w:szCs w:val="24"/>
        </w:rPr>
        <w:t> là Pháp nhân, Doanh nghiệp, tổ chức đoàn thể chung khác.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1.5.</w:t>
      </w:r>
      <w:r w:rsidRPr="00272958">
        <w:rPr>
          <w:rFonts w:ascii="Arial" w:eastAsia="Times New Roman" w:hAnsi="Arial" w:cs="Arial"/>
          <w:b/>
          <w:bCs/>
          <w:color w:val="222222"/>
          <w:sz w:val="24"/>
          <w:szCs w:val="24"/>
        </w:rPr>
        <w:t> "Email":</w:t>
      </w:r>
      <w:r w:rsidRPr="00272958">
        <w:rPr>
          <w:rFonts w:ascii="Arial" w:eastAsia="Times New Roman" w:hAnsi="Arial" w:cs="Arial"/>
          <w:color w:val="222222"/>
          <w:sz w:val="24"/>
          <w:szCs w:val="24"/>
        </w:rPr>
        <w:t> Là chữ viết tắt của từ "Electronic Mail" trong Tiếng Anh. Dịch sang Tiếng Việt có nghĩa là "Thư điện tử". Là phương tiện dùng để gửi hoặc nhận nội dung, trao đổi thông tin trên mạng internet.</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1.6.</w:t>
      </w:r>
      <w:r w:rsidRPr="00272958">
        <w:rPr>
          <w:rFonts w:ascii="Arial" w:eastAsia="Times New Roman" w:hAnsi="Arial" w:cs="Arial"/>
          <w:b/>
          <w:bCs/>
          <w:color w:val="222222"/>
          <w:sz w:val="24"/>
          <w:szCs w:val="24"/>
        </w:rPr>
        <w:t> “Tài khoản”:</w:t>
      </w:r>
      <w:r w:rsidRPr="00272958">
        <w:rPr>
          <w:rFonts w:ascii="Arial" w:eastAsia="Times New Roman" w:hAnsi="Arial" w:cs="Arial"/>
          <w:color w:val="222222"/>
          <w:sz w:val="24"/>
          <w:szCs w:val="24"/>
        </w:rPr>
        <w:t> Là định danh mỗi khách hàng trên website của chúng tôi, tài khoản được đăng ký và kích hoạt qua email, email này thuộc quyền sử dụng hợp pháp của Bạn. Tùy theo quy định từng dịch vụ, để có thể sử dụng dịch vụ, bạn phải có tài khoản trên website và thanh toán hợp lệ. Bạn chỉ có thể tạo được tối đa 01 tài khoản cho 01 địa chỉ email hoặc chúng tôi có thể kết hợp với các thông tin khác như CMND/ Căn cước/ Hộ chiếu, Số điện thoại, …… Thông tin tài khoản là do bạn tự nguyện kê khai và chịu hoàn toàn trách nhiệm đối với những thông tin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1.7.</w:t>
      </w:r>
      <w:r w:rsidRPr="00272958">
        <w:rPr>
          <w:rFonts w:ascii="Arial" w:eastAsia="Times New Roman" w:hAnsi="Arial" w:cs="Arial"/>
          <w:b/>
          <w:bCs/>
          <w:color w:val="222222"/>
          <w:sz w:val="24"/>
          <w:szCs w:val="24"/>
        </w:rPr>
        <w:t> "File", “Dữ liệu”:</w:t>
      </w:r>
      <w:r w:rsidRPr="00272958">
        <w:rPr>
          <w:rFonts w:ascii="Arial" w:eastAsia="Times New Roman" w:hAnsi="Arial" w:cs="Arial"/>
          <w:color w:val="222222"/>
          <w:sz w:val="24"/>
          <w:szCs w:val="24"/>
        </w:rPr>
        <w:t> Là tập tin được lưu trữ trong các thiết bị lưu trữ như đĩa cứng, đĩa mềm, USB, CD, DVD, các hệ thống lưu trữ điện toán đám mây, v.v.</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1.8.</w:t>
      </w:r>
      <w:r w:rsidRPr="00272958">
        <w:rPr>
          <w:rFonts w:ascii="Arial" w:eastAsia="Times New Roman" w:hAnsi="Arial" w:cs="Arial"/>
          <w:b/>
          <w:bCs/>
          <w:color w:val="222222"/>
          <w:sz w:val="24"/>
          <w:szCs w:val="24"/>
        </w:rPr>
        <w:t> “Dịch vụ”</w:t>
      </w:r>
      <w:r w:rsidRPr="00272958">
        <w:rPr>
          <w:rFonts w:ascii="Arial" w:eastAsia="Times New Roman" w:hAnsi="Arial" w:cs="Arial"/>
          <w:color w:val="222222"/>
          <w:sz w:val="24"/>
          <w:szCs w:val="24"/>
        </w:rPr>
        <w:t> là những sản phẩm, dịch vụ được cung cấp trên website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2. Nội dung website</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2.1. Những nội dung của trang web này là toàn bộ hay là một phần như thương hiệu, biểu tượng, hình ảnh, biểu trưng, hình tượng, phần mềm, văn bản và những nội dung khác đều là tài sản của Viettel IDC và/hoặc các nội dung thông tin do Viettel IDC kiểm soát. Thương hiệu Viettel IDC bao gồm logo, tên gọi, màu sắc, biểu tượng, các nhãn mác dịch vụ và các quyền sở hữu trí tuệ khác theo quy định pháp luật được hiển thị trên website.</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2.2. Không ai được thay đổi, xoá, huỷ, giả mạo, sao chép, tiết lộ, hiển thị, di chuyển trái phép, sử dụng vì các mục đích thương mại hay công cộng bất kỳ một phần hoặc toàn bộ những tài liệu này mà nếu không được Viettel IDC chấp thuận trước bằng văn bản. Việc sử dụng này là hợp pháp nếu đáp ứng đầy đủ các tiêu chí sau:</w:t>
      </w:r>
    </w:p>
    <w:p w:rsidR="00272958" w:rsidRPr="00272958" w:rsidRDefault="00272958" w:rsidP="00272958">
      <w:pPr>
        <w:numPr>
          <w:ilvl w:val="0"/>
          <w:numId w:val="4"/>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Cho chính mục đích giao dịch với Viettel IDC.</w:t>
      </w:r>
    </w:p>
    <w:p w:rsidR="00272958" w:rsidRPr="00272958" w:rsidRDefault="00272958" w:rsidP="00272958">
      <w:pPr>
        <w:numPr>
          <w:ilvl w:val="0"/>
          <w:numId w:val="5"/>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lastRenderedPageBreak/>
        <w:t>Khi sử dụng phải trích dẫn nguồn và giữ nguyên đường dẫn đến website, tài liệu gốc của Viettel IDC, giữ nguyên tính toàn vẹn của thông tin và đảm bảo quyền sở hữu trí tuệ của Viettel IDC đối với các tài sản trí tuệ trên website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3. Các hành vi không được thực hiện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3.1. Thực hiện hành vi trái quy định pháp luật, gây hại đến tổ chức, cá nhân khác.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3.2. Sử dụng những thông tin trên website nhằm mục đích gửi những email hoặc quảng cáo không có sự đồng ý của người nhận.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3.3. Sử dụng trái phép hình ảnh, thông tin, tài sản sở hữu trí tuệ trên website hoặc cung cấp các thông tin hoặc hình ảnh thuộc sở hữu của chủ thể khác được bảo vệ bởi luật pháp trong và ngoài nước.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3.4. Tải lên, đăng, gửi thư điện tử, truyền tải hoặc bằng phương thức khác bất kỳ tài liệu nào có chứa các loại vi-rút phần mềm hoặc các mã số máy tính khác, các tập tin hoặc các chương trình được thiết kế để gây cản trở, phá hỏng hoặc hạn chế các chức năng của phần cứng hoặc phần mềm máy tính hoặc thiết bị viễn thông.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3.5. Có hành động gian lận hoặc hành vi trái quy định tại thỏa thuận này hay quy định của pháp luật có liên quan đối với các website, địa chỉ của đơn vị cung cấp dịch vụ có liên kết với chúng tôi.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3.6. Mạo nhận mình với bất kỳ cá nhân hoặc tổ chức khác, bao gồm, nhưng không giới hạn đối với bất kỳ cán bộ, nhân viên nào của Viettel IDC, hoặc tuyên truyền giả dối hoặc bằng cách xuyên tạc tư cách của một cá nhân hoặc tổ chức khác.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3.7. Khai thác Dịch vụ (Web Hosting, Email Hosting, Cloud server...) vượt quá mức tài nguyên hoặc vi phạm quy định cho mỗi loại hình Dịch vụ của Viettel IDC tại Điều Khoản Cuối.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3.8. Có hành vi gây cản trở, phá rối dịch vụ hoặc việc sử dụng của người khác đối với dịch vụ, các máy chủ hoặc các mạng liên kết với dịch vụ; không tuân theo các yêu cầu, thủ tục, chính sách hoặc quy định của các mạng được kết nối với dịch vụ.</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3.9. Trong trường hợp chúng tôi phát hiện bạn truy cập và sử dụng trái phép website, Viettel IDC có thể lập tức chấm dứt thỏa thuận này và/hoặc quyền truy cập vào website của bạn tại mọi thời điểm mà không cần thông báo trước và yêu cầu bạn bồi thường thiệt hại (nếu có).</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4. Quyền và nghĩa vụ của khách hàng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4.1. Với tư cách là khách hàng, bạn có đầy đủ các quyền và nghĩa vụ của bên sử dụng dịch vụ theo quy định pháp luật.</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lastRenderedPageBreak/>
        <w:t>4.2. Bạn phải có đủ tư cách và năng lực pháp lý theo luật định để tham gia giao kết hợp đồng với Viettel IDC. Cam kết không sử dụng các thông tin và/hoặc vi phạm quyền của bất kỳ bên thứ ba nào trong việc đăng ký sử dụng dịch vụ của Viettel IDC hoặc trong việc cung cấp thông tin cho Viettel IDC và việc sử dụng dịch vụ được đăng ký trừ khi được sự cho phép của bên thứ ba và tự chịu trách nhiệm cho hành vi sử dụng thông tin trái phép của mình.</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4.3. Bạn có trách nhiệm cung cấp thông tin theo yêu cầu kể từ khi có yêu cầu xác minh thông tin của Viettel IDC và phải tự chịu trách nhiệm trước pháp luật về mục đích sử dụng và tính chính xác của các thông tin do mình cung cấp. Trường hợp có sự thay đổi thông tin mà bạn không thông báo cho Viettel IDC trong thời hạn 07 (bảy) ngày kể từ ngày có sự thay đổi, hoặc không phản hồi yêu cầu của Viettel IDC về việc xác minh, bổ sung thông tin trong thời hạn 15 (mười lăm) ngày kể từ ngày nhận được thông báo thì Viettel IDC có quyền tạm hoãn hoặc hủy bỏ việc đăng ký tài khoản của bạn.  Ngoài ra, bạn đồng ý cho Viettel IDC gửi thông báo cho bạn về thông tin thủ tục đăng ký mới hoặc gia hạn và các dữ liệu cá nhân đã cung cấp cho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4.4. Bạn là người trực tiếp quản lý, duy trì quyền sử dụng các dịch vụ của mình, tự chịu trách nhiệm đối với các hậu quả có thể phát sinh trong trường hợp bạn vi phạm các quy định về sử dụng dịch vụ, hoặc do việc quản lý thiếu trách nhiệm gây ra và phải cung cấp một cách trung thực và đầy đủ thông tin của các chủ thể được sự cấp phép bởi bạn trong vòng 07 (bảy) ngày kể từ ngày được yêu cầu.</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4.5. Viettel IDC sẽ nhận và lưu trữ thông tin liên quan đến dữ liệu cá nhân của chủ thể và chỉ cung cấp cho các bên liên quan theo khi có yêu cầu từ các cơ quan có thẩm quyền hoặc với mục đích cung cấp dịch vụ tốt hơn cho khách hàng.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4.6. Trong quá trình sử dụng và duy trì dịch vụ, bạn có quyền gửi yêu cầu thay đổi các thông tin trên về Viettel IDC hoặc chủ động cập nhật thông tin trên website. Hoặc khi có sự thay đổi về thông tin chủ thể giao dịch thì người sử dụng dịch vụ phải thông báo ngay bằng văn bản cho Viettel IDC biết trong vòng 07 (bảy) ngày kể từ ngày có sự thay đổi, để đảm bảo thông tin được chính xác, đầy đủ. Viettel IDC không chịu trách nhiệm pháp lý, bồi thường hoặc liên đới chịu trách nhiệm đối với bất kỳ hậu quả hoặc thiệt hại nào phát sinh do việc bạn không tuân thủ quy định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xml:space="preserve">4.7. Trong một số trường hợp cần hoàn thiện hồ sơ, thủ tục đăng ký dịch vụ theo quy định của Pháp luật và Viettel IDC, trong thời gian 10 (mười) ngày kể từ ngày đăng ký sử dụng thành công dịch vụ, bạn có trách nhiệm gửi các hồ sơ sau cho Viettel IDC: 01 (một) bản photo/scan chứng minh nhân dân đối với cá nhân đăng ký hoặc 01 (một) bản gốc Giấy chứng nhận đăng ký Doanh nghiệp đối với đơn vị sử dụng dịch vụ là tổ chức hoặc các giấy tờ hợp lý khác (nếu có) tùy thuộc yêu cầu của Viettel IDC. Trường hợp quá thời gian bổ sung hồ sơ kể từ thời điểm nêu trên, dịch vụ đăng ký sẽ bị tạm ngừng mà không hoàn lại chi phí trừ các trường hợp do Viettel IDC không liên hệ thông báo. Dịch vụ chỉ được khôi phục trong trường hợp bạn bổ sung hồ sơ cho Viettel IDC và chưa phát sinh bất kỳ sự thay đổi thông tin nào về dịch vụ mà bạn đã đăng ký trên hệ thống. Viettel IDC không thể và sẽ không chịu trách nhiệm về các hậu quả pháp lý, cũng như không có trách </w:t>
      </w:r>
      <w:r w:rsidRPr="00272958">
        <w:rPr>
          <w:rFonts w:ascii="Arial" w:eastAsia="Times New Roman" w:hAnsi="Arial" w:cs="Arial"/>
          <w:color w:val="222222"/>
          <w:sz w:val="24"/>
          <w:szCs w:val="24"/>
        </w:rPr>
        <w:lastRenderedPageBreak/>
        <w:t>nhiệm bồi thường, liên đới chịu trách nhiệm đối với bất kỳ tổn thất hoặc thiệt hại nào phát sinh do việc bạn không tuân thủ đầy đủ và nghiêm túc quy định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4.8. Bạn có trách nhiệm bảo mật thông tin mật khẩu và tài khoản, cùng chịu trách nhiệm đối với các hoạt động diễn ra thông qua việc sử dụng mật khẩu hoặc tài khoản của bạn.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4.9. Bạn phải tự chịu trách nhiệm cho tất cả nội dung của Bạn được lưu trữ trên hạ tầng Viettel IDC cung cấp.</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4.10. Bạn phải chịu trách nhiệm hoàn toàn đối với việc áp dụng các biện pháp nhằm ngăn ngừa bất cứ thiệt hại hoặc phá hoại nào đến dữ liệu hoặc tài nguyên của dịch vụ mà Viettel IDC đã cung cấp cho bạn.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4.11. Bạn phải hiểu và đồng ý rằng các dịch vụ lưu trữ của Viettel IDC đều được sao lưu dự phòng nhằm mục đích khôi phục sau sự cố về kỹ thuật, hạ tầng, hư hỏng thiết bị và không nhằm mục đích cung cấp bản sao cho khách hàng. Do đó, bạn phải có trách nhiệm thực hiện định kỳ việc sao lưu cho tất cả dữ liệu của mình đang lưu trữ trên máy chủ của Viettel IDC và cất giữ an toàn. Viettel IDC hoàn toàn không chịu trách nhiệm về những mất mát, tổn thất, hư hỏng hoặc lỗi liên quan đến dữ liệu của bạn, trừ khi bạn sử dụng các dịch vụ sao lưu mà Viettel IDC cung cấp.</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4.12. Bạn phải tự bảo mật các thông tin tài khoản đăng nhập của mình khi sử dụng dịch vụ tại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4.13. Bạn phải chịu trách nhiệm thực hiện các quy định, chính sách về bản quyền phần mềm, quyền tác giả, quyền phát minh, sáng chế, … khi sử dụng dịch vụ tại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4.14. Các quyền và nghĩa vụ khác theo Thỏa thuận và phụ lục kèm theo.</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5. Quyền và trách nhiệm của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5.1. Là nhà cung cấp dịch vụ, Viettel IDC có đầy đủ các quyền và nghĩa vụ của bên cung ứng dịch vụ theo quy định pháp luật. Viettel IDC triển khai các biện pháp hợp lý để bảo vệ nội dung Quý khách hàng đang sử dụng, tránh các sự cố không mong muốn. Viettel IDC áp dụng các phương pháp mã hóa mạnh và các tiêu chuẩn quốc tế về an toàn thông tin để đảm bảo thông tin quý khách hàng được bảo mật an toàn. Viettel IDC không mã hóa dữ liệu quý khách hàng. Viettel IDC lưu log hệ thống tối thiểu 3 tháng gần nhất tính từ thời điểm quý khách hàng yêu cầu tra cứu log dịch vụ điện toán đám mây và Tên miền &amp; Hosting.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5.2. Viettel IDC cam kết hỗ trợ, hướng dẫn khách hàng sử dụng sản phẩm, dịch vụ do mình cung cấp trong thời gian khách hàng sử dụng dịch vụ của Viettel IDC. Mọi quyền lợi và nghĩa vụ của bạn sẽ căn cứ trên thông tin tài khoản đã đăng ký.</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xml:space="preserve">5.3. Tiếp nhận và giải quyết khiếu nại của khách hàng liên quan đến dịch vụ, chất lượng dịch vụ phát sinh trong quá trình sử dụng sản phẩm, dịch vụ của Viettel IDC với điều kiện </w:t>
      </w:r>
      <w:r w:rsidRPr="00272958">
        <w:rPr>
          <w:rFonts w:ascii="Arial" w:eastAsia="Times New Roman" w:hAnsi="Arial" w:cs="Arial"/>
          <w:color w:val="222222"/>
          <w:sz w:val="24"/>
          <w:szCs w:val="24"/>
        </w:rPr>
        <w:lastRenderedPageBreak/>
        <w:t>khách hàng đã cung cấp đầy đủ thông tin, trung thực và chính xác – theo quy định tại Điều 4 nêu trên.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5.4. Viettel IDC có trách nhiệm đưa ra các biện pháp phòng ngừa để bảo mật các dữ liệu tránh khỏi các mất mát, sử dụng sai, truy cập trái phép hoặc phá hủy các dữ liệu. Viettel IDC có quyền yêu cầu bạn phối hợp để xác minh thông tin nếu nghi ngờ thông tin được cung cấp không chính xác hoặc có hành vi giả mạo thông tin.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5.5. Tùy theo mức độ và tính chất của hành vi vi phạm của khách hàng, Viettel IDC có quyền đơn phương tạm ngừng, hủy bỏ, chấm dứt việc cung cấp dịch vụ theo Điều 9 của chính sách này và/hoặc chuyển vụ việc đến cơ quan chức năng có thẩm quyền để đề nghị các cơ quan chức năng giải quyết theo quy định của pháp luật hiện hành.</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5.6. Chúng tôi có thể thu thập các thông tin của bạn từ sự truy cập website thông qua việc sử dụng các hệ thống thu thập từ bên thứ 3 hoặc của Viettel IDC. Đây là dịch vụ cho phép ghi lại dữ liệu về sự truy cập hoặc các giao dịch được thực hiện trên website, ví dụ: lượt truy cập vào các mục hoặc các dịch vụ, sản phẩm, thái độ ưa thích, quan tâm đến dịch vụ, sản phẩm nào, …. Chúng tôi dùng các thông số này để theo dõi và cải thiện hoạt động của website, nhằm tạo sự thuận tiện và sử dụng dễ dàng hơn cho bạn và các khách hàng truy cập khác.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5.7. Thông qua việc sử dụng Cookies (những tập tin một website gửi đến máy người dùng và được lưu lại thông qua trình duyệt khi người dùng truy cập website đó), chúng tôi có thể thu thập và phân tích địa chỉ IP được sử dụng để nối kết máy tính của quý khách với internet; máy tính và thông tin kết nối như trình duyệt và phiên bản trình duyệt; hệ điều hành; lịch sử mua hàng; xác nhận khi quý khách mở email mà chúng tôi gửi cho quý khách; ngày giờ và các URL đưa đến với website chúng tôi. Cookie không thể truy cập, điều khiển hoặc thao tác dữ liệu trong ổ cứng máy tính của bạn.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5.8. Chúng tôi có thể gửi các thông tin về tài khoản, giao dịch của bạn đã thực hiện, thông tin về dịch vụ, chương trình khuyến mại, ưu đãi, giới thiệu sản phẩm, dịch vụ, các thông báo quan trọng khác đến email của bạn, trừ khi bạn thông báo đến Viettel IDC quyết định không tiếp nhận các thông tin này thông qua các kênh tiếp nhận được thông báo tại Điều 10, mục 10.3 của Thỏa thuận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5.9. Các email được gửi đi từ Viettel IDC sẽ bao gồm, nhưng không giới hạn qua một và/hoặc các địa chỉ sau: support@viettelidc.com.vn; news@online.viettelidc.com.vn;  do-not-reply@viettelidc.com.vn.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6. Quy định về thanh toán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6.1. Khi đăng ký sử dụng dịch vụ, gia hạn dịch vụ bạn đồng ý tuân thủ các quy định hướng dẫn thanh toán của chúng tôi tại đây: </w:t>
      </w:r>
      <w:hyperlink r:id="rId6" w:history="1">
        <w:r w:rsidRPr="00272958">
          <w:rPr>
            <w:rFonts w:ascii="Arial" w:eastAsia="Times New Roman" w:hAnsi="Arial" w:cs="Arial"/>
            <w:color w:val="EE0033"/>
            <w:sz w:val="24"/>
            <w:szCs w:val="24"/>
          </w:rPr>
          <w:t>https://</w:t>
        </w:r>
      </w:hyperlink>
      <w:hyperlink r:id="rId7" w:tgtFrame="_blank" w:history="1">
        <w:r w:rsidRPr="00272958">
          <w:rPr>
            <w:rFonts w:ascii="Arial" w:eastAsia="Times New Roman" w:hAnsi="Arial" w:cs="Arial"/>
            <w:color w:val="EE0033"/>
            <w:sz w:val="24"/>
            <w:szCs w:val="24"/>
          </w:rPr>
          <w:t>www.</w:t>
        </w:r>
      </w:hyperlink>
      <w:hyperlink r:id="rId8" w:tgtFrame="_blank" w:history="1">
        <w:r w:rsidRPr="00272958">
          <w:rPr>
            <w:rFonts w:ascii="Arial" w:eastAsia="Times New Roman" w:hAnsi="Arial" w:cs="Arial"/>
            <w:color w:val="EE0033"/>
            <w:sz w:val="24"/>
            <w:szCs w:val="24"/>
          </w:rPr>
          <w:t>viettelidc.com.vn/tin-tuc/cac-hinh-thuc-thanh-toan-tai-viettel-idc</w:t>
        </w:r>
      </w:hyperlink>
      <w:r w:rsidRPr="00272958">
        <w:rPr>
          <w:rFonts w:ascii="Arial" w:eastAsia="Times New Roman" w:hAnsi="Arial" w:cs="Arial"/>
          <w:color w:val="222222"/>
          <w:sz w:val="24"/>
          <w:szCs w:val="24"/>
        </w:rPr>
        <w:t>. Viettel IDC không thể và sẽ không chịu trách nhiệm cũng như không có trách nhiệm bồi thường đối với bất kỳ hậu quả hay thiệt hại nào phát sinh từ việc bạn đã không tuân thủ đầy đủ quy định về thanh toán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lastRenderedPageBreak/>
        <w:t>6.2. Trong quá trình thanh toán đề nghị bạn tuân thủ các quy định, hướng dẫn để đảm bảo giao dịch được an toàn và đảm bảo quyền lợi của bạn. Viettel IDC không chịu trách nhiệm với các đơn hàng, hợp đồng thanh toán khi nhập sai thông tin thanh toán, thông tin tài khoản thụ hưởng của Viettel IDC hoặc nội dung chuyển khoản.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6.3. Viettel IDC sẽ xuất hóa đơn điện tử sau khi nhận đầy đủ thanh toán từ Quý Khách và dịch vụ được kích hoạt thành công. Trong trường hợp bạn không cung cấp thông tin xuất hóa đơn cho tổ chức, chúng tôi sẽ mặc định xuất hóa đơn theo thông tin tài khoản cá nhân của bạn. Viettel IDC chỉ tiếp nhận yêu cầu về việc thay đổi, chỉnh sửa thông tin trên hóa đơn tối đa 25 ngày sau khi đơn hàng được xác nhận và dịch vụ được kích hoạt thành công.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6.4. Để hỗ trợ bạn trong việc thanh toán khi sử dụng dịch vụ, mỗi tài khoản đăng ký thành công trên hệ thống của Viettel IDC được khởi tạo một Tài khoản trả trước trên website Viettel IDC có số dư mặc định là 0 VNĐ hoặc theo chính sách khuyến mại tại từng thời điểm khởi tạo (“Tài khoản trả trước”). Số dư trong tài khoản này là:</w:t>
      </w:r>
    </w:p>
    <w:p w:rsidR="00272958" w:rsidRPr="00272958" w:rsidRDefault="00272958" w:rsidP="00272958">
      <w:pPr>
        <w:numPr>
          <w:ilvl w:val="0"/>
          <w:numId w:val="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Chỉ được sử dụng để thanh toán cho các đơn hàng tại Viettel IDC, không được hoàn trả thành tiền chuyển khoản hoặc tiền mặt.</w:t>
      </w:r>
    </w:p>
    <w:p w:rsidR="00272958" w:rsidRPr="00272958" w:rsidRDefault="00272958" w:rsidP="00272958">
      <w:pPr>
        <w:numPr>
          <w:ilvl w:val="0"/>
          <w:numId w:val="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Các dịch vụ có thể thanh toán bằng số dư này gồm: Máy chủ ảo (Cloud Server, Viettel StartCloud); Tên miền (Domain); Web Hosting, Email Hosting, Viettel StartDB (Database as a service), Virtual Private Cloud (VPC), Microsoft 365.</w:t>
      </w:r>
    </w:p>
    <w:p w:rsidR="00272958" w:rsidRPr="00272958" w:rsidRDefault="00272958" w:rsidP="00272958">
      <w:pPr>
        <w:numPr>
          <w:ilvl w:val="0"/>
          <w:numId w:val="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Trong trường hợp đơn hàng dịch vụ được phép thanh toán bằng số dư tài khoản, hệ thống sẽ ưu tiên tự động trừ tiền vào số dư Tài khoản trả trước của bạn (nếu tài khoản của bạn có số dư lớn hơn 0 VNĐ).</w:t>
      </w:r>
    </w:p>
    <w:p w:rsidR="00272958" w:rsidRPr="00272958" w:rsidRDefault="00272958" w:rsidP="00272958">
      <w:pPr>
        <w:numPr>
          <w:ilvl w:val="0"/>
          <w:numId w:val="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Trong trường hợp bạn thanh toán (online, chuyển khoản) nhiều hơn giá trị đơn hàng/hợp đồng, giá trị thanh toán dư sẽ được cộng vào Tài khoản trả trước của bạn và có giá trị thanh toán cho các đơn hàng sau.</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6.5. Viettel IDC chỉ xác nhận việc thanh toán của bạn thành công khi tài khoản ngân hàng hoặc hệ thống thanh toán trực tuyến mà Viettel IDC đang sử dụng xác thực đã thành công.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6.6. Bạn chịu hoàn toàn trách nhiệm về tính hợp pháp về khoản thanh toán mà bạn đã thanh toán cho Viettel IDC. Trong trường hợp cơ quan nhà nước có thẩm quyền hoặc đối tác hợp tác, hỗ trợ thanh toán của Viettel IDC thông báo khoản thanh toán mà bạn đã giao dịch với chúng tôi được xác định hoặc trong tình trạng nghi ngờ gian lận, giả mạo, chúng tôi có quyền phong tỏa tài khoản, dịch vụ liên quan của bạn đã thanh toán.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7. Quy định về gia hạn dịch vụ</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7.1. Bạn có trách nhiệm chủ động theo dõi thông tin về tình trạng hoạt động, thời hạn hiệu lực của sản phẩm và/hoặc các dịch vụ đã đăng ký sử dụng tại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xml:space="preserve">7.2. Viettel IDC sẽ cố gắng thực hiện các biện pháp liên quan đến việc nhắc nhở, thông báo gia hạn đến bạn qua 01 (một) hoặc nhiều hình thức sau: thông báo, công văn đề </w:t>
      </w:r>
      <w:r w:rsidRPr="00272958">
        <w:rPr>
          <w:rFonts w:ascii="Arial" w:eastAsia="Times New Roman" w:hAnsi="Arial" w:cs="Arial"/>
          <w:color w:val="222222"/>
          <w:sz w:val="24"/>
          <w:szCs w:val="24"/>
        </w:rPr>
        <w:lastRenderedPageBreak/>
        <w:t>nghị gia hạn, email, tin nhắn (SMS), điện thoại trực tiếp hoặc hệ thống gọi điện thông báo tự động (IVR).</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7.3. Việc gia hạn sử dụng dịch vụ chỉ được thực hiện khi Viettel IDC nhận được đầy đủ phí dịch vụ. Việc gia hạn sẽ được hoàn tất tối đa trong thời gian 01 (một) ngày kể từ thời điểm Viettel IDC nhận đủ phí dịch vụ gia hạn, trừ trường hợp xảy ra sự kiện bất khả kháng. </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7.4. Khách hàng chủ động liên hệ với Viettel IDC và; hoặc tự tiến hành việc gia hạn, thanh toán phí dịch vụ chậm nhất 10 (mười) ngày trước khi đến thời điểm hết hạn sử dụng.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7.5. Viettel IDC không thể và sẽ không chịu trách nhiệm hay bồi thường đối với bất kỳ hậu quả hay thiệt hại nào phát sinh do việc bạn không tuân thủ quy định này gây ra.</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8. Tạm ngưng và chấm dứt sử dụng dịch vụ</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8.1. Dịch vụ do Viettel IDC cung cấp sẽ tự động chấm dứt/tạm ngừng theo thỏa thuận của hai bên hoặc đến thời điểm hết hiệu lực hợp đồng.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8.2. Viettel IDC có quyền tạm dừng thực hiện hợp đồng hoặc đơn phương chấm dứt hợp đồng dịch vụ trong các trường hợp sau:</w:t>
      </w:r>
    </w:p>
    <w:p w:rsidR="00272958" w:rsidRPr="00272958" w:rsidRDefault="00272958" w:rsidP="00272958">
      <w:pPr>
        <w:numPr>
          <w:ilvl w:val="0"/>
          <w:numId w:val="7"/>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Bạn có hành vi vi phạm quy định tại Điều Khoản Cuối; vi phạm các điều khoản thỏa thuận, phụ lục trong quá trình sử dụng dịch vụ của chúng tôi.</w:t>
      </w:r>
    </w:p>
    <w:p w:rsidR="00272958" w:rsidRPr="00272958" w:rsidRDefault="00272958" w:rsidP="00272958">
      <w:pPr>
        <w:numPr>
          <w:ilvl w:val="0"/>
          <w:numId w:val="8"/>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Bạn không hợp tác và không đáp ứng phối hợp bổ sung tài liệu cần thiết theo Điều 4.6 của thỏa thuận này.</w:t>
      </w:r>
    </w:p>
    <w:p w:rsidR="00272958" w:rsidRPr="00272958" w:rsidRDefault="00272958" w:rsidP="00272958">
      <w:pPr>
        <w:numPr>
          <w:ilvl w:val="0"/>
          <w:numId w:val="9"/>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Bạn không thực hiện việc gia hạn và thanh toán các khoản phí quá hạn sử dụng dịch vụ cho Viettel IDC trước thời điểm hết hạn sử dụng dịch vụ. Viettel IDC không chịu trách nhiệm giải quyết các trường hợp không thanh toán phí hoặc thanh toán quá hạn nêu trên.</w:t>
      </w:r>
    </w:p>
    <w:p w:rsidR="00272958" w:rsidRPr="00272958" w:rsidRDefault="00272958" w:rsidP="00272958">
      <w:pPr>
        <w:numPr>
          <w:ilvl w:val="0"/>
          <w:numId w:val="10"/>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Hoạt động sử dụng dịch vụ hay dữ liệu của bạn có tiềm ẩn nguy cơ bảo mật hoặc ảnh hưởng tới hệ thống của chúng tôi.</w:t>
      </w:r>
    </w:p>
    <w:p w:rsidR="00272958" w:rsidRPr="00272958" w:rsidRDefault="00272958" w:rsidP="00272958">
      <w:pPr>
        <w:numPr>
          <w:ilvl w:val="0"/>
          <w:numId w:val="11"/>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Cơ quan nhà nước yêu cầu.</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8.6. Trước thời điểm chấm dứt sử dụng dịch vụ, bạn phải có trách nhiệm tự di chuyển toàn bộ dữ liệu đang lưu trữ trên máy chủ, hệ thống lưu trữ dữ liệu của Viettel IDC. Chúng tôi sẽ không chuyển hoặc FTP dữ liệu của bạn đến cho một nhà cung cấp khác. Nếu bạn không chuyển dữ liệu website hoặc dữ liệu trên máy chủ ra khỏi hệ thống của chúng tôi trước khi chấm dứt dịch vụ thì những dữ liệu này sẽ bị xóa và chúng tôi sẽ không thể cung cấp bản sao lưu (backup) cho những dữ liệu này. Viettel IDC không thể và sẽ không chịu trách nhiệm, cũng như bồi thường đối với bất kỳ hậu quả hay thiệt hại nào phát sinh do việc bạn không tuân thủ quy định này gây ra.</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lastRenderedPageBreak/>
        <w:t>8.7. Đối với những dịch vụ dùng thử (Trial) hoặc miễn phí (Free): Ngay khi kết thúc dịch vụ, tất cả những sản phẩm này cùng những dịch vụ, dữ liệu kèm theo (nếu có) sẽ bị hủy hoặc thu hồi.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8.8. Trong trường hợp tạm dừng dịch vụ, bạn sẽ phải có trách nhiệm thanh toán toàn bộ phí trong thời gian tạm dừng và không được hoàn trả chi phí đã thanh toán cho bất cứ chu kỳ tạm dừng/chấm dứt nào.</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8.9. Thời gian tạm dừng tối đa 7 ngày kể từ ngày bắt đầu. Sau thời gian trên, Viettel IDC có thể sẽ xóa toàn bộ dữ liệu và thông tin dịch vụ của Quý khách hàng trên hệ thống trừ các trường hợp đặc biệt có yêu cầu từ cơ quan nhà nước.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9. Quy định về bổ sung, điều chỉnh thông tin khách hàng </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9.1. Việc điều chỉnh thông tin khách hàng trên hệ thống website của Viettel IDC sẽ được thực hiện trong vòng 24 giờ kể từ thời điểm Viettel IDC nhận được thông tin yêu cầu sửa đổi, điều chỉnh thông tin theo thư điện tử: </w:t>
      </w:r>
      <w:hyperlink r:id="rId9" w:history="1">
        <w:r w:rsidRPr="00272958">
          <w:rPr>
            <w:rFonts w:ascii="Arial" w:eastAsia="Times New Roman" w:hAnsi="Arial" w:cs="Arial"/>
            <w:color w:val="EE0033"/>
            <w:sz w:val="24"/>
            <w:szCs w:val="24"/>
          </w:rPr>
          <w:t>support@viettelidc.com.vn</w:t>
        </w:r>
      </w:hyperlink>
      <w:r w:rsidRPr="00272958">
        <w:rPr>
          <w:rFonts w:ascii="Arial" w:eastAsia="Times New Roman" w:hAnsi="Arial" w:cs="Arial"/>
          <w:color w:val="222222"/>
          <w:sz w:val="24"/>
          <w:szCs w:val="24"/>
        </w:rPr>
        <w:t>. Viettel IDC không thể và sẽ không chịu trách nhiệm, cũng như bồi thường đối với bất kỳ hậu quả hay thiệt hại nào phát sinh do việc bạn không tuân thủ quy định này gây ra.</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9.2. Các thông tin được yêu cầu sửa đổi, điều chỉnh bao gồm:</w:t>
      </w:r>
    </w:p>
    <w:p w:rsidR="00272958" w:rsidRPr="00272958" w:rsidRDefault="00272958" w:rsidP="00272958">
      <w:pPr>
        <w:numPr>
          <w:ilvl w:val="0"/>
          <w:numId w:val="12"/>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Chủ thể và thông tin của chủ thể mua dịch vụ (địa chỉ liên hệ, điện thoại, tên gọi, tên doanh nghiệp, mã số thuế, ...) không đúng hoặc chưa đầy đủ. Trong một số trường hợp, Viettel IDC sẽ hướng dẫn bạn tự thực hiện thay đổi trên trang quản lý thông tin cá nhân của bạn.</w:t>
      </w:r>
    </w:p>
    <w:p w:rsidR="00272958" w:rsidRPr="00272958" w:rsidRDefault="00272958" w:rsidP="00272958">
      <w:pPr>
        <w:numPr>
          <w:ilvl w:val="0"/>
          <w:numId w:val="13"/>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Thông số dịch vụ không đúng theo mô tả tại website viettelidc.com.vn.</w:t>
      </w:r>
    </w:p>
    <w:p w:rsidR="00272958" w:rsidRPr="00272958" w:rsidRDefault="00272958" w:rsidP="00272958">
      <w:pPr>
        <w:numPr>
          <w:ilvl w:val="0"/>
          <w:numId w:val="14"/>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Thời gian duy trì dịch vụ không chính xác.</w:t>
      </w:r>
    </w:p>
    <w:p w:rsidR="00272958" w:rsidRPr="00272958" w:rsidRDefault="00272958" w:rsidP="00272958">
      <w:pPr>
        <w:numPr>
          <w:ilvl w:val="0"/>
          <w:numId w:val="15"/>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Đã thanh toán và cung cấp thông tin đăng ký đầy đủ nhưng không nhận được thư xác nhận dịch vụ đã đăng ký thành công.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10. Hỗ trợ khách hàng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10.1. Viettel IDC không chịu trách nhiệm trả lời các thắc mắc hoặc khiếu nại từ bên thứ ba liên quan đến việc sử dụng dịch vụ của bạn. Viettel IDC cũng không chịu trách nhiệm trả lời các thắc mắc hoặc khiếu nại cho các vấn đề liên quan đến dịch vụ của bên thứ ba mà bạn đang sử dụng.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10.2. Viettel IDC cung cấp các dịch vụ hỗ trợ kỹ thuật cho người quản lý được chỉ định của bạn theo nguyên tắc hỗ trợ áp dụng cho Dịch vụ.</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10.3.Trước khi gửi yêu cầu hỗ trợ kỹ thuật, bạn phải có trách nhiệm sao lưu dữ liệu của mình, cố gắng tự sửa lỗi, kiểm tra các vấn đề kỹ thuật, chức năng, kiểm tra các kết nối mạng.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lastRenderedPageBreak/>
        <w:t>10.4. Viettel IDC tiếp nhận tất cả các yêu cầu hỗ trợ kỹ thuật, khiếu nại, hỗ trợ khác thông qua 3 kênh chính thức:</w:t>
      </w:r>
    </w:p>
    <w:p w:rsidR="00272958" w:rsidRPr="00272958" w:rsidRDefault="00272958" w:rsidP="00272958">
      <w:pPr>
        <w:numPr>
          <w:ilvl w:val="0"/>
          <w:numId w:val="1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Đường dây nóng: 1800 8088 (miễn phí cước gọi, cuộc gọi nội địa)/ +84 246272 8866 (cuộc gọi từ nước ngoài)</w:t>
      </w:r>
    </w:p>
    <w:p w:rsidR="00272958" w:rsidRPr="00272958" w:rsidRDefault="00272958" w:rsidP="00272958">
      <w:pPr>
        <w:numPr>
          <w:ilvl w:val="0"/>
          <w:numId w:val="1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Email: </w:t>
      </w:r>
      <w:hyperlink r:id="rId10" w:history="1">
        <w:r w:rsidRPr="00272958">
          <w:rPr>
            <w:rFonts w:ascii="BeauSans" w:eastAsia="Times New Roman" w:hAnsi="BeauSans" w:cs="Times New Roman"/>
            <w:color w:val="EE0033"/>
            <w:sz w:val="24"/>
            <w:szCs w:val="24"/>
          </w:rPr>
          <w:t>support@viettelidc.com.vn</w:t>
        </w:r>
      </w:hyperlink>
    </w:p>
    <w:p w:rsidR="00272958" w:rsidRPr="00272958" w:rsidRDefault="00272958" w:rsidP="00272958">
      <w:pPr>
        <w:numPr>
          <w:ilvl w:val="0"/>
          <w:numId w:val="16"/>
        </w:numPr>
        <w:shd w:val="clear" w:color="auto" w:fill="FFFFFF"/>
        <w:spacing w:before="100" w:beforeAutospacing="1" w:after="100" w:afterAutospacing="1" w:line="240" w:lineRule="auto"/>
        <w:jc w:val="both"/>
        <w:rPr>
          <w:rFonts w:ascii="BeauSans" w:eastAsia="Times New Roman" w:hAnsi="BeauSans" w:cs="Times New Roman"/>
          <w:color w:val="222222"/>
          <w:sz w:val="24"/>
          <w:szCs w:val="24"/>
        </w:rPr>
      </w:pPr>
      <w:r w:rsidRPr="00272958">
        <w:rPr>
          <w:rFonts w:ascii="BeauSans" w:eastAsia="Times New Roman" w:hAnsi="BeauSans" w:cs="Times New Roman"/>
          <w:color w:val="222222"/>
          <w:sz w:val="24"/>
          <w:szCs w:val="24"/>
        </w:rPr>
        <w:t>Gửi ticket từ hệ thống quản lý dịch vụ: </w:t>
      </w:r>
      <w:hyperlink r:id="rId11" w:history="1">
        <w:r w:rsidRPr="00272958">
          <w:rPr>
            <w:rFonts w:ascii="BeauSans" w:eastAsia="Times New Roman" w:hAnsi="BeauSans" w:cs="Times New Roman"/>
            <w:color w:val="EE0033"/>
            <w:sz w:val="24"/>
            <w:szCs w:val="24"/>
          </w:rPr>
          <w:t>https://viettelidc.com.vn/Ticket</w:t>
        </w:r>
      </w:hyperlink>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11. Giới hạn trách nhiệm và từ chối bảo đảm</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11.1. Trong mọi trường hợp, Viettel IDC không chịu trách nhiệm về các thiết bị, máy móc mà bạn dùng để truy cập vào website chúng tôi như: Thiết bị truy cập, thiết bị để chuyển tải. Khi sử dụng dịch vụ, Bạn phải tự trang bị máy móc, thiết bị cần thiết cho quá trình đăng nhập, truyền tải và bạn phải tự chịu mọi trách nhiệm và phí tổn phát sinh trong quá trình sử dụng.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11.2. Viettel IDC không đảm bảo việc loại trừ các yếu tố gây hại đến việc sử dụng dịch vụ của bạn, bao gồm nhưng không giới hạn những yếu tố sau: hành vi cố ý vi phạm và gây thiệt hại từ bên thứ ba, hoặc virus. Chúng tôi không đảm bảo việc cung cấp dịch vụ mà không có bất kỳ sự cố trục trặc, sai chức năng hoặc những vấn đề khác tác động.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11.3. Viettel IDC không đảm bảo sẽ thực hiện việc phục hồi dữ liệu khi bị lây nhiễm từ virus hoặc xóa virus và các yếu tố gây hại khác khi có vấn đề xảy ra. Khách hàng phải đồng ý thực hiện việc sao lưu tất các dữ liệu lưu trữ trên máy chủ của Viettel IDC thường xuyên, đặc biệt là trước thời điểm yêu cầu chúng tôi hỗ trợ kỹ thuật. Viettel IDC sẽ không chịu trách nhiệm do việc mất dữ liệu hoặc bất kỳ thiệt hại nào có liên quan đến dữ liệu của khách hàng mà lỗi không do từ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11.4. Viettel IDC không đảm bảo cũng như không chịu trách nhiệm bất kỳ thất thoát nào về mặt dữ liệu trong quá trình Hỗ trợ cho khách hàng chuyển dữ liệu từ máy chủ khác hoặc từ nơi khác về máy chủ của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11.5. Có thể có những yếu tố vượt ra ngoài tầm kiểm soát của chúng tôi dẫn đến việc sản phẩm, dịch vụ bị lỗi. Chúng tôi sẽ cố gắng khắc phục lỗi sản phẩm, dịch vụ để đem lại sự hài lòng cho khách hàng, nhưng chúng tôi không chịu trách nhiệm hỗ trợ hoặc bồi thường cho khách hàng về những rủi ro trên và thiệt hại (nếu có), trừ các trường hợp quy định bồi thường theo từng dịch vụ được quy định tại Điều khoản Cuối.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11.6. Bạn đồng ý bảo vệ, bồi hoàn và loại trừ Viettel IDC khỏi những nghĩa vụ pháp lý, tố tụng, tổn thất, chi phí bao gồm nhưng không giới hạn án phí, chi phí luật sư, chuyên gia tư vấn có liên quan đến việc giải quyết hoặc phát sinh từ sự vi phạm của bạn trong quá trình sử dụng sản phẩm, dịch vụ của chúng tôi.</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 xml:space="preserve">11.7. Bạn hiểu rõ và đồng ý rằng Chúng tôi sẽ không chịu trách nhiệm đối với các thiệt hại và hậu quả phát sinh (bao gồm nhưng không giới hạn đối với các thiệt hại về lợi nhuận, uy tín, việc sử dụng dữ liệu hoặc các thiệt hại vô hình khác (ngay cả khi Chúng </w:t>
      </w:r>
      <w:r w:rsidRPr="00272958">
        <w:rPr>
          <w:rFonts w:ascii="Arial" w:eastAsia="Times New Roman" w:hAnsi="Arial" w:cs="Arial"/>
          <w:color w:val="222222"/>
          <w:sz w:val="24"/>
          <w:szCs w:val="24"/>
        </w:rPr>
        <w:lastRenderedPageBreak/>
        <w:t>tôi đã tư vấn về khả năng có thể xảy ra các thiệt hại đó cho bạn)) từ: (i) dịch vụ, các tài liệu và các sản phẩm của Viettel IDC; (ii) khả năng sử dụng được hoặc không thể sử dụng được của dịch vụ; (iii) việc truy cập trái phép hoặc sửa đổi các dữ liệu hoặc các thông tin mà bạn truyền tải; (iv) hành động của bất kỳ bên thứ ba nào trên dịch vụ; (v) dịch vụ hoặc thông điệp được gửi hoặc nhận được bằng cách sử dụng dịch vụ; hoặc (vi) bất kỳ vấn đề nào khác liên quan tới dịch vụ, các tài liệu hoặc các sản phẩm.</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12. Sự kiện bất khả kháng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12.1. “Sự kiện Bất khả kháng” là các sự kiện bao gồm nhưng không giới hạn thiên tai, hỏa hoạn, tai nạn, động đất, lũ lụt, đình công, rối loạn, bạo động, nổi dậy, cấm vận, chiến tranh, sự thay đổi hoặc bổ sung, chấm dứt các quy định của pháp luật, các quy định hoặc các hành động của cơ quan nhà nước có thẩm quyền, hoặc bất kỳ sự kiện nào khác xảy ra một cách khách quan không thể lường trước được và không thể khắc phục được mặc dù đã áp dụng mọi biện pháp cần thiết và trong khả năng cho phép của Các Bên làm ảnh hưởng tới việc thực hiện Hợp đồng. Tuy nhiên, trong mọi trường hợp, sự thiếu hụt về tài chính của bất kỳ Bên nào sẽ không được xem là Sự kiện Bất khả kháng.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12.2. Trong vòng 10 ngày kể từ ngày xảy ra Sự kiện Bất khả kháng, Bên bị ảnh hưởng phải báo với Bên kia bằng văn bản/email/trên website về Sự kiện Bất khả kháng. Trường hợp không thông báo hoặc không Bên nào nhận được thông báo về Sự kiện Bất khả kháng của Bên còn lại thì được hiểu là không có xảy ra Sự kiện Bất khả kháng.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12.3. Trong vòng mười (10) ngày kể từ ngày nhận được thông báo về Sự kiện Bất khả kháng, Các Bên sẽ giúp đỡ nhau tháo gỡ khó khăn phát sinh đó. Trong trường hợp này, Các Bên có thể thương thảo và mở rộng thêm thời gian thực hiện nghĩa vụ đang bị ảnh hưởng bởi Sự kiện Bất khả kháng.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12.4. Mặc dù có Sự kiện Bất khả kháng xảy ra, không Bên nào được lấy sự kiện như lý do để từ chối bổn phận thực hiện Hợp đồng.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13. Bảo mật thông tin khách hàng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Viettel IDC tôn trọng sự riêng tư và quản lý nghiêm túc thông tin của bạn. Chúng tôi sẽ thu thập, sử dụng thông tin của bạn phù hợp với Chính sách bảo mật thông tin.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14. Dịch vụ miễn phí</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14.1. Trong phạm vi pháp luật cho phép và định hướng hoạt động kinh doanh, Viettel IDC có thể cung cấp một hoặc nhiều dịch vụ miễn phí cho người dùng. Phạm vi và quy định sử dụng dịch vụ miễn phí tùy thuộc vào sự quyết định của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14.2. Khi sử dụng dịch vụ miễn phí, chúng tôi không có trách nhiệm bồi hoàn, giải quyết các tổn thất, các vấn đề liên quan khác nếu dịch vụ miễn phí bạn đang sử dụng gây ra trong bất cứ trường hợp nào.</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lastRenderedPageBreak/>
        <w:t>Điều 15.Điều khoản khác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15.1. Tất cả quyền sở hữu trí tuệ tồn tại trong các sản phẩm, dịch vụ của Viettel IDC đều thuộc về Viettel IDC hoặc được cấp phép hợp pháp cho Chúng tôi sử dụng, theo đó, tất cả các quyền hợp pháp đều được đảm bảo. Trừ khi được sự đồng ý của Viettel IDC, bạn không được phép tải lên, gửi, xuất bản, tái sản xuất, truyền hoặc phân phát bằng bất cứ hình thức nào, bất cứ thành phần nào sản phẩm, dịch vụ của Viettel IDC.</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15.2. Khi các tập tin, hình ảnh, phần mềm, chương trình được tạo bởi Viettel IDC trong tình trạng có thể tải về, chúng tôi cho phép bạn sử dụng trong 1 phạm vi giới hạn không nhằm mục đích thương mại, nhưng sự cho phép này không có nghĩa rằng Viettel IDC đã cho phép bạn khai thác bản quyền. Bạn không được tải các tập tin để tái sản xuất, để đăng tải, thông báo, chuyển giao, phát tán. Ngoài ra bạn phải tuân thủ các chỉ dẫn khác mà chúng tôi thiết lập khi bạn muốn sử dụng các tập tin này.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15.3. Người sử dụng hoàn toàn tự chịu trách nhiệm với những tin tức tìm kiếm được khi truy cập trong website. Chúng tôi hoàn toàn không chịu trách nhiệm bảo đảm về nguồn thông tin và tính chính xác toàn vẹn của nội dung đó.</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15.4. Bạn có thể ngừng sử dụng Dịch vụ của chúng tôi bất kỳ lúc nào. Viettel IDC sẽ không ngừng thay đổi và cải tiến Dịch vụ của mình. Chúng tôi sẽ thông báo trước cho bạn trong thời gian hợp lý khi có sự thay đổi hoặc cải tiến chức năng dịch vụ của mình.</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15.5. Mọi tranh chấp phát sinh từ hoặc liên quan tới việc sử dụng dịch vụ sẽ được giải quyết trên tinh thần hòa giải, thương lượng. Trong trường hợp Các Bên không thể giải quyết được tranh chấp thông qua thương lượng, bất kỳ Bên nào cũng có quyền yêu cầu tòa án có thẩm quyền giải quyết theo quy định của pháp luật Việt Nam, ưu tiên trọng tài thương mại (VIAC). Bạn có trách nhiệm bồi thường và đảm bảo cho các bên liên quan của Viettel IDC khỏi bất kỳ các khiếu nại, trách nhiệm, chi phí và hao tổn phát sinh từ hoặc liên quan đến việc đăng ký và sử dụng tên miền của bạn Bạn có trách nhiệm trong việc duy trì (1) tính bảo mật về mật khẩu tài khoản của bạn; và (2) tất cả các hoạt động xảy ra trên hoặc thông qua tài khoản của bạn. Trong trường hợp có bất kỳ hành vi sử dụng trái phép nào đối với mật khẩu hoặc tài khoản của bạn, bạn phải thông báo cho chúng tôi ngay lập tức và thay đổi mật khẩu kịp thời để bảo mật thông tin. Viettel IDC sẽ xem xét đóng tài khoản của bạn bất cứ lúc nào nếu cần thiết vì lý do bảo mật thông tin. Viettel IDC không thể và sẽ không chịu trách nhiệm cho bất cứ sự mất mát, hư hỏng hay trách nhiệm nào khác nếu bạn không tuân thủ điều khoản này hay do sự truy cập trái phép vào tài khoản của bạn.</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Điều 16.Điều Khoản chung</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t>Chúng tôi đảm bảo những quy định và chính sách trong các điều khoản được đưa ra nhằm để bảo vệ quyền lợi cho người sử dụng với mục đích đúng đắn, đồng thời hướng đến chất lượng dịch vụ và tính ổn định lâu dài. Các chính sách cũng nhằm mục đích ngăn chặn những hành vi lạm dụng, vi phạm pháp luật.</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color w:val="222222"/>
          <w:sz w:val="24"/>
          <w:szCs w:val="24"/>
        </w:rPr>
        <w:lastRenderedPageBreak/>
        <w:t>Khi đăng ký sử dụng dịch vụ, bạn đồng ý và tuân thủ các điều khoản sử dụng dịch vụ mà chúng tôi đã nêu rõ tại các mục dưới đây:</w:t>
      </w:r>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1.</w:t>
      </w:r>
      <w:hyperlink r:id="rId12" w:tgtFrame="_blank" w:history="1">
        <w:r w:rsidRPr="00272958">
          <w:rPr>
            <w:rFonts w:ascii="Arial" w:eastAsia="Times New Roman" w:hAnsi="Arial" w:cs="Arial"/>
            <w:color w:val="EE0033"/>
            <w:sz w:val="24"/>
            <w:szCs w:val="24"/>
          </w:rPr>
          <w:t>Dịch vụ Tên miền (Domain)/ Web Hosting/ Email Hosting</w:t>
        </w:r>
      </w:hyperlink>
    </w:p>
    <w:p w:rsidR="00272958" w:rsidRPr="00272958" w:rsidRDefault="00272958" w:rsidP="00272958">
      <w:pPr>
        <w:shd w:val="clear" w:color="auto" w:fill="FFFFFF"/>
        <w:spacing w:after="100" w:afterAutospacing="1" w:line="240" w:lineRule="auto"/>
        <w:jc w:val="both"/>
        <w:rPr>
          <w:rFonts w:ascii="Arial" w:eastAsia="Times New Roman" w:hAnsi="Arial" w:cs="Arial"/>
          <w:color w:val="222222"/>
          <w:sz w:val="24"/>
          <w:szCs w:val="24"/>
        </w:rPr>
      </w:pPr>
      <w:r w:rsidRPr="00272958">
        <w:rPr>
          <w:rFonts w:ascii="Arial" w:eastAsia="Times New Roman" w:hAnsi="Arial" w:cs="Arial"/>
          <w:b/>
          <w:bCs/>
          <w:color w:val="222222"/>
          <w:sz w:val="24"/>
          <w:szCs w:val="24"/>
        </w:rPr>
        <w:t>2.</w:t>
      </w:r>
      <w:hyperlink r:id="rId13" w:tgtFrame="_blank" w:history="1">
        <w:r w:rsidRPr="00272958">
          <w:rPr>
            <w:rFonts w:ascii="Arial" w:eastAsia="Times New Roman" w:hAnsi="Arial" w:cs="Arial"/>
            <w:color w:val="EE0033"/>
            <w:sz w:val="24"/>
            <w:szCs w:val="24"/>
          </w:rPr>
          <w:t>Dịch vụ Điện toán đám mây (Cloud)</w:t>
        </w:r>
      </w:hyperlink>
    </w:p>
    <w:p w:rsidR="00CE46AD" w:rsidRDefault="00CE46AD"/>
    <w:p w:rsidR="00272958" w:rsidRDefault="00272958" w:rsidP="00272958">
      <w:pPr>
        <w:pStyle w:val="Heading4"/>
        <w:shd w:val="clear" w:color="auto" w:fill="FFFFFF"/>
        <w:spacing w:before="0" w:beforeAutospacing="0" w:after="0" w:afterAutospacing="0"/>
        <w:jc w:val="center"/>
        <w:rPr>
          <w:rFonts w:ascii="BeauSans" w:hAnsi="BeauSans"/>
          <w:color w:val="222222"/>
        </w:rPr>
      </w:pPr>
      <w:r>
        <w:rPr>
          <w:rFonts w:ascii="BeauSans" w:hAnsi="BeauSans"/>
          <w:color w:val="222222"/>
        </w:rPr>
        <w:t>Chính sách về xử lý và bảo vệ dữ liệu cá nhân</w:t>
      </w:r>
    </w:p>
    <w:p w:rsidR="00272958" w:rsidRDefault="00272958" w:rsidP="00272958">
      <w:pPr>
        <w:shd w:val="clear" w:color="auto" w:fill="FFFFFF"/>
        <w:rPr>
          <w:rFonts w:ascii="BeauSans" w:hAnsi="BeauSans"/>
          <w:color w:val="222222"/>
        </w:rPr>
      </w:pPr>
      <w:r>
        <w:rPr>
          <w:rFonts w:ascii="BeauSans" w:hAnsi="BeauSans"/>
          <w:color w:val="222222"/>
        </w:rPr>
        <w:t>Công ty TNHH Viettel - CHT (“</w:t>
      </w:r>
      <w:r>
        <w:rPr>
          <w:rStyle w:val="Strong"/>
          <w:rFonts w:ascii="BeauSans" w:hAnsi="BeauSans"/>
          <w:color w:val="222222"/>
        </w:rPr>
        <w:t>Viettel IDC</w:t>
      </w:r>
      <w:r>
        <w:rPr>
          <w:rFonts w:ascii="BeauSans" w:hAnsi="BeauSans"/>
          <w:color w:val="222222"/>
        </w:rPr>
        <w:t>”) luôn coi trọng sự riêng tư và bảo vệ Dữ liệu cá nhân của Khách hàng. Chúng tôi hiểu rằng, thông qua Chính sách Bảo vệ Dữ liệu cá nhân (“</w:t>
      </w:r>
      <w:r>
        <w:rPr>
          <w:rStyle w:val="Strong"/>
          <w:rFonts w:ascii="BeauSans" w:hAnsi="BeauSans"/>
          <w:color w:val="222222"/>
        </w:rPr>
        <w:t>Chính sách</w:t>
      </w:r>
      <w:r>
        <w:rPr>
          <w:rFonts w:ascii="BeauSans" w:hAnsi="BeauSans"/>
          <w:color w:val="222222"/>
        </w:rPr>
        <w:t>”) này, Quý khách sẽ biết một cách minh bạch về các nội dung liên quan đến cách thức chúng tôi xử lý và bảo vệ Dữ liệu cá nhân của Quý khách trong quá trình tìm kiếm, tiếp cận, mua, đăng ký sử dụng, sử dụng Sản phẩm, hàng hóa, dịch vụ của Viettel IDC nhằm đảm bảo Dữ liệu cá nhân luôn riêng tư và an toàn theo quy định pháp luật cũng như chuẩn mực bảo mật của Viettel IDC.</w:t>
      </w:r>
      <w:r>
        <w:rPr>
          <w:rFonts w:ascii="BeauSans" w:hAnsi="BeauSans"/>
          <w:color w:val="222222"/>
        </w:rPr>
        <w:br/>
        <w:t>Chính sách này là Thông báo xử lý và bảo vệ Dữ liệu cá nhân, có thể thay đổi khi cần thiết và phiên bản cập nhật mới nhất sẽ được đăng tải trên Trang thông tin điện tử chính thức của chúng tôi. Vì vậy, chúng tôi khuyến nghị Quý khách nên định kỳ kiểm tra Chính sách trên Trang thông tin điện tử của chúng tôi.</w:t>
      </w:r>
      <w:r>
        <w:rPr>
          <w:rFonts w:ascii="BeauSans" w:hAnsi="BeauSans"/>
          <w:color w:val="222222"/>
        </w:rPr>
        <w:br/>
        <w:t>Khách hàng đồng ý với Chính sách chấp thuận về xử lý và bảo vệ dữ liệu cá nhân ("</w:t>
      </w:r>
      <w:r>
        <w:rPr>
          <w:rStyle w:val="Strong"/>
          <w:rFonts w:ascii="BeauSans" w:hAnsi="BeauSans"/>
          <w:color w:val="222222"/>
        </w:rPr>
        <w:t>Chính sách</w:t>
      </w:r>
      <w:r>
        <w:rPr>
          <w:rFonts w:ascii="BeauSans" w:hAnsi="BeauSans"/>
          <w:color w:val="222222"/>
        </w:rPr>
        <w:t>") do Viettel IDC xây dựng để quy định việc xử lý Dữ liệu cá nhân, quy tắc bảo vệ Dữ liệu cá nhân của Khách hàng và trách nhiệm bảo vệ Dữ liệu cá nhân của Viettel IDC với nội dung như sau:</w:t>
      </w:r>
      <w:r>
        <w:rPr>
          <w:rFonts w:ascii="BeauSans" w:hAnsi="BeauSans"/>
          <w:color w:val="222222"/>
        </w:rPr>
        <w:br/>
        <w:t> </w:t>
      </w:r>
      <w:r>
        <w:rPr>
          <w:rFonts w:ascii="BeauSans" w:hAnsi="BeauSans"/>
          <w:color w:val="222222"/>
        </w:rPr>
        <w:br/>
      </w:r>
      <w:r>
        <w:rPr>
          <w:rStyle w:val="Strong"/>
          <w:rFonts w:ascii="BeauSans" w:hAnsi="BeauSans"/>
          <w:color w:val="222222"/>
        </w:rPr>
        <w:t>ĐIỀU 1. ĐỊNH NGHĨA</w:t>
      </w:r>
      <w:r>
        <w:rPr>
          <w:rFonts w:ascii="BeauSans" w:hAnsi="BeauSans"/>
          <w:color w:val="222222"/>
        </w:rPr>
        <w:br/>
        <w:t>Trong Chính sách này, các từ ngữ dưới đây được hiểu như sau</w:t>
      </w:r>
      <w:r>
        <w:rPr>
          <w:rFonts w:ascii="BeauSans" w:hAnsi="BeauSans"/>
          <w:color w:val="222222"/>
        </w:rPr>
        <w:br/>
      </w:r>
      <w:r>
        <w:rPr>
          <w:rStyle w:val="Strong"/>
          <w:rFonts w:ascii="BeauSans" w:hAnsi="BeauSans"/>
          <w:color w:val="222222"/>
        </w:rPr>
        <w:t>1. Viettel IDC</w:t>
      </w:r>
      <w:r>
        <w:rPr>
          <w:rFonts w:ascii="BeauSans" w:hAnsi="BeauSans"/>
          <w:color w:val="222222"/>
        </w:rPr>
        <w:t>: là Công ty TNHH Viettel – CHT, Giấy chứng nhận đăng ký doanh nghiệp số 0500589150; trụ sở chính tại Khu TT, Khu công nghệ cao Hòa Lạc, Km29, Đại lộ Thăng Long, xã Hòa Lạc, Thành phố Hà Nội, Việt Nam.</w:t>
      </w:r>
      <w:r>
        <w:rPr>
          <w:rFonts w:ascii="BeauSans" w:hAnsi="BeauSans"/>
          <w:color w:val="222222"/>
        </w:rPr>
        <w:br/>
      </w:r>
      <w:r>
        <w:rPr>
          <w:rStyle w:val="Strong"/>
          <w:rFonts w:ascii="BeauSans" w:hAnsi="BeauSans"/>
          <w:color w:val="222222"/>
        </w:rPr>
        <w:t>2. Khách hàng/Quý khách</w:t>
      </w:r>
      <w:r>
        <w:rPr>
          <w:rFonts w:ascii="BeauSans" w:hAnsi="BeauSans"/>
          <w:color w:val="222222"/>
        </w:rPr>
        <w:t>: là (i) cá nhân và/hoặc (ii) tổ chức có cung cấp dữ liệu cá nhân cho Viettel IDC khi tìm kiếm, tiếp cận, mua, đăng ký sử dụng, sử dụng Sản phẩm, hàng hóa, dịch vụ của Viettel IDC.</w:t>
      </w:r>
      <w:r>
        <w:rPr>
          <w:rFonts w:ascii="BeauSans" w:hAnsi="BeauSans"/>
          <w:color w:val="222222"/>
        </w:rPr>
        <w:br/>
      </w:r>
      <w:r>
        <w:rPr>
          <w:rStyle w:val="Strong"/>
          <w:rFonts w:ascii="BeauSans" w:hAnsi="BeauSans"/>
          <w:color w:val="222222"/>
        </w:rPr>
        <w:t>3. Sản phẩm, hàng hóa, dịch vụ:</w:t>
      </w:r>
      <w:r>
        <w:rPr>
          <w:rFonts w:ascii="BeauSans" w:hAnsi="BeauSans"/>
          <w:color w:val="222222"/>
        </w:rPr>
        <w:t> là bất kỳ sản phẩm, hàng hóa, dịch vụ nào do Viettel IDC cung cấp và/hoặc do Viettel IDC hợp tác với đối tác mà Khách hàng tìm kiếm, tiếp cận, mua, đăng ký sử dụng, sử dụng.</w:t>
      </w:r>
      <w:r>
        <w:rPr>
          <w:rFonts w:ascii="BeauSans" w:hAnsi="BeauSans"/>
          <w:color w:val="222222"/>
        </w:rPr>
        <w:br/>
      </w:r>
      <w:r>
        <w:rPr>
          <w:rStyle w:val="Strong"/>
          <w:rFonts w:ascii="BeauSans" w:hAnsi="BeauSans"/>
          <w:color w:val="222222"/>
        </w:rPr>
        <w:t>4. Hợp đồng:</w:t>
      </w:r>
      <w:r>
        <w:rPr>
          <w:rFonts w:ascii="BeauSans" w:hAnsi="BeauSans"/>
          <w:color w:val="222222"/>
        </w:rPr>
        <w:t> bao gồm hợp đồng, thoả thuận, điều khoản, điều kiện hoặc các văn bản khác được giao kết, thỏa thuận giữa Khách hàng và Viettel IDC theo quy định pháp luật.</w:t>
      </w:r>
      <w:r>
        <w:rPr>
          <w:rFonts w:ascii="BeauSans" w:hAnsi="BeauSans"/>
          <w:color w:val="222222"/>
        </w:rPr>
        <w:br/>
      </w:r>
      <w:r>
        <w:rPr>
          <w:rStyle w:val="Strong"/>
          <w:rFonts w:ascii="BeauSans" w:hAnsi="BeauSans"/>
          <w:color w:val="222222"/>
        </w:rPr>
        <w:t>5. Dữ liệu cá nhân:</w:t>
      </w:r>
      <w:r>
        <w:rPr>
          <w:rFonts w:ascii="BeauSans" w:hAnsi="BeauSans"/>
          <w:color w:val="222222"/>
        </w:rPr>
        <w:t> là thông tin dưới dạng ký hiệu, chữ viết, chữ số, hình ảnh, âm thanh hoặc dạng tương tự trên môi trường điện tử gắn liền với Khách hàng cụ thể hoặc giúp xác định Khách hàng cụ thể. Dữ liệu cá nhân bao gồm Dữ liệu cá nhân cơ bản và Dữ liệu cá nhân nhạy cảm.</w:t>
      </w:r>
      <w:r>
        <w:rPr>
          <w:rFonts w:ascii="BeauSans" w:hAnsi="BeauSans"/>
          <w:color w:val="222222"/>
        </w:rPr>
        <w:br/>
      </w:r>
      <w:r>
        <w:rPr>
          <w:rStyle w:val="Strong"/>
          <w:rFonts w:ascii="BeauSans" w:hAnsi="BeauSans"/>
          <w:color w:val="222222"/>
        </w:rPr>
        <w:t>6. Dữ liệu cá nhân cơ bản</w:t>
      </w:r>
      <w:r>
        <w:rPr>
          <w:rFonts w:ascii="BeauSans" w:hAnsi="BeauSans"/>
          <w:color w:val="222222"/>
        </w:rPr>
        <w:t> là những thông tin bao gồm:</w:t>
      </w:r>
      <w:r>
        <w:rPr>
          <w:rFonts w:ascii="BeauSans" w:hAnsi="BeauSans"/>
          <w:color w:val="222222"/>
        </w:rPr>
        <w:br/>
        <w:t>(i) Họ, chữ đệm và tên khai sinh, tên gọi khác (nếu có);</w:t>
      </w:r>
      <w:r>
        <w:rPr>
          <w:rFonts w:ascii="BeauSans" w:hAnsi="BeauSans"/>
          <w:color w:val="222222"/>
        </w:rPr>
        <w:br/>
        <w:t>(ii) Ngày, tháng, năm sinh; ngày, tháng, năm chết hoặc mất tích;</w:t>
      </w:r>
      <w:r>
        <w:rPr>
          <w:rFonts w:ascii="BeauSans" w:hAnsi="BeauSans"/>
          <w:color w:val="222222"/>
        </w:rPr>
        <w:br/>
        <w:t>(iii) Giới tính;</w:t>
      </w:r>
      <w:r>
        <w:rPr>
          <w:rFonts w:ascii="BeauSans" w:hAnsi="BeauSans"/>
          <w:color w:val="222222"/>
        </w:rPr>
        <w:br/>
        <w:t>(iv) Nơi sinh, nơi đăng ký khai sinh, nơi thường trú, nơi tạm trú, nơi ở hiện tại, quê quán, địa chỉ liên hệ;</w:t>
      </w:r>
      <w:r>
        <w:rPr>
          <w:rFonts w:ascii="BeauSans" w:hAnsi="BeauSans"/>
          <w:color w:val="222222"/>
        </w:rPr>
        <w:br/>
        <w:t>(v) Quốc tịch;</w:t>
      </w:r>
      <w:r>
        <w:rPr>
          <w:rFonts w:ascii="BeauSans" w:hAnsi="BeauSans"/>
          <w:color w:val="222222"/>
        </w:rPr>
        <w:br/>
        <w:t>(vi) Hình ảnh của cá nhân;</w:t>
      </w:r>
      <w:r>
        <w:rPr>
          <w:rFonts w:ascii="BeauSans" w:hAnsi="BeauSans"/>
          <w:color w:val="222222"/>
        </w:rPr>
        <w:br/>
        <w:t>(vii) Số điện thoại, số chứng minh nhân dân, số căn cước công dân, số định danh cá nhân, số hộ chiếu, số giấy phép lái xe, số biển số xe, số mã số thuế cá nhân, số bảo hiểm xã hội, số thẻ bảo hiểm y tế;</w:t>
      </w:r>
      <w:r>
        <w:rPr>
          <w:rFonts w:ascii="BeauSans" w:hAnsi="BeauSans"/>
          <w:color w:val="222222"/>
        </w:rPr>
        <w:br/>
      </w:r>
      <w:r>
        <w:rPr>
          <w:rFonts w:ascii="BeauSans" w:hAnsi="BeauSans"/>
          <w:color w:val="222222"/>
        </w:rPr>
        <w:lastRenderedPageBreak/>
        <w:t>(viii) Tình trạng hôn nhân;</w:t>
      </w:r>
      <w:r>
        <w:rPr>
          <w:rFonts w:ascii="BeauSans" w:hAnsi="BeauSans"/>
          <w:color w:val="222222"/>
        </w:rPr>
        <w:br/>
        <w:t>(ix) Thông tin về mối quan hệ gia đình (cha mẹ, con cái, vợ, chồng, …) và thông tin về tổ chức, cá nhân có liên quan ví dụ như người giám hộ, người phụ thuộc, người đại diện, người ủy quyền, người liên hệ, …;</w:t>
      </w:r>
      <w:r>
        <w:rPr>
          <w:rFonts w:ascii="BeauSans" w:hAnsi="BeauSans"/>
          <w:color w:val="222222"/>
        </w:rPr>
        <w:br/>
        <w:t>(x) Thông tin về tài khoản số của cá nhân; địa chỉ thư điện tử; thông tin về hoạt động sử dụng dịch vụ của khách hàng, bao gồm: thư điện tử; thông tin liên quan đến việc sử dụng dịch vụ thoại và tin nhắn (ví dụ như số điện thoại khởi tạo cuộc gọi, số điện thoại nhận cuộc gọi, thời gian khởi tạo và kết thúc cuộc gọi, thời gian cuộc gọi, số điện thoại gửi tin nhắn, số điện thoại nhận tin nhắn, thời gian gửi và nhận tin nhắn); các gói cước đã đăng ký và thông tin cước (thông tin cước sử dụng, nợ cước, cước đóng trước...); phí dịch vụ, tiền cước; lịch sử sử dụng dữ liệu di động (sms, dịch vụ giá trị gia tăng, data...), thời gian sử dụng dữ liệu di động; dung lượng sử dụng, lịch sử và tần suất sử dụng Sản phẩm, hàng hóa, dịch vụ; địa chỉ IP; thông tin đánh giá Sản phẩm, hàng hóa, dịch vụ/khiếu nại/yêu cầu sửa chữa/xử lý sự cố và các thông tin khác về hoạt động sử dụng dịch vụ của khách hàng;</w:t>
      </w:r>
      <w:r>
        <w:rPr>
          <w:rFonts w:ascii="BeauSans" w:hAnsi="BeauSans"/>
          <w:color w:val="222222"/>
        </w:rPr>
        <w:br/>
        <w:t>(xi) Dữ liệu cá nhân phản ánh hoạt động, lịch sử hoạt động trên không gian mạng, bao gồm: các dữ liệu liên quan đến các Trang thông tin điện tử/wapsite/mạng xã hội hoặc Ứng dụng; dữ liệu kỹ thuật (bao gồm loại thiết bị, hệ điều hành, loại trình duyệt, cài đặt trình duyệt, địa chỉ IP, cài đặt ngôn ngữ, ngày và giờ kết nối với Trang thông tin điện tử, thống kê sử dụng Ứng dụng, cài đặt Ứng dụng, ngày và giờ kết nối với Ứng dụng, thông tin liên lạc kỹ thuật khác); tên tài khoản; mật khẩu; chi tiết đăng nhập bảo mật; dữ liệu sử dụng; dữ liệu cookie; lịch sử duyệt web; dữ liệu clickstream; lịch sử xem kênh, VOD (video theo yêu cầu) và các dữ liệu cá nhân phản ánh hoạt động, lịch sử hoạt động trên không gian mạng khác;</w:t>
      </w:r>
      <w:r>
        <w:rPr>
          <w:rFonts w:ascii="BeauSans" w:hAnsi="BeauSans"/>
          <w:color w:val="222222"/>
        </w:rPr>
        <w:br/>
        <w:t>(xii) Các thông tin khác gắn liền với Khách hàng cụ thể hoặc giúp xác định Khách hàng cụ thể không thuộc phạm vi Dữ liệu cá nhân nhạy cảm theo quy định tại khoản 6 Điều này.</w:t>
      </w:r>
      <w:r>
        <w:rPr>
          <w:rFonts w:ascii="BeauSans" w:hAnsi="BeauSans"/>
          <w:color w:val="222222"/>
        </w:rPr>
        <w:br/>
      </w:r>
      <w:r>
        <w:rPr>
          <w:rStyle w:val="Strong"/>
          <w:rFonts w:ascii="BeauSans" w:hAnsi="BeauSans"/>
          <w:color w:val="222222"/>
        </w:rPr>
        <w:t>7. Dữ liệu cá nhân nhạy cảm:</w:t>
      </w:r>
      <w:r>
        <w:rPr>
          <w:rFonts w:ascii="BeauSans" w:hAnsi="BeauSans"/>
          <w:color w:val="222222"/>
        </w:rPr>
        <w:t> là Dữ liệu cá nhân gắn liền với quyền riêng tư của Khách hàng mà khi bị xâm phạm sẽ gây ảnh hưởng trực tiếp tới quyền và lợi ích hợp pháp của Khách hàng, bao gồm các loại dữ liệu sau:</w:t>
      </w:r>
      <w:r>
        <w:rPr>
          <w:rFonts w:ascii="BeauSans" w:hAnsi="BeauSans"/>
          <w:color w:val="222222"/>
        </w:rPr>
        <w:br/>
        <w:t>(i) Thông tin tài khoản dịch vụ của Khách hàng, bao gồm cả lịch sử thanh toán cước, nạp tiền vào tài khoản, số dư tài khoản dịch vụ;</w:t>
      </w:r>
      <w:r>
        <w:rPr>
          <w:rFonts w:ascii="BeauSans" w:hAnsi="BeauSans"/>
          <w:color w:val="222222"/>
        </w:rPr>
        <w:br/>
        <w:t>(ii) Thông tin liên quan tới việc Khách hàng sử dụng dịch vụ trung gian thanh toán, bao gồm: thông tin định danh khách hàng theo quy định pháp luật, thông tin về tài khoản, thông tin về tiền gửi, thông tin về tài sản gửi, thông tin về giao dịch, thông tin về tổ chức, cá nhân là bên bảo đảm tại tổ chức tín dụng, chi nhánh ngân hàng, tổ chức cung ứng dịch vụ trung gian thanh toán;</w:t>
      </w:r>
      <w:r>
        <w:rPr>
          <w:rFonts w:ascii="BeauSans" w:hAnsi="BeauSans"/>
          <w:color w:val="222222"/>
        </w:rPr>
        <w:br/>
        <w:t>(iii) Thông tin liên quan đến nguồn gốc dân tộc, thuộc tính vật lý, đặc điểm sinh học riêng mà Khách hàng cung cấp cho Viettel hoặc Viettel có được trong quá trình Khách hàng tìm kiếm, tiếp cận, mua, đăng ký sử dụng, sử dụng Sản phẩm, hàng hóa, dịch vụ;</w:t>
      </w:r>
      <w:r>
        <w:rPr>
          <w:rFonts w:ascii="BeauSans" w:hAnsi="BeauSans"/>
          <w:color w:val="222222"/>
        </w:rPr>
        <w:br/>
        <w:t>(iv) Dữ liệu về vị trí của Khách hàng được xác định qua dịch vụ định vị;</w:t>
      </w:r>
      <w:r>
        <w:rPr>
          <w:rFonts w:ascii="BeauSans" w:hAnsi="BeauSans"/>
          <w:color w:val="222222"/>
        </w:rPr>
        <w:br/>
        <w:t>(v) Dữ liệu cá nhân khác được pháp luật quy định là đặc thù và cần có biện pháp bảo mật cần thiết;</w:t>
      </w:r>
      <w:r>
        <w:rPr>
          <w:rFonts w:ascii="BeauSans" w:hAnsi="BeauSans"/>
          <w:color w:val="222222"/>
        </w:rPr>
        <w:br/>
        <w:t>(vi) Các thông tin khác gắn liền với Khách hàng cụ thể hoặc giúp xác định Khách hàng cụ thể được xác định là Dữ liệu cá nhân nhạy cảm theo quy định của pháp luật.</w:t>
      </w:r>
      <w:r>
        <w:rPr>
          <w:rFonts w:ascii="BeauSans" w:hAnsi="BeauSans"/>
          <w:color w:val="222222"/>
        </w:rPr>
        <w:br/>
      </w:r>
      <w:r>
        <w:rPr>
          <w:rStyle w:val="Strong"/>
          <w:rFonts w:ascii="BeauSans" w:hAnsi="BeauSans"/>
          <w:color w:val="222222"/>
        </w:rPr>
        <w:t>8. Xử lý Dữ liệu cá nhân:</w:t>
      </w:r>
      <w:r>
        <w:rPr>
          <w:rFonts w:ascii="BeauSans" w:hAnsi="BeauSans"/>
          <w:color w:val="222222"/>
        </w:rPr>
        <w:t> 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r>
        <w:rPr>
          <w:rFonts w:ascii="BeauSans" w:hAnsi="BeauSans"/>
          <w:color w:val="222222"/>
        </w:rPr>
        <w:br/>
      </w:r>
      <w:r>
        <w:rPr>
          <w:rStyle w:val="Strong"/>
          <w:rFonts w:ascii="BeauSans" w:hAnsi="BeauSans"/>
          <w:color w:val="222222"/>
        </w:rPr>
        <w:t>9. Bên Kiểm soát Dữ liệu cá nhân:</w:t>
      </w:r>
      <w:r>
        <w:rPr>
          <w:rFonts w:ascii="BeauSans" w:hAnsi="BeauSans"/>
          <w:color w:val="222222"/>
        </w:rPr>
        <w:t> là tổ chức, cá nhân quyết định mục đích và phương tiện Xử lý Dữ liệu cá nhân.</w:t>
      </w:r>
      <w:r>
        <w:rPr>
          <w:rFonts w:ascii="BeauSans" w:hAnsi="BeauSans"/>
          <w:color w:val="222222"/>
        </w:rPr>
        <w:br/>
      </w:r>
      <w:r>
        <w:rPr>
          <w:rStyle w:val="Strong"/>
          <w:rFonts w:ascii="BeauSans" w:hAnsi="BeauSans"/>
          <w:color w:val="222222"/>
        </w:rPr>
        <w:t>10. Bên Xử lý Dữ liệu cá nhân</w:t>
      </w:r>
      <w:r>
        <w:rPr>
          <w:rFonts w:ascii="BeauSans" w:hAnsi="BeauSans"/>
          <w:color w:val="222222"/>
        </w:rPr>
        <w:t>: là tổ chức, cá nhân thực hiện việc Xử lý Dữ liệu cá nhân thay mặt cho Bên Kiểm soát dữ liệu cá nhân, thông qua một hợp đồng với Bên Kiểm soát dữ liệu cá nhân.</w:t>
      </w:r>
      <w:r>
        <w:rPr>
          <w:rFonts w:ascii="BeauSans" w:hAnsi="BeauSans"/>
          <w:color w:val="222222"/>
        </w:rPr>
        <w:br/>
      </w:r>
      <w:r>
        <w:rPr>
          <w:rStyle w:val="Strong"/>
          <w:rFonts w:ascii="BeauSans" w:hAnsi="BeauSans"/>
          <w:color w:val="222222"/>
        </w:rPr>
        <w:t>11. Bên Kiểm soát và xử lý Dữ liệu cá nhân:</w:t>
      </w:r>
      <w:r>
        <w:rPr>
          <w:rFonts w:ascii="BeauSans" w:hAnsi="BeauSans"/>
          <w:color w:val="222222"/>
        </w:rPr>
        <w:t xml:space="preserve"> là tổ chức, cá nhân đồng thời quyết định mục đích, phương </w:t>
      </w:r>
      <w:r>
        <w:rPr>
          <w:rFonts w:ascii="BeauSans" w:hAnsi="BeauSans"/>
          <w:color w:val="222222"/>
        </w:rPr>
        <w:lastRenderedPageBreak/>
        <w:t>tiện và trực tiếp xử lý Dữ liệu cá nhân.</w:t>
      </w:r>
      <w:r>
        <w:rPr>
          <w:rFonts w:ascii="BeauSans" w:hAnsi="BeauSans"/>
          <w:color w:val="222222"/>
        </w:rPr>
        <w:br/>
      </w:r>
      <w:r>
        <w:rPr>
          <w:rStyle w:val="Strong"/>
          <w:rFonts w:ascii="BeauSans" w:hAnsi="BeauSans"/>
          <w:color w:val="222222"/>
        </w:rPr>
        <w:t>12. Kênh giao dịch của Viettel IDC:</w:t>
      </w:r>
      <w:r>
        <w:rPr>
          <w:rFonts w:ascii="BeauSans" w:hAnsi="BeauSans"/>
          <w:color w:val="222222"/>
        </w:rPr>
        <w:t> bao gồm kênh tổng đài, kênh giao dịch điện tử (ứng dụng, trang thông tin điện tử như https://viettelidc.com.vn, mạng xã hội) và kênh giao dịch vật lý (Chi nhánh, địa điểm kinh doanh,.. của Viettel IDC) hoặc các kênh giao dịch khác tùy từng thời điểm do Viettel IDC cung cấp hoặc ủy quyền cung cấp cho Khách hàng.</w:t>
      </w:r>
      <w:r>
        <w:rPr>
          <w:rFonts w:ascii="BeauSans" w:hAnsi="BeauSans"/>
          <w:color w:val="222222"/>
        </w:rPr>
        <w:br/>
        <w:t> </w:t>
      </w:r>
      <w:r>
        <w:rPr>
          <w:rFonts w:ascii="BeauSans" w:hAnsi="BeauSans"/>
          <w:color w:val="222222"/>
        </w:rPr>
        <w:br/>
      </w:r>
      <w:r>
        <w:rPr>
          <w:rStyle w:val="Strong"/>
          <w:rFonts w:ascii="BeauSans" w:hAnsi="BeauSans"/>
          <w:color w:val="222222"/>
        </w:rPr>
        <w:t>ĐIỀU 2. LOẠI DỮ LIỆU XỬ LÝ</w:t>
      </w:r>
      <w:r>
        <w:rPr>
          <w:rFonts w:ascii="BeauSans" w:hAnsi="BeauSans"/>
          <w:color w:val="222222"/>
        </w:rPr>
        <w:br/>
        <w:t>1. Dữ liệu cá nhân được xử lý gồm các dữ liệu Khách hàng cung cấp cho Viettel khi Khách hàng tìm kiếm, tiếp cận, đăng ký sử dụng Sản phẩm, hàng hóa, dịch vụ và dữ liệu phát sinh trong quá trình Khách hàng mua, sử dụng Sản phẩm, hàng hóa, dịch vụ như sau:</w:t>
      </w:r>
      <w:r>
        <w:rPr>
          <w:rFonts w:ascii="BeauSans" w:hAnsi="BeauSans"/>
          <w:color w:val="222222"/>
        </w:rPr>
        <w:br/>
        <w:t>(i) Các Dữ liệu cá nhân cơ bản quy định tại khoản 6 Điều 1 của Chính sách này; và</w:t>
      </w:r>
      <w:r>
        <w:rPr>
          <w:rFonts w:ascii="BeauSans" w:hAnsi="BeauSans"/>
          <w:color w:val="222222"/>
        </w:rPr>
        <w:br/>
        <w:t>(ii) Các Dữ liệu cá nhân nhạy cảm quy định khoản 7 Điều 1 của Chính sách này.</w:t>
      </w:r>
      <w:r>
        <w:rPr>
          <w:rFonts w:ascii="BeauSans" w:hAnsi="BeauSans"/>
          <w:color w:val="222222"/>
        </w:rPr>
        <w:br/>
        <w:t>2. Dữ liệu cá nhân được xử lý phù hợp với từng loại Sản phẩm, hàng hóa, dịch vụ tương ứng.</w:t>
      </w:r>
      <w:r>
        <w:rPr>
          <w:rFonts w:ascii="BeauSans" w:hAnsi="BeauSans"/>
          <w:color w:val="222222"/>
        </w:rPr>
        <w:br/>
        <w:t> </w:t>
      </w:r>
      <w:r>
        <w:rPr>
          <w:rFonts w:ascii="BeauSans" w:hAnsi="BeauSans"/>
          <w:color w:val="222222"/>
        </w:rPr>
        <w:br/>
      </w:r>
      <w:r>
        <w:rPr>
          <w:rStyle w:val="Strong"/>
          <w:rFonts w:ascii="BeauSans" w:hAnsi="BeauSans"/>
          <w:color w:val="222222"/>
        </w:rPr>
        <w:t>ĐIỀU 3. MỤC ĐÍCH XỬ LÝ DỮ LIỆU CÁ NHÂN</w:t>
      </w:r>
      <w:r>
        <w:rPr>
          <w:rFonts w:ascii="BeauSans" w:hAnsi="BeauSans"/>
          <w:color w:val="222222"/>
        </w:rPr>
        <w:br/>
        <w:t>Dữ liệu cá nhân theo Điều 2 trên đây có thể được xử lý cho các mục đích sau:</w:t>
      </w:r>
      <w:r>
        <w:rPr>
          <w:rFonts w:ascii="BeauSans" w:hAnsi="BeauSans"/>
          <w:color w:val="222222"/>
        </w:rPr>
        <w:br/>
        <w:t>1. Cung cấp Sản phẩm, hàng hóa, dịch vụ cho Khách hàng theo Hợp đồng và/hoặc thực hiện quyền, nghĩa vụ của Viettel IDC theo quy định pháp luật, bao gồm:</w:t>
      </w:r>
      <w:r>
        <w:rPr>
          <w:rFonts w:ascii="BeauSans" w:hAnsi="BeauSans"/>
          <w:color w:val="222222"/>
        </w:rPr>
        <w:br/>
        <w:t>(i) Phục vụ quản trị, hoạt động quản lý nghiệp vụ, điều hành kinh doanh (ví dụ như báo cáo, thống kê, phân tích dữ liệu nội bộ để nghiên cứu, xây dựng, phát triển, quản lý, đo lường, cung cấp; cá nhân hóa các sản phẩm, hàng hóa, dịch vụ và cải tiến Sản phẩm, hàng hóa, dịch vụ); vận hành, khai thác, tối ưu chất lượng mạng; xử lý sự cố mạng lưới; cung cấp, nâng cao chất lượng dịch vụ, truyền hình, công nghệ thông tin của Viettel IDC;</w:t>
      </w:r>
      <w:r>
        <w:rPr>
          <w:rFonts w:ascii="BeauSans" w:hAnsi="BeauSans"/>
          <w:color w:val="222222"/>
        </w:rPr>
        <w:br/>
        <w:t>(ii) Xác thực và lưu trữ dữ liệu cá nhân Khách hàng để cung cấp Sản phẩm, hàng hóa, dịch vụ theo quy định pháp luật;</w:t>
      </w:r>
      <w:r>
        <w:rPr>
          <w:rFonts w:ascii="BeauSans" w:hAnsi="BeauSans"/>
          <w:color w:val="222222"/>
        </w:rPr>
        <w:br/>
        <w:t>(iii) Xác thực và thực hiện các giao dịch thanh toán Sản phẩm, hàng hóa, dịch vụ cho Khách hàng; đối soát cước, thanh toán cước; trao đổi cung cấp thông tin để phục vụ cho việc tính giá cước, lập hóa đơn và ngăn chặn hành vi trốn tránh thực hiện nghĩa vụ theo Hợp đồng trong phạm vi pháp luật cho phép; đối soát với các đối tác hợp tác của Viettel IDC nhằm mục đích cung cấp Sản phẩm, hàng hóa, dịch vụ cho Khách hàng;</w:t>
      </w:r>
      <w:r>
        <w:rPr>
          <w:rFonts w:ascii="BeauSans" w:hAnsi="BeauSans"/>
          <w:color w:val="222222"/>
        </w:rPr>
        <w:br/>
        <w:t>(iv) Cung cấp, kích hoạt hoặc xác minh Sản phẩm, hàng hóa, dịch vụ mà Khách hàng yêu cầu theo Phiếu yêu cầu/Hợp đồng hoặc qua Kênh giao dịch của Viettel IDC hoặc các yêu cầu khác của Khách hàng phát sinh trong quá trình sử dụng Sản phẩm, hàng hóa, dịch vụ;</w:t>
      </w:r>
      <w:r>
        <w:rPr>
          <w:rFonts w:ascii="BeauSans" w:hAnsi="BeauSans"/>
          <w:color w:val="222222"/>
        </w:rPr>
        <w:br/>
        <w:t>(v) Phục vụ cho mục đích quản lý, liên hệ, thông báo với Khách hàng;</w:t>
      </w:r>
      <w:r>
        <w:rPr>
          <w:rFonts w:ascii="BeauSans" w:hAnsi="BeauSans"/>
          <w:color w:val="222222"/>
        </w:rPr>
        <w:br/>
        <w:t>(vi) Thực hiện các quyền của Khách hàng liên quan đến Dữ liệu cá nhân theo quy định pháp luật, thỏa thuận giữa Khách hàng và Viettel IDC;</w:t>
      </w:r>
      <w:r>
        <w:rPr>
          <w:rFonts w:ascii="BeauSans" w:hAnsi="BeauSans"/>
          <w:color w:val="222222"/>
        </w:rPr>
        <w:br/>
        <w:t>(vii) Thực hiện nghĩa vụ theo Hợp đồng của Khách hàng và/hoặc nghĩa vụ của Viettel IDC với cơ quan, tổ chức, cá nhân có liên quan theo quy định pháp luật;</w:t>
      </w:r>
      <w:r>
        <w:rPr>
          <w:rFonts w:ascii="BeauSans" w:hAnsi="BeauSans"/>
          <w:color w:val="222222"/>
        </w:rPr>
        <w:br/>
        <w:t>(viii) Công khai Dữ liệu cá nhân của Khách hàng theo quy định pháp luật;</w:t>
      </w:r>
      <w:r>
        <w:rPr>
          <w:rFonts w:ascii="BeauSans" w:hAnsi="BeauSans"/>
          <w:color w:val="222222"/>
        </w:rPr>
        <w:br/>
        <w:t>(ix) Thực hiện các nghĩa vụ của Viettel IDC theo quy định pháp luật và theo yêu cầu của cơ quan nhà nước, bao gồm các quy định về thanh tra; kiểm tra; kiểm toán; thống kê; báo cáo; tài chính, kế toán và thuế; quản lý rủi ro, phòng chống rửa tiền, tài trợ khủng bố và tuân thủ cấm vận; nhắn tin thông báo, truyền thông, vận động, ủng hộ liên quan đến Cổng thông tin nhân đạo quốc gia và theo yêu cầu của cơ quan nhà nước và các nghĩa vụ khác có liên quan;</w:t>
      </w:r>
      <w:r>
        <w:rPr>
          <w:rFonts w:ascii="BeauSans" w:hAnsi="BeauSans"/>
          <w:color w:val="222222"/>
        </w:rPr>
        <w:br/>
        <w:t>(x) Thực hiện các nghiệp vụ bảo đảm an toàn Dữ liệu cá nhân của Khách hàng; bảo đảm an toàn hệ thống thông tin của Viettel IDC như sao lưu, dự phòng, giám sát, tối ưu tài nguyên và bảo vệ Dữ liệu cá nhân khách hàng;</w:t>
      </w:r>
      <w:r>
        <w:rPr>
          <w:rFonts w:ascii="BeauSans" w:hAnsi="BeauSans"/>
          <w:color w:val="222222"/>
        </w:rPr>
        <w:br/>
      </w:r>
      <w:r>
        <w:rPr>
          <w:rFonts w:ascii="BeauSans" w:hAnsi="BeauSans"/>
          <w:color w:val="222222"/>
        </w:rPr>
        <w:lastRenderedPageBreak/>
        <w:t>(xi) Phát hiện, ngăn chặn các hành vi vi phạm pháp luật trên không gian mạng theo yêu cầu của cơ quan nhà nước có thẩm quyền và quy định pháp luật như: tin nhắn rác, thư điện tử rác, cuộc gọi rác, tin nhắn có mục đích lừa đảo, thư điện tử có mục đích lừa đảo, cuộc gọi có mục đích lừa đảo…;</w:t>
      </w:r>
      <w:r>
        <w:rPr>
          <w:rFonts w:ascii="BeauSans" w:hAnsi="BeauSans"/>
          <w:color w:val="222222"/>
        </w:rPr>
        <w:br/>
        <w:t>(xii) Phát hiện, ngăn chặn các hành vi gian lận, lừa đảo, tấn công, xâm nhập, chiếm đoạt trái phép, hành vi mang tính chất tội phạm và các hành vi bất hợp pháp khác để bảo vệ Dữ liệu cá nhân khách hàng;</w:t>
      </w:r>
      <w:r>
        <w:rPr>
          <w:rFonts w:ascii="BeauSans" w:hAnsi="BeauSans"/>
          <w:color w:val="222222"/>
        </w:rPr>
        <w:br/>
        <w:t>(xiii) Trong trường hợp tình trạng khẩn cấp về quốc phòng, an ninh quốc gia, trật tự an toàn xã hội, thảm họa lớn, dịch bệnh nguy hiểm; khi có nguy cơ đe dọa an ninh, quốc phòng nhưng chưa đến mức ban bố tình trạng khẩn cấp; phòng, chống bạo loạn, khủng bố, phòng, chống tội phạm và vi phạm pháp luật theo quy định pháp luật;</w:t>
      </w:r>
      <w:r>
        <w:rPr>
          <w:rFonts w:ascii="BeauSans" w:hAnsi="BeauSans"/>
          <w:color w:val="222222"/>
        </w:rPr>
        <w:br/>
        <w:t>(xiv) Sử dụng thông tin của Khách hàng (bao gồm cả việc chia sẻ, tiết lộ và chuyển giao thông tin cho bên thứ ba) để bán, cung cấp Sản phẩm, hàng hóa, dịch vụ theo yêu cầu của Khách hàng và chỉ trong phạm vi thông tin do Khách hàng đã đồng ý;</w:t>
      </w:r>
      <w:r>
        <w:rPr>
          <w:rFonts w:ascii="BeauSans" w:hAnsi="BeauSans"/>
          <w:color w:val="222222"/>
        </w:rPr>
        <w:br/>
        <w:t>(xv) Sử dụng thông tin của Khách hàng (bao gồm cả việc chia sẻ, tiết lộ và chuyển giao thông tin cho bên thứ ba) để thực hiện nghĩa vụ của Viettel IDC theo quy định của pháp luật chỉ được thực hiện khi có cơ sở pháp lý hợp lệ, trong phạm vi cần thiết để thực hiện nghĩa vụ theo quy định của pháp luật, và phải bảo đảm tuân thủ các nguyên tắc, nghĩa vụ về bảo vệ dữ liệu cá nhân theo pháp luật hiện hành;</w:t>
      </w:r>
      <w:r>
        <w:rPr>
          <w:rFonts w:ascii="BeauSans" w:hAnsi="BeauSans"/>
          <w:color w:val="222222"/>
        </w:rPr>
        <w:br/>
        <w:t>(xvi) Phục vụ hoạt động của cơ quan nhà nước theo quy định pháp luật chuyên ngành;</w:t>
      </w:r>
      <w:r>
        <w:rPr>
          <w:rFonts w:ascii="BeauSans" w:hAnsi="BeauSans"/>
          <w:color w:val="222222"/>
        </w:rPr>
        <w:br/>
        <w:t>(xvii) Các mục đích khác để tuân thủ pháp luật.</w:t>
      </w:r>
      <w:r>
        <w:rPr>
          <w:rFonts w:ascii="BeauSans" w:hAnsi="BeauSans"/>
          <w:color w:val="222222"/>
        </w:rPr>
        <w:br/>
        <w:t>2. Hỗ trợ Khách hàng khi mua, sử dụng Sản phẩm, hàng hóa, dịch vụ theo Hợp đồng và quy định pháp luật, bao gồm:</w:t>
      </w:r>
      <w:r>
        <w:rPr>
          <w:rFonts w:ascii="BeauSans" w:hAnsi="BeauSans"/>
          <w:color w:val="222222"/>
        </w:rPr>
        <w:br/>
        <w:t>(i) Cập nhật, xử lý thông tin khi Khách hàng mua, sử dụng Sản phẩm, hàng hóa, dịch vụ;</w:t>
      </w:r>
      <w:r>
        <w:rPr>
          <w:rFonts w:ascii="BeauSans" w:hAnsi="BeauSans"/>
          <w:color w:val="222222"/>
        </w:rPr>
        <w:br/>
        <w:t>(ii) Chăm sóc Khách hàng, tiếp nhận và giải quyết thắc mắc, khiếu nại của Khách hàng đối với các Sản phẩm, hàng hóa, dịch vụ;</w:t>
      </w:r>
      <w:r>
        <w:rPr>
          <w:rFonts w:ascii="BeauSans" w:hAnsi="BeauSans"/>
          <w:color w:val="222222"/>
        </w:rPr>
        <w:br/>
        <w:t>(iii) Thông tin về Sản phẩm, hàng hóa, dịch vụ cũng như các ưu đãi, chương trình khuyến mại đối với Sản phẩm, hàng hóa, dịch vụ;</w:t>
      </w:r>
      <w:r>
        <w:rPr>
          <w:rFonts w:ascii="BeauSans" w:hAnsi="BeauSans"/>
          <w:color w:val="222222"/>
        </w:rPr>
        <w:br/>
        <w:t>(iv) Sử dụng, chuyển giao cho tổ chức, cá nhân (quy định tại Điều 9 Chính sách này) các Dữ liệu cá nhân, thông tin vướng mắc, sự cố, báo cáo lỗi do Khách hàng phản ánh để xác định và khắc phục sự cố của Sản phẩm, hàng hóa, dịch vụ; sửa chữa thiết bị của Khách hàng; thực hiện hoạt động khác về chăm sóc và hỗ trợ Khách hàng.</w:t>
      </w:r>
      <w:r>
        <w:rPr>
          <w:rFonts w:ascii="BeauSans" w:hAnsi="BeauSans"/>
          <w:color w:val="222222"/>
        </w:rPr>
        <w:br/>
        <w:t>3. Nâng cao chất lượng Sản phẩm, hàng hóa, dịch vụ mà Viettel IDC cung cấp cho Khách hàng:</w:t>
      </w:r>
      <w:r>
        <w:rPr>
          <w:rFonts w:ascii="BeauSans" w:hAnsi="BeauSans"/>
          <w:color w:val="222222"/>
        </w:rPr>
        <w:br/>
        <w:t>(i) Cung cấp thông tin đến Khách hàng về các Sản phẩm, hàng hóa, dịch vụ;</w:t>
      </w:r>
      <w:r>
        <w:rPr>
          <w:rFonts w:ascii="BeauSans" w:hAnsi="BeauSans"/>
          <w:color w:val="222222"/>
        </w:rPr>
        <w:br/>
        <w:t>(ii) Cải tiến công nghệ, giao diện các Kênh giao dịch của Viettel IDC đảm bảo tiện lợi cho Khách hàng;</w:t>
      </w:r>
      <w:r>
        <w:rPr>
          <w:rFonts w:ascii="BeauSans" w:hAnsi="BeauSans"/>
          <w:color w:val="222222"/>
        </w:rPr>
        <w:br/>
        <w:t>(iii) Nghiên cứu thị trường, phân tích, thống kê và các hoạt động quản lý nội bộ khác nhằm nâng cao trải nghiệm Khách hàng;</w:t>
      </w:r>
      <w:r>
        <w:rPr>
          <w:rFonts w:ascii="BeauSans" w:hAnsi="BeauSans"/>
          <w:color w:val="222222"/>
        </w:rPr>
        <w:br/>
        <w:t>(iv) Xây dựng chiến dịch tiếp thị Sản phẩm, hàng hóa, dịch vụ;</w:t>
      </w:r>
      <w:r>
        <w:rPr>
          <w:rFonts w:ascii="BeauSans" w:hAnsi="BeauSans"/>
          <w:color w:val="222222"/>
        </w:rPr>
        <w:br/>
        <w:t>(v) Đánh giá khả năng mua, sử dụng Sản phẩm, hàng hóa, dịch vụ thông qua điểm xếp hạng của Khách hàng nhằm hỗ trợ tốt nhất trong việc cung cấp các sản phẩm, hàng hóa, dịch vụ cho Khách hàng.</w:t>
      </w:r>
      <w:r>
        <w:rPr>
          <w:rFonts w:ascii="BeauSans" w:hAnsi="BeauSans"/>
          <w:color w:val="222222"/>
        </w:rPr>
        <w:br/>
        <w:t>4. Kinh doanh dịch vụ tiếp thị, quảng cáo, giới thiệu Sản phẩm, hàng hóa, dịch vụ và hoạt động có tính chất thương mại khác phù hợp với nhu cầu của Khách hàng hoặc Viettel IDC cho rằng Khách hàng quan tâm theo nội dung, hình thức, tần suất như sau:</w:t>
      </w:r>
      <w:r>
        <w:rPr>
          <w:rFonts w:ascii="BeauSans" w:hAnsi="BeauSans"/>
          <w:color w:val="222222"/>
        </w:rPr>
        <w:br/>
        <w:t>(i) Nội dung: Giới thiệu thông tin, ưu đãi đối với các sản phẩm, hàng hóa, dịch vụ, ưu đãi do Viettel IDC cung cấp; Viettel IDC hợp tác với đối tác và/hoặc đối tác của Viettel IDC cung cấp;</w:t>
      </w:r>
      <w:r>
        <w:rPr>
          <w:rFonts w:ascii="BeauSans" w:hAnsi="BeauSans"/>
          <w:color w:val="222222"/>
        </w:rPr>
        <w:br/>
        <w:t>(ii) Phương thức: Qua tin nhắn quảng cáo (SMS, USSD, MMS…), cuộc gọi IVR, thông báo trên Kênh giao dịch của Viettel IDC hoặc các phương thức khác theo quy định pháp luật;</w:t>
      </w:r>
      <w:r>
        <w:rPr>
          <w:rFonts w:ascii="BeauSans" w:hAnsi="BeauSans"/>
          <w:color w:val="222222"/>
        </w:rPr>
        <w:br/>
        <w:t>(iii) Hình thức: Gửi trực tiếp cho Khách hàng qua thiết bị, phương tiện điện tử hoặc các hình thức khác trên không gian mạng theo quy định pháp luật;</w:t>
      </w:r>
      <w:r>
        <w:rPr>
          <w:rFonts w:ascii="BeauSans" w:hAnsi="BeauSans"/>
          <w:color w:val="222222"/>
        </w:rPr>
        <w:br/>
        <w:t>(iv) Tần suất: Theo quy định pháp luật về quảng cáo.</w:t>
      </w:r>
      <w:r>
        <w:rPr>
          <w:rFonts w:ascii="BeauSans" w:hAnsi="BeauSans"/>
          <w:color w:val="222222"/>
        </w:rPr>
        <w:br/>
      </w:r>
      <w:r>
        <w:rPr>
          <w:rFonts w:ascii="BeauSans" w:hAnsi="BeauSans"/>
          <w:color w:val="222222"/>
        </w:rPr>
        <w:lastRenderedPageBreak/>
        <w:t>5. Kinh doanh dịch vụ nghiên cứu thị trường, thăm dò dư luận, môi giới.</w:t>
      </w:r>
      <w:r>
        <w:rPr>
          <w:rFonts w:ascii="BeauSans" w:hAnsi="BeauSans"/>
          <w:color w:val="222222"/>
        </w:rPr>
        <w:br/>
        <w:t>6. Tổ chức giới thiệu và xúc tiến thương mại.</w:t>
      </w:r>
      <w:r>
        <w:rPr>
          <w:rFonts w:ascii="BeauSans" w:hAnsi="BeauSans"/>
          <w:color w:val="222222"/>
        </w:rPr>
        <w:br/>
        <w:t> </w:t>
      </w:r>
      <w:r>
        <w:rPr>
          <w:rFonts w:ascii="BeauSans" w:hAnsi="BeauSans"/>
          <w:color w:val="222222"/>
        </w:rPr>
        <w:br/>
      </w:r>
      <w:r>
        <w:rPr>
          <w:rStyle w:val="Strong"/>
          <w:rFonts w:ascii="BeauSans" w:hAnsi="BeauSans"/>
          <w:color w:val="222222"/>
        </w:rPr>
        <w:t>ĐIỀU 4. XỬ LÝ DỮ LIỆU CỦA KHÁCH HÀNG DƯỚI 16 TUỔI</w:t>
      </w:r>
      <w:r>
        <w:rPr>
          <w:rFonts w:ascii="BeauSans" w:hAnsi="BeauSans"/>
          <w:color w:val="222222"/>
        </w:rPr>
        <w:br/>
        <w:t>1. Viettel IDC bảo vệ dữ liệu cá nhân của trẻ em, người bị mất hoặc hạn chế năng lực hành vi dân sự, người có khó khăn trong nhận thức, làm chủ hành vi thực hiện theo quy định của pháp luật.</w:t>
      </w:r>
      <w:r>
        <w:rPr>
          <w:rFonts w:ascii="BeauSans" w:hAnsi="BeauSans"/>
          <w:color w:val="222222"/>
        </w:rPr>
        <w:br/>
        <w:t>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khoản 1 Điều 19 của Luật Bảo vệ dữ liệu cá nhân. Việc xử lý dữ liệu cá nhân của trẻ em nhằm công bố, tiết lộ thông tin về đời sống riêng tư, bí mật cá nhân của trẻ em từ đủ 07 tuổi trở lên phải có sự đồng ý của trẻ em và người đại diện theo pháp luật.</w:t>
      </w:r>
      <w:r>
        <w:rPr>
          <w:rFonts w:ascii="BeauSans" w:hAnsi="BeauSans"/>
          <w:color w:val="222222"/>
        </w:rPr>
        <w:br/>
        <w:t>Viettel IDC ngừng xử lý dữ liệu cá nhân của trẻ em, người bị mất hoặc hạn chế năng lực hành vi dân sự, người có khó khăn trong nhận thức, làm chủ hành vi trong trường hợp sau đây:</w:t>
      </w:r>
      <w:r>
        <w:rPr>
          <w:rFonts w:ascii="BeauSans" w:hAnsi="BeauSans"/>
          <w:color w:val="222222"/>
        </w:rPr>
        <w:br/>
        <w:t>a) Quý khách đã đồng ý quy định tại Điều 3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r>
        <w:rPr>
          <w:rFonts w:ascii="BeauSans" w:hAnsi="BeauSans"/>
          <w:color w:val="222222"/>
        </w:rPr>
        <w:b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r>
        <w:rPr>
          <w:rFonts w:ascii="BeauSans" w:hAnsi="BeauSans"/>
          <w:color w:val="222222"/>
        </w:rPr>
        <w:br/>
        <w:t> </w:t>
      </w:r>
      <w:r>
        <w:rPr>
          <w:rFonts w:ascii="BeauSans" w:hAnsi="BeauSans"/>
          <w:color w:val="222222"/>
        </w:rPr>
        <w:br/>
      </w:r>
      <w:r>
        <w:rPr>
          <w:rStyle w:val="Strong"/>
          <w:rFonts w:ascii="BeauSans" w:hAnsi="BeauSans"/>
          <w:color w:val="222222"/>
        </w:rPr>
        <w:t>ĐIỀU 5. CÁCH THỨC XỬ LÝ DỮ LIỆU</w:t>
      </w:r>
      <w:r>
        <w:rPr>
          <w:rFonts w:ascii="BeauSans" w:hAnsi="BeauSans"/>
          <w:color w:val="222222"/>
        </w:rPr>
        <w:br/>
      </w:r>
      <w:r>
        <w:rPr>
          <w:rStyle w:val="Strong"/>
          <w:rFonts w:ascii="BeauSans" w:hAnsi="BeauSans"/>
          <w:color w:val="222222"/>
        </w:rPr>
        <w:t>1. Cách thức thu thập</w:t>
      </w:r>
      <w:r>
        <w:rPr>
          <w:rFonts w:ascii="BeauSans" w:hAnsi="BeauSans"/>
          <w:color w:val="222222"/>
        </w:rPr>
        <w:br/>
        <w:t>Dữ liệu cá nhân được thu thập trực tiếp từ Quý khách trong các trường hợp sau:</w:t>
      </w:r>
      <w:r>
        <w:rPr>
          <w:rFonts w:ascii="BeauSans" w:hAnsi="BeauSans"/>
          <w:color w:val="222222"/>
        </w:rPr>
        <w:br/>
      </w:r>
      <w:r>
        <w:rPr>
          <w:rStyle w:val="Strong"/>
          <w:rFonts w:ascii="BeauSans" w:hAnsi="BeauSans"/>
          <w:color w:val="222222"/>
        </w:rPr>
        <w:t>(i) Từ các Trang thông tin điện tử của Viettel IDC:</w:t>
      </w:r>
      <w:r>
        <w:rPr>
          <w:rFonts w:ascii="BeauSans" w:hAnsi="BeauSans"/>
          <w:color w:val="222222"/>
        </w:rPr>
        <w:t> Chúng tôi có thể thu thập Dữ liệu cá nhân khi Quý khách truy cập bất kỳ trang thông tin điện tử nào của Viettel IDC (gọi chung là “Trang thông tin điện tử”) hoặc sử dụng bất kỳ tính năng, tài nguyên nào có sẵn trên hoặc thông qua Trang thông tin điện tử. Khi Quý khách truy cập Trang thông tin điện tử, Viettel IDC thu thập thông tin về thiết bị và trình duyệt của Khách hàng (chẳng hạn như loại thiết bị, hệ điều hành, loại trình duyệt, cài đặt trình duyệt, địa chỉ IP, cài đặt ngôn ngữ, ngày và giờ kết nối với Trang thông tin điện tử và các thông tin liên lạc kỹ thuật khác);</w:t>
      </w:r>
      <w:r>
        <w:rPr>
          <w:rFonts w:ascii="BeauSans" w:hAnsi="BeauSans"/>
          <w:color w:val="222222"/>
        </w:rPr>
        <w:br/>
      </w:r>
      <w:r>
        <w:rPr>
          <w:rStyle w:val="Strong"/>
          <w:rFonts w:ascii="BeauSans" w:hAnsi="BeauSans"/>
          <w:color w:val="222222"/>
        </w:rPr>
        <w:t>(ii) Từ Ứng dụng:</w:t>
      </w:r>
      <w:r>
        <w:rPr>
          <w:rFonts w:ascii="BeauSans" w:hAnsi="BeauSans"/>
          <w:color w:val="222222"/>
        </w:rPr>
        <w:t> Chúng tôi có thể thu thập Dữ liệu cá nhân khi Khách hàng tải xuống hoặc sử dụng ứng dụng dành cho thiết bị di động (gọi chung là “Ứng dụng”). Các Ứng dụng này có thể ghi lại một số thông tin nhất định (bao gồm thống kê sử dụng Ứng dụng, loại thiết bị, hệ điều hành, cài đặt Ứng dụng, địa chỉ IP, cài đặt ngôn ngữ, ngày và giờ kết nối với Ứng dụng và các thông tin liên lạc kỹ thuật khác);</w:t>
      </w:r>
      <w:r>
        <w:rPr>
          <w:rFonts w:ascii="BeauSans" w:hAnsi="BeauSans"/>
          <w:color w:val="222222"/>
        </w:rPr>
        <w:br/>
      </w:r>
      <w:r>
        <w:rPr>
          <w:rStyle w:val="Strong"/>
          <w:rFonts w:ascii="BeauSans" w:hAnsi="BeauSans"/>
          <w:color w:val="222222"/>
        </w:rPr>
        <w:t>(iii) Từ các Sản phẩm, hàng hóa, dịch vụ</w:t>
      </w:r>
      <w:r>
        <w:rPr>
          <w:rFonts w:ascii="BeauSans" w:hAnsi="BeauSans"/>
          <w:color w:val="222222"/>
        </w:rPr>
        <w:t>: Viettel IDC có thể thu thập Dữ liệu cá nhân khi Quý khách tìm kiếm, tiếp cận, mua, đăng ký sử dụng, sử dụng bất kỳ Sản phẩm, hàng hóa, dịch vụ nào thông qua bất kỳ hình thức nào (SMS, USSD, IVR, website, wapsite, ứng dụng…); Kênh giao dịch của Viettel IDC, không gian mạng; và/hoặc các phương thức khác theo quy định pháp luật;</w:t>
      </w:r>
      <w:r>
        <w:rPr>
          <w:rFonts w:ascii="BeauSans" w:hAnsi="BeauSans"/>
          <w:color w:val="222222"/>
        </w:rPr>
        <w:br/>
      </w:r>
      <w:r>
        <w:rPr>
          <w:rStyle w:val="Strong"/>
          <w:rFonts w:ascii="BeauSans" w:hAnsi="BeauSans"/>
          <w:color w:val="222222"/>
        </w:rPr>
        <w:t>(iv) Từ các trao đổi, liên lạc với Khách hàng</w:t>
      </w:r>
      <w:r>
        <w:rPr>
          <w:rFonts w:ascii="BeauSans" w:hAnsi="BeauSans"/>
          <w:color w:val="222222"/>
        </w:rPr>
        <w:t>: Chúng tôi có thể thu thập Dữ liệu cá nhân thông qua tương tác giữa Chúng tôi và Quý khách (gặp trực tiếp, qua thư, điện thoại, trực tuyến, hệ thống tổng đài, liên lạc điện tử hoặc bất kỳ phương tiện nào khác) bao gồm cả các cuộc khảo sát Khách hàng;</w:t>
      </w:r>
      <w:r>
        <w:rPr>
          <w:rFonts w:ascii="BeauSans" w:hAnsi="BeauSans"/>
          <w:color w:val="222222"/>
        </w:rPr>
        <w:br/>
      </w:r>
      <w:r>
        <w:rPr>
          <w:rStyle w:val="Strong"/>
          <w:rFonts w:ascii="BeauSans" w:hAnsi="BeauSans"/>
          <w:color w:val="222222"/>
        </w:rPr>
        <w:t>(v) Từ mạng xã hội:</w:t>
      </w:r>
      <w:r>
        <w:rPr>
          <w:rFonts w:ascii="BeauSans" w:hAnsi="BeauSans"/>
          <w:color w:val="222222"/>
        </w:rPr>
        <w:t> Là các mạng xã hội của Viettel IDC và/hoặc các mạng xã hội do chúng tôi hợp tác với các đối tác;</w:t>
      </w:r>
      <w:r>
        <w:rPr>
          <w:rFonts w:ascii="BeauSans" w:hAnsi="BeauSans"/>
          <w:color w:val="222222"/>
        </w:rPr>
        <w:br/>
      </w:r>
      <w:r>
        <w:rPr>
          <w:rStyle w:val="Strong"/>
          <w:rFonts w:ascii="BeauSans" w:hAnsi="BeauSans"/>
          <w:color w:val="222222"/>
        </w:rPr>
        <w:t>(vi) Từ các thiết bị ghi âm, ghi hình</w:t>
      </w:r>
      <w:r>
        <w:rPr>
          <w:rFonts w:ascii="BeauSans" w:hAnsi="BeauSans"/>
          <w:color w:val="222222"/>
        </w:rPr>
        <w:t> được đặt tại các cửa hàng, điểm kinh doanh hoặc nơi thực hiện một phần hoặc toàn bộ hoạt động kinh doanh của Viettel IDC mà Quý khách gặp, xuất hiện hoặc tương tác với chúng tôi. Việc đặt các thiết bị ghi âm, ghi hình nhằm mục đích góp phần bảo vệ trật tự an toàn xã hội, bảo vệ quyền và lợi ích hợp pháp của Khách hàng và của Viettel IDC theo quy định pháp luật;</w:t>
      </w:r>
      <w:r>
        <w:rPr>
          <w:rFonts w:ascii="BeauSans" w:hAnsi="BeauSans"/>
          <w:color w:val="222222"/>
        </w:rPr>
        <w:br/>
      </w:r>
      <w:r>
        <w:rPr>
          <w:rStyle w:val="Strong"/>
          <w:rFonts w:ascii="BeauSans" w:hAnsi="BeauSans"/>
          <w:color w:val="222222"/>
        </w:rPr>
        <w:t>(vii) Từ các tương tác hoặc các công nghệ thu thập dữ liệu tự động:</w:t>
      </w:r>
      <w:r>
        <w:rPr>
          <w:rFonts w:ascii="BeauSans" w:hAnsi="BeauSans"/>
          <w:color w:val="222222"/>
        </w:rPr>
        <w:t xml:space="preserve"> Chúng tôi có thể thu thập thông </w:t>
      </w:r>
      <w:r>
        <w:rPr>
          <w:rFonts w:ascii="BeauSans" w:hAnsi="BeauSans"/>
          <w:color w:val="222222"/>
        </w:rPr>
        <w:lastRenderedPageBreak/>
        <w:t>tin bao gồm địa chỉ IP, URL giới thiệu, hệ điều hành, trình duyệt tin điện tử và bất kỳ thông tin nào khác được ghi tự động từ kết nối:</w:t>
      </w:r>
      <w:r>
        <w:rPr>
          <w:rFonts w:ascii="BeauSans" w:hAnsi="BeauSans"/>
          <w:color w:val="222222"/>
        </w:rPr>
        <w:br/>
        <w:t>+ Cookie, flash cookie, plug-in, thẻ pixel, tin điện tử beacons, trình kết nối mạng xã hội của bên thứ ba hoặc các công nghệ theo dõi khác;</w:t>
      </w:r>
      <w:r>
        <w:rPr>
          <w:rFonts w:ascii="BeauSans" w:hAnsi="BeauSans"/>
          <w:color w:val="222222"/>
        </w:rPr>
        <w:br/>
        <w:t>+ Bất kỳ công nghệ nào có khả năng theo dõi hoạt động cá nhân trên các thiết bị hoặc Trang thông tin điện tử;</w:t>
      </w:r>
      <w:r>
        <w:rPr>
          <w:rFonts w:ascii="BeauSans" w:hAnsi="BeauSans"/>
          <w:color w:val="222222"/>
        </w:rPr>
        <w:br/>
        <w:t>+   Thông tin dữ liệu khác được cung cấp bởi một thiết bị, phần mềm, hệ thống.</w:t>
      </w:r>
      <w:r>
        <w:rPr>
          <w:rFonts w:ascii="BeauSans" w:hAnsi="BeauSans"/>
          <w:color w:val="222222"/>
        </w:rPr>
        <w:br/>
      </w:r>
      <w:r>
        <w:rPr>
          <w:rStyle w:val="Strong"/>
          <w:rFonts w:ascii="BeauSans" w:hAnsi="BeauSans"/>
          <w:color w:val="222222"/>
        </w:rPr>
        <w:t>(viii) Các phương tiện khác:</w:t>
      </w:r>
      <w:r>
        <w:rPr>
          <w:rFonts w:ascii="BeauSans" w:hAnsi="BeauSans"/>
          <w:color w:val="222222"/>
        </w:rPr>
        <w:t> Chúng tôi có thể thu thập Dữ liệu cá nhân khi Quý khách tương tác với Viettel IDC thông qua bất kỳ phương tiện nào khác.</w:t>
      </w:r>
      <w:r>
        <w:rPr>
          <w:rFonts w:ascii="BeauSans" w:hAnsi="BeauSans"/>
          <w:color w:val="222222"/>
        </w:rPr>
        <w:br/>
        <w:t>Chúng tôi cũng có thể thu thập Dữ liệu cá nhân gián tiếp từ Quý khách thông qua các nguồn thông tin công khai, chính thống; hoặc thông qua việc nhận chia sẻ dữ liệu cần thiết từ các công ty con, đối tác mà họ thu thập được trong quá trình hợp tác với Viettel IDC cung cấp Sản phẩm, hàng hóa, dịch vụ cho Quý khách và được Quý khách cho phép chia sẻ.</w:t>
      </w:r>
      <w:r>
        <w:rPr>
          <w:rFonts w:ascii="BeauSans" w:hAnsi="BeauSans"/>
          <w:color w:val="222222"/>
        </w:rPr>
        <w:br/>
      </w:r>
      <w:r>
        <w:rPr>
          <w:rStyle w:val="Strong"/>
          <w:rFonts w:ascii="BeauSans" w:hAnsi="BeauSans"/>
          <w:color w:val="222222"/>
        </w:rPr>
        <w:t>2. Cách thức lưu trữ</w:t>
      </w:r>
      <w:r>
        <w:rPr>
          <w:rFonts w:ascii="BeauSans" w:hAnsi="BeauSans"/>
          <w:color w:val="222222"/>
        </w:rPr>
        <w:br/>
        <w:t>Dữ liệu cá nhân được lưu trữ tại Việt Nam tại hệ thống cơ sở dữ liệu Khách hàng của Viettel IDC hoặc tại bất cứ đâu mà chúng tôi hoặc các chi nhánh, công ty con, công ty liên kết, đối tác hoặc nhà cung cấp dịch vụ của chúng tôi có cơ sở và tạo bản sao lưu trữ cho trung tâm dữ liệu ở một khu vực khác.</w:t>
      </w:r>
      <w:r>
        <w:rPr>
          <w:rFonts w:ascii="BeauSans" w:hAnsi="BeauSans"/>
          <w:color w:val="222222"/>
        </w:rPr>
        <w:br/>
        <w:t>Trong quá trình Quý khách truy cập Trang thông tin điện tử, wapsite, Ứng dụng, mạng xã hội của Viettel IDC, chúng tôi cũng có thể lưu trữ thông tin tạm thời qua cookie, clickstream hoặc các công cụ lưu trữ dữ liệu duyệt website tương tự để lưu trữ những dữ liệu mà máy chủ web trong miền có thể truy lại.</w:t>
      </w:r>
      <w:r>
        <w:rPr>
          <w:rFonts w:ascii="BeauSans" w:hAnsi="BeauSans"/>
          <w:color w:val="222222"/>
        </w:rPr>
        <w:br/>
      </w:r>
      <w:r>
        <w:rPr>
          <w:rStyle w:val="Strong"/>
          <w:rFonts w:ascii="BeauSans" w:hAnsi="BeauSans"/>
          <w:color w:val="222222"/>
        </w:rPr>
        <w:t>3. Chuyển giao, chia sẻ dữ liệu</w:t>
      </w:r>
      <w:r>
        <w:rPr>
          <w:rFonts w:ascii="BeauSans" w:hAnsi="BeauSans"/>
          <w:color w:val="222222"/>
        </w:rPr>
        <w:br/>
        <w:t>(i) Chúng tôi sẽ sử dụng các biện pháp bảo mật cần thiết để đảm bảo việc chuyển giao/chia sẻ Dữ liệu cá nhân của Quý khách đến (i) các công ty trong nội bộ Tập đoàn Viettel; (ii) các doanh nghiệp viễn thông khác; (iii) các cá nhân/tổ chức tham gia quá trình Xử lý Dữ liệu cá nhân quy định tại Điều 9 Chính sách này; hoặc (iv) cơ quan nhà nước có thẩm quyền, đảm bảo an toàn thông tin, không bị lộ, lọt dữ liệu và yêu cầu các bên tiếp nhận Dữ liệu cá nhân sẽ có biện pháp bảo mật dữ liệu.</w:t>
      </w:r>
      <w:r>
        <w:rPr>
          <w:rFonts w:ascii="BeauSans" w:hAnsi="BeauSans"/>
          <w:color w:val="222222"/>
        </w:rPr>
        <w:br/>
        <w:t>(ii) Thông tin của Khách hàng có thể được chuyển giao, chia sẻ và thực hiện các hoạt động xử lý dữ liệu khác:</w:t>
      </w:r>
      <w:r>
        <w:rPr>
          <w:rFonts w:ascii="BeauSans" w:hAnsi="BeauSans"/>
          <w:color w:val="222222"/>
        </w:rPr>
        <w:br/>
        <w:t>a. Tại lãnh thổ Việt Nam;</w:t>
      </w:r>
      <w:r>
        <w:rPr>
          <w:rFonts w:ascii="BeauSans" w:hAnsi="BeauSans"/>
          <w:color w:val="222222"/>
        </w:rPr>
        <w:br/>
        <w:t>b. Tại bất kỳ quốc gia nào mà Viettel IDC có trụ sở;</w:t>
      </w:r>
      <w:r>
        <w:rPr>
          <w:rFonts w:ascii="BeauSans" w:hAnsi="BeauSans"/>
          <w:color w:val="222222"/>
        </w:rPr>
        <w:br/>
        <w:t>c. Tại quốc gia mà nhà thầu, bên thứ ba hoặc các cá nhân, tổ chức được quy định tại Điều 9 Chính sách này có trụ sở hoặc hoạt động cung cấp dịch vụ cho Viettel IDC.</w:t>
      </w:r>
      <w:r>
        <w:rPr>
          <w:rFonts w:ascii="BeauSans" w:hAnsi="BeauSans"/>
          <w:color w:val="222222"/>
        </w:rPr>
        <w:br/>
      </w:r>
      <w:r>
        <w:rPr>
          <w:rStyle w:val="Strong"/>
          <w:rFonts w:ascii="BeauSans" w:hAnsi="BeauSans"/>
          <w:color w:val="222222"/>
        </w:rPr>
        <w:t>4. Cách thức phân tích</w:t>
      </w:r>
      <w:r>
        <w:rPr>
          <w:rFonts w:ascii="BeauSans" w:hAnsi="BeauSans"/>
          <w:color w:val="222222"/>
        </w:rPr>
        <w:br/>
        <w:t>Việc phân tích Dữ liệu cá nhân được thực hiện theo các quy trình nội bộ của Viettel IDC. Chúng tôi luôn có cơ chế giám sát nghiêm ngặt từng quy trình phân tích dữ liệu, trong đó yêu cầu kiểm tra việc đáp ứng các yêu cầu của pháp luật về bảo mật dữ liệu, bảo đảm an toàn thông tin đối với hệ thống công nghệ thông tin trước khi tiến hành phân tích. Chúng tôi cũng có các quy tắc nghiêm ngặt đảm bảo rằng thông tin cá nhân được ẩn danh hoặc hủy nhận dạng ở giai đoạn thích hợp trong quá trình xử lý.</w:t>
      </w:r>
      <w:r>
        <w:rPr>
          <w:rFonts w:ascii="BeauSans" w:hAnsi="BeauSans"/>
          <w:color w:val="222222"/>
        </w:rPr>
        <w:br/>
      </w:r>
      <w:r>
        <w:rPr>
          <w:rStyle w:val="Strong"/>
          <w:rFonts w:ascii="BeauSans" w:hAnsi="BeauSans"/>
          <w:color w:val="222222"/>
        </w:rPr>
        <w:t>5. Cách thức mã hóa</w:t>
      </w:r>
      <w:r>
        <w:rPr>
          <w:rFonts w:ascii="BeauSans" w:hAnsi="BeauSans"/>
          <w:color w:val="222222"/>
        </w:rPr>
        <w:br/>
        <w:t>Dữ liệu cá nhân thu thập được mã hóa theo các tiêu chuẩn mã hóa phù hợp khi cần thiết trong quá trình lưu trữ hoặc chuyển giao dữ liệu, để đảm bảo các dữ liệu được bảo vệ, xác thực, toàn vẹn và không thể bị thay đổi sau khi đã được gửi đi.</w:t>
      </w:r>
      <w:r>
        <w:rPr>
          <w:rFonts w:ascii="BeauSans" w:hAnsi="BeauSans"/>
          <w:color w:val="222222"/>
        </w:rPr>
        <w:br/>
      </w:r>
      <w:r>
        <w:rPr>
          <w:rStyle w:val="Strong"/>
          <w:rFonts w:ascii="BeauSans" w:hAnsi="BeauSans"/>
          <w:color w:val="222222"/>
        </w:rPr>
        <w:t>6. Cách thức xóa dữ liệu</w:t>
      </w:r>
      <w:r>
        <w:rPr>
          <w:rFonts w:ascii="BeauSans" w:hAnsi="BeauSans"/>
          <w:color w:val="222222"/>
        </w:rPr>
        <w:br/>
        <w:t>Khi Quý khách chấm dứt sử dụng Sản phẩm, hàng hóa, dịch vụ của Viettel IDC và có yêu cầu hợp lệ, chúng tôi sẽ tiến hành xóa Dữ liệu cá nhân với toàn bộ Dữ liệu cá nhân mà Quý khách đã cung cấp và/hoặc chúng tôi thu thập được trong quá trình Quý khách sử dụng Sản phẩm, hàng hóa, dịch vụ, trừ trường hợp pháp luật có quy định khác và một số trường hợp không thể thực hiện được như sau:</w:t>
      </w:r>
      <w:r>
        <w:rPr>
          <w:rFonts w:ascii="BeauSans" w:hAnsi="BeauSans"/>
          <w:color w:val="222222"/>
        </w:rPr>
        <w:br/>
      </w:r>
      <w:r>
        <w:rPr>
          <w:rFonts w:ascii="BeauSans" w:hAnsi="BeauSans"/>
          <w:color w:val="222222"/>
        </w:rPr>
        <w:lastRenderedPageBreak/>
        <w:t>(i) Pháp luật quy định không cho phép xóa dữ liệu hoặc yêu cầu bắt buộc phải lưu trữ dữ liệu;</w:t>
      </w:r>
      <w:r>
        <w:rPr>
          <w:rFonts w:ascii="BeauSans" w:hAnsi="BeauSans"/>
          <w:color w:val="222222"/>
        </w:rPr>
        <w:br/>
        <w:t>(ii) Dữ liệu cá nhân được xử lý bởi cơ quan nhà nước có thẩm quyền với mục đích phục vụ hoạt động của cơ quan nhà nước theo quy định pháp luật;</w:t>
      </w:r>
      <w:r>
        <w:rPr>
          <w:rFonts w:ascii="BeauSans" w:hAnsi="BeauSans"/>
          <w:color w:val="222222"/>
        </w:rPr>
        <w:br/>
        <w:t>(iii) Dữ liệu cá nhân đã được công khai theo quy định pháp luật;</w:t>
      </w:r>
      <w:r>
        <w:rPr>
          <w:rFonts w:ascii="BeauSans" w:hAnsi="BeauSans"/>
          <w:color w:val="222222"/>
        </w:rPr>
        <w:br/>
        <w:t>(iv) Dữ liệu cá nhân được xử lý nhằm phục vụ yêu cầu pháp lý, nghiên cứu khoa học, thống kê theo quy định pháp luật;</w:t>
      </w:r>
      <w:r>
        <w:rPr>
          <w:rFonts w:ascii="BeauSans" w:hAnsi="BeauSans"/>
          <w:color w:val="222222"/>
        </w:rPr>
        <w:br/>
        <w:t>(v) Trong trường hợp tình trạng khẩn cấp về quốc phòng, an ninh quốc gia, trật tự an toàn xã hội, thảm họa lớn, dịch bệnh nguy hiểm; khi có nguy cơ đe dọa an ninh, quốc phòng nhưng chưa đến mức ban bố tình trạng khẩn cấp; phòng, chống bạo loạn, khủng bố, phòng, chống tội phạm và vi phạm pháp luật;</w:t>
      </w:r>
      <w:r>
        <w:rPr>
          <w:rFonts w:ascii="BeauSans" w:hAnsi="BeauSans"/>
          <w:color w:val="222222"/>
        </w:rPr>
        <w:br/>
        <w:t>(vi) Ứng phó với tình huống khẩn cấp đe dọa đến tính mạng, sức khỏe hoặc sự an toàn của Khách hàng hoặc cá nhân khác.</w:t>
      </w:r>
      <w:r>
        <w:rPr>
          <w:rFonts w:ascii="BeauSans" w:hAnsi="BeauSans"/>
          <w:color w:val="222222"/>
        </w:rPr>
        <w:br/>
        <w:t> </w:t>
      </w:r>
      <w:r>
        <w:rPr>
          <w:rFonts w:ascii="BeauSans" w:hAnsi="BeauSans"/>
          <w:color w:val="222222"/>
        </w:rPr>
        <w:br/>
      </w:r>
      <w:r>
        <w:rPr>
          <w:rStyle w:val="Strong"/>
          <w:rFonts w:ascii="BeauSans" w:hAnsi="BeauSans"/>
          <w:color w:val="222222"/>
        </w:rPr>
        <w:t>ĐIỀU 6. NGUYÊN TẮC BẢO MẬT DỮ LIỆU CỦA VIETTEL IDC</w:t>
      </w:r>
      <w:r>
        <w:rPr>
          <w:rFonts w:ascii="BeauSans" w:hAnsi="BeauSans"/>
          <w:color w:val="222222"/>
        </w:rPr>
        <w:br/>
        <w:t>1. Dữ liệu cá nhân của Quý khách được bảo mật theo Chính sách này và quy định pháp luật.</w:t>
      </w:r>
      <w:r>
        <w:rPr>
          <w:rFonts w:ascii="BeauSans" w:hAnsi="BeauSans"/>
          <w:color w:val="222222"/>
        </w:rPr>
        <w:br/>
        <w:t>2. Chúng tôi có trách nhiệm bảo đảm an toàn thông tin mạng theo quy định pháp luật, bảo đảm quốc phòng, an ninh quốc gia, bí mật nhà nước, giữ vững ổn định chính trị, trật tự, an toàn xã hội và thúc đẩy phát triển kinh tế - xã hội.</w:t>
      </w:r>
      <w:r>
        <w:rPr>
          <w:rFonts w:ascii="BeauSans" w:hAnsi="BeauSans"/>
          <w:color w:val="222222"/>
        </w:rPr>
        <w:br/>
        <w:t>3. Việc xử lý sự cố an toàn thông tin mạng khi thực hiện luôn bảo đảm quyền và lợi ích hợp pháp của Quý khách.</w:t>
      </w:r>
      <w:r>
        <w:rPr>
          <w:rFonts w:ascii="BeauSans" w:hAnsi="BeauSans"/>
          <w:color w:val="222222"/>
        </w:rPr>
        <w:br/>
        <w:t>4. Hoạt động đảm bảo an toàn thông tin mạng được thực hiện thường xuyên, liên tục, kịp thời và hiệu quả.</w:t>
      </w:r>
      <w:r>
        <w:rPr>
          <w:rFonts w:ascii="BeauSans" w:hAnsi="BeauSans"/>
          <w:color w:val="222222"/>
        </w:rPr>
        <w:br/>
        <w:t> </w:t>
      </w:r>
      <w:r>
        <w:rPr>
          <w:rFonts w:ascii="BeauSans" w:hAnsi="BeauSans"/>
          <w:color w:val="222222"/>
        </w:rPr>
        <w:br/>
      </w:r>
      <w:r>
        <w:rPr>
          <w:rStyle w:val="Strong"/>
          <w:rFonts w:ascii="BeauSans" w:hAnsi="BeauSans"/>
          <w:color w:val="222222"/>
        </w:rPr>
        <w:t>ĐIỀU 7. HẬU QUẢ, THIỆT HẠI KHÔNG MONG MUỐN CÓ KHẢ NĂNG XẢY RA</w:t>
      </w:r>
      <w:r>
        <w:rPr>
          <w:rFonts w:ascii="BeauSans" w:hAnsi="BeauSans"/>
          <w:color w:val="222222"/>
        </w:rPr>
        <w:br/>
        <w:t>1. Chúng tôi áp dụng nhiều biện pháp bảo vệ thông tin, bảo đảm an toàn thông tin của Khách hàng, công nghệ bảo mật thông tin khác nhau nhằm bảo vệ và ngăn chặn việc Dữ liệu cá nhân của Quý khách bị truy cập, sử dụng hoặc chia sẻ ngoài ý muốn. Tuy nhiên, không một dữ liệu nào có thể được bảo mật hoàn toàn. Do vậy, chúng tôi không thể cam kết bảo mật một cách tuyệt đối Dữ liệu cá nhân của Quý khách trong một số trường hợp như:</w:t>
      </w:r>
      <w:r>
        <w:rPr>
          <w:rFonts w:ascii="BeauSans" w:hAnsi="BeauSans"/>
          <w:color w:val="222222"/>
        </w:rPr>
        <w:br/>
        <w:t>(i) Lỗi phần cứng, phần mềm trong quá trình xử lý dữ liệu làm mất dữ liệu của Khách hàng;</w:t>
      </w:r>
      <w:r>
        <w:rPr>
          <w:rFonts w:ascii="BeauSans" w:hAnsi="BeauSans"/>
          <w:color w:val="222222"/>
        </w:rPr>
        <w:br/>
        <w:t>(ii) Lỗ hổng bảo mật nằm ngoài khả năng kiểm soát của chúng tôi, hệ thống bị hacker tấn công gây lộ lọt dữ liệu;</w:t>
      </w:r>
      <w:r>
        <w:rPr>
          <w:rFonts w:ascii="BeauSans" w:hAnsi="BeauSans"/>
          <w:color w:val="222222"/>
        </w:rPr>
        <w:br/>
        <w:t>(iii) Khách hàng tự làm lộ lọt dữ liệu cá nhân do: bất cẩn hoặc bị lừa đảo; truy cập các website/tải các ứng dụng có chứa phần mềm độc hại, bị hacker chiếm quyền điều khiển.</w:t>
      </w:r>
      <w:r>
        <w:rPr>
          <w:rFonts w:ascii="BeauSans" w:hAnsi="BeauSans"/>
          <w:color w:val="222222"/>
        </w:rPr>
        <w:br/>
        <w:t>2. Chúng tôi khuyến cáo Quý khách bảo mật các thông tin liên quan đến mật khẩu đăng nhập vào tài khoản của Quý khách, mã OTP và không chia sẻ nội dung này với bất kỳ người nào khác; bảo quản thiết bị cá nhân (máy điện thoại, máy tính bảng, máy tính cá nhân…) trong quá trình sử dụng; Quý khách nên đăng xuất khỏi tài khoản của mình khi không có nhu cầu sử dụng.</w:t>
      </w:r>
      <w:r>
        <w:rPr>
          <w:rFonts w:ascii="BeauSans" w:hAnsi="BeauSans"/>
          <w:color w:val="222222"/>
        </w:rPr>
        <w:br/>
        <w:t>3. Quý khách cần biết rõ rằng bất kỳ thời điểm nào Quý khách tiết lộ và công khai Dữ liệu cá nhân của Quý khách, dữ liệu đó có thể bị người khác thu thập và sử dụng bởi các mục đích nằm ngoài tầm kiểm soát của Quý khách và chúng tôi.</w:t>
      </w:r>
      <w:r>
        <w:rPr>
          <w:rFonts w:ascii="BeauSans" w:hAnsi="BeauSans"/>
          <w:color w:val="222222"/>
        </w:rPr>
        <w:br/>
        <w:t>4. Trong trường hợp máy chủ lưu trữ dữ liệu bị tấn công dẫn đến bị mất, lộ, lọt Dữ liệu cá nhân của Khách hàng, Viettel IDC sẽ có trách nhiệm thông báo vụ việc cho cơ quan chức năng trong vòng 72h để điều tra xử lý kịp thời và thông báo cho Quý khách được biết theo quy định pháp luật.</w:t>
      </w:r>
      <w:r>
        <w:rPr>
          <w:rFonts w:ascii="BeauSans" w:hAnsi="BeauSans"/>
          <w:color w:val="222222"/>
        </w:rPr>
        <w:br/>
        <w:t>5. Không gian mạng không phải là một môi trường an toàn tuyệt đối. Khi Quý khách truyền tải Dữ liệu cá nhân qua không gian mạng, Quý khách chỉ nên sử dụng các hệ thống an toàn để truy cập trang thông tin điện tử, ứng dụng hoặc thiết bị. Quý khách có trách nhiệm giữ thông tin xác thực truy cập của mình cho từng trang thông tin điện tử, ứng dụng hoặc thiết bị an toàn và bí mật.</w:t>
      </w:r>
      <w:r>
        <w:rPr>
          <w:rFonts w:ascii="BeauSans" w:hAnsi="BeauSans"/>
          <w:color w:val="222222"/>
        </w:rPr>
        <w:br/>
      </w:r>
      <w:r>
        <w:rPr>
          <w:rFonts w:ascii="BeauSans" w:hAnsi="BeauSans"/>
          <w:color w:val="222222"/>
        </w:rPr>
        <w:lastRenderedPageBreak/>
        <w:t>6. Trong trường hợp Khách hàng không đồng ý với một số mục đích xử lý dữ liệu quy định tại Chính sách này bằng việc thực hiện quyền xóa, quyền yêu cầu xóa, quyền rút lại sự đồng ý, hạn chế xử lý dữ liệu, phản đối xử lý dữ liệu có thể dẫn đến việc Viettel IDC không thể cung cấp Sản phẩm, hàng hóa, dịch vụ hoặc cung cấp Sản phẩm, hàng hóa, dịch vụ không đầy đủ cho Khách hàng. Tùy từng trường hợp, Khách hàng có thể sẽ:</w:t>
      </w:r>
      <w:r>
        <w:rPr>
          <w:rFonts w:ascii="BeauSans" w:hAnsi="BeauSans"/>
          <w:color w:val="222222"/>
        </w:rPr>
        <w:br/>
        <w:t>(i) Không thể sử dụng được dịch vụ; hoặc</w:t>
      </w:r>
      <w:r>
        <w:rPr>
          <w:rFonts w:ascii="BeauSans" w:hAnsi="BeauSans"/>
          <w:color w:val="222222"/>
        </w:rPr>
        <w:br/>
        <w:t>(ii) Chỉ sử dụng được một phần dịch vụ; hoặc</w:t>
      </w:r>
      <w:r>
        <w:rPr>
          <w:rFonts w:ascii="BeauSans" w:hAnsi="BeauSans"/>
          <w:color w:val="222222"/>
        </w:rPr>
        <w:br/>
        <w:t>(iii) Sử dụng được dịch vụ với chất lượng không như mô tả/công bố của bên cung cấp; hoặc</w:t>
      </w:r>
      <w:r>
        <w:rPr>
          <w:rFonts w:ascii="BeauSans" w:hAnsi="BeauSans"/>
          <w:color w:val="222222"/>
        </w:rPr>
        <w:br/>
        <w:t>(iv) Không nhận được thông báo, thông tin, không nhận được các cập nhật về hàng hóa/dịch vụ hoặc các chương trình xúc tiến thương mại; hoặc</w:t>
      </w:r>
      <w:r>
        <w:rPr>
          <w:rFonts w:ascii="BeauSans" w:hAnsi="BeauSans"/>
          <w:color w:val="222222"/>
        </w:rPr>
        <w:br/>
        <w:t>(v) Không được tham gia các chương trình khuyến mại; hoặc</w:t>
      </w:r>
      <w:r>
        <w:rPr>
          <w:rFonts w:ascii="BeauSans" w:hAnsi="BeauSans"/>
          <w:color w:val="222222"/>
        </w:rPr>
        <w:br/>
        <w:t>(vi) Bị hạn chế thực hiện một số quyền, sử dụng một số tính năng của sản phẩm/dịch vụ; hoặc</w:t>
      </w:r>
      <w:r>
        <w:rPr>
          <w:rFonts w:ascii="BeauSans" w:hAnsi="BeauSans"/>
          <w:color w:val="222222"/>
        </w:rPr>
        <w:br/>
        <w:t>(vii) Các hạn chế khác tùy từng trường hợp.</w:t>
      </w:r>
      <w:r>
        <w:rPr>
          <w:rFonts w:ascii="BeauSans" w:hAnsi="BeauSans"/>
          <w:color w:val="222222"/>
        </w:rPr>
        <w:br/>
        <w:t> </w:t>
      </w:r>
      <w:r>
        <w:rPr>
          <w:rFonts w:ascii="BeauSans" w:hAnsi="BeauSans"/>
          <w:color w:val="222222"/>
        </w:rPr>
        <w:br/>
      </w:r>
      <w:r>
        <w:rPr>
          <w:rStyle w:val="Strong"/>
          <w:rFonts w:ascii="BeauSans" w:hAnsi="BeauSans"/>
          <w:color w:val="222222"/>
        </w:rPr>
        <w:t>ĐIỀU 8. THỜI GIAN BẮT ĐẦU, THỜI GIAN KẾT THÚC XỬ LÝ DỮ LIỆU CÁ NHÂN</w:t>
      </w:r>
      <w:r>
        <w:rPr>
          <w:rFonts w:ascii="BeauSans" w:hAnsi="BeauSans"/>
          <w:color w:val="222222"/>
        </w:rPr>
        <w:br/>
        <w:t>1. Dữ liệu cá nhân được xử lý kể từ thời điểm chúng tôi nhận được Dữ liệu cá nhân do Quý khách cung cấp và chúng tôi đã có cơ sở pháp lý phù hợp để xử lý dữ liệu theo quy định pháp luật.</w:t>
      </w:r>
      <w:r>
        <w:rPr>
          <w:rFonts w:ascii="BeauSans" w:hAnsi="BeauSans"/>
          <w:color w:val="222222"/>
        </w:rPr>
        <w:br/>
        <w:t>2. Trong phạm vi pháp luật cho phép, Dữ liệu cá nhân sẽ được xử lý cho đến khi các mục đích xử lý dữ liệu được nêu tại Điều 3 của Chính sách này đã được hoàn thành.</w:t>
      </w:r>
      <w:r>
        <w:rPr>
          <w:rFonts w:ascii="BeauSans" w:hAnsi="BeauSans"/>
          <w:color w:val="222222"/>
        </w:rPr>
        <w:br/>
        <w:t>3. Chúng tôi có thể phải lưu trữ Dữ liệu cá nhân của Quý khách ngay cả khi Hợp đồng giữa Quý khách và Viettel IDC đã chấm dứt để thực hiện các nghĩa vụ pháp lý của chúng tôi theo quy định pháp luật và/hoặc yêu cầu của cơ quan nhà nước có thẩm quyền.</w:t>
      </w:r>
      <w:r>
        <w:rPr>
          <w:rFonts w:ascii="BeauSans" w:hAnsi="BeauSans"/>
          <w:color w:val="222222"/>
        </w:rPr>
        <w:br/>
      </w:r>
      <w:r>
        <w:rPr>
          <w:rStyle w:val="Strong"/>
          <w:rFonts w:ascii="BeauSans" w:hAnsi="BeauSans"/>
          <w:color w:val="222222"/>
        </w:rPr>
        <w:t>ĐIỀU 9. TỔ CHỨC, CÁ NHÂN THAM GIA QUÁ TRÌNH XỬ LÝ DỮ LIỆU CÁ NHÂN</w:t>
      </w:r>
      <w:r>
        <w:rPr>
          <w:rFonts w:ascii="BeauSans" w:hAnsi="BeauSans"/>
          <w:color w:val="222222"/>
        </w:rPr>
        <w:br/>
        <w:t>1. Tùy từng trường hợp, chúng tôi có thể là Bên Kiểm soát Dữ liệu cá nhân hoặc Bên Kiểm soát và xử lý Dữ liệu cá nhân.</w:t>
      </w:r>
      <w:r>
        <w:rPr>
          <w:rFonts w:ascii="BeauSans" w:hAnsi="BeauSans"/>
          <w:color w:val="222222"/>
        </w:rPr>
        <w:br/>
        <w:t>2. Trong phạm vi pháp luật cho phép, Quý khách hiểu rõ rằng chúng tôi có thể chia sẻ Dữ liệu cá nhân nhằm các mục đích được đề cập tại Điều 3 với các tổ chức, cá nhân dưới đây:</w:t>
      </w:r>
      <w:r>
        <w:rPr>
          <w:rFonts w:ascii="BeauSans" w:hAnsi="BeauSans"/>
          <w:color w:val="222222"/>
        </w:rPr>
        <w:br/>
        <w:t>(i) Các công ty con, doanh nghiệp thành viên, công ty liên kết của Viettel IDC trong lãnh thổ Việt Nam;</w:t>
      </w:r>
      <w:r>
        <w:rPr>
          <w:rFonts w:ascii="BeauSans" w:hAnsi="BeauSans"/>
          <w:color w:val="222222"/>
        </w:rPr>
        <w:br/>
        <w:t>(ii) Tổ chức, cá nhân cung cấp Sản phẩm, hàng hóa, dịch vụ và/hoặc hợp tác với Viettel IDC, bao gồm: đại lý, các đơn vị tư vấn, kiểm toán, luật sư, công chứng viên và các đối tác hợp tác kinh doanh, cung cấp cung cấp giải pháp công nghệ thông tin, phần mềm, ứng dụng, các dịch vụ vận hành, quản lý, xử lý sự cố, phát triển hạ tầng và các tổ chức, cá nhân có liên quan khác;</w:t>
      </w:r>
      <w:r>
        <w:rPr>
          <w:rFonts w:ascii="BeauSans" w:hAnsi="BeauSans"/>
          <w:color w:val="222222"/>
        </w:rPr>
        <w:br/>
        <w:t>(iii) Bất kỳ cá nhân, tổ chức nào là bên đại diện, bên được ủy quyền của Khách hàng, hành động thay mặt Khách hàng;</w:t>
      </w:r>
      <w:r>
        <w:rPr>
          <w:rFonts w:ascii="BeauSans" w:hAnsi="BeauSans"/>
          <w:color w:val="222222"/>
        </w:rPr>
        <w:br/>
        <w:t>(vi) Các nhà cung cấp dịch vụ thanh toán, dịch vụ trung gian thanh toán dựa trên ủy quyền hoặc chấp thuận của Khách hàng.</w:t>
      </w:r>
      <w:r>
        <w:rPr>
          <w:rFonts w:ascii="BeauSans" w:hAnsi="BeauSans"/>
          <w:color w:val="222222"/>
        </w:rPr>
        <w:br/>
        <w:t>Việc chia sẻ dữ liệu sẽ được thực hiện theo đúng trình tự, cách thức và quy định pháp luật hiện hành. Các bên tiếp nhận Dữ liệu cá nhân có nghĩa vụ bảo mật Dữ liệu cá nhân của Quý khách phù hợp với Chính sách này; các quy định, quy trình, tiêu chuẩn về Bảo vệ Dữ liệu cá nhân của Viettel IDC và quy định pháp luật hiện hành.</w:t>
      </w:r>
      <w:r>
        <w:rPr>
          <w:rFonts w:ascii="BeauSans" w:hAnsi="BeauSans"/>
          <w:color w:val="222222"/>
        </w:rPr>
        <w:br/>
        <w:t>3. Chúng tôi có thể chia sẻ thông tin Quý khách với cơ quan nhà nước có thẩm quyền khi thực hiện mục đích Xử lý Dữ liệu cá nhân nêu tại Điều 3 Chính sách này theo quy định pháp luật.</w:t>
      </w:r>
      <w:r>
        <w:rPr>
          <w:rFonts w:ascii="BeauSans" w:hAnsi="BeauSans"/>
          <w:color w:val="222222"/>
        </w:rPr>
        <w:br/>
        <w:t> </w:t>
      </w:r>
      <w:r>
        <w:rPr>
          <w:rFonts w:ascii="BeauSans" w:hAnsi="BeauSans"/>
          <w:color w:val="222222"/>
        </w:rPr>
        <w:br/>
      </w:r>
      <w:r>
        <w:rPr>
          <w:rStyle w:val="Strong"/>
          <w:rFonts w:ascii="BeauSans" w:hAnsi="BeauSans"/>
          <w:color w:val="222222"/>
        </w:rPr>
        <w:t>ĐIỀU 10. QUYỀN CỦA KHÁCH HÀNG</w:t>
      </w:r>
      <w:r>
        <w:rPr>
          <w:rFonts w:ascii="BeauSans" w:hAnsi="BeauSans"/>
          <w:color w:val="222222"/>
        </w:rPr>
        <w:br/>
        <w:t>1. Quý khách được biết về hoạt động Xử lý Dữ liệu cá nhân của mình, trừ trường hợp pháp luật có quy định khác.</w:t>
      </w:r>
      <w:r>
        <w:rPr>
          <w:rFonts w:ascii="BeauSans" w:hAnsi="BeauSans"/>
          <w:color w:val="222222"/>
        </w:rPr>
        <w:br/>
        <w:t xml:space="preserve">2. Quý khách được quyết định sự đồng ý liên quan đến việc Xử lý Dữ liệu cá nhân của mình, trừ trường </w:t>
      </w:r>
      <w:r>
        <w:rPr>
          <w:rFonts w:ascii="BeauSans" w:hAnsi="BeauSans"/>
          <w:color w:val="222222"/>
        </w:rPr>
        <w:lastRenderedPageBreak/>
        <w:t>hợp pháp luật quy định khác.</w:t>
      </w:r>
      <w:r>
        <w:rPr>
          <w:rFonts w:ascii="BeauSans" w:hAnsi="BeauSans"/>
          <w:color w:val="222222"/>
        </w:rPr>
        <w:br/>
        <w:t>3. Quý khách được quyền truy cập để xem, chỉnh sửa hoặc yêu cầu chỉnh sửa Dữ liệu cá nhân của mình, trừ trường hợp pháp luật có quy định khác.</w:t>
      </w:r>
      <w:r>
        <w:rPr>
          <w:rFonts w:ascii="BeauSans" w:hAnsi="BeauSans"/>
          <w:color w:val="222222"/>
        </w:rPr>
        <w:br/>
        <w:t>Chúng tôi sẽ chỉnh sửa Dữ liệu cá nhân khi được Quý khách yêu cầu hoặc theo quy định pháp luật chuyên ngành. Trường hợp không thể thực hiện, chúng tôi sẽ thông báo tới Quý khách theo thỏa thuận giữa chúng tôi và Quý khách, quy định pháp luật.</w:t>
      </w:r>
      <w:r>
        <w:rPr>
          <w:rFonts w:ascii="BeauSans" w:hAnsi="BeauSans"/>
          <w:color w:val="222222"/>
        </w:rPr>
        <w:br/>
        <w:t>4. Quý khách được quyền xóa hoặc yêu cầu xóa Dữ liệu cá nhân của mình theo quy định của khoản 6 Điều 5 Chính sách này.</w:t>
      </w:r>
      <w:r>
        <w:rPr>
          <w:rFonts w:ascii="BeauSans" w:hAnsi="BeauSans"/>
          <w:color w:val="222222"/>
        </w:rPr>
        <w:br/>
        <w:t>5. Quý khách được quyền yêu cầu hạn chế Xử lý Dữ liệu cá nhân của mình theo quy định pháp luật.</w:t>
      </w:r>
      <w:r>
        <w:rPr>
          <w:rFonts w:ascii="BeauSans" w:hAnsi="BeauSans"/>
          <w:color w:val="222222"/>
        </w:rPr>
        <w:br/>
        <w:t>Việc hạn chế xử lý dữ liệu sẽ được chúng tôi thực hiện sau khi có yêu cầu của Quý khách phù hợp với điều kiện kỹ thuật cho phép trừ trường hợp pháp luật có quy định khác hoặc theo thỏa thuận của các bên.</w:t>
      </w:r>
      <w:r>
        <w:rPr>
          <w:rFonts w:ascii="BeauSans" w:hAnsi="BeauSans"/>
          <w:color w:val="222222"/>
        </w:rPr>
        <w:br/>
        <w:t>6. Quý khách được quyền yêu cầu chúng tôi cung cấp cho bản thân Dữ liệu cá nhân của mình, trừ trường hợp pháp luật có quy định khác.</w:t>
      </w:r>
      <w:r>
        <w:rPr>
          <w:rFonts w:ascii="BeauSans" w:hAnsi="BeauSans"/>
          <w:color w:val="222222"/>
        </w:rPr>
        <w:br/>
        <w:t>Việc cung cấp Dữ liệu cá nhân của Quý khách sẽ được Viettel IDC thực hiện sau khi có yêu cầu của Quý khách, trừ trường hợp pháp luật có quy định khác.</w:t>
      </w:r>
      <w:r>
        <w:rPr>
          <w:rFonts w:ascii="BeauSans" w:hAnsi="BeauSans"/>
          <w:color w:val="222222"/>
        </w:rPr>
        <w:br/>
        <w:t>7. Quý khách được quyền yêu cầu rút lại sự đồng ý đối với các mục đích xử lý mà Quý khách đồng ý cho phép Viettel IDC xử lý, trừ trường hợp pháp luật có quy định khác. Khi nhận được yêu cầu, Viettel IDC thông báo cho Quý khách về hậu quả, thiệt hại có thể xảy ra khi rút lại sự đồng ý.</w:t>
      </w:r>
      <w:r>
        <w:rPr>
          <w:rFonts w:ascii="BeauSans" w:hAnsi="BeauSans"/>
          <w:color w:val="222222"/>
        </w:rPr>
        <w:br/>
        <w:t>Trường hợp việc rút lại sự đồng ý của Quý khách ảnh hưởng tới việc thực hiện Hợp đồng giữa Viettel IDC và Quý khách, nghĩa vụ pháp lý của Viettel IDC, tính mạng, tài sản và quyền, lợi ích hợp pháp của Quý khách, tổ chức, cá nhân khác, nhiệm vụ bảo vệ an ninh quốc gia, trật tự an toàn xã hội, chúng tôi có quyền hạn chế, tạm ngừng, chấm dứt, hủy bỏ một phần hoặc toàn bộ Hợp đồng cung cấp sản phẩm, hàng hóa, dịch vụ giữa Viettel IDC và Khách hàng. Chúng tôi không chịu bất kỳ trách nhiệm pháp lý hoặc bồi thường cho bất kỳ tổn thất nào phát sinh đối với Quý khách trong trường hợp này.</w:t>
      </w:r>
      <w:r>
        <w:rPr>
          <w:rFonts w:ascii="BeauSans" w:hAnsi="BeauSans"/>
          <w:color w:val="222222"/>
        </w:rPr>
        <w:br/>
        <w:t>8. Quý khách được quyền phản đối Viettel IDC Xử lý Dữ liệu cá nhân của mình nhằm ngăn chặn hoặc hạn chế tiết lộ Dữ liệu cá nhân hoặc lý do khác theo quy định pháp luật.</w:t>
      </w:r>
      <w:r>
        <w:rPr>
          <w:rFonts w:ascii="BeauSans" w:hAnsi="BeauSans"/>
          <w:color w:val="222222"/>
        </w:rPr>
        <w:br/>
        <w:t>Chúng tôi sẽ thực hiện yêu cầu phản đối của Quý khách sau khi nhận được yêu cầu, trừ trường hợp pháp luật có quy định khác.</w:t>
      </w:r>
      <w:r>
        <w:rPr>
          <w:rFonts w:ascii="BeauSans" w:hAnsi="BeauSans"/>
          <w:color w:val="222222"/>
        </w:rPr>
        <w:br/>
        <w:t>Trường hợp việc phản đối của Quý khách ảnh hưởng tới việc thực hiện Hợp đồng giữa Viettel IDC và Quý khách, nghĩa vụ pháp lý của Viettel IDC, tính mạng, tài sản và quyền, lợi ích hợp pháp của Quý khách, tổ chức, cá nhân khác, nhiệm vụ bảo vệ an ninh quốc gia, trật tự an toàn xã hội, chúng tôi có quyền hạn chế, tạm ngừng, chấm dứt, hủy bỏ một phần hoặc toàn bộ Hợp đồng cung cấp Sản phẩm, hàng hóa, dịch vụ giữa Viettel IDC và Khách hàng. Chúng tôi không chịu bất kỳ tổn thất nào phát sinh đối với Quý khách trong trường hợp này.</w:t>
      </w:r>
      <w:r>
        <w:rPr>
          <w:rFonts w:ascii="BeauSans" w:hAnsi="BeauSans"/>
          <w:color w:val="222222"/>
        </w:rPr>
        <w:br/>
        <w:t>9. Quý khách có quyền khiếu nại, tố cáo hoặc khởi kiện theo quy định pháp luật.</w:t>
      </w:r>
      <w:r>
        <w:rPr>
          <w:rFonts w:ascii="BeauSans" w:hAnsi="BeauSans"/>
          <w:color w:val="222222"/>
        </w:rPr>
        <w:br/>
        <w:t>10. Quý khách có quyền yêu cầu bồi thường đối với thiệt hại thực tế theo quy định pháp luật nếu Viettel IDC có hành vi vi phạm quy định về bảo vệ Dữ liệu cá nhân của mình, trừ trường hợp các bên có thỏa thuận khác hoặc pháp luật có quy định khác.</w:t>
      </w:r>
      <w:r>
        <w:rPr>
          <w:rFonts w:ascii="BeauSans" w:hAnsi="BeauSans"/>
          <w:color w:val="222222"/>
        </w:rPr>
        <w:br/>
        <w:t>11. Quý khách có quyền tự bảo vệ theo quy định pháp luật có liên quan, bao gồm theo quy định của Bộ luật Dân sự, hoặc yêu cầu cơ quan, tổ chức có thẩm quyền thực hiện các phương thức bảo vệ quyền dân sự, như buộc chấm dứt hành vi xâm phạm, buộc xin lỗi, cải chính công khai, buộc bồi thường thiệt hại và theo quy định pháp luật khác.</w:t>
      </w:r>
      <w:r>
        <w:rPr>
          <w:rFonts w:ascii="BeauSans" w:hAnsi="BeauSans"/>
          <w:color w:val="222222"/>
        </w:rPr>
        <w:br/>
        <w:t>12. Các quyền khác theo Chính sách này và theo quy định pháp luật.</w:t>
      </w:r>
      <w:r>
        <w:rPr>
          <w:rFonts w:ascii="BeauSans" w:hAnsi="BeauSans"/>
          <w:color w:val="222222"/>
        </w:rPr>
        <w:br/>
        <w:t xml:space="preserve">13. Quý khách có thể thực hiện các quyền tại khoản 1, 2, 3, 4, 5, 6, 7, 8, 9 và 10 Điều này bằng cách truy cập vào Trang thông tin điện tử https://viettelidc.com.vn hoặc gọi tới số đường dây nóng 1800.8088 hoặc gửi email theo địa chỉ support@viettelidc.com.vn hoặc phương thức khác theo quy định pháp luật và quy định của Viettel IDC tại từng thời điểm. Viettel IDC có thể xác minh các thông tin cần thiết từ Khách </w:t>
      </w:r>
      <w:r>
        <w:rPr>
          <w:rFonts w:ascii="BeauSans" w:hAnsi="BeauSans"/>
          <w:color w:val="222222"/>
        </w:rPr>
        <w:lastRenderedPageBreak/>
        <w:t>hàng để thực hiện các yêu cầu của Khách hàng.</w:t>
      </w:r>
      <w:r>
        <w:rPr>
          <w:rFonts w:ascii="BeauSans" w:hAnsi="BeauSans"/>
          <w:color w:val="222222"/>
        </w:rPr>
        <w:br/>
        <w:t> </w:t>
      </w:r>
      <w:r>
        <w:rPr>
          <w:rFonts w:ascii="BeauSans" w:hAnsi="BeauSans"/>
          <w:color w:val="222222"/>
        </w:rPr>
        <w:br/>
      </w:r>
      <w:r>
        <w:rPr>
          <w:rStyle w:val="Strong"/>
          <w:rFonts w:ascii="BeauSans" w:hAnsi="BeauSans"/>
          <w:color w:val="222222"/>
        </w:rPr>
        <w:t>ĐIỀU 11. NGHĨA VỤ CỦA KHÁCH HÀNG</w:t>
      </w:r>
      <w:r>
        <w:rPr>
          <w:rFonts w:ascii="BeauSans" w:hAnsi="BeauSans"/>
          <w:color w:val="222222"/>
        </w:rPr>
        <w:br/>
        <w:t>1. Tuân thủ các quy định pháp luật, quy định của Viettel IDC liên quan đến Xử lý Dữ liệu cá nhân của Quý khách.</w:t>
      </w:r>
      <w:r>
        <w:rPr>
          <w:rFonts w:ascii="BeauSans" w:hAnsi="BeauSans"/>
          <w:color w:val="222222"/>
        </w:rPr>
        <w:br/>
        <w:t>2. Cung cấp cũng như đảm bảo có quyền cung cấp hợp pháp một cách đầy đủ, trung thực, chính xác Dữ liệu cá nhân, các thông tin khác theo yêu cầu của Viettel IDC khi tìm kiếm, tiếp cận, mua, đăng ký sử dụng và sử dụng Sản phẩm, hàng hóa, dịch vụ và khi có thay đổi về các thông tin này. Chúng tôi sẽ tiến hành bảo mật Dữ liệu cá nhân của Quý khách căn cứ trên thông tin Quý khách đã cung cấp. Do đó, nếu có bất kỳ thông tin sai lệch nào, chúng tôi sẽ không chịu trách nhiệm trong trường hợp thông tin đó làm ảnh hưởng hoặc hạn chế quyền lợi của Quý khách. Trường hợp không thông báo, nếu có phát sinh rủi ro, tổn thất thì Quý khách chịu trách nhiệm về những sai sót hay hành vi lợi dụng, lừa đảo khi sử dụng Sản phẩm, hàng hóa, dịch vụ do lỗi của Quý khách hoặc do không cung cấp đúng, đầy đủ, chính xác, kịp thời sự thay đổi thông tin; bao gồm cả thiệt hại về tài chính, chi phí phát sinh do thông tin cung cấp sai hoặc không thống nhất.</w:t>
      </w:r>
      <w:r>
        <w:rPr>
          <w:rFonts w:ascii="BeauSans" w:hAnsi="BeauSans"/>
          <w:color w:val="222222"/>
        </w:rPr>
        <w:br/>
        <w:t>3. Phối hợp với chúng tôi, cơ quan nhà nước có thẩm quyền hoặc bên thứ ba trong trường hợp phát sinh các vấn đề ảnh hưởng đến tính bảo mật Dữ liệu cá nhân của Quý khách.</w:t>
      </w:r>
      <w:r>
        <w:rPr>
          <w:rFonts w:ascii="BeauSans" w:hAnsi="BeauSans"/>
          <w:color w:val="222222"/>
        </w:rPr>
        <w:br/>
        <w:t>4. Tự bảo vệ Dữ liệu cá nhân của Quý khách; yêu cầu các tổ chức, cá nhân khác có liên quan bảo vệ Dữ liệu cá nhân của Quý khách; chủ động áp dụng các biện pháp nhằm bảo vệ Dữ liệu cá nhân của Quý khách trong quá trình sử dụng Sản phẩm, hàng hóa, dịch vụ; thông báo kịp thời cho chúng tôi khi phát hiện thấy có sai sót, nhầm lẫn về Dữ liệu cá nhân hoặc nghi ngờ Dữ liệu cá nhân đang bị xâm phạm.</w:t>
      </w:r>
      <w:r>
        <w:rPr>
          <w:rFonts w:ascii="BeauSans" w:hAnsi="BeauSans"/>
          <w:color w:val="222222"/>
        </w:rPr>
        <w:br/>
        <w:t>5. Tôn trọng, bảo vệ Dữ liệu cá nhân của người khác.</w:t>
      </w:r>
      <w:r>
        <w:rPr>
          <w:rFonts w:ascii="BeauSans" w:hAnsi="BeauSans"/>
          <w:color w:val="222222"/>
        </w:rPr>
        <w:br/>
        <w:t>6. Tự chịu trách nhiệm đối với những thông tin, dữ liệu mà Quý khách tạo lập, cung cấp trên không gian mạng; tự chịu trách nhiệm trong trường hợp Dữ liệu cá nhân bị rò rỉ, xâm phạm do lỗi của mình.</w:t>
      </w:r>
      <w:r>
        <w:rPr>
          <w:rFonts w:ascii="BeauSans" w:hAnsi="BeauSans"/>
          <w:color w:val="222222"/>
        </w:rPr>
        <w:br/>
        <w:t>7. Thường xuyên cập nhật các quy định, chính sách liên quan đến việc bảo vệ và Xử lý Dữ liệu cá nhân của Viettel IDC trong từng thời kỳ được thông báo tới Quý khách qua Kênh giao dịch của Viettel IDC.</w:t>
      </w:r>
      <w:r>
        <w:rPr>
          <w:rFonts w:ascii="BeauSans" w:hAnsi="BeauSans"/>
          <w:color w:val="222222"/>
        </w:rPr>
        <w:br/>
        <w:t>8. Thực hiện quy định pháp luật về bảo vệ dữ liệu cá nhân và tham gia phòng, chống các hành vi vi phạm quy định về bảo vệ dữ liệu cá nhân.</w:t>
      </w:r>
      <w:r>
        <w:rPr>
          <w:rFonts w:ascii="BeauSans" w:hAnsi="BeauSans"/>
          <w:color w:val="222222"/>
        </w:rPr>
        <w:br/>
        <w:t>9. Các trách nhiệm khác theo quy định pháp luật.</w:t>
      </w:r>
      <w:r>
        <w:rPr>
          <w:rFonts w:ascii="BeauSans" w:hAnsi="BeauSans"/>
          <w:color w:val="222222"/>
        </w:rPr>
        <w:br/>
        <w:t> </w:t>
      </w:r>
      <w:r>
        <w:rPr>
          <w:rFonts w:ascii="BeauSans" w:hAnsi="BeauSans"/>
          <w:color w:val="222222"/>
        </w:rPr>
        <w:br/>
      </w:r>
      <w:r>
        <w:rPr>
          <w:rStyle w:val="Strong"/>
          <w:rFonts w:ascii="BeauSans" w:hAnsi="BeauSans"/>
          <w:color w:val="222222"/>
        </w:rPr>
        <w:t>ĐIỀU 12. ĐIỀU KHOẢN CHUNG</w:t>
      </w:r>
      <w:r>
        <w:rPr>
          <w:rFonts w:ascii="BeauSans" w:hAnsi="BeauSans"/>
          <w:color w:val="222222"/>
        </w:rPr>
        <w:br/>
        <w:t>1. Chính sách này có hiệu lực kể từ ngày ký, đồng thời là Thông báo xử lý Dữ liệu cá nhân theo quy định pháp luật hiện hành. Khách hàng cam kết đã đọc, hiểu rõ và đồng ý với toàn bộ nội dung Chính sách này và không kèm theo điều kiện nào.</w:t>
      </w:r>
      <w:r>
        <w:rPr>
          <w:rFonts w:ascii="BeauSans" w:hAnsi="BeauSans"/>
          <w:color w:val="222222"/>
        </w:rPr>
        <w:br/>
        <w:t>2. Chính sách này được lập ra chỉ nhằm mục đích duy nhất là điều chỉnh hoạt động Xử lý dữ liệu cá nhân tuân thủ theo các quy định pháp luật. Nói cách khác, Chính sách này có hiệu lực pháp lý độc lập, không phải và không phụ thuộc vào Hợp đồng cung cấp Sản phẩm, hàng hóa, dịch vụ giữa Viettel IDC với Khách hàng.</w:t>
      </w:r>
      <w:r>
        <w:rPr>
          <w:rFonts w:ascii="BeauSans" w:hAnsi="BeauSans"/>
          <w:color w:val="222222"/>
        </w:rPr>
        <w:br/>
        <w:t>3. Khách hàng hiểu và đồng ý rằng, Chính sách này có thể được sửa đổi theo từng thời kỳ và được thông báo trực tiếp tới Khách hàng thông qua các Kênh giao dịch và các phương thức khác của Viettel IDC trước khi áp dụng. Những thay đổi và thời điểm có hiệu lực sẽ được cập nhật tại các Kênh giao dịch và/hoặc thông qua các phương thức khác của Viettel IDC. Trong trường hợp pháp luật có yêu cầu, Viettel IDC sẽ xin sự đồng ý của Khách hàng đối với những thay đổi đó.</w:t>
      </w:r>
      <w:r>
        <w:rPr>
          <w:rFonts w:ascii="BeauSans" w:hAnsi="BeauSans"/>
          <w:color w:val="222222"/>
        </w:rPr>
        <w:br/>
        <w:t>4. Khách hàng đã đọc, hiểu, đồng ý và cam kết thực hiện nghiêm túc các điều khoản, điều kiện được nêu tại Chính sách này. Các vấn đề chưa được quy định được thực hiện theo quy định pháp luật, hướng dẫn của cơ quan Nhà nước có thẩm quyền và/hoặc các sửa đổi, bổ sung Chính sách này trong từng thời kỳ.</w:t>
      </w:r>
      <w:r>
        <w:rPr>
          <w:rFonts w:ascii="BeauSans" w:hAnsi="BeauSans"/>
          <w:color w:val="222222"/>
        </w:rPr>
        <w:br/>
        <w:t xml:space="preserve">5. Nếu phát sinh tranh chấp, các bên sẽ chủ động thương lượng trên tinh thần thiện chí, hợp tác. Trường </w:t>
      </w:r>
      <w:r>
        <w:rPr>
          <w:rFonts w:ascii="BeauSans" w:hAnsi="BeauSans"/>
          <w:color w:val="222222"/>
        </w:rPr>
        <w:lastRenderedPageBreak/>
        <w:t>hợp không thương lượng được, các bên có quyền yêu cầu cơ quan có thẩm quyền giải quyết theo quy định pháp luật.</w:t>
      </w:r>
    </w:p>
    <w:p w:rsidR="00272958" w:rsidRDefault="00272958"/>
    <w:p w:rsidR="00272958" w:rsidRDefault="00272958" w:rsidP="00272958">
      <w:pPr>
        <w:pStyle w:val="Heading4"/>
        <w:shd w:val="clear" w:color="auto" w:fill="FFFFFF"/>
        <w:spacing w:before="0" w:beforeAutospacing="0" w:after="0" w:afterAutospacing="0"/>
        <w:jc w:val="center"/>
        <w:rPr>
          <w:rFonts w:ascii="BeauSans" w:hAnsi="BeauSans"/>
          <w:color w:val="222222"/>
        </w:rPr>
      </w:pPr>
      <w:r>
        <w:rPr>
          <w:rFonts w:ascii="BeauSans" w:hAnsi="BeauSans"/>
          <w:color w:val="222222"/>
        </w:rPr>
        <w:t>Xác nhận đồng ý với mục đích xử lý dữ liệu cá nhân</w:t>
      </w:r>
    </w:p>
    <w:p w:rsidR="00272958" w:rsidRDefault="00272958" w:rsidP="00272958">
      <w:pPr>
        <w:shd w:val="clear" w:color="auto" w:fill="FFFFFF"/>
        <w:rPr>
          <w:rFonts w:ascii="BeauSans" w:hAnsi="BeauSans"/>
          <w:color w:val="222222"/>
        </w:rPr>
      </w:pPr>
      <w:r>
        <w:rPr>
          <w:rFonts w:ascii="BeauSans" w:hAnsi="BeauSans"/>
          <w:color w:val="222222"/>
        </w:rPr>
        <w:t>Bằng việc đánh dấu vào các ô đồng ý trong bảng dưới đây, tôi xác nhận đồng ý cho Viettel IDC xử lý dữ liệu cho các mục đích sau:</w:t>
      </w:r>
    </w:p>
    <w:p w:rsidR="00272958" w:rsidRDefault="00272958" w:rsidP="00272958">
      <w:pPr>
        <w:shd w:val="clear" w:color="auto" w:fill="FFFFFF"/>
        <w:rPr>
          <w:rFonts w:ascii="BeauSans" w:hAnsi="BeauSans"/>
          <w:color w:val="222222"/>
        </w:rPr>
      </w:pPr>
      <w:r w:rsidRPr="00272958">
        <w:rPr>
          <w:rFonts w:ascii="BeauSans" w:hAnsi="BeauSans"/>
          <w:color w:val="222222"/>
        </w:rPr>
        <w:drawing>
          <wp:inline distT="0" distB="0" distL="0" distR="0" wp14:anchorId="3B9C570D" wp14:editId="7C0731C4">
            <wp:extent cx="594360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65960"/>
                    </a:xfrm>
                    <a:prstGeom prst="rect">
                      <a:avLst/>
                    </a:prstGeom>
                  </pic:spPr>
                </pic:pic>
              </a:graphicData>
            </a:graphic>
          </wp:inline>
        </w:drawing>
      </w:r>
      <w:bookmarkStart w:id="0" w:name="_GoBack"/>
      <w:bookmarkEnd w:id="0"/>
    </w:p>
    <w:p w:rsidR="00272958" w:rsidRDefault="00272958" w:rsidP="00272958">
      <w:pPr>
        <w:shd w:val="clear" w:color="auto" w:fill="FFFFFF"/>
        <w:rPr>
          <w:rFonts w:ascii="BeauSans" w:hAnsi="BeauSans"/>
          <w:color w:val="222222"/>
        </w:rPr>
      </w:pPr>
      <w:r>
        <w:rPr>
          <w:rFonts w:ascii="BeauSans" w:hAnsi="BeauSans"/>
          <w:color w:val="222222"/>
        </w:rPr>
        <w:t>________________________________________</w:t>
      </w:r>
      <w:r>
        <w:rPr>
          <w:rFonts w:ascii="BeauSans" w:hAnsi="BeauSans"/>
          <w:color w:val="222222"/>
        </w:rPr>
        <w:br/>
        <w:t>Lưu ý của Viettel IDC:</w:t>
      </w:r>
      <w:r>
        <w:rPr>
          <w:rFonts w:ascii="BeauSans" w:hAnsi="BeauSans"/>
          <w:color w:val="222222"/>
        </w:rPr>
        <w:br/>
        <w:t>Quý khách có quyền lựa chọn một số hoặc toàn bộ các mục đích xử lý dữ liệu cá nhân của mình đã liệt kê phía trên. Tuy nhiên, do tính chất của Sản phẩm, hàng hóa, dịch vụ, chúng tôi đặc biệt lưu ý rằng việc Quý khách đồng ý với các mục đích theo khoản 1, 2, 3 Điều 3 Chính sách này là điều kiện cần thiết để Viettel IDC có thể cung cấp Sản phẩm, hàng hóa, dịch vụ theo Hợp đồng, đảm bảo chất lượng và trải nghiệm của Quý khách.</w:t>
      </w:r>
      <w:r>
        <w:rPr>
          <w:rFonts w:ascii="BeauSans" w:hAnsi="BeauSans"/>
          <w:color w:val="222222"/>
        </w:rPr>
        <w:br/>
        <w:t>Đối với các mục đích theo khoản 4, 5, 6 Điều 3 Chính sách này, chúng tôi chỉ thực hiện xử lý dữ liệu khi có sự đồng ý bằng tích chọn của Quý khách. Trường hợp Quý khách đã đồng ý cho chúng tôi Xử lý dữ liệu mà thay đổi ý định và/hoặc muốn từ chối nhận thông tin tiếp thị, giới thiệu sản phẩm, quảng cáo và khuyến mại, Quý khách có thể cho chúng tôi biết bất kỳ lúc nào bằng việc gửi yêu cầu cho chúng tôi theo các phương thức quy định tại khoản 13 Điều 10 Chính sách này.</w:t>
      </w:r>
      <w:r>
        <w:rPr>
          <w:rFonts w:ascii="BeauSans" w:hAnsi="BeauSans"/>
          <w:color w:val="222222"/>
        </w:rPr>
        <w:br/>
        <w:t>Ngoại trừ các mục đích xử lý dữ liệu nêu trên, nếu cần xử lý dữ liệu cá nhân của Quý khách cho bất kỳ mục đích nào khác, chúng tôi sẽ thông báo cho Quý khách và chỉ tiến hành xử lý dữ liệu cá nhân phù hợp với sự đồng ý của Quý khách.</w:t>
      </w:r>
    </w:p>
    <w:p w:rsidR="00272958" w:rsidRDefault="00272958" w:rsidP="00272958">
      <w:pPr>
        <w:shd w:val="clear" w:color="auto" w:fill="FFFFFF"/>
        <w:rPr>
          <w:rFonts w:ascii="BeauSans" w:hAnsi="BeauSans"/>
          <w:color w:val="222222"/>
        </w:rPr>
      </w:pPr>
      <w:r>
        <w:rPr>
          <w:rFonts w:ascii="BeauSans" w:hAnsi="BeauSans"/>
          <w:color w:val="222222"/>
        </w:rPr>
        <w:t>Từ chối</w:t>
      </w:r>
    </w:p>
    <w:p w:rsidR="00272958" w:rsidRDefault="00272958" w:rsidP="00272958">
      <w:pPr>
        <w:shd w:val="clear" w:color="auto" w:fill="FFFFFF"/>
        <w:rPr>
          <w:rFonts w:ascii="BeauSans" w:hAnsi="BeauSans"/>
          <w:color w:val="222222"/>
        </w:rPr>
      </w:pPr>
      <w:r>
        <w:rPr>
          <w:rFonts w:ascii="BeauSans" w:hAnsi="BeauSans"/>
          <w:color w:val="222222"/>
        </w:rPr>
        <w:t>Đồng ý</w:t>
      </w:r>
    </w:p>
    <w:p w:rsidR="00272958" w:rsidRDefault="00272958"/>
    <w:sectPr w:rsidR="00272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au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FF597B"/>
    <w:multiLevelType w:val="hybridMultilevel"/>
    <w:tmpl w:val="B06CCE96"/>
    <w:lvl w:ilvl="0" w:tplc="A3FC9A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31E5C"/>
    <w:multiLevelType w:val="multilevel"/>
    <w:tmpl w:val="AA7024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7E52EE8"/>
    <w:multiLevelType w:val="multilevel"/>
    <w:tmpl w:val="6D20D7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87976C6"/>
    <w:multiLevelType w:val="multilevel"/>
    <w:tmpl w:val="9F3425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AC91C10"/>
    <w:multiLevelType w:val="multilevel"/>
    <w:tmpl w:val="7A244B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16E0158"/>
    <w:multiLevelType w:val="multilevel"/>
    <w:tmpl w:val="6630CB2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7BA53F0"/>
    <w:multiLevelType w:val="multilevel"/>
    <w:tmpl w:val="CD9463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EBD3C26"/>
    <w:multiLevelType w:val="multilevel"/>
    <w:tmpl w:val="7FBEFA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60795B46"/>
    <w:multiLevelType w:val="multilevel"/>
    <w:tmpl w:val="B71668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61971F76"/>
    <w:multiLevelType w:val="hybridMultilevel"/>
    <w:tmpl w:val="0BD4095E"/>
    <w:lvl w:ilvl="0" w:tplc="649631B2">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43DD0"/>
    <w:multiLevelType w:val="multilevel"/>
    <w:tmpl w:val="49DCDA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6026BFE"/>
    <w:multiLevelType w:val="multilevel"/>
    <w:tmpl w:val="724671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769D3347"/>
    <w:multiLevelType w:val="multilevel"/>
    <w:tmpl w:val="B49403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D196BAF"/>
    <w:multiLevelType w:val="multilevel"/>
    <w:tmpl w:val="D45EC1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7F070C57"/>
    <w:multiLevelType w:val="multilevel"/>
    <w:tmpl w:val="50E6FE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9"/>
  </w:num>
  <w:num w:numId="2">
    <w:abstractNumId w:val="0"/>
  </w:num>
  <w:num w:numId="3">
    <w:abstractNumId w:val="5"/>
  </w:num>
  <w:num w:numId="4">
    <w:abstractNumId w:val="13"/>
    <w:lvlOverride w:ilvl="0">
      <w:startOverride w:val="1"/>
    </w:lvlOverride>
  </w:num>
  <w:num w:numId="5">
    <w:abstractNumId w:val="13"/>
    <w:lvlOverride w:ilvl="0">
      <w:startOverride w:val="2"/>
    </w:lvlOverride>
  </w:num>
  <w:num w:numId="6">
    <w:abstractNumId w:val="4"/>
  </w:num>
  <w:num w:numId="7">
    <w:abstractNumId w:val="1"/>
  </w:num>
  <w:num w:numId="8">
    <w:abstractNumId w:val="12"/>
    <w:lvlOverride w:ilvl="0">
      <w:startOverride w:val="2"/>
    </w:lvlOverride>
  </w:num>
  <w:num w:numId="9">
    <w:abstractNumId w:val="7"/>
    <w:lvlOverride w:ilvl="0">
      <w:startOverride w:val="3"/>
    </w:lvlOverride>
  </w:num>
  <w:num w:numId="10">
    <w:abstractNumId w:val="10"/>
    <w:lvlOverride w:ilvl="0">
      <w:startOverride w:val="4"/>
    </w:lvlOverride>
  </w:num>
  <w:num w:numId="11">
    <w:abstractNumId w:val="3"/>
    <w:lvlOverride w:ilvl="0">
      <w:startOverride w:val="5"/>
    </w:lvlOverride>
  </w:num>
  <w:num w:numId="12">
    <w:abstractNumId w:val="14"/>
  </w:num>
  <w:num w:numId="13">
    <w:abstractNumId w:val="11"/>
    <w:lvlOverride w:ilvl="0">
      <w:startOverride w:val="2"/>
    </w:lvlOverride>
  </w:num>
  <w:num w:numId="14">
    <w:abstractNumId w:val="2"/>
    <w:lvlOverride w:ilvl="0">
      <w:startOverride w:val="3"/>
    </w:lvlOverride>
  </w:num>
  <w:num w:numId="15">
    <w:abstractNumId w:val="6"/>
    <w:lvlOverride w:ilvl="0">
      <w:startOverride w:val="4"/>
    </w:lvlOverride>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196"/>
    <w:rsid w:val="000C0303"/>
    <w:rsid w:val="00272958"/>
    <w:rsid w:val="009C5196"/>
    <w:rsid w:val="00CE46AD"/>
    <w:rsid w:val="00D44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91F315-DAD7-4521-A508-2D24E35C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autoRedefine/>
    <w:uiPriority w:val="1"/>
    <w:qFormat/>
    <w:rsid w:val="00D44A31"/>
    <w:pPr>
      <w:widowControl w:val="0"/>
      <w:numPr>
        <w:numId w:val="1"/>
      </w:numPr>
      <w:autoSpaceDE w:val="0"/>
      <w:autoSpaceDN w:val="0"/>
      <w:spacing w:before="120" w:after="120" w:line="240" w:lineRule="auto"/>
      <w:outlineLvl w:val="1"/>
    </w:pPr>
    <w:rPr>
      <w:rFonts w:ascii="Times New Roman" w:eastAsia="Times New Roman" w:hAnsi="Times New Roman" w:cs="Times New Roman"/>
      <w:b/>
      <w:bCs/>
      <w:sz w:val="26"/>
      <w:szCs w:val="26"/>
      <w:lang w:val="vi"/>
    </w:rPr>
  </w:style>
  <w:style w:type="paragraph" w:styleId="Heading3">
    <w:name w:val="heading 3"/>
    <w:basedOn w:val="Heading2"/>
    <w:link w:val="Heading3Char"/>
    <w:autoRedefine/>
    <w:uiPriority w:val="9"/>
    <w:unhideWhenUsed/>
    <w:qFormat/>
    <w:rsid w:val="00D44A31"/>
    <w:pPr>
      <w:keepNext/>
      <w:keepLines/>
      <w:numPr>
        <w:numId w:val="3"/>
      </w:numPr>
      <w:spacing w:before="40"/>
      <w:outlineLvl w:val="2"/>
    </w:pPr>
    <w:rPr>
      <w:rFonts w:asciiTheme="majorHAnsi" w:eastAsiaTheme="majorEastAsia" w:hAnsiTheme="majorHAnsi" w:cstheme="majorBidi"/>
      <w:b w:val="0"/>
      <w:color w:val="1F4D78" w:themeColor="accent1" w:themeShade="7F"/>
      <w:sz w:val="24"/>
      <w:szCs w:val="24"/>
      <w:lang w:val="en-US"/>
    </w:rPr>
  </w:style>
  <w:style w:type="paragraph" w:styleId="Heading4">
    <w:name w:val="heading 4"/>
    <w:basedOn w:val="Normal"/>
    <w:link w:val="Heading4Char"/>
    <w:uiPriority w:val="9"/>
    <w:qFormat/>
    <w:rsid w:val="002729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44A31"/>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D44A31"/>
    <w:rPr>
      <w:rFonts w:asciiTheme="majorHAnsi" w:eastAsiaTheme="majorEastAsia" w:hAnsiTheme="majorHAnsi" w:cstheme="majorBidi"/>
      <w:bCs/>
      <w:color w:val="1F4D78" w:themeColor="accent1" w:themeShade="7F"/>
      <w:sz w:val="24"/>
      <w:szCs w:val="24"/>
    </w:rPr>
  </w:style>
  <w:style w:type="character" w:customStyle="1" w:styleId="Heading4Char">
    <w:name w:val="Heading 4 Char"/>
    <w:basedOn w:val="DefaultParagraphFont"/>
    <w:link w:val="Heading4"/>
    <w:uiPriority w:val="9"/>
    <w:rsid w:val="0027295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729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2958"/>
    <w:rPr>
      <w:b/>
      <w:bCs/>
    </w:rPr>
  </w:style>
  <w:style w:type="character" w:styleId="Emphasis">
    <w:name w:val="Emphasis"/>
    <w:basedOn w:val="DefaultParagraphFont"/>
    <w:uiPriority w:val="20"/>
    <w:qFormat/>
    <w:rsid w:val="00272958"/>
    <w:rPr>
      <w:i/>
      <w:iCs/>
    </w:rPr>
  </w:style>
  <w:style w:type="character" w:styleId="Hyperlink">
    <w:name w:val="Hyperlink"/>
    <w:basedOn w:val="DefaultParagraphFont"/>
    <w:uiPriority w:val="99"/>
    <w:semiHidden/>
    <w:unhideWhenUsed/>
    <w:rsid w:val="002729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92028">
      <w:bodyDiv w:val="1"/>
      <w:marLeft w:val="0"/>
      <w:marRight w:val="0"/>
      <w:marTop w:val="0"/>
      <w:marBottom w:val="0"/>
      <w:divBdr>
        <w:top w:val="none" w:sz="0" w:space="0" w:color="auto"/>
        <w:left w:val="none" w:sz="0" w:space="0" w:color="auto"/>
        <w:bottom w:val="none" w:sz="0" w:space="0" w:color="auto"/>
        <w:right w:val="none" w:sz="0" w:space="0" w:color="auto"/>
      </w:divBdr>
      <w:divsChild>
        <w:div w:id="47922957">
          <w:marLeft w:val="0"/>
          <w:marRight w:val="0"/>
          <w:marTop w:val="0"/>
          <w:marBottom w:val="0"/>
          <w:divBdr>
            <w:top w:val="none" w:sz="0" w:space="0" w:color="auto"/>
            <w:left w:val="none" w:sz="0" w:space="0" w:color="auto"/>
            <w:bottom w:val="none" w:sz="0" w:space="0" w:color="auto"/>
            <w:right w:val="none" w:sz="0" w:space="0" w:color="auto"/>
          </w:divBdr>
        </w:div>
        <w:div w:id="1863935763">
          <w:marLeft w:val="0"/>
          <w:marRight w:val="0"/>
          <w:marTop w:val="0"/>
          <w:marBottom w:val="0"/>
          <w:divBdr>
            <w:top w:val="none" w:sz="0" w:space="0" w:color="auto"/>
            <w:left w:val="none" w:sz="0" w:space="0" w:color="auto"/>
            <w:bottom w:val="none" w:sz="0" w:space="0" w:color="auto"/>
            <w:right w:val="none" w:sz="0" w:space="0" w:color="auto"/>
          </w:divBdr>
        </w:div>
        <w:div w:id="580456132">
          <w:marLeft w:val="-225"/>
          <w:marRight w:val="-225"/>
          <w:marTop w:val="300"/>
          <w:marBottom w:val="0"/>
          <w:divBdr>
            <w:top w:val="none" w:sz="0" w:space="0" w:color="auto"/>
            <w:left w:val="none" w:sz="0" w:space="0" w:color="auto"/>
            <w:bottom w:val="none" w:sz="0" w:space="0" w:color="auto"/>
            <w:right w:val="none" w:sz="0" w:space="0" w:color="auto"/>
          </w:divBdr>
          <w:divsChild>
            <w:div w:id="1623807780">
              <w:marLeft w:val="0"/>
              <w:marRight w:val="0"/>
              <w:marTop w:val="0"/>
              <w:marBottom w:val="0"/>
              <w:divBdr>
                <w:top w:val="none" w:sz="0" w:space="0" w:color="auto"/>
                <w:left w:val="none" w:sz="0" w:space="0" w:color="auto"/>
                <w:bottom w:val="none" w:sz="0" w:space="0" w:color="auto"/>
                <w:right w:val="none" w:sz="0" w:space="0" w:color="auto"/>
              </w:divBdr>
            </w:div>
            <w:div w:id="856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7878">
      <w:bodyDiv w:val="1"/>
      <w:marLeft w:val="0"/>
      <w:marRight w:val="0"/>
      <w:marTop w:val="0"/>
      <w:marBottom w:val="0"/>
      <w:divBdr>
        <w:top w:val="none" w:sz="0" w:space="0" w:color="auto"/>
        <w:left w:val="none" w:sz="0" w:space="0" w:color="auto"/>
        <w:bottom w:val="none" w:sz="0" w:space="0" w:color="auto"/>
        <w:right w:val="none" w:sz="0" w:space="0" w:color="auto"/>
      </w:divBdr>
      <w:divsChild>
        <w:div w:id="502479500">
          <w:marLeft w:val="0"/>
          <w:marRight w:val="0"/>
          <w:marTop w:val="0"/>
          <w:marBottom w:val="0"/>
          <w:divBdr>
            <w:top w:val="none" w:sz="0" w:space="0" w:color="auto"/>
            <w:left w:val="none" w:sz="0" w:space="0" w:color="auto"/>
            <w:bottom w:val="none" w:sz="0" w:space="0" w:color="auto"/>
            <w:right w:val="none" w:sz="0" w:space="0" w:color="auto"/>
          </w:divBdr>
        </w:div>
      </w:divsChild>
    </w:div>
    <w:div w:id="167595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telidc.com.vn/tin-tuc/cac-hinh-thuc-thanh-toan-tai-viettel-idc" TargetMode="External"/><Relationship Id="rId13" Type="http://schemas.openxmlformats.org/officeDocument/2006/relationships/hyperlink" Target="https://viettelidc.com.vn/Home/SupportGetById/935" TargetMode="External"/><Relationship Id="rId3" Type="http://schemas.openxmlformats.org/officeDocument/2006/relationships/settings" Target="settings.xml"/><Relationship Id="rId7" Type="http://schemas.openxmlformats.org/officeDocument/2006/relationships/hyperlink" Target="https://www.viettelidc.com.vn/tin-tuc/cac-hinh-thuc-thanh-toan-tai-viettel-idc" TargetMode="External"/><Relationship Id="rId12" Type="http://schemas.openxmlformats.org/officeDocument/2006/relationships/hyperlink" Target="https://viettelidc.com.vn/Home/SupportGetById/93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iettelidc.com.vn/tin-tuc/cac-hinh-thuc-thanh-toan-tai-viettel-idc" TargetMode="External"/><Relationship Id="rId11" Type="http://schemas.openxmlformats.org/officeDocument/2006/relationships/hyperlink" Target="https://viettelidc.com.vn/Ticket" TargetMode="External"/><Relationship Id="rId5" Type="http://schemas.openxmlformats.org/officeDocument/2006/relationships/hyperlink" Target="http://www.viettelidc.com.vn/" TargetMode="External"/><Relationship Id="rId15" Type="http://schemas.openxmlformats.org/officeDocument/2006/relationships/fontTable" Target="fontTable.xml"/><Relationship Id="rId10" Type="http://schemas.openxmlformats.org/officeDocument/2006/relationships/hyperlink" Target="mailto:support@viettelidc.com.vn" TargetMode="External"/><Relationship Id="rId4" Type="http://schemas.openxmlformats.org/officeDocument/2006/relationships/webSettings" Target="webSettings.xml"/><Relationship Id="rId9" Type="http://schemas.openxmlformats.org/officeDocument/2006/relationships/hyperlink" Target="mailto:support@viettelidc.com.vn"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10528</Words>
  <Characters>60014</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2026-03-02T06:11:00Z</dcterms:created>
  <dcterms:modified xsi:type="dcterms:W3CDTF">2026-03-02T07:08:00Z</dcterms:modified>
</cp:coreProperties>
</file>