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00"/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六镇相关企业基础信息参考册</w:t>
      </w:r>
    </w:p>
    <w:p>
      <w:pPr>
        <w:jc w:val="center"/>
      </w:pPr>
      <w:r>
        <w:rPr>
          <w:sz w:val="24"/>
        </w:rPr>
        <w:t>用于数字图谱平台页面内容扩充、企业卡片配置与后续实地核验</w:t>
      </w:r>
    </w:p>
    <w:p>
      <w:pPr/>
      <w:r>
        <w:t>资料口径：本册由《杭湖嘉绍都市圈六镇企业与产业材料汇总（第一阶段正式稿 V1.0）》整理而成，覆盖 29 个企业或项目主体。所有“待核验”“部分核验”内容仅可作为页面候选信息，不得作为确定性事实对外发布。</w:t>
      </w:r>
    </w:p>
    <w:p>
      <w:r>
        <w:t>使用建议：页面数据至少保留企业名称、企业 ID、所属小镇、产业标签、产业链位置、地址性质、核验状态、代表产品、页面摘要和来源字段；产品参数、地址坐标和经营状态应在发布前复核。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小镇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纳入企业/项目主体数量</w:t>
            </w:r>
          </w:p>
        </w:tc>
      </w:tr>
      <w:tr>
        <w:tc>
          <w:tcPr>
            <w:tcW w:type="dxa" w:w="2700"/>
          </w:tcPr>
          <w:p>
            <w:r>
              <w:t>梦想小镇</w:t>
            </w:r>
          </w:p>
        </w:tc>
        <w:tc>
          <w:tcPr>
            <w:tcW w:type="dxa" w:w="6660"/>
          </w:tcPr>
          <w:p>
            <w:r>
              <w:t>3</w:t>
            </w:r>
          </w:p>
        </w:tc>
      </w:tr>
      <w:tr>
        <w:tc>
          <w:tcPr>
            <w:tcW w:type="dxa" w:w="2700"/>
          </w:tcPr>
          <w:p>
            <w:r>
              <w:t>人工智能小镇/未来科技城</w:t>
            </w:r>
          </w:p>
        </w:tc>
        <w:tc>
          <w:tcPr>
            <w:tcW w:type="dxa" w:w="6660"/>
          </w:tcPr>
          <w:p>
            <w:r>
              <w:t>4</w:t>
            </w:r>
          </w:p>
        </w:tc>
      </w:tr>
      <w:tr>
        <w:tc>
          <w:tcPr>
            <w:tcW w:type="dxa" w:w="2700"/>
          </w:tcPr>
          <w:p>
            <w:r>
              <w:t>中国（杭州）算力小镇</w:t>
            </w:r>
          </w:p>
        </w:tc>
        <w:tc>
          <w:tcPr>
            <w:tcW w:type="dxa" w:w="6660"/>
          </w:tcPr>
          <w:p>
            <w:r>
              <w:t>3</w:t>
            </w:r>
          </w:p>
        </w:tc>
      </w:tr>
      <w:tr>
        <w:tc>
          <w:tcPr>
            <w:tcW w:type="dxa" w:w="2700"/>
          </w:tcPr>
          <w:p>
            <w:r>
              <w:t>德清地理信息小镇</w:t>
            </w:r>
          </w:p>
        </w:tc>
        <w:tc>
          <w:tcPr>
            <w:tcW w:type="dxa" w:w="6660"/>
          </w:tcPr>
          <w:p>
            <w:r>
              <w:t>7</w:t>
            </w:r>
          </w:p>
        </w:tc>
      </w:tr>
      <w:tr>
        <w:tc>
          <w:tcPr>
            <w:tcW w:type="dxa" w:w="2700"/>
          </w:tcPr>
          <w:p>
            <w:r>
              <w:t>越城集成电路小镇</w:t>
            </w:r>
          </w:p>
        </w:tc>
        <w:tc>
          <w:tcPr>
            <w:tcW w:type="dxa" w:w="6660"/>
          </w:tcPr>
          <w:p>
            <w:r>
              <w:t>5</w:t>
            </w:r>
          </w:p>
        </w:tc>
      </w:tr>
      <w:tr>
        <w:tc>
          <w:tcPr>
            <w:tcW w:type="dxa" w:w="2700"/>
          </w:tcPr>
          <w:p>
            <w:r>
              <w:t>嘉善归谷智造小镇</w:t>
            </w:r>
          </w:p>
        </w:tc>
        <w:tc>
          <w:tcPr>
            <w:tcW w:type="dxa" w:w="6660"/>
          </w:tcPr>
          <w:p>
            <w:r>
              <w:t>7</w:t>
            </w:r>
          </w:p>
        </w:tc>
      </w:tr>
    </w:tbl>
    <w:p>
      <w:pPr>
        <w:pStyle w:val="Heading1"/>
      </w:pPr>
      <w:r>
        <w:t>梦想小镇</w:t>
      </w:r>
    </w:p>
    <w:p>
      <w:pPr/>
      <w:r>
        <w:t>以下条目按原始调研材料的企业顺序整理。页面展示时应保留核验状态，并将地址、企业主体与小镇归属作为独立字段维护。</w:t>
      </w:r>
    </w:p>
    <w:p>
      <w:pPr>
        <w:pStyle w:val="Heading2"/>
      </w:pPr>
      <w:r>
        <w:t>灵伴科技（杭州）股份有限公司（Rokid）（计划外）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MX-001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人工智能与AR智能硬件企业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（计划外）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部分核验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杭州弧途科技有限公司（青团社）（计划外）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MX-002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平台经济与人力资源科技企业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（计划外）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部分核验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杭州零零科技有限公司（Zero Zero Robotics）（计划外）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MX-003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智能飞行器与计算机视觉企业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（计划外）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部分核验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r>
        <w:br w:type="page"/>
      </w:r>
    </w:p>
    <w:p>
      <w:pPr>
        <w:pStyle w:val="Heading1"/>
      </w:pPr>
      <w:r>
        <w:t>人工智能小镇/未来科技城</w:t>
      </w:r>
    </w:p>
    <w:p>
      <w:pPr/>
      <w:r>
        <w:t>以下条目按原始调研材料的企业顺序整理。页面展示时应保留核验状态，并将地址、企业主体与小镇归属作为独立字段维护。</w:t>
      </w:r>
    </w:p>
    <w:p>
      <w:pPr>
        <w:pStyle w:val="Heading2"/>
      </w:pPr>
      <w:r>
        <w:t>浙江强脑科技有限公司（BrainCo）（小队计划）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AI-001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脑机接口独角兽与智能康复企业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（小队计划）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已核验（地址待细化）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杭州群核信息技术有限公司（群核科技）（计划外）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AI-002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空间智能与云设计软件企业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（计划外）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部分核验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杭州深度求索人工智能基础技术研究有限公司（DeepSeek）（计划外）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AI-003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人工智能基础模型企业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（计划外）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企业信息已核验，园区归属待核验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键嘉医疗相关企业主体（小队计划）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AI-004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医疗机器人企业（主体待核验）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（小队计划）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待核验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r>
        <w:br w:type="page"/>
      </w:r>
    </w:p>
    <w:p>
      <w:pPr>
        <w:pStyle w:val="Heading1"/>
      </w:pPr>
      <w:r>
        <w:t>中国（杭州）算力小镇</w:t>
      </w:r>
    </w:p>
    <w:p>
      <w:pPr/>
      <w:r>
        <w:t>以下条目按原始调研材料的企业顺序整理。页面展示时应保留核验状态，并将地址、企业主体与小镇归属作为独立字段维护。</w:t>
      </w:r>
    </w:p>
    <w:p>
      <w:pPr>
        <w:pStyle w:val="Heading2"/>
      </w:pPr>
      <w:r>
        <w:t>北京知存科技有限公司或杭州项目主体（计划外）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SL-001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存算一体芯片企业/项目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（计划外）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待核验本地主体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徵格半导体（杭州）有限公司（计划外）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SL-002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模拟与混合信号芯片企业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（计划外）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部分核验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杭州智诊科技有限公司（计划外）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SL-003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医疗人工智能企业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（计划外）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待核验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r>
        <w:br w:type="page"/>
      </w:r>
    </w:p>
    <w:p>
      <w:pPr>
        <w:pStyle w:val="Heading1"/>
      </w:pPr>
      <w:r>
        <w:t>德清地理信息小镇</w:t>
      </w:r>
    </w:p>
    <w:p>
      <w:pPr/>
      <w:r>
        <w:t>以下条目按原始调研材料的企业顺序整理。页面展示时应保留核验状态，并将地址、企业主体与小镇归属作为独立字段维护。</w:t>
      </w:r>
    </w:p>
    <w:p>
      <w:pPr>
        <w:pStyle w:val="Heading2"/>
      </w:pPr>
      <w:r>
        <w:t>浙江南方测绘科技有限公司（计划外）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DQ-001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测绘装备与地理信息服务企业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（计划外）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部分核验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浙江中海达空间信息技术有限公司（计划外）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DQ-002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高精度定位与空间信息企业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（计划外）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部分核验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浙江合信地理信息技术有限公司（计划外）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DQ-003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地理信息数据与应用服务企业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（计划外）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部分核验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浙江正元地理信息有限责任公司（计划外）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DQ-004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地下空间与城市安全地理信息企业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（计划外）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部分核验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中测新图相关企业主体（计划外）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DQ-005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遥感测绘与空间数据企业（主体待核验）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（计划外）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待核验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舜泰汽车相关企业主体（小队计划）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DQ-006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智能汽车线控底盘企业（主体待核验）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（小队计划）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待核验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中科卫星相关企业主体（小队计划）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DQ-007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商业遥感与卫星应用企业（主体待核验）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（小队计划）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待核验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r>
        <w:br w:type="page"/>
      </w:r>
    </w:p>
    <w:p>
      <w:pPr>
        <w:pStyle w:val="Heading1"/>
      </w:pPr>
      <w:r>
        <w:t>越城集成电路小镇</w:t>
      </w:r>
    </w:p>
    <w:p>
      <w:pPr/>
      <w:r>
        <w:t>以下条目按原始调研材料的企业顺序整理。页面展示时应保留核验状态，并将地址、企业主体与小镇归属作为独立字段维护。</w:t>
      </w:r>
    </w:p>
    <w:p>
      <w:pPr>
        <w:pStyle w:val="Heading2"/>
      </w:pPr>
      <w:r>
        <w:t>芯联集成电路制造股份有限公司（计划外）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SX-001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上市晶圆制造企业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（计划外）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已核验（门牌待年报复核）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长电集成电路（绍兴）有限公司（小队计划）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SX-002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先进封装与测试企业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（小队计划）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部分核验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绍兴比亚迪半导体相关项目主体（计划外）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SX-003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功率半导体与汽车电子项目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（计划外）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待核验项目主体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豪威集团相关项目主体（OMNIVISION）（小队计划）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SX-004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图像传感器与模拟解决方案企业/项目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（小队计划）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集团信息已核验，本地项目待核验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中芯国际相关绍兴项目主体（小队计划）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SX-005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晶圆制造项目关联主体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（小队计划）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历史关联已核验，现行主体需统一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r>
        <w:br w:type="page"/>
      </w:r>
    </w:p>
    <w:p>
      <w:pPr>
        <w:pStyle w:val="Heading1"/>
      </w:pPr>
      <w:r>
        <w:t>嘉善归谷智造小镇</w:t>
      </w:r>
    </w:p>
    <w:p>
      <w:pPr/>
      <w:r>
        <w:t>以下条目按原始调研材料的企业顺序整理。页面展示时应保留核验状态，并将地址、企业主体与小镇归属作为独立字段维护。</w:t>
      </w:r>
    </w:p>
    <w:p>
      <w:pPr>
        <w:pStyle w:val="Heading2"/>
      </w:pPr>
      <w:r>
        <w:t>赋同量子科技（浙江）有限公司（小队计划）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JS-001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量子探测器件企业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（小队计划）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部分核验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浙江朗德电子科技有限公司（计划外）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JS-002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汽车电子与传感器企业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（计划外）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待核验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浙江宜葆生物科技有限公司（计划外）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JS-003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农业生物技术企业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（计划外）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待核验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科比特航空相关企业主体（MMC UAV）（小队计划）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JS-004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工业无人机与低空应用企业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（小队计划）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集团业务已核验，本地主体待核验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达普生物相关企业主体（小队计划）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JS-005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生命科学工具与微流控企业（主体待核验）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（小队计划）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待核验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景焱智能相关企业主体（小队计划）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JS-006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智能医疗装备企业（主体待核验）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（小队计划）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待核验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pPr>
        <w:pStyle w:val="Heading2"/>
      </w:pPr>
      <w:r>
        <w:t>瑞奇医疗相关企业主体（小队计划）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b/>
              </w:rPr>
              <w:t>企业ID</w:t>
            </w:r>
          </w:p>
        </w:tc>
        <w:tc>
          <w:tcPr>
            <w:tcW w:type="dxa" w:w="6660"/>
          </w:tcPr>
          <w:p>
            <w:r>
              <w:t>JS-007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企业类型</w:t>
            </w:r>
          </w:p>
        </w:tc>
        <w:tc>
          <w:tcPr>
            <w:tcW w:type="dxa" w:w="6660"/>
          </w:tcPr>
          <w:p>
            <w:r>
              <w:t>口腔医疗器械企业（主体待核验）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小队联系标识</w:t>
            </w:r>
          </w:p>
        </w:tc>
        <w:tc>
          <w:tcPr>
            <w:tcW w:type="dxa" w:w="6660"/>
          </w:tcPr>
          <w:p>
            <w:r>
              <w:t>（小队计划）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企业名称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地址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官网</w:t>
            </w:r>
          </w:p>
        </w:tc>
        <w:tc>
          <w:tcPr>
            <w:tcW w:type="dxa" w:w="6660"/>
          </w:tcPr>
          <w:p>
            <w:r>
              <w:t>待补充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b/>
              </w:rPr>
              <w:t>核验状态</w:t>
            </w:r>
          </w:p>
        </w:tc>
        <w:tc>
          <w:tcPr>
            <w:tcW w:type="dxa" w:w="6660"/>
          </w:tcPr>
          <w:p>
            <w:r>
              <w:t>待核验</w:t>
            </w:r>
          </w:p>
        </w:tc>
      </w:tr>
    </w:tbl>
    <w:p>
      <w:pPr>
        <w:pStyle w:val="Heading3"/>
      </w:pPr>
      <w:r>
        <w:t>产业与产业链位置</w:t>
      </w:r>
    </w:p>
    <w:p>
      <w:pPr/>
      <w:r>
        <w:t>待补充</w:t>
      </w:r>
    </w:p>
    <w:p>
      <w:pPr>
        <w:pStyle w:val="Heading3"/>
      </w:pPr>
      <w:r>
        <w:t>地址与小镇关联</w:t>
      </w:r>
    </w:p>
    <w:p>
      <w:pPr/>
      <w:r>
        <w:t>待补充</w:t>
      </w:r>
    </w:p>
    <w:p>
      <w:pPr>
        <w:pStyle w:val="Heading3"/>
      </w:pPr>
      <w:r>
        <w:t>代表产品、技术或成果</w:t>
      </w:r>
    </w:p>
    <w:p>
      <w:pPr/>
      <w:r>
        <w:t>待补充</w:t>
      </w:r>
    </w:p>
    <w:p>
      <w:pPr>
        <w:pStyle w:val="Heading3"/>
      </w:pPr>
      <w:r>
        <w:t>企业特色与竞争优势</w:t>
      </w:r>
    </w:p>
    <w:p>
      <w:pPr/>
      <w:r>
        <w:t>待补充</w:t>
      </w:r>
    </w:p>
    <w:p>
      <w:pPr>
        <w:pStyle w:val="Heading3"/>
      </w:pPr>
      <w:r>
        <w:t>新质生产力体现</w:t>
      </w:r>
    </w:p>
    <w:p>
      <w:pPr/>
      <w:r>
        <w:t>待补充</w:t>
      </w:r>
    </w:p>
    <w:p>
      <w:pPr>
        <w:pStyle w:val="Heading3"/>
      </w:pPr>
      <w:r>
        <w:t>对小镇产业生态的作用</w:t>
      </w:r>
    </w:p>
    <w:p>
      <w:pPr/>
      <w:r>
        <w:t>待补充</w:t>
      </w:r>
    </w:p>
    <w:p>
      <w:pPr>
        <w:pStyle w:val="Heading3"/>
      </w:pPr>
      <w:r>
        <w:t>数据来源与待核验事项</w:t>
      </w:r>
    </w:p>
    <w:p>
      <w:pPr/>
      <w:r>
        <w:t>待补充</w:t>
      </w:r>
    </w:p>
    <w:p>
      <w:pPr>
        <w:spacing w:before="80"/>
      </w:pPr>
      <w:r>
        <w:rPr>
          <w:b/>
          <w:color w:val="7A5A00"/>
        </w:rPr>
        <w:t>页面配置提示：</w:t>
      </w:r>
      <w:r>
        <w:t>优先展示已核验的企业全称、产业标签、代表产品与来源；地址、量产状态、性能参数和小镇核心区归属在核验完成前应展示为“待核验”或不在前台展示。</w:t>
      </w:r>
    </w:p>
    <w:p>
      <w:r>
        <w:br w:type="page"/>
      </w:r>
    </w:p>
    <w:p>
      <w:pPr>
        <w:pStyle w:val="Heading1"/>
      </w:pPr>
      <w:r>
        <w:t>数据维护规范</w:t>
      </w:r>
    </w:p>
    <w:p>
      <w:pPr>
        <w:pStyle w:val="ListBullet"/>
      </w:pPr>
      <w:r>
        <w:t>企业地址应拆分为注册地址、实际办公地、研发地、生产基地和历史孵化地；地图点位应记录地址性质、经纬度、精度和核验来源。</w:t>
      </w:r>
    </w:p>
    <w:p>
      <w:pPr>
        <w:pStyle w:val="ListBullet"/>
      </w:pPr>
      <w:r>
        <w:t>产业信息应拆分为一级标签、二级标签和产业链位置。企业可有多个标签，但页面主标签须与统计口径一致。</w:t>
      </w:r>
    </w:p>
    <w:p>
      <w:pPr>
        <w:pStyle w:val="ListBullet"/>
      </w:pPr>
      <w:r>
        <w:t>成果状态统一使用“已发布”“已获批/认证”“已量产”“示范应用”“在研”“规划建设”或“待核验”，避免以宣传性表述替代事实状态。</w:t>
      </w:r>
    </w:p>
    <w:p>
      <w:pPr>
        <w:pStyle w:val="ListBullet"/>
      </w:pPr>
      <w:r>
        <w:t>每次更新应记录来源链接、获取日期、核验人、证据摘要和版本号；涉及医疗器械、芯片产能与技术参数的内容需回到原始材料复核。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>浙江工业大学健行学院实践团 | 基于 2026 年 7 月第一阶段材料整理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</w:rPr>
      <w:t>六镇相关企业基础信息参考册 | 页面内容扩充底稿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