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CF04" w14:textId="3685B0D5" w:rsidR="003F589C" w:rsidRPr="003F589C" w:rsidRDefault="003F589C" w:rsidP="003F589C">
      <w:pPr>
        <w:jc w:val="center"/>
        <w:rPr>
          <w:b/>
          <w:bCs/>
          <w:sz w:val="28"/>
          <w:szCs w:val="28"/>
        </w:rPr>
      </w:pPr>
      <w:r w:rsidRPr="003F589C">
        <w:rPr>
          <w:rFonts w:hint="eastAsia"/>
          <w:b/>
          <w:bCs/>
          <w:sz w:val="28"/>
          <w:szCs w:val="28"/>
        </w:rPr>
        <w:t>Q</w:t>
      </w:r>
      <w:r w:rsidRPr="003F589C">
        <w:rPr>
          <w:b/>
          <w:bCs/>
          <w:sz w:val="28"/>
          <w:szCs w:val="28"/>
        </w:rPr>
        <w:t>RP</w:t>
      </w:r>
      <w:r w:rsidRPr="003F589C">
        <w:rPr>
          <w:rFonts w:hint="eastAsia"/>
          <w:b/>
          <w:bCs/>
          <w:sz w:val="28"/>
          <w:szCs w:val="28"/>
        </w:rPr>
        <w:t>部分中英文对照（Q</w:t>
      </w:r>
      <w:r w:rsidRPr="003F589C">
        <w:rPr>
          <w:b/>
          <w:bCs/>
          <w:sz w:val="28"/>
          <w:szCs w:val="28"/>
        </w:rPr>
        <w:t>20-Q23</w:t>
      </w:r>
      <w:r w:rsidRPr="003F589C">
        <w:rPr>
          <w:rFonts w:hint="eastAsia"/>
          <w:b/>
          <w:bCs/>
          <w:sz w:val="28"/>
          <w:szCs w:val="28"/>
        </w:rPr>
        <w:t>）</w:t>
      </w:r>
    </w:p>
    <w:p w14:paraId="4A91433D" w14:textId="77777777" w:rsidR="003F589C" w:rsidRDefault="003F589C" w:rsidP="003F589C"/>
    <w:p w14:paraId="7FAF96BC" w14:textId="3E111666" w:rsidR="003F589C" w:rsidRDefault="003F589C" w:rsidP="003F589C">
      <w:pPr>
        <w:widowControl/>
        <w:spacing w:line="480" w:lineRule="auto"/>
        <w:ind w:hanging="480"/>
        <w:jc w:val="left"/>
        <w:rPr>
          <w:rFonts w:hint="eastAsia"/>
        </w:rPr>
      </w:pPr>
      <w:r>
        <w:rPr>
          <w:rFonts w:hint="eastAsia"/>
        </w:rPr>
        <w:t>引用原文：</w:t>
      </w:r>
      <w:r w:rsidRPr="003F589C">
        <w:t xml:space="preserve">Bakker, B. N., </w:t>
      </w:r>
      <w:proofErr w:type="spellStart"/>
      <w:r w:rsidRPr="003F589C">
        <w:t>Jaidka</w:t>
      </w:r>
      <w:proofErr w:type="spellEnd"/>
      <w:r w:rsidRPr="003F589C">
        <w:t xml:space="preserve">, K., Dörr, T., Fasching, N., &amp; Lelkes, Y. (2021). Questionable and Open Research Practices: Attitudes and Perceptions among Quantitative Communication Researchers. Journal of Communication, 71(5), 715–738. </w:t>
      </w:r>
      <w:hyperlink r:id="rId4" w:history="1">
        <w:r w:rsidRPr="003F589C">
          <w:t>https://doi.org/10.1093/joc/jqab031</w:t>
        </w:r>
      </w:hyperlink>
    </w:p>
    <w:p w14:paraId="355420DB" w14:textId="77777777" w:rsidR="003F589C" w:rsidRDefault="003F589C" w:rsidP="003F589C">
      <w:pPr>
        <w:rPr>
          <w:rFonts w:hint="eastAsia"/>
        </w:rPr>
      </w:pPr>
    </w:p>
    <w:p w14:paraId="2E39CBA3" w14:textId="5B914D64" w:rsidR="003F589C" w:rsidRPr="003F589C" w:rsidRDefault="003F589C" w:rsidP="003F589C">
      <w:pPr>
        <w:rPr>
          <w:color w:val="4472C4" w:themeColor="accent1"/>
        </w:rPr>
      </w:pPr>
      <w:r w:rsidRPr="003F589C">
        <w:rPr>
          <w:color w:val="4472C4" w:themeColor="accent1"/>
        </w:rPr>
        <w:t xml:space="preserve">1.Not reporting studies or key variables that failed to reach </w:t>
      </w:r>
    </w:p>
    <w:p w14:paraId="7A46017B" w14:textId="77777777" w:rsidR="003F589C" w:rsidRPr="003F589C" w:rsidRDefault="003F589C" w:rsidP="003F589C">
      <w:pPr>
        <w:rPr>
          <w:color w:val="4472C4" w:themeColor="accent1"/>
        </w:rPr>
      </w:pPr>
      <w:r w:rsidRPr="003F589C">
        <w:rPr>
          <w:color w:val="4472C4" w:themeColor="accent1"/>
        </w:rPr>
        <w:t>statistical significance (e.g., p &lt; .05)</w:t>
      </w:r>
    </w:p>
    <w:p w14:paraId="6DEEC002" w14:textId="3CBE356B" w:rsidR="003F589C" w:rsidRDefault="003F589C" w:rsidP="003F589C">
      <w:pPr>
        <w:rPr>
          <w:rFonts w:hint="eastAsia"/>
        </w:rPr>
      </w:pPr>
      <w:r w:rsidRPr="003F589C">
        <w:t>1- 未报告那些没达到统计显著性（例如，p 值小于 0.05）的研究或关键变量。</w:t>
      </w:r>
    </w:p>
    <w:p w14:paraId="6AB3C0A5" w14:textId="77777777" w:rsidR="003F589C" w:rsidRPr="003F589C" w:rsidRDefault="003F589C" w:rsidP="003F589C">
      <w:pPr>
        <w:rPr>
          <w:color w:val="4472C4" w:themeColor="accent1"/>
        </w:rPr>
      </w:pPr>
      <w:r w:rsidRPr="003F589C">
        <w:rPr>
          <w:color w:val="4472C4" w:themeColor="accent1"/>
        </w:rPr>
        <w:t>2.Collecting more data for a study after first inspecting whether the results are statistically significant</w:t>
      </w:r>
    </w:p>
    <w:p w14:paraId="6FDD57D7" w14:textId="18739F76" w:rsidR="003F589C" w:rsidRDefault="003F589C" w:rsidP="003F589C">
      <w:r w:rsidRPr="003F589C">
        <w:t>2- 先看结果是否具有统计显著性后，再决定收集更多的数据。</w:t>
      </w:r>
    </w:p>
    <w:p w14:paraId="0CF2689D" w14:textId="77777777" w:rsidR="003F589C" w:rsidRPr="003F589C" w:rsidRDefault="003F589C" w:rsidP="003F589C">
      <w:pPr>
        <w:rPr>
          <w:color w:val="4472C4" w:themeColor="accent1"/>
        </w:rPr>
      </w:pPr>
      <w:r w:rsidRPr="003F589C">
        <w:rPr>
          <w:color w:val="4472C4" w:themeColor="accent1"/>
        </w:rPr>
        <w:t xml:space="preserve">3.Adding or dropping covariates </w:t>
      </w:r>
      <w:proofErr w:type="gramStart"/>
      <w:r w:rsidRPr="003F589C">
        <w:rPr>
          <w:color w:val="4472C4" w:themeColor="accent1"/>
        </w:rPr>
        <w:t>in order to</w:t>
      </w:r>
      <w:proofErr w:type="gramEnd"/>
      <w:r w:rsidRPr="003F589C">
        <w:rPr>
          <w:color w:val="4472C4" w:themeColor="accent1"/>
        </w:rPr>
        <w:t xml:space="preserve"> reach statistical significance (e.g., p &lt; .05) on a key variable.</w:t>
      </w:r>
    </w:p>
    <w:p w14:paraId="2BEB03D4" w14:textId="31F2BF45" w:rsidR="003F589C" w:rsidRDefault="003F589C" w:rsidP="003F589C">
      <w:r w:rsidRPr="003F589C">
        <w:t>3- 为了使关键变量达到统计显著性（例如，p 值小于 0.05），添加或删减协变量。</w:t>
      </w:r>
    </w:p>
    <w:p w14:paraId="4AA40D60" w14:textId="77777777" w:rsidR="003F589C" w:rsidRPr="003F589C" w:rsidRDefault="003F589C" w:rsidP="003F589C">
      <w:pPr>
        <w:rPr>
          <w:color w:val="4472C4" w:themeColor="accent1"/>
        </w:rPr>
      </w:pPr>
      <w:r w:rsidRPr="003F589C">
        <w:rPr>
          <w:color w:val="4472C4" w:themeColor="accent1"/>
        </w:rPr>
        <w:t>4.Reporting a set of results as the complete set of analyses when other analyses were also conducted but these are not reported</w:t>
      </w:r>
    </w:p>
    <w:p w14:paraId="50DBB989" w14:textId="7F157A8D" w:rsidR="003F589C" w:rsidRDefault="003F589C" w:rsidP="003F589C">
      <w:r w:rsidRPr="003F589C">
        <w:t>4- 虽然进行了其他的分析但没有报告，而</w:t>
      </w:r>
      <w:proofErr w:type="gramStart"/>
      <w:r w:rsidRPr="003F589C">
        <w:t>仅报告</w:t>
      </w:r>
      <w:proofErr w:type="gramEnd"/>
      <w:r w:rsidRPr="003F589C">
        <w:t>一部分结果并当为全部的分析内容。</w:t>
      </w:r>
    </w:p>
    <w:p w14:paraId="12A1FA83" w14:textId="77777777" w:rsidR="003F589C" w:rsidRPr="003F589C" w:rsidRDefault="003F589C" w:rsidP="003F589C">
      <w:pPr>
        <w:rPr>
          <w:color w:val="4472C4" w:themeColor="accent1"/>
        </w:rPr>
      </w:pPr>
      <w:r w:rsidRPr="003F589C">
        <w:rPr>
          <w:color w:val="4472C4" w:themeColor="accent1"/>
        </w:rPr>
        <w:t>5.Rounding off a p value to meet a prespecified threshold (e.g., reporting p = .054 as p = .05)</w:t>
      </w:r>
    </w:p>
    <w:p w14:paraId="324C17D8" w14:textId="6A2381FC" w:rsidR="003F589C" w:rsidRDefault="003F589C" w:rsidP="003F589C">
      <w:r w:rsidRPr="003F589C">
        <w:t>5- 把 p 值调整至预设阈值以内（例如，将 p = .054 报告为 p = .05）。</w:t>
      </w:r>
    </w:p>
    <w:p w14:paraId="6B1436E0" w14:textId="77777777" w:rsidR="003F589C" w:rsidRPr="003F589C" w:rsidRDefault="003F589C" w:rsidP="003F589C">
      <w:pPr>
        <w:rPr>
          <w:color w:val="4472C4" w:themeColor="accent1"/>
        </w:rPr>
      </w:pPr>
      <w:r w:rsidRPr="003F589C">
        <w:rPr>
          <w:color w:val="4472C4" w:themeColor="accent1"/>
        </w:rPr>
        <w:t xml:space="preserve">6.Adopting another type of statistical analysis after the analysis initially chosen failed to reach statistical significance. For instance, using OLS instead of </w:t>
      </w:r>
      <w:proofErr w:type="gramStart"/>
      <w:r w:rsidRPr="003F589C">
        <w:rPr>
          <w:color w:val="4472C4" w:themeColor="accent1"/>
        </w:rPr>
        <w:t>logit</w:t>
      </w:r>
      <w:proofErr w:type="gramEnd"/>
    </w:p>
    <w:p w14:paraId="4B7C9E81" w14:textId="02A7B926" w:rsidR="003F589C" w:rsidRDefault="003F589C" w:rsidP="003F589C">
      <w:r w:rsidRPr="003F589C">
        <w:t>6- 当最初选定的统计分析方法未能达到显著性时，转而采用其他统计分析方法，如从 logit模型改用 OLS（普通最小二乘法）。</w:t>
      </w:r>
    </w:p>
    <w:p w14:paraId="018A0D90" w14:textId="77777777" w:rsidR="003F589C" w:rsidRPr="003F589C" w:rsidRDefault="003F589C" w:rsidP="003F589C">
      <w:pPr>
        <w:rPr>
          <w:color w:val="4472C4" w:themeColor="accent1"/>
        </w:rPr>
      </w:pPr>
      <w:r w:rsidRPr="003F589C">
        <w:rPr>
          <w:color w:val="4472C4" w:themeColor="accent1"/>
        </w:rPr>
        <w:t>7.Excluding data points, such as outliers, after first checking the impact on statistical significance</w:t>
      </w:r>
    </w:p>
    <w:p w14:paraId="1D4E5F38" w14:textId="38AB489C" w:rsidR="003F589C" w:rsidRDefault="003F589C" w:rsidP="003F589C">
      <w:r w:rsidRPr="003F589C">
        <w:t>7- 先判断其对统计显著性的影响后，再决定剔除某些数据点，比如异常值。</w:t>
      </w:r>
    </w:p>
    <w:p w14:paraId="28370D3A" w14:textId="77777777" w:rsidR="003F589C" w:rsidRPr="003F589C" w:rsidRDefault="003F589C" w:rsidP="003F589C">
      <w:pPr>
        <w:rPr>
          <w:color w:val="4472C4" w:themeColor="accent1"/>
        </w:rPr>
      </w:pPr>
      <w:r w:rsidRPr="003F589C">
        <w:rPr>
          <w:color w:val="4472C4" w:themeColor="accent1"/>
        </w:rPr>
        <w:t>8.Reporting an unexpected finding or a result from exploratory analysis as having been predicted from the start.</w:t>
      </w:r>
    </w:p>
    <w:p w14:paraId="0235B104" w14:textId="258C21F3" w:rsidR="003F589C" w:rsidRDefault="003F589C" w:rsidP="003F589C">
      <w:r w:rsidRPr="003F589C">
        <w:t>8- 将未预期的发现或探索性分析的结果报告为一开始就已预测的结果。</w:t>
      </w:r>
    </w:p>
    <w:p w14:paraId="1650CAC3" w14:textId="63034196" w:rsidR="00E72AF1" w:rsidRPr="003F589C" w:rsidRDefault="003F589C" w:rsidP="003F589C">
      <w:pPr>
        <w:rPr>
          <w:color w:val="4472C4" w:themeColor="accent1"/>
        </w:rPr>
      </w:pPr>
      <w:r w:rsidRPr="003F589C">
        <w:rPr>
          <w:color w:val="4472C4" w:themeColor="accent1"/>
        </w:rPr>
        <w:t xml:space="preserve">9.Filling in missing data points without reporting that those data were imputed, e.g., through multiple imputation, mean substitution, </w:t>
      </w:r>
      <w:proofErr w:type="spellStart"/>
      <w:r w:rsidRPr="003F589C">
        <w:rPr>
          <w:color w:val="4472C4" w:themeColor="accent1"/>
        </w:rPr>
        <w:t>etc</w:t>
      </w:r>
      <w:proofErr w:type="spellEnd"/>
    </w:p>
    <w:p w14:paraId="5A524EFE" w14:textId="58C24921" w:rsidR="003F589C" w:rsidRDefault="003F589C" w:rsidP="003F589C">
      <w:r w:rsidRPr="003F589C">
        <w:t>9- 通过多重插补或均值替代等方式对缺失数据进行填充，但未报告有填充。</w:t>
      </w:r>
    </w:p>
    <w:p w14:paraId="2F5A827A" w14:textId="1BF5C19B" w:rsidR="003F589C" w:rsidRPr="00F97FAD" w:rsidRDefault="003F589C" w:rsidP="003F589C">
      <w:pPr>
        <w:rPr>
          <w:rFonts w:hint="eastAsia"/>
          <w:color w:val="ED7D31" w:themeColor="accent2"/>
        </w:rPr>
      </w:pPr>
      <w:r w:rsidRPr="003F589C">
        <w:t>10- 篡改研究数据（包括从</w:t>
      </w:r>
      <w:proofErr w:type="gramStart"/>
      <w:r w:rsidRPr="003F589C">
        <w:t>篡改极</w:t>
      </w:r>
      <w:proofErr w:type="gramEnd"/>
      <w:r w:rsidRPr="003F589C">
        <w:t>少量的数据点到完全伪造数据的行为）</w:t>
      </w:r>
      <w:r w:rsidRPr="00F97FAD">
        <w:rPr>
          <w:rFonts w:hint="eastAsia"/>
          <w:color w:val="ED7D31" w:themeColor="accent2"/>
        </w:rPr>
        <w:t>→原文没有，我们自己加的</w:t>
      </w:r>
    </w:p>
    <w:sectPr w:rsidR="003F589C" w:rsidRPr="00F97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42"/>
    <w:rsid w:val="003C3BA7"/>
    <w:rsid w:val="003F589C"/>
    <w:rsid w:val="007E1542"/>
    <w:rsid w:val="00E72AF1"/>
    <w:rsid w:val="00F9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02D5"/>
  <w15:chartTrackingRefBased/>
  <w15:docId w15:val="{A493C02D-E58A-42BA-9011-E7E468F2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589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F58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9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93/joc/jqab0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Tuzki</dc:creator>
  <cp:keywords/>
  <dc:description/>
  <cp:lastModifiedBy>Owen Tuzki</cp:lastModifiedBy>
  <cp:revision>4</cp:revision>
  <dcterms:created xsi:type="dcterms:W3CDTF">2024-01-17T09:18:00Z</dcterms:created>
  <dcterms:modified xsi:type="dcterms:W3CDTF">2024-01-17T09:29:00Z</dcterms:modified>
</cp:coreProperties>
</file>