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Zwykatabela2"/>
        <w:tblW w:w="5000" w:type="pct"/>
        <w:tblLook w:val="04A0" w:firstRow="1" w:lastRow="0" w:firstColumn="1" w:lastColumn="0" w:noHBand="0" w:noVBand="1"/>
      </w:tblPr>
      <w:tblGrid>
        <w:gridCol w:w="4536"/>
        <w:gridCol w:w="4536"/>
      </w:tblGrid>
      <w:tr w:rsidR="00A03A5D" w:rsidRPr="00712CFC" w14:paraId="330133A0" w14:textId="77777777" w:rsidTr="000C6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</w:tcPr>
          <w:p w14:paraId="3FD36A1A" w14:textId="77777777" w:rsidR="00A03A5D" w:rsidRPr="00712CFC" w:rsidRDefault="00A03A5D" w:rsidP="000C6F7B">
            <w:pPr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Zmienna</w:t>
            </w:r>
          </w:p>
        </w:tc>
        <w:tc>
          <w:tcPr>
            <w:tcW w:w="2500" w:type="pct"/>
          </w:tcPr>
          <w:p w14:paraId="2C9A3572" w14:textId="77777777" w:rsidR="00A03A5D" w:rsidRPr="00712CFC" w:rsidRDefault="00A03A5D" w:rsidP="000C6F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Opis</w:t>
            </w:r>
          </w:p>
        </w:tc>
      </w:tr>
      <w:tr w:rsidR="00A03A5D" w:rsidRPr="00712CFC" w14:paraId="28E30DFF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50265977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id</w:t>
            </w:r>
          </w:p>
        </w:tc>
        <w:tc>
          <w:tcPr>
            <w:tcW w:w="2500" w:type="pct"/>
          </w:tcPr>
          <w:p w14:paraId="6A4309FD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id transakcji</w:t>
            </w:r>
          </w:p>
        </w:tc>
      </w:tr>
      <w:tr w:rsidR="00A03A5D" w:rsidRPr="00712CFC" w14:paraId="1E90558C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299CB65F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initialtransaction_id</w:t>
            </w:r>
            <w:proofErr w:type="spellEnd"/>
          </w:p>
        </w:tc>
        <w:tc>
          <w:tcPr>
            <w:tcW w:w="2500" w:type="pct"/>
          </w:tcPr>
          <w:p w14:paraId="7C0D1FF8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id transakcji inicjalizującej</w:t>
            </w:r>
          </w:p>
        </w:tc>
      </w:tr>
      <w:tr w:rsidR="00A03A5D" w:rsidRPr="00712CFC" w14:paraId="31144197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222E976E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createtime</w:t>
            </w:r>
            <w:proofErr w:type="spellEnd"/>
          </w:p>
        </w:tc>
        <w:tc>
          <w:tcPr>
            <w:tcW w:w="2500" w:type="pct"/>
          </w:tcPr>
          <w:p w14:paraId="707419F2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 xml:space="preserve">data </w:t>
            </w:r>
            <w:r>
              <w:rPr>
                <w:rFonts w:cstheme="minorHAnsi"/>
                <w:color w:val="000000"/>
              </w:rPr>
              <w:t xml:space="preserve">i czas </w:t>
            </w:r>
            <w:r w:rsidRPr="00771203">
              <w:rPr>
                <w:rFonts w:cstheme="minorHAnsi"/>
                <w:color w:val="000000"/>
              </w:rPr>
              <w:t>utworzenia transakcji</w:t>
            </w:r>
          </w:p>
        </w:tc>
      </w:tr>
      <w:tr w:rsidR="00A03A5D" w:rsidRPr="00712CFC" w14:paraId="6F987368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71250E40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amount</w:t>
            </w:r>
            <w:proofErr w:type="spellEnd"/>
          </w:p>
        </w:tc>
        <w:tc>
          <w:tcPr>
            <w:tcW w:w="2500" w:type="pct"/>
            <w:vAlign w:val="bottom"/>
          </w:tcPr>
          <w:p w14:paraId="35A0A9A2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>kwota przelewu</w:t>
            </w:r>
          </w:p>
        </w:tc>
      </w:tr>
      <w:tr w:rsidR="00A03A5D" w:rsidRPr="00712CFC" w14:paraId="04C66E54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46904887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browseragent</w:t>
            </w:r>
            <w:proofErr w:type="spellEnd"/>
          </w:p>
        </w:tc>
        <w:tc>
          <w:tcPr>
            <w:tcW w:w="2500" w:type="pct"/>
          </w:tcPr>
          <w:p w14:paraId="283B44AD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>przeglądarka klienta</w:t>
            </w:r>
          </w:p>
        </w:tc>
      </w:tr>
      <w:tr w:rsidR="00A03A5D" w:rsidRPr="00712CFC" w14:paraId="3CC76F95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4B8338F3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description</w:t>
            </w:r>
            <w:proofErr w:type="spellEnd"/>
          </w:p>
        </w:tc>
        <w:tc>
          <w:tcPr>
            <w:tcW w:w="2500" w:type="pct"/>
          </w:tcPr>
          <w:p w14:paraId="042C911B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>tytuł płatności</w:t>
            </w:r>
          </w:p>
        </w:tc>
      </w:tr>
      <w:tr w:rsidR="00A03A5D" w:rsidRPr="00712CFC" w14:paraId="0FF429F3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4A107880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recurringaction</w:t>
            </w:r>
            <w:proofErr w:type="spellEnd"/>
          </w:p>
        </w:tc>
        <w:tc>
          <w:tcPr>
            <w:tcW w:w="2500" w:type="pct"/>
          </w:tcPr>
          <w:p w14:paraId="74EBAA60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>informacja o rodzaju płatności rekurencyjnej</w:t>
            </w:r>
          </w:p>
        </w:tc>
      </w:tr>
      <w:tr w:rsidR="00A03A5D" w:rsidRPr="00712CFC" w14:paraId="38C5F22C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24FA1989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screenheight</w:t>
            </w:r>
            <w:proofErr w:type="spellEnd"/>
          </w:p>
        </w:tc>
        <w:tc>
          <w:tcPr>
            <w:tcW w:w="2500" w:type="pct"/>
          </w:tcPr>
          <w:p w14:paraId="29B25079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wysokość ekranu urządzenia klienta</w:t>
            </w:r>
          </w:p>
        </w:tc>
      </w:tr>
      <w:tr w:rsidR="00A03A5D" w:rsidRPr="00712CFC" w14:paraId="0C73B13E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1CE84F03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screenwidth</w:t>
            </w:r>
            <w:proofErr w:type="spellEnd"/>
          </w:p>
        </w:tc>
        <w:tc>
          <w:tcPr>
            <w:tcW w:w="2500" w:type="pct"/>
          </w:tcPr>
          <w:p w14:paraId="172BF571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szerokość ekranu urządzenia klienta</w:t>
            </w:r>
          </w:p>
        </w:tc>
      </w:tr>
      <w:tr w:rsidR="00A03A5D" w:rsidRPr="00712CFC" w14:paraId="64033A57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4D634C0C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acquirerconnectionmethod</w:t>
            </w:r>
            <w:proofErr w:type="spellEnd"/>
          </w:p>
        </w:tc>
        <w:tc>
          <w:tcPr>
            <w:tcW w:w="2500" w:type="pct"/>
          </w:tcPr>
          <w:p w14:paraId="75694EDC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eastAsia="Times New Roman" w:cstheme="minorHAnsi"/>
                <w:color w:val="000000"/>
                <w:lang w:eastAsia="pl-PL"/>
              </w:rPr>
              <w:t xml:space="preserve">sposób łączenia się </w:t>
            </w:r>
            <w:r>
              <w:rPr>
                <w:rFonts w:eastAsia="Times New Roman" w:cstheme="minorHAnsi"/>
                <w:color w:val="000000"/>
                <w:lang w:eastAsia="pl-PL"/>
              </w:rPr>
              <w:t>(zmienna techniczna)</w:t>
            </w:r>
          </w:p>
        </w:tc>
      </w:tr>
      <w:tr w:rsidR="00A03A5D" w:rsidRPr="00712CFC" w14:paraId="4B3A76BC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6AE21583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expirymonth</w:t>
            </w:r>
            <w:proofErr w:type="spellEnd"/>
          </w:p>
        </w:tc>
        <w:tc>
          <w:tcPr>
            <w:tcW w:w="2500" w:type="pct"/>
            <w:vAlign w:val="bottom"/>
          </w:tcPr>
          <w:p w14:paraId="7E6030BB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>miesiąc wygaśnięcia karty</w:t>
            </w:r>
          </w:p>
        </w:tc>
      </w:tr>
      <w:tr w:rsidR="00A03A5D" w:rsidRPr="00712CFC" w14:paraId="061ECDCD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1CE9ED6E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expiryyear</w:t>
            </w:r>
            <w:proofErr w:type="spellEnd"/>
          </w:p>
        </w:tc>
        <w:tc>
          <w:tcPr>
            <w:tcW w:w="2500" w:type="pct"/>
            <w:vAlign w:val="bottom"/>
          </w:tcPr>
          <w:p w14:paraId="55465459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cstheme="minorHAnsi"/>
                <w:color w:val="000000"/>
              </w:rPr>
              <w:t>rok wygaśnięcia karty</w:t>
            </w:r>
          </w:p>
        </w:tc>
      </w:tr>
      <w:tr w:rsidR="00A03A5D" w:rsidRPr="00712CFC" w14:paraId="69C045CE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66C9E16D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issuer</w:t>
            </w:r>
            <w:proofErr w:type="spellEnd"/>
          </w:p>
        </w:tc>
        <w:tc>
          <w:tcPr>
            <w:tcW w:w="2500" w:type="pct"/>
          </w:tcPr>
          <w:p w14:paraId="69D9F606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eastAsia="Times New Roman" w:cstheme="minorHAnsi"/>
                <w:color w:val="000000"/>
                <w:lang w:eastAsia="pl-PL"/>
              </w:rPr>
              <w:t>wystawca karty</w:t>
            </w:r>
          </w:p>
        </w:tc>
      </w:tr>
      <w:tr w:rsidR="00A03A5D" w:rsidRPr="00712CFC" w14:paraId="4FCB155E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1042D2D2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type</w:t>
            </w:r>
            <w:proofErr w:type="spellEnd"/>
          </w:p>
        </w:tc>
        <w:tc>
          <w:tcPr>
            <w:tcW w:w="2500" w:type="pct"/>
          </w:tcPr>
          <w:p w14:paraId="6E9E73BD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eastAsia="Times New Roman" w:cstheme="minorHAnsi"/>
                <w:color w:val="000000"/>
                <w:lang w:eastAsia="pl-PL"/>
              </w:rPr>
              <w:t>rodzaj karty</w:t>
            </w:r>
          </w:p>
        </w:tc>
      </w:tr>
      <w:tr w:rsidR="00A03A5D" w:rsidRPr="00712CFC" w14:paraId="66E402A4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3CFF8CCB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level</w:t>
            </w:r>
            <w:proofErr w:type="spellEnd"/>
          </w:p>
        </w:tc>
        <w:tc>
          <w:tcPr>
            <w:tcW w:w="2500" w:type="pct"/>
          </w:tcPr>
          <w:p w14:paraId="32C912D3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eastAsia="Times New Roman" w:cstheme="minorHAnsi"/>
                <w:color w:val="000000"/>
                <w:lang w:eastAsia="pl-PL"/>
              </w:rPr>
              <w:t>klasa karty</w:t>
            </w:r>
          </w:p>
        </w:tc>
      </w:tr>
      <w:tr w:rsidR="00A03A5D" w:rsidRPr="00712CFC" w14:paraId="77065877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54462D30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countrycode</w:t>
            </w:r>
            <w:proofErr w:type="spellEnd"/>
          </w:p>
        </w:tc>
        <w:tc>
          <w:tcPr>
            <w:tcW w:w="2500" w:type="pct"/>
          </w:tcPr>
          <w:p w14:paraId="23405B96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71203">
              <w:rPr>
                <w:rFonts w:eastAsia="Times New Roman" w:cstheme="minorHAnsi"/>
                <w:lang w:eastAsia="pl-PL"/>
              </w:rPr>
              <w:t>kraj wydania karty</w:t>
            </w:r>
          </w:p>
        </w:tc>
      </w:tr>
      <w:tr w:rsidR="00A03A5D" w:rsidRPr="00712CFC" w14:paraId="23C006BB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497CB84E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listtype</w:t>
            </w:r>
            <w:proofErr w:type="spellEnd"/>
          </w:p>
        </w:tc>
        <w:tc>
          <w:tcPr>
            <w:tcW w:w="2500" w:type="pct"/>
          </w:tcPr>
          <w:p w14:paraId="50B7518A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sektor działania partnera</w:t>
            </w:r>
          </w:p>
        </w:tc>
      </w:tr>
      <w:tr w:rsidR="00A03A5D" w:rsidRPr="00712CFC" w14:paraId="2330CC85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18CF077B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mccname</w:t>
            </w:r>
            <w:proofErr w:type="spellEnd"/>
          </w:p>
        </w:tc>
        <w:tc>
          <w:tcPr>
            <w:tcW w:w="2500" w:type="pct"/>
          </w:tcPr>
          <w:p w14:paraId="595EC177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 xml:space="preserve">nazwa </w:t>
            </w:r>
            <w:r w:rsidRPr="009F55F7">
              <w:rPr>
                <w:rFonts w:eastAsia="Times New Roman" w:cstheme="minorHAnsi"/>
                <w:color w:val="000000"/>
                <w:lang w:eastAsia="pl-PL"/>
              </w:rPr>
              <w:t>branży w jakiej działa partner</w:t>
            </w:r>
          </w:p>
        </w:tc>
      </w:tr>
      <w:tr w:rsidR="00A03A5D" w:rsidRPr="00712CFC" w14:paraId="442F292B" w14:textId="77777777" w:rsidTr="000C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2222DF70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proofErr w:type="spellStart"/>
            <w:r w:rsidRPr="00712CFC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payclickedtime</w:t>
            </w:r>
            <w:proofErr w:type="spellEnd"/>
          </w:p>
        </w:tc>
        <w:tc>
          <w:tcPr>
            <w:tcW w:w="2500" w:type="pct"/>
          </w:tcPr>
          <w:p w14:paraId="2EE28C5A" w14:textId="77777777" w:rsidR="00A03A5D" w:rsidRPr="00712CFC" w:rsidRDefault="00A03A5D" w:rsidP="000C6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data i czas</w:t>
            </w:r>
            <w:r w:rsidRPr="00043492">
              <w:rPr>
                <w:rFonts w:eastAsia="Times New Roman" w:cstheme="minorHAnsi"/>
                <w:color w:val="000000"/>
                <w:lang w:eastAsia="pl-PL"/>
              </w:rPr>
              <w:t xml:space="preserve"> </w:t>
            </w:r>
            <w:r>
              <w:rPr>
                <w:rFonts w:eastAsia="Times New Roman" w:cstheme="minorHAnsi"/>
                <w:color w:val="000000"/>
                <w:lang w:eastAsia="pl-PL"/>
              </w:rPr>
              <w:t>potwierdzenia transakcji przez</w:t>
            </w:r>
            <w:r w:rsidRPr="00043492">
              <w:rPr>
                <w:rFonts w:eastAsia="Times New Roman" w:cstheme="minorHAnsi"/>
                <w:color w:val="000000"/>
                <w:lang w:eastAsia="pl-PL"/>
              </w:rPr>
              <w:t xml:space="preserve"> </w:t>
            </w:r>
            <w:r>
              <w:rPr>
                <w:rFonts w:eastAsia="Times New Roman" w:cstheme="minorHAnsi"/>
                <w:color w:val="000000"/>
                <w:lang w:eastAsia="pl-PL"/>
              </w:rPr>
              <w:t xml:space="preserve">klienta </w:t>
            </w:r>
            <w:r w:rsidRPr="00043492">
              <w:rPr>
                <w:rFonts w:eastAsia="Times New Roman" w:cstheme="minorHAnsi"/>
                <w:color w:val="000000"/>
                <w:lang w:eastAsia="pl-PL"/>
              </w:rPr>
              <w:t>po uzupe</w:t>
            </w:r>
            <w:r>
              <w:rPr>
                <w:rFonts w:eastAsia="Times New Roman" w:cstheme="minorHAnsi"/>
                <w:color w:val="000000"/>
                <w:lang w:eastAsia="pl-PL"/>
              </w:rPr>
              <w:t>ł</w:t>
            </w:r>
            <w:r w:rsidRPr="00043492">
              <w:rPr>
                <w:rFonts w:eastAsia="Times New Roman" w:cstheme="minorHAnsi"/>
                <w:color w:val="000000"/>
                <w:lang w:eastAsia="pl-PL"/>
              </w:rPr>
              <w:t>nieniu danych kartowy</w:t>
            </w:r>
            <w:r>
              <w:rPr>
                <w:rFonts w:eastAsia="Times New Roman" w:cstheme="minorHAnsi"/>
                <w:color w:val="000000"/>
                <w:lang w:eastAsia="pl-PL"/>
              </w:rPr>
              <w:t>c</w:t>
            </w:r>
            <w:r w:rsidRPr="00043492">
              <w:rPr>
                <w:rFonts w:eastAsia="Times New Roman" w:cstheme="minorHAnsi"/>
                <w:color w:val="000000"/>
                <w:lang w:eastAsia="pl-PL"/>
              </w:rPr>
              <w:t>h</w:t>
            </w:r>
          </w:p>
        </w:tc>
      </w:tr>
      <w:tr w:rsidR="00A03A5D" w:rsidRPr="00712CFC" w14:paraId="013C16EF" w14:textId="77777777" w:rsidTr="000C6F7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  <w:hideMark/>
          </w:tcPr>
          <w:p w14:paraId="604B339B" w14:textId="77777777" w:rsidR="00A03A5D" w:rsidRPr="00712CFC" w:rsidRDefault="00A03A5D" w:rsidP="000C6F7B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l-PL"/>
              </w:rPr>
              <w:t>status</w:t>
            </w:r>
          </w:p>
        </w:tc>
        <w:tc>
          <w:tcPr>
            <w:tcW w:w="2500" w:type="pct"/>
          </w:tcPr>
          <w:p w14:paraId="4007AB1C" w14:textId="77777777" w:rsidR="00A03A5D" w:rsidRPr="00712CFC" w:rsidRDefault="00A03A5D" w:rsidP="000C6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status płatności</w:t>
            </w:r>
          </w:p>
        </w:tc>
      </w:tr>
    </w:tbl>
    <w:p w14:paraId="4226E8EC" w14:textId="77777777" w:rsidR="00C86F87" w:rsidRDefault="00C86F87"/>
    <w:sectPr w:rsidR="00C86F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5D"/>
    <w:rsid w:val="00A03A5D"/>
    <w:rsid w:val="00C8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1707"/>
  <w15:chartTrackingRefBased/>
  <w15:docId w15:val="{646A65DB-5552-43CB-ABF9-FF0B94A9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03A5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Zwykatabela2">
    <w:name w:val="Plain Table 2"/>
    <w:basedOn w:val="Standardowy"/>
    <w:uiPriority w:val="42"/>
    <w:rsid w:val="00A03A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D7BE2FA5199C4AB023C4A537D6EA5C" ma:contentTypeVersion="1" ma:contentTypeDescription="Utwórz nowy dokument." ma:contentTypeScope="" ma:versionID="3f65dd46425df10ad97928c32ab03159">
  <xsd:schema xmlns:xsd="http://www.w3.org/2001/XMLSchema" xmlns:xs="http://www.w3.org/2001/XMLSchema" xmlns:p="http://schemas.microsoft.com/office/2006/metadata/properties" xmlns:ns2="47501ef8-7388-4a5f-92f0-9632c6484117" targetNamespace="http://schemas.microsoft.com/office/2006/metadata/properties" ma:root="true" ma:fieldsID="1d46ab3743edb48bf4686618fc186103" ns2:_="">
    <xsd:import namespace="47501ef8-7388-4a5f-92f0-9632c648411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01ef8-7388-4a5f-92f0-9632c64841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7501ef8-7388-4a5f-92f0-9632c6484117" xsi:nil="true"/>
  </documentManagement>
</p:properties>
</file>

<file path=customXml/itemProps1.xml><?xml version="1.0" encoding="utf-8"?>
<ds:datastoreItem xmlns:ds="http://schemas.openxmlformats.org/officeDocument/2006/customXml" ds:itemID="{D9880C54-FE6F-494D-B0B2-C865DB00EACD}"/>
</file>

<file path=customXml/itemProps2.xml><?xml version="1.0" encoding="utf-8"?>
<ds:datastoreItem xmlns:ds="http://schemas.openxmlformats.org/officeDocument/2006/customXml" ds:itemID="{C5052194-A6C8-41A8-AF7B-38037791D608}"/>
</file>

<file path=customXml/itemProps3.xml><?xml version="1.0" encoding="utf-8"?>
<ds:datastoreItem xmlns:ds="http://schemas.openxmlformats.org/officeDocument/2006/customXml" ds:itemID="{3A0E4459-54B9-4AAE-A8CF-DD3B4100C2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702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Kozłowski</dc:creator>
  <cp:keywords/>
  <dc:description/>
  <cp:lastModifiedBy>Arkadiusz Kozłowski</cp:lastModifiedBy>
  <cp:revision>1</cp:revision>
  <dcterms:created xsi:type="dcterms:W3CDTF">2021-12-12T20:14:00Z</dcterms:created>
  <dcterms:modified xsi:type="dcterms:W3CDTF">2021-12-12T20:15:00Z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0x0101007DD7BE2FA5199C4AB023C4A537D6EA5C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