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68" w:rsidRPr="00263F68" w:rsidRDefault="00263F68" w:rsidP="00A77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eastAsiaTheme="minorHAnsi"/>
          <w:b/>
          <w:sz w:val="28"/>
          <w:szCs w:val="28"/>
          <w:shd w:val="clear" w:color="auto" w:fill="FFFFFF"/>
        </w:rPr>
      </w:pPr>
      <w:r w:rsidRPr="00263F68">
        <w:rPr>
          <w:rFonts w:eastAsiaTheme="minorHAnsi"/>
          <w:b/>
          <w:sz w:val="28"/>
          <w:szCs w:val="28"/>
          <w:shd w:val="clear" w:color="auto" w:fill="FFFFFF"/>
        </w:rPr>
        <w:t>Assignment</w:t>
      </w:r>
    </w:p>
    <w:p w:rsidR="00772A33" w:rsidRPr="00263F68" w:rsidRDefault="00772A33" w:rsidP="00A77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eastAsiaTheme="minorHAnsi"/>
          <w:shd w:val="clear" w:color="auto" w:fill="FFFFFF"/>
        </w:rPr>
      </w:pPr>
      <w:r w:rsidRPr="00263F68">
        <w:rPr>
          <w:rFonts w:eastAsiaTheme="minorHAnsi"/>
          <w:shd w:val="clear" w:color="auto" w:fill="FFFFFF"/>
        </w:rPr>
        <w:t>Object Oriented Programming (Oops)</w:t>
      </w:r>
    </w:p>
    <w:p w:rsidR="00A77DCD" w:rsidRPr="00A77DCD" w:rsidRDefault="00A77DCD" w:rsidP="00A77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eastAsiaTheme="minorHAnsi"/>
          <w:shd w:val="clear" w:color="auto" w:fill="FFFFFF"/>
        </w:rPr>
      </w:pPr>
      <w:r w:rsidRPr="00A77DCD">
        <w:rPr>
          <w:rFonts w:eastAsiaTheme="minorHAnsi"/>
          <w:shd w:val="clear" w:color="auto" w:fill="FFFFFF"/>
        </w:rPr>
        <w:t xml:space="preserve">Oops concept in JAVA contains 4 main features. They are </w:t>
      </w:r>
    </w:p>
    <w:p w:rsidR="00A77DCD" w:rsidRPr="00A77DCD" w:rsidRDefault="00A77DCD" w:rsidP="00A77D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hyperlink r:id="rId5" w:history="1">
        <w:r w:rsidR="003D26AB">
          <w:rPr>
            <w:rFonts w:eastAsiaTheme="minorHAnsi"/>
          </w:rPr>
          <w:t>A</w:t>
        </w:r>
        <w:r w:rsidRPr="00A77DCD">
          <w:rPr>
            <w:rFonts w:eastAsiaTheme="minorHAnsi"/>
          </w:rPr>
          <w:t>bstraction</w:t>
        </w:r>
      </w:hyperlink>
      <w:r w:rsidRPr="00A77DCD">
        <w:rPr>
          <w:rFonts w:eastAsiaTheme="minorHAnsi"/>
          <w:b/>
          <w:bCs/>
        </w:rPr>
        <w:t>,</w:t>
      </w:r>
    </w:p>
    <w:p w:rsidR="00A77DCD" w:rsidRPr="00CB62CA" w:rsidRDefault="00A77DCD" w:rsidP="00A77D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r w:rsidRPr="00CB62CA">
        <w:rPr>
          <w:rFonts w:eastAsiaTheme="minorHAnsi"/>
          <w:shd w:val="clear" w:color="auto" w:fill="FFFFFF"/>
        </w:rPr>
        <w:t> Encapsulation</w:t>
      </w:r>
    </w:p>
    <w:p w:rsidR="00A77DCD" w:rsidRPr="00CB62CA" w:rsidRDefault="00A77DCD" w:rsidP="00A77D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r w:rsidRPr="00CB62CA">
        <w:rPr>
          <w:rFonts w:eastAsiaTheme="minorHAnsi"/>
          <w:shd w:val="clear" w:color="auto" w:fill="FFFFFF"/>
        </w:rPr>
        <w:t> Inheritance</w:t>
      </w:r>
    </w:p>
    <w:p w:rsidR="00A77DCD" w:rsidRDefault="00A77DCD" w:rsidP="00772A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r w:rsidRPr="00CB62CA">
        <w:rPr>
          <w:rFonts w:eastAsiaTheme="minorHAnsi"/>
          <w:shd w:val="clear" w:color="auto" w:fill="FFFFFF"/>
        </w:rPr>
        <w:t>Polymorphis</w:t>
      </w:r>
      <w:r>
        <w:rPr>
          <w:rFonts w:eastAsiaTheme="minorHAnsi"/>
          <w:shd w:val="clear" w:color="auto" w:fill="FFFFFF"/>
        </w:rPr>
        <w:t>m</w:t>
      </w:r>
    </w:p>
    <w:p w:rsidR="00263F68" w:rsidRDefault="00263F68" w:rsidP="00263F68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Abstraction:</w:t>
      </w:r>
    </w:p>
    <w:p w:rsidR="00A77DCD" w:rsidRDefault="00A77DCD" w:rsidP="00263F68">
      <w:pPr>
        <w:pStyle w:val="NormalWeb"/>
        <w:shd w:val="clear" w:color="auto" w:fill="FFFFFF"/>
        <w:spacing w:before="0" w:beforeAutospacing="0" w:after="240" w:afterAutospacing="0" w:line="360" w:lineRule="atLeast"/>
        <w:ind w:left="360" w:firstLine="360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In abstraction hides internal processing details and only focus on showing the functionality.</w:t>
      </w:r>
    </w:p>
    <w:p w:rsidR="00A77DCD" w:rsidRDefault="00A77DCD" w:rsidP="00263F6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Encapsu</w:t>
      </w:r>
      <w:r w:rsidR="003D26AB">
        <w:rPr>
          <w:rFonts w:eastAsiaTheme="minorHAnsi"/>
          <w:shd w:val="clear" w:color="auto" w:fill="FFFFFF"/>
        </w:rPr>
        <w:t>lation</w:t>
      </w:r>
    </w:p>
    <w:p w:rsidR="003D26AB" w:rsidRDefault="003D26AB" w:rsidP="00263F68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 xml:space="preserve">Encapsulation combines the data in single unit. Data in class in hidden from any other class and only through any member function of own class, which they are declared, can </w:t>
      </w:r>
      <w:proofErr w:type="gramStart"/>
      <w:r>
        <w:rPr>
          <w:rFonts w:eastAsiaTheme="minorHAnsi"/>
          <w:shd w:val="clear" w:color="auto" w:fill="FFFFFF"/>
        </w:rPr>
        <w:t>be  accessed</w:t>
      </w:r>
      <w:proofErr w:type="gramEnd"/>
      <w:r>
        <w:rPr>
          <w:rFonts w:eastAsiaTheme="minorHAnsi"/>
          <w:shd w:val="clear" w:color="auto" w:fill="FFFFFF"/>
        </w:rPr>
        <w:t>.</w:t>
      </w:r>
    </w:p>
    <w:p w:rsidR="003D26AB" w:rsidRDefault="003D26AB" w:rsidP="00263F6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Inheritance</w:t>
      </w:r>
    </w:p>
    <w:p w:rsidR="003D26AB" w:rsidRDefault="00685D8F" w:rsidP="00263F68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jc w:val="both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 xml:space="preserve">Inheritance provides code reusability to the programmer. i.e., we can use an existing class to create a new class instead of creating new. In inheritance the </w:t>
      </w:r>
      <w:proofErr w:type="gramStart"/>
      <w:r>
        <w:rPr>
          <w:rFonts w:eastAsiaTheme="minorHAnsi"/>
          <w:shd w:val="clear" w:color="auto" w:fill="FFFFFF"/>
        </w:rPr>
        <w:t>child the child class access</w:t>
      </w:r>
      <w:proofErr w:type="gramEnd"/>
      <w:r>
        <w:rPr>
          <w:rFonts w:eastAsiaTheme="minorHAnsi"/>
          <w:shd w:val="clear" w:color="auto" w:fill="FFFFFF"/>
        </w:rPr>
        <w:t xml:space="preserve"> the properties </w:t>
      </w:r>
      <w:r w:rsidR="003B562C">
        <w:rPr>
          <w:rFonts w:eastAsiaTheme="minorHAnsi"/>
          <w:shd w:val="clear" w:color="auto" w:fill="FFFFFF"/>
        </w:rPr>
        <w:t>and can access all the data members and functions defined in the parent class.</w:t>
      </w:r>
    </w:p>
    <w:p w:rsidR="003B562C" w:rsidRDefault="003B562C" w:rsidP="00263F6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r w:rsidRPr="00CB62CA">
        <w:rPr>
          <w:rFonts w:eastAsiaTheme="minorHAnsi"/>
          <w:shd w:val="clear" w:color="auto" w:fill="FFFFFF"/>
        </w:rPr>
        <w:t>Polymorphis</w:t>
      </w:r>
      <w:r>
        <w:rPr>
          <w:rFonts w:eastAsiaTheme="minorHAnsi"/>
          <w:shd w:val="clear" w:color="auto" w:fill="FFFFFF"/>
        </w:rPr>
        <w:t>m</w:t>
      </w:r>
    </w:p>
    <w:p w:rsidR="003B562C" w:rsidRDefault="00E25EEA" w:rsidP="00263F68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eastAsiaTheme="minorHAnsi"/>
          <w:shd w:val="clear" w:color="auto" w:fill="FFFFFF"/>
        </w:rPr>
      </w:pPr>
      <w:r w:rsidRPr="00CB62CA">
        <w:rPr>
          <w:rFonts w:eastAsiaTheme="minorHAnsi"/>
          <w:shd w:val="clear" w:color="auto" w:fill="FFFFFF"/>
        </w:rPr>
        <w:t>Polymorphis</w:t>
      </w:r>
      <w:r>
        <w:rPr>
          <w:rFonts w:eastAsiaTheme="minorHAnsi"/>
          <w:shd w:val="clear" w:color="auto" w:fill="FFFFFF"/>
        </w:rPr>
        <w:t>m meaning</w:t>
      </w:r>
      <w:r w:rsidRPr="00CB62CA">
        <w:rPr>
          <w:rFonts w:eastAsiaTheme="minorHAnsi"/>
          <w:shd w:val="clear" w:color="auto" w:fill="FFFFFF"/>
        </w:rPr>
        <w:t xml:space="preserve"> Poly means many and morphos means forms</w:t>
      </w:r>
      <w:r>
        <w:rPr>
          <w:rFonts w:eastAsiaTheme="minorHAnsi"/>
          <w:shd w:val="clear" w:color="auto" w:fill="FFFFFF"/>
        </w:rPr>
        <w:t xml:space="preserve"> .</w:t>
      </w:r>
      <w:r w:rsidR="003B562C">
        <w:rPr>
          <w:rFonts w:eastAsiaTheme="minorHAnsi"/>
          <w:shd w:val="clear" w:color="auto" w:fill="FFFFFF"/>
        </w:rPr>
        <w:t>The polymorphism perform the task in</w:t>
      </w:r>
      <w:r>
        <w:rPr>
          <w:rFonts w:eastAsiaTheme="minorHAnsi"/>
          <w:shd w:val="clear" w:color="auto" w:fill="FFFFFF"/>
        </w:rPr>
        <w:t xml:space="preserve"> different ways. The </w:t>
      </w:r>
      <w:proofErr w:type="gramStart"/>
      <w:r>
        <w:rPr>
          <w:rFonts w:eastAsiaTheme="minorHAnsi"/>
          <w:shd w:val="clear" w:color="auto" w:fill="FFFFFF"/>
        </w:rPr>
        <w:t xml:space="preserve">programmer </w:t>
      </w:r>
      <w:r w:rsidR="003B562C">
        <w:rPr>
          <w:rFonts w:eastAsiaTheme="minorHAnsi"/>
          <w:shd w:val="clear" w:color="auto" w:fill="FFFFFF"/>
        </w:rPr>
        <w:t>use</w:t>
      </w:r>
      <w:proofErr w:type="gramEnd"/>
      <w:r w:rsidR="003B562C">
        <w:rPr>
          <w:rFonts w:eastAsiaTheme="minorHAnsi"/>
          <w:shd w:val="clear" w:color="auto" w:fill="FFFFFF"/>
        </w:rPr>
        <w:t xml:space="preserve"> the same word to mean different things in different contexts. </w:t>
      </w:r>
    </w:p>
    <w:p w:rsidR="00E25EEA" w:rsidRPr="00263F68" w:rsidRDefault="00E25EEA" w:rsidP="00263F6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eastAsiaTheme="minorHAnsi"/>
          <w:b/>
          <w:shd w:val="clear" w:color="auto" w:fill="FFFFFF"/>
        </w:rPr>
      </w:pPr>
      <w:r w:rsidRPr="00263F68">
        <w:rPr>
          <w:rFonts w:eastAsiaTheme="minorHAnsi"/>
          <w:b/>
          <w:shd w:val="clear" w:color="auto" w:fill="FFFFFF"/>
        </w:rPr>
        <w:t>Handler</w:t>
      </w:r>
    </w:p>
    <w:p w:rsidR="00747A62" w:rsidRDefault="002D03DF" w:rsidP="00263F68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 xml:space="preserve">A handler allows </w:t>
      </w:r>
      <w:proofErr w:type="gramStart"/>
      <w:r>
        <w:rPr>
          <w:rFonts w:eastAsiaTheme="minorHAnsi"/>
          <w:shd w:val="clear" w:color="auto" w:fill="FFFFFF"/>
        </w:rPr>
        <w:t>to send</w:t>
      </w:r>
      <w:proofErr w:type="gramEnd"/>
      <w:r>
        <w:rPr>
          <w:rFonts w:eastAsiaTheme="minorHAnsi"/>
          <w:shd w:val="clear" w:color="auto" w:fill="FFFFFF"/>
        </w:rPr>
        <w:t xml:space="preserve"> and process message and </w:t>
      </w:r>
      <w:proofErr w:type="spellStart"/>
      <w:r>
        <w:rPr>
          <w:rFonts w:eastAsiaTheme="minorHAnsi"/>
          <w:shd w:val="clear" w:color="auto" w:fill="FFFFFF"/>
        </w:rPr>
        <w:t>runnable</w:t>
      </w:r>
      <w:proofErr w:type="spellEnd"/>
      <w:r>
        <w:rPr>
          <w:rFonts w:eastAsiaTheme="minorHAnsi"/>
          <w:shd w:val="clear" w:color="auto" w:fill="FFFFFF"/>
        </w:rPr>
        <w:t xml:space="preserve"> objects associated with a thread’</w:t>
      </w:r>
      <w:r w:rsidR="008E79E7">
        <w:rPr>
          <w:rFonts w:eastAsiaTheme="minorHAnsi"/>
          <w:shd w:val="clear" w:color="auto" w:fill="FFFFFF"/>
        </w:rPr>
        <w:t xml:space="preserve">s message queue. </w:t>
      </w:r>
    </w:p>
    <w:p w:rsidR="00747A62" w:rsidRPr="00263F68" w:rsidRDefault="00747A62" w:rsidP="00747A62">
      <w:pPr>
        <w:shd w:val="clear" w:color="auto" w:fill="FFFFFF"/>
        <w:spacing w:before="180" w:after="18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63F6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Type Casting</w:t>
      </w:r>
    </w:p>
    <w:p w:rsidR="00747A62" w:rsidRDefault="00747A62" w:rsidP="00263F6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 xml:space="preserve">Type casting is </w:t>
      </w:r>
      <w:proofErr w:type="gramStart"/>
      <w:r>
        <w:rPr>
          <w:rFonts w:eastAsiaTheme="minorHAnsi"/>
          <w:shd w:val="clear" w:color="auto" w:fill="FFFFFF"/>
        </w:rPr>
        <w:t>a</w:t>
      </w:r>
      <w:proofErr w:type="gramEnd"/>
      <w:r>
        <w:rPr>
          <w:rFonts w:eastAsiaTheme="minorHAnsi"/>
          <w:shd w:val="clear" w:color="auto" w:fill="FFFFFF"/>
        </w:rPr>
        <w:t xml:space="preserve"> assigning one type of value to a another type.</w:t>
      </w:r>
    </w:p>
    <w:p w:rsidR="00747A62" w:rsidRDefault="00747A62" w:rsidP="00263F6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There are two types</w:t>
      </w:r>
    </w:p>
    <w:p w:rsidR="00E25EEA" w:rsidRDefault="00747A62" w:rsidP="00263F68">
      <w:pPr>
        <w:pStyle w:val="NormalWeb"/>
        <w:shd w:val="clear" w:color="auto" w:fill="FFFFFF"/>
        <w:spacing w:before="0" w:beforeAutospacing="0" w:after="240" w:afterAutospacing="0" w:line="360" w:lineRule="atLeast"/>
        <w:rPr>
          <w:shd w:val="clear" w:color="auto" w:fill="FFFFFF"/>
        </w:rPr>
      </w:pPr>
      <w:r w:rsidRPr="000F01A9">
        <w:rPr>
          <w:b/>
          <w:bCs/>
        </w:rPr>
        <w:t xml:space="preserve">Widening </w:t>
      </w:r>
      <w:proofErr w:type="gramStart"/>
      <w:r w:rsidRPr="000F01A9">
        <w:rPr>
          <w:b/>
          <w:bCs/>
        </w:rPr>
        <w:t>Casting</w:t>
      </w:r>
      <w:r w:rsidRPr="000F01A9">
        <w:rPr>
          <w:shd w:val="clear" w:color="auto" w:fill="FFFFFF"/>
        </w:rPr>
        <w:t> </w:t>
      </w:r>
      <w:r>
        <w:rPr>
          <w:shd w:val="clear" w:color="auto" w:fill="FFFFFF"/>
        </w:rPr>
        <w:t>:</w:t>
      </w:r>
      <w:r w:rsidR="002353BD">
        <w:rPr>
          <w:shd w:val="clear" w:color="auto" w:fill="FFFFFF"/>
        </w:rPr>
        <w:t>C</w:t>
      </w:r>
      <w:r w:rsidR="00263F68">
        <w:rPr>
          <w:shd w:val="clear" w:color="auto" w:fill="FFFFFF"/>
        </w:rPr>
        <w:t>onverting</w:t>
      </w:r>
      <w:proofErr w:type="gramEnd"/>
      <w:r w:rsidR="00263F68">
        <w:rPr>
          <w:shd w:val="clear" w:color="auto" w:fill="FFFFFF"/>
        </w:rPr>
        <w:t xml:space="preserve"> smaller type size to a larger type .It converts automatically.</w:t>
      </w:r>
    </w:p>
    <w:p w:rsidR="00263F68" w:rsidRDefault="00263F68" w:rsidP="00263F68">
      <w:pPr>
        <w:pStyle w:val="NormalWeb"/>
        <w:shd w:val="clear" w:color="auto" w:fill="FFFFFF"/>
        <w:spacing w:before="0" w:beforeAutospacing="0" w:after="240" w:afterAutospacing="0" w:line="360" w:lineRule="atLeast"/>
        <w:rPr>
          <w:shd w:val="clear" w:color="auto" w:fill="FFFFFF"/>
        </w:rPr>
      </w:pPr>
      <w:r w:rsidRPr="00E878B3">
        <w:rPr>
          <w:b/>
          <w:bCs/>
        </w:rPr>
        <w:t>Narrowing casting</w:t>
      </w:r>
      <w:r>
        <w:rPr>
          <w:b/>
          <w:bCs/>
        </w:rPr>
        <w:t xml:space="preserve">: </w:t>
      </w:r>
      <w:r w:rsidR="002353BD">
        <w:rPr>
          <w:shd w:val="clear" w:color="auto" w:fill="FFFFFF"/>
        </w:rPr>
        <w:t>C</w:t>
      </w:r>
      <w:r>
        <w:rPr>
          <w:shd w:val="clear" w:color="auto" w:fill="FFFFFF"/>
        </w:rPr>
        <w:t xml:space="preserve">onverting smaller type size to a larger </w:t>
      </w:r>
      <w:proofErr w:type="gramStart"/>
      <w:r>
        <w:rPr>
          <w:shd w:val="clear" w:color="auto" w:fill="FFFFFF"/>
        </w:rPr>
        <w:t>type  but</w:t>
      </w:r>
      <w:proofErr w:type="gramEnd"/>
      <w:r>
        <w:rPr>
          <w:shd w:val="clear" w:color="auto" w:fill="FFFFFF"/>
        </w:rPr>
        <w:t xml:space="preserve"> done  manually</w:t>
      </w:r>
    </w:p>
    <w:p w:rsidR="00263F68" w:rsidRDefault="00263F68" w:rsidP="00263F68">
      <w:pPr>
        <w:shd w:val="clear" w:color="auto" w:fill="FFFFFF"/>
        <w:spacing w:before="180" w:after="1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0F01A9">
        <w:rPr>
          <w:rFonts w:ascii="Times New Roman" w:hAnsi="Times New Roman" w:cs="Times New Roman"/>
          <w:sz w:val="24"/>
          <w:szCs w:val="24"/>
          <w:shd w:val="clear" w:color="auto" w:fill="FFFFFF"/>
        </w:rPr>
        <w:t>manually</w:t>
      </w:r>
      <w:proofErr w:type="gramEnd"/>
      <w:r w:rsidRPr="000F01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placing the type in parentheses in front of the value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63F68" w:rsidRDefault="00263F68" w:rsidP="00263F68">
      <w:pPr>
        <w:shd w:val="clear" w:color="auto" w:fill="FFFFFF"/>
        <w:spacing w:before="180" w:after="1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3F68" w:rsidRDefault="00263F68" w:rsidP="00263F68">
      <w:pPr>
        <w:shd w:val="clear" w:color="auto" w:fill="FFFFFF"/>
        <w:spacing w:before="180" w:after="18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878B3">
        <w:rPr>
          <w:rFonts w:ascii="Times New Roman" w:hAnsi="Times New Roman" w:cs="Times New Roman"/>
          <w:b/>
          <w:bCs/>
          <w:sz w:val="24"/>
          <w:szCs w:val="24"/>
        </w:rPr>
        <w:t>JSON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263F68" w:rsidRPr="000F01A9" w:rsidRDefault="00263F68" w:rsidP="00263F68">
      <w:pPr>
        <w:shd w:val="clear" w:color="auto" w:fill="FFFFFF"/>
        <w:spacing w:before="180" w:after="18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78B3">
        <w:rPr>
          <w:rFonts w:ascii="Times New Roman" w:hAnsi="Times New Roman" w:cs="Times New Roman"/>
          <w:sz w:val="24"/>
          <w:szCs w:val="24"/>
          <w:shd w:val="clear" w:color="auto" w:fill="FFFFFF"/>
        </w:rPr>
        <w:t>JSON stands for JavaScript Object Notation.</w:t>
      </w:r>
      <w:r w:rsidRPr="00263F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878B3">
        <w:rPr>
          <w:rFonts w:ascii="Times New Roman" w:hAnsi="Times New Roman" w:cs="Times New Roman"/>
          <w:sz w:val="24"/>
          <w:szCs w:val="24"/>
          <w:shd w:val="clear" w:color="auto" w:fill="FFFFFF"/>
        </w:rPr>
        <w:t>It is an independent data exchange format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B562C" w:rsidRDefault="003B562C" w:rsidP="00A77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eastAsiaTheme="minorHAnsi"/>
          <w:shd w:val="clear" w:color="auto" w:fill="FFFFFF"/>
        </w:rPr>
      </w:pPr>
    </w:p>
    <w:p w:rsidR="003B562C" w:rsidRDefault="003B562C" w:rsidP="00A77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eastAsiaTheme="minorHAnsi"/>
          <w:shd w:val="clear" w:color="auto" w:fill="FFFFFF"/>
        </w:rPr>
      </w:pPr>
    </w:p>
    <w:p w:rsidR="003D26AB" w:rsidRDefault="003D26AB" w:rsidP="00A77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eastAsiaTheme="minorHAnsi"/>
          <w:shd w:val="clear" w:color="auto" w:fill="FFFFFF"/>
        </w:rPr>
      </w:pPr>
    </w:p>
    <w:p w:rsidR="00A77DCD" w:rsidRPr="00A77DCD" w:rsidRDefault="00A77DCD" w:rsidP="00A77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eastAsiaTheme="minorHAnsi"/>
          <w:shd w:val="clear" w:color="auto" w:fill="FFFFFF"/>
        </w:rPr>
      </w:pPr>
    </w:p>
    <w:p w:rsidR="00772A33" w:rsidRPr="00CB62CA" w:rsidRDefault="00772A33" w:rsidP="00772A33">
      <w:pPr>
        <w:rPr>
          <w:rFonts w:ascii="Times New Roman" w:hAnsi="Times New Roman" w:cs="Times New Roman"/>
          <w:sz w:val="32"/>
          <w:szCs w:val="32"/>
        </w:rPr>
      </w:pPr>
    </w:p>
    <w:p w:rsidR="00BD3228" w:rsidRDefault="002353BD"/>
    <w:sectPr w:rsidR="00BD3228" w:rsidSect="005A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53E11"/>
    <w:multiLevelType w:val="hybridMultilevel"/>
    <w:tmpl w:val="C8D8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45A8E"/>
    <w:multiLevelType w:val="hybridMultilevel"/>
    <w:tmpl w:val="785A9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A33"/>
    <w:rsid w:val="00143BB5"/>
    <w:rsid w:val="002353BD"/>
    <w:rsid w:val="00263F68"/>
    <w:rsid w:val="00290621"/>
    <w:rsid w:val="002D03DF"/>
    <w:rsid w:val="00386212"/>
    <w:rsid w:val="003B562C"/>
    <w:rsid w:val="003D26AB"/>
    <w:rsid w:val="005A509D"/>
    <w:rsid w:val="00666730"/>
    <w:rsid w:val="00685D8F"/>
    <w:rsid w:val="00747A62"/>
    <w:rsid w:val="00772A33"/>
    <w:rsid w:val="00892F23"/>
    <w:rsid w:val="008E79E7"/>
    <w:rsid w:val="00A77DCD"/>
    <w:rsid w:val="00E2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7D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7D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ify.com/oop-concept-abstra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2020-01-13T17:08:00Z</dcterms:created>
  <dcterms:modified xsi:type="dcterms:W3CDTF">2020-01-13T17:08:00Z</dcterms:modified>
</cp:coreProperties>
</file>