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лабораторных</w:t>
      </w:r>
      <w:r>
        <w:t xml:space="preserve"> </w:t>
      </w:r>
      <w:r>
        <w:t xml:space="preserve">работ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подготовка к выполнению будущих лабораторных работ: создание каталога для хранения работ в локальном хранилище и создание репозитория на GitHub по заданному шаблону.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иерархию каталогов для хранения лабораторных работ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</w:t>
      </w:r>
    </w:p>
    <w:p>
      <w:pPr>
        <w:numPr>
          <w:ilvl w:val="0"/>
          <w:numId w:val="1001"/>
        </w:numPr>
        <w:pStyle w:val="Compact"/>
      </w:pPr>
      <w:r>
        <w:t xml:space="preserve">Оформить репозиторий согласно шаблону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Git [1] — распределённая система управления версиями. Проект был создан Линусом Торвальдсом для управления разработкой ядра Linux, первая версия выпущена 7 апреля 2005 года.</w:t>
      </w:r>
    </w:p>
    <w:p>
      <w:pPr>
        <w:numPr>
          <w:ilvl w:val="0"/>
          <w:numId w:val="1002"/>
        </w:numPr>
        <w:pStyle w:val="Compact"/>
      </w:pPr>
      <w:r>
        <w:t xml:space="preserve">GitHub [2] — крупнейший веб-сервис для хостинга IT-проектов и их совместной разработки. Веб-сервис основан на системе контроля версий Git.</w:t>
      </w:r>
    </w:p>
    <w:p>
      <w:pPr>
        <w:numPr>
          <w:ilvl w:val="0"/>
          <w:numId w:val="1002"/>
        </w:numPr>
        <w:pStyle w:val="Compact"/>
      </w:pPr>
      <w:r>
        <w:t xml:space="preserve">SSH [3] — сетевой протокол прикладного уровня, позволяющий производить удалённое управление операционной системой и туннелирование TCP-соединений (например, для передачи файлов).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Создадим иерархию каталогов с помощью команды</w:t>
      </w:r>
      <w:r>
        <w:t xml:space="preserve"> </w:t>
      </w:r>
      <w:r>
        <w:rPr>
          <w:iCs/>
          <w:i/>
        </w:rPr>
        <w:t xml:space="preserve">mkdir</w:t>
      </w:r>
      <w:r>
        <w:t xml:space="preserve"> </w:t>
      </w:r>
      <w:r>
        <w:t xml:space="preserve">и откроем папку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cd</w:t>
      </w:r>
      <w:r>
        <w:t xml:space="preserve"> </w:t>
      </w:r>
      <w:r>
        <w:t xml:space="preserve">(fig. 1).</w:t>
      </w:r>
    </w:p>
    <w:p>
      <w:pPr>
        <w:pStyle w:val="CaptionedFigure"/>
      </w:pPr>
      <w:r>
        <w:drawing>
          <wp:inline>
            <wp:extent cx="4800600" cy="254379"/>
            <wp:effectExtent b="0" l="0" r="0" t="0"/>
            <wp:docPr descr="Использование команд mkdir и cd" title="" id="24" name="Picture"/>
            <a:graphic>
              <a:graphicData uri="http://schemas.openxmlformats.org/drawingml/2006/picture">
                <pic:pic>
                  <pic:nvPicPr>
                    <pic:cNvPr descr="image/screenshot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команд</w:t>
      </w:r>
      <w:r>
        <w:t xml:space="preserve"> </w:t>
      </w:r>
      <w:r>
        <w:rPr>
          <w:iCs/>
          <w:i/>
        </w:rPr>
        <w:t xml:space="preserve">mkdir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cd</w:t>
      </w:r>
    </w:p>
    <w:p>
      <w:pPr>
        <w:numPr>
          <w:ilvl w:val="0"/>
          <w:numId w:val="1004"/>
        </w:numPr>
        <w:pStyle w:val="Compact"/>
      </w:pPr>
      <w:r>
        <w:t xml:space="preserve">С помощью утилиты</w:t>
      </w:r>
      <w:r>
        <w:t xml:space="preserve"> </w:t>
      </w:r>
      <w:r>
        <w:rPr>
          <w:iCs/>
          <w:i/>
        </w:rPr>
        <w:t xml:space="preserve">gh</w:t>
      </w:r>
      <w:r>
        <w:t xml:space="preserve"> </w:t>
      </w:r>
      <w:r>
        <w:t xml:space="preserve">создаем репозиторий на GitHub и клонируем его в локальное хранилище, используя SSH (fig. 2).</w:t>
      </w:r>
    </w:p>
    <w:p>
      <w:pPr>
        <w:pStyle w:val="CaptionedFigure"/>
      </w:pPr>
      <w:r>
        <w:drawing>
          <wp:inline>
            <wp:extent cx="4800600" cy="1710443"/>
            <wp:effectExtent b="0" l="0" r="0" t="0"/>
            <wp:docPr descr="Создание и клонирование репозитория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клонирование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Переходим в каталог mathmod и просматриваем доступные цели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(fig. 3).</w:t>
      </w:r>
    </w:p>
    <w:p>
      <w:pPr>
        <w:pStyle w:val="CaptionedFigure"/>
      </w:pPr>
      <w:r>
        <w:drawing>
          <wp:inline>
            <wp:extent cx="4800600" cy="1124573"/>
            <wp:effectExtent b="0" l="0" r="0" t="0"/>
            <wp:docPr descr="Доступные цели make" title="" id="30" name="Picture"/>
            <a:graphic>
              <a:graphicData uri="http://schemas.openxmlformats.org/drawingml/2006/picture">
                <pic:pic>
                  <pic:nvPicPr>
                    <pic:cNvPr descr="image/screenshot_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Доступные цели</w:t>
      </w:r>
      <w:r>
        <w:t xml:space="preserve"> </w:t>
      </w:r>
      <w:r>
        <w:rPr>
          <w:iCs/>
          <w:i/>
        </w:rPr>
        <w:t xml:space="preserve">make</w:t>
      </w:r>
    </w:p>
    <w:p>
      <w:pPr>
        <w:numPr>
          <w:ilvl w:val="0"/>
          <w:numId w:val="1006"/>
        </w:numPr>
        <w:pStyle w:val="Compact"/>
      </w:pPr>
      <w:r>
        <w:t xml:space="preserve">Просматриваем список доступных курсов (fig. 4).</w:t>
      </w:r>
    </w:p>
    <w:p>
      <w:pPr>
        <w:pStyle w:val="CaptionedFigure"/>
      </w:pPr>
      <w:r>
        <w:drawing>
          <wp:inline>
            <wp:extent cx="4800600" cy="1076605"/>
            <wp:effectExtent b="0" l="0" r="0" t="0"/>
            <wp:docPr descr="Доступные курсы" title="" id="33" name="Picture"/>
            <a:graphic>
              <a:graphicData uri="http://schemas.openxmlformats.org/drawingml/2006/picture">
                <pic:pic>
                  <pic:nvPicPr>
                    <pic:cNvPr descr="image/screenshot_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7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Доступные курсы</w:t>
      </w:r>
    </w:p>
    <w:p>
      <w:pPr>
        <w:numPr>
          <w:ilvl w:val="0"/>
          <w:numId w:val="1007"/>
        </w:numPr>
        <w:pStyle w:val="Compact"/>
      </w:pPr>
      <w:r>
        <w:t xml:space="preserve">Удаляем лишний файл package.json (fig. 5).</w:t>
      </w:r>
    </w:p>
    <w:p>
      <w:pPr>
        <w:pStyle w:val="CaptionedFigure"/>
      </w:pPr>
      <w:r>
        <w:drawing>
          <wp:inline>
            <wp:extent cx="1089660" cy="228600"/>
            <wp:effectExtent b="0" l="0" r="0" t="0"/>
            <wp:docPr descr="Удаление package.json" title="" id="36" name="Picture"/>
            <a:graphic>
              <a:graphicData uri="http://schemas.openxmlformats.org/drawingml/2006/picture">
                <pic:pic>
                  <pic:nvPicPr>
                    <pic:cNvPr descr="image/screenshot_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package.json</w:t>
      </w:r>
    </w:p>
    <w:p>
      <w:pPr>
        <w:numPr>
          <w:ilvl w:val="0"/>
          <w:numId w:val="1008"/>
        </w:numPr>
        <w:pStyle w:val="Compact"/>
      </w:pPr>
      <w:r>
        <w:t xml:space="preserve">Вызываем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для создания необходимых каталогов (fig. 6).</w:t>
      </w:r>
    </w:p>
    <w:p>
      <w:pPr>
        <w:pStyle w:val="CaptionedFigure"/>
      </w:pPr>
      <w:r>
        <w:drawing>
          <wp:inline>
            <wp:extent cx="4800600" cy="205894"/>
            <wp:effectExtent b="0" l="0" r="0" t="0"/>
            <wp:docPr descr="Удаление package.json" title="" id="39" name="Picture"/>
            <a:graphic>
              <a:graphicData uri="http://schemas.openxmlformats.org/drawingml/2006/picture">
                <pic:pic>
                  <pic:nvPicPr>
                    <pic:cNvPr descr="image/screenshot_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package.json</w:t>
      </w:r>
    </w:p>
    <w:p>
      <w:pPr>
        <w:numPr>
          <w:ilvl w:val="0"/>
          <w:numId w:val="1009"/>
        </w:numPr>
        <w:pStyle w:val="Compact"/>
      </w:pPr>
      <w:r>
        <w:t xml:space="preserve">Отправляем файлы на сервер GitHub (fig. 7 - fig. 8).</w:t>
      </w:r>
    </w:p>
    <w:p>
      <w:pPr>
        <w:pStyle w:val="CaptionedFigure"/>
      </w:pPr>
      <w:r>
        <w:drawing>
          <wp:inline>
            <wp:extent cx="4800600" cy="169333"/>
            <wp:effectExtent b="0" l="0" r="0" t="0"/>
            <wp:docPr descr="Удаление package.json" title="" id="42" name="Picture"/>
            <a:graphic>
              <a:graphicData uri="http://schemas.openxmlformats.org/drawingml/2006/picture">
                <pic:pic>
                  <pic:nvPicPr>
                    <pic:cNvPr descr="image/screenshot_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package.json</w:t>
      </w:r>
    </w:p>
    <w:p>
      <w:pPr>
        <w:pStyle w:val="CaptionedFigure"/>
      </w:pPr>
      <w:r>
        <w:drawing>
          <wp:inline>
            <wp:extent cx="3512820" cy="213360"/>
            <wp:effectExtent b="0" l="0" r="0" t="0"/>
            <wp:docPr descr="Удаление package.json" title="" id="45" name="Picture"/>
            <a:graphic>
              <a:graphicData uri="http://schemas.openxmlformats.org/drawingml/2006/picture">
                <pic:pic>
                  <pic:nvPicPr>
                    <pic:cNvPr descr="image/screenshot_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package.json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получили готовые к дальнейшей работе репозиторий и его копию в локальном хранилище.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https://ru.wikipedia.org/wiki/Git</w:t>
      </w:r>
    </w:p>
    <w:p>
      <w:pPr>
        <w:pStyle w:val="BodyText"/>
      </w:pPr>
      <w:r>
        <w:t xml:space="preserve">[2] https://ru.wikipedia.org/wiki/GitHub</w:t>
      </w:r>
    </w:p>
    <w:p>
      <w:pPr>
        <w:pStyle w:val="BodyText"/>
      </w:pPr>
      <w:r>
        <w:t xml:space="preserve">[3] https://ru.wikipedia.org/wiki/SSH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Тарусов Артём Сергеевич</dc:creator>
  <dc:language>ru-RU</dc:language>
  <cp:keywords/>
  <dcterms:created xsi:type="dcterms:W3CDTF">2023-02-10T18:10:07Z</dcterms:created>
  <dcterms:modified xsi:type="dcterms:W3CDTF">2023-02-10T18:10:07Z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рабочего пространства для лабораторных работ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