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AE163" w14:textId="77777777" w:rsidR="00331E38" w:rsidRDefault="00331E38">
      <w:pPr>
        <w:ind w:firstLine="0"/>
      </w:pPr>
    </w:p>
    <w:p w14:paraId="5FB580A9" w14:textId="77777777" w:rsidR="00331E38" w:rsidRDefault="003A6314">
      <w:pPr>
        <w:pStyle w:val="a4"/>
        <w:tabs>
          <w:tab w:val="left" w:pos="709"/>
        </w:tabs>
        <w:ind w:firstLine="142"/>
        <w:jc w:val="center"/>
        <w:rPr>
          <w:b/>
          <w:color w:val="000000"/>
        </w:rPr>
      </w:pPr>
      <w:bookmarkStart w:id="0" w:name="_Toc195571290"/>
      <w:r>
        <w:rPr>
          <w:b/>
          <w:color w:val="000000"/>
        </w:rPr>
        <w:t>Содержание</w:t>
      </w:r>
      <w:bookmarkEnd w:id="0"/>
    </w:p>
    <w:p w14:paraId="5115C150" w14:textId="77777777" w:rsidR="00331E38" w:rsidRDefault="00331E38"/>
    <w:p w14:paraId="1416F541" w14:textId="3B04A9DB" w:rsidR="00EB4951" w:rsidRDefault="003A6314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195571290" w:history="1">
        <w:r w:rsidR="00EB4951" w:rsidRPr="00656816">
          <w:rPr>
            <w:rStyle w:val="ac"/>
          </w:rPr>
          <w:t>Содержание</w:t>
        </w:r>
        <w:r w:rsidR="00EB4951">
          <w:rPr>
            <w:webHidden/>
          </w:rPr>
          <w:tab/>
        </w:r>
        <w:r w:rsidR="00EB4951">
          <w:rPr>
            <w:webHidden/>
          </w:rPr>
          <w:fldChar w:fldCharType="begin"/>
        </w:r>
        <w:r w:rsidR="00EB4951">
          <w:rPr>
            <w:webHidden/>
          </w:rPr>
          <w:instrText xml:space="preserve"> PAGEREF _Toc195571290 \h </w:instrText>
        </w:r>
        <w:r w:rsidR="00EB4951">
          <w:rPr>
            <w:webHidden/>
          </w:rPr>
        </w:r>
        <w:r w:rsidR="00EB4951">
          <w:rPr>
            <w:webHidden/>
          </w:rPr>
          <w:fldChar w:fldCharType="separate"/>
        </w:r>
        <w:r w:rsidR="00EB4951">
          <w:rPr>
            <w:webHidden/>
          </w:rPr>
          <w:t>1</w:t>
        </w:r>
        <w:r w:rsidR="00EB4951">
          <w:rPr>
            <w:webHidden/>
          </w:rPr>
          <w:fldChar w:fldCharType="end"/>
        </w:r>
      </w:hyperlink>
    </w:p>
    <w:p w14:paraId="4FCB863E" w14:textId="1905D767" w:rsidR="00EB4951" w:rsidRDefault="00EB4951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95571291" w:history="1">
        <w:r w:rsidRPr="00656816">
          <w:rPr>
            <w:rStyle w:val="ac"/>
          </w:rPr>
          <w:t>Введение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_Toc195571291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DE9EB3D" w14:textId="63060759" w:rsidR="00EB4951" w:rsidRDefault="00EB4951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95571292" w:history="1">
        <w:r w:rsidRPr="00656816">
          <w:rPr>
            <w:rStyle w:val="ac"/>
          </w:rPr>
          <w:t>1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656816">
          <w:rPr>
            <w:rStyle w:val="ac"/>
          </w:rPr>
          <w:t>Общая часть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_Toc195571292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1F26086" w14:textId="6B84E733" w:rsidR="00EB4951" w:rsidRDefault="00EB495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5571293" w:history="1">
        <w:r w:rsidRPr="00656816">
          <w:rPr>
            <w:rStyle w:val="ac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56816">
          <w:rPr>
            <w:rStyle w:val="ac"/>
            <w:noProof/>
          </w:rPr>
          <w:t>Описание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_Toc195571293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6DB497" w14:textId="0D5AF218" w:rsidR="00EB4951" w:rsidRDefault="00EB495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5571294" w:history="1">
        <w:r w:rsidRPr="00656816">
          <w:rPr>
            <w:rStyle w:val="ac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56816">
          <w:rPr>
            <w:rStyle w:val="ac"/>
            <w:noProof/>
          </w:rPr>
          <w:t>Анализ существующей ситуации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_Toc195571294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B602BD" w14:textId="6CEA10E1" w:rsidR="00EB4951" w:rsidRDefault="00EB495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5571295" w:history="1">
        <w:r w:rsidRPr="00656816">
          <w:rPr>
            <w:rStyle w:val="ac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56816">
          <w:rPr>
            <w:rStyle w:val="ac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_Toc195571295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A93C622" w14:textId="7D8E0F5C" w:rsidR="00EB4951" w:rsidRDefault="00EB495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5571296" w:history="1">
        <w:r w:rsidRPr="00656816">
          <w:rPr>
            <w:rStyle w:val="ac"/>
            <w:noProof/>
          </w:rPr>
          <w:t>1.4 Анализ существующих разработок и обоснование необходимости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_Toc195571296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224C60B" w14:textId="16AD5865" w:rsidR="00EB4951" w:rsidRDefault="00EB4951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95571297" w:history="1">
        <w:r w:rsidRPr="00656816">
          <w:rPr>
            <w:rStyle w:val="ac"/>
          </w:rPr>
          <w:t>2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656816">
          <w:rPr>
            <w:rStyle w:val="ac"/>
          </w:rPr>
          <w:t>Специальная часть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_Toc195571297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7CE569B" w14:textId="0004D025" w:rsidR="00EB4951" w:rsidRDefault="00EB495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5571298" w:history="1">
        <w:r w:rsidRPr="00656816">
          <w:rPr>
            <w:rStyle w:val="ac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56816">
          <w:rPr>
            <w:rStyle w:val="ac"/>
            <w:noProof/>
          </w:rPr>
          <w:t>Выбор технологий и инструментальных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_Toc195571298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1DD6481" w14:textId="496752D2" w:rsidR="00EB4951" w:rsidRDefault="00EB4951">
      <w:pPr>
        <w:pStyle w:val="31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195571299" w:history="1">
        <w:r w:rsidRPr="00656816">
          <w:rPr>
            <w:rStyle w:val="ac"/>
          </w:rPr>
          <w:t>2.1.1</w:t>
        </w:r>
        <w:r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Pr="00656816">
          <w:rPr>
            <w:rStyle w:val="ac"/>
          </w:rPr>
          <w:t>Выбор подхода к разработке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_Toc195571299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35658DCB" w14:textId="74FA0B55" w:rsidR="00EB4951" w:rsidRDefault="00EB4951">
      <w:pPr>
        <w:pStyle w:val="31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195571300" w:history="1">
        <w:r w:rsidRPr="00656816">
          <w:rPr>
            <w:rStyle w:val="ac"/>
          </w:rPr>
          <w:t>2.1.2</w:t>
        </w:r>
        <w:r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Pr="00656816">
          <w:rPr>
            <w:rStyle w:val="ac"/>
          </w:rPr>
          <w:t xml:space="preserve"> Выбор среды разработки и языка программирования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_Toc195571300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13FD71ED" w14:textId="4E4EAF4F" w:rsidR="00EB4951" w:rsidRDefault="00EB495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5571301" w:history="1">
        <w:r w:rsidRPr="00656816">
          <w:rPr>
            <w:rStyle w:val="ac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56816">
          <w:rPr>
            <w:rStyle w:val="ac"/>
            <w:noProof/>
          </w:rPr>
          <w:t>Разработка спецификаций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_Toc195571301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D084804" w14:textId="729C5B0F" w:rsidR="00EB4951" w:rsidRDefault="00EB4951">
      <w:pPr>
        <w:pStyle w:val="31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195571302" w:history="1">
        <w:r w:rsidRPr="00656816">
          <w:rPr>
            <w:rStyle w:val="ac"/>
          </w:rPr>
          <w:t>2.2.1</w:t>
        </w:r>
        <w:r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Pr="00656816">
          <w:rPr>
            <w:rStyle w:val="ac"/>
          </w:rPr>
          <w:t>Разработка диаграмм вариантов использования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_Toc195571302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41BFC720" w14:textId="7D967AAE" w:rsidR="00EB4951" w:rsidRDefault="00EB4951">
      <w:pPr>
        <w:pStyle w:val="31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195571303" w:history="1">
        <w:r w:rsidRPr="00656816">
          <w:rPr>
            <w:rStyle w:val="ac"/>
          </w:rPr>
          <w:t>2.2.2    Разработка диаграмм последовательностей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_Toc195571303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7546F242" w14:textId="3A7CCEE0" w:rsidR="00EB4951" w:rsidRDefault="00EB4951">
      <w:pPr>
        <w:pStyle w:val="31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195571304" w:history="1">
        <w:r w:rsidRPr="00656816">
          <w:rPr>
            <w:rStyle w:val="ac"/>
          </w:rPr>
          <w:t>2.2.3</w:t>
        </w:r>
        <w:r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Pr="00656816">
          <w:rPr>
            <w:rStyle w:val="ac"/>
          </w:rPr>
          <w:t xml:space="preserve"> Разработка диаграммы пакетов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_Toc195571304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3DC8D3CD" w14:textId="06D15C58" w:rsidR="00EB4951" w:rsidRDefault="00EB4951">
      <w:pPr>
        <w:pStyle w:val="31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195571305" w:history="1">
        <w:r w:rsidRPr="00656816">
          <w:rPr>
            <w:rStyle w:val="ac"/>
          </w:rPr>
          <w:t>2.2.4</w:t>
        </w:r>
        <w:r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Pr="00656816">
          <w:rPr>
            <w:rStyle w:val="ac"/>
          </w:rPr>
          <w:t xml:space="preserve"> Разработка диаграмм классов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_Toc195571305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5C7222D5" w14:textId="53806D7B" w:rsidR="00EB4951" w:rsidRDefault="00EB4951">
      <w:pPr>
        <w:pStyle w:val="31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195571306" w:history="1">
        <w:r w:rsidRPr="00656816">
          <w:rPr>
            <w:rStyle w:val="ac"/>
          </w:rPr>
          <w:t xml:space="preserve">2.2.5 </w:t>
        </w:r>
        <w:r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Pr="00656816">
          <w:rPr>
            <w:rStyle w:val="ac"/>
          </w:rPr>
          <w:t>Разработка диаграммы состояний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_Toc195571306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21AF2A89" w14:textId="71A77D89" w:rsidR="00EB4951" w:rsidRDefault="00EB4951">
      <w:pPr>
        <w:pStyle w:val="31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195571307" w:history="1">
        <w:r w:rsidRPr="00656816">
          <w:rPr>
            <w:rStyle w:val="ac"/>
          </w:rPr>
          <w:t>2.2.6    Разработка диаграммы деятельности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_Toc195571307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57FF857C" w14:textId="7B927FB9" w:rsidR="00EB4951" w:rsidRDefault="00EB4951">
      <w:pPr>
        <w:pStyle w:val="31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195571308" w:history="1">
        <w:r w:rsidRPr="00656816">
          <w:rPr>
            <w:rStyle w:val="ac"/>
          </w:rPr>
          <w:t>2.2.7    Разработка диаграммы размещения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_Toc195571308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00B0DD56" w14:textId="66C93A5C" w:rsidR="00EB4951" w:rsidRDefault="00EB4951">
      <w:pPr>
        <w:pStyle w:val="31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195571309" w:history="1">
        <w:r w:rsidRPr="00656816">
          <w:rPr>
            <w:rStyle w:val="ac"/>
          </w:rPr>
          <w:t>2.2.8    Разработка инфологической модели базы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_Toc195571309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1C27E650" w14:textId="7EA5A9DB" w:rsidR="00EB4951" w:rsidRDefault="00EB4951">
      <w:pPr>
        <w:pStyle w:val="31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195571310" w:history="1">
        <w:r w:rsidRPr="00656816">
          <w:rPr>
            <w:rStyle w:val="ac"/>
          </w:rPr>
          <w:t>2.2.9    Разработка физической модели базы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_Toc195571310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41BB5C23" w14:textId="2ADC39C8" w:rsidR="00EB4951" w:rsidRDefault="00EB495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5571311" w:history="1">
        <w:r w:rsidRPr="00656816">
          <w:rPr>
            <w:rStyle w:val="ac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56816">
          <w:rPr>
            <w:rStyle w:val="ac"/>
            <w:noProof/>
          </w:rPr>
          <w:t>Проектирование программного модуля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_Toc195571311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BCA7E39" w14:textId="51FD1A93" w:rsidR="00EB4951" w:rsidRDefault="00EB4951">
      <w:pPr>
        <w:pStyle w:val="31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195571312" w:history="1">
        <w:r w:rsidRPr="00656816">
          <w:rPr>
            <w:rStyle w:val="ac"/>
          </w:rPr>
          <w:t>2.3.1</w:t>
        </w:r>
        <w:r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Pr="00656816">
          <w:rPr>
            <w:rStyle w:val="ac"/>
          </w:rPr>
          <w:t xml:space="preserve"> Разработка алгоритмов реализации основных функций программного обеспечения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_Toc195571312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32592839" w14:textId="79F2C05D" w:rsidR="00EB4951" w:rsidRDefault="00EB4951">
      <w:pPr>
        <w:pStyle w:val="31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195571313" w:history="1">
        <w:r w:rsidRPr="00656816">
          <w:rPr>
            <w:rStyle w:val="ac"/>
          </w:rPr>
          <w:t>2.3.2</w:t>
        </w:r>
        <w:r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Pr="00656816">
          <w:rPr>
            <w:rStyle w:val="ac"/>
          </w:rPr>
          <w:t>Проектирование пользовательского интерфейса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_Toc195571313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2168F28B" w14:textId="270F6ADC" w:rsidR="00EB4951" w:rsidRDefault="00EB495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5571314" w:history="1">
        <w:r w:rsidRPr="00656816">
          <w:rPr>
            <w:rStyle w:val="ac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56816">
          <w:rPr>
            <w:rStyle w:val="ac"/>
            <w:noProof/>
          </w:rPr>
          <w:t>Реализация программного обеспечения на выбранном языке программирования и в выбранной среде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_Toc195571314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22D7E2F" w14:textId="1BB98224" w:rsidR="00EB4951" w:rsidRDefault="00EB495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5571315" w:history="1">
        <w:r w:rsidRPr="00656816">
          <w:rPr>
            <w:rStyle w:val="ac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56816">
          <w:rPr>
            <w:rStyle w:val="ac"/>
            <w:noProof/>
          </w:rPr>
          <w:t>Выбор стратегии тестирования, разработка тестов, тестирование и отладка программного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_Toc195571315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64EBA0D" w14:textId="6F959B09" w:rsidR="00EB4951" w:rsidRDefault="00EB495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5571316" w:history="1">
        <w:r w:rsidRPr="00656816">
          <w:rPr>
            <w:rStyle w:val="ac"/>
            <w:noProof/>
          </w:rPr>
          <w:t>2.6       Разработка эксплуатационной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_Toc195571316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05444A8F" w14:textId="260189DD" w:rsidR="00EB4951" w:rsidRDefault="00EB4951">
      <w:pPr>
        <w:pStyle w:val="31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195571317" w:history="1">
        <w:r w:rsidRPr="00656816">
          <w:rPr>
            <w:rStyle w:val="ac"/>
          </w:rPr>
          <w:t>2.6.1    Разработка руководства системного программиста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_Toc195571317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14:paraId="27ED0E84" w14:textId="0C5D7C32" w:rsidR="00EB4951" w:rsidRDefault="00EB4951">
      <w:pPr>
        <w:pStyle w:val="31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195571318" w:history="1">
        <w:r w:rsidRPr="00656816">
          <w:rPr>
            <w:rStyle w:val="ac"/>
          </w:rPr>
          <w:t>2.6.2    Разработка руководства пользователя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_Toc195571318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14:paraId="4C52AB21" w14:textId="1664FB78" w:rsidR="00EB4951" w:rsidRDefault="00EB4951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95571319" w:history="1">
        <w:r w:rsidRPr="00656816">
          <w:rPr>
            <w:rStyle w:val="ac"/>
          </w:rPr>
          <w:t xml:space="preserve">3 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656816">
          <w:rPr>
            <w:rStyle w:val="ac"/>
          </w:rPr>
          <w:t>Безопасность жизнедеятельности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_Toc195571319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14:paraId="1A7BEE47" w14:textId="0CF41FBD" w:rsidR="00EB4951" w:rsidRDefault="00EB495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5571320" w:history="1">
        <w:r w:rsidRPr="00656816">
          <w:rPr>
            <w:rStyle w:val="ac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56816">
          <w:rPr>
            <w:rStyle w:val="ac"/>
            <w:noProof/>
          </w:rPr>
          <w:t>Требования к рабочим помещениям и рабочим местам оператора ПК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_Toc195571320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1F70D2BE" w14:textId="202BABD8" w:rsidR="00EB4951" w:rsidRDefault="00EB495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5571321" w:history="1">
        <w:r w:rsidRPr="00656816">
          <w:rPr>
            <w:rStyle w:val="ac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56816">
          <w:rPr>
            <w:rStyle w:val="ac"/>
            <w:noProof/>
          </w:rPr>
          <w:t>Расчет искусственной освещенности рабочего места оператора ПК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_Toc195571321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4651784C" w14:textId="7CEB5511" w:rsidR="00EB4951" w:rsidRDefault="00EB495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5571322" w:history="1">
        <w:r w:rsidRPr="00656816">
          <w:rPr>
            <w:rStyle w:val="ac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56816">
          <w:rPr>
            <w:rStyle w:val="ac"/>
            <w:noProof/>
          </w:rPr>
          <w:t>Техника безопасности при работе на ПК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_Toc195571322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3E80DB12" w14:textId="5B9783D4" w:rsidR="00EB4951" w:rsidRDefault="00EB4951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95571323" w:history="1">
        <w:r w:rsidRPr="00656816">
          <w:rPr>
            <w:rStyle w:val="ac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_Toc195571323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14:paraId="706104BF" w14:textId="169695D4" w:rsidR="00EB4951" w:rsidRDefault="00EB4951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95571324" w:history="1">
        <w:r w:rsidRPr="00656816">
          <w:rPr>
            <w:rStyle w:val="ac"/>
          </w:rPr>
          <w:t>Библиография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_Toc195571324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14:paraId="18184297" w14:textId="550010F7" w:rsidR="003A6314" w:rsidRDefault="003A6314" w:rsidP="003A6314">
      <w:pPr>
        <w:ind w:firstLine="0"/>
      </w:pPr>
      <w:r>
        <w:fldChar w:fldCharType="end"/>
      </w:r>
    </w:p>
    <w:p w14:paraId="7F812F13" w14:textId="1D03796C" w:rsidR="00331E38" w:rsidRPr="003A6314" w:rsidRDefault="003A6314" w:rsidP="003A6314">
      <w:pPr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p w14:paraId="75BF47BC" w14:textId="77777777" w:rsidR="00331E38" w:rsidRDefault="003A6314">
      <w:pPr>
        <w:pStyle w:val="1"/>
      </w:pPr>
      <w:bookmarkStart w:id="1" w:name="_Toc195571291"/>
      <w:r>
        <w:lastRenderedPageBreak/>
        <w:t>Введение</w:t>
      </w:r>
      <w:bookmarkEnd w:id="1"/>
    </w:p>
    <w:p w14:paraId="462FEFEE" w14:textId="77777777" w:rsidR="00331E38" w:rsidRDefault="00331E38"/>
    <w:p w14:paraId="5329B775" w14:textId="4491E238" w:rsidR="00B617CA" w:rsidRDefault="00B617CA" w:rsidP="00B617CA">
      <w:r>
        <w:t>Современные IT-отделы сталкиваются с необходимостью непрерывного обучения сотрудников в условиях стремительного развития технологий. Для компаний, таких как АО «Апатит», критически важно поддерживать высокий уровень компетенций специалистов, особенно в области актуальных языков программирования. Отсутствие специализированных решений, адаптированных под корпоративные стандарты, приводит к неэффективному использованию ресурсов и замедлению процессов адаптации новых сотрудников.</w:t>
      </w:r>
    </w:p>
    <w:p w14:paraId="1BDE245D" w14:textId="79C63951" w:rsidR="00B617CA" w:rsidRDefault="00B617CA" w:rsidP="00B617CA">
      <w:r>
        <w:t>Разработка интерактивной платформы для изучения языков программирования направлена на решение этих задач. Она позволит не только оптимизировать обучение, но и интегрировать его в рабочие процессы IT-отдела, обеспечивая практическое применение знаний. Актуальность проекта обусловлена растущим спросом на персонализированные образовательные инструменты, которые учитывают специфику бизнес-задач компании.</w:t>
      </w:r>
    </w:p>
    <w:p w14:paraId="270E2158" w14:textId="08C49CF6" w:rsidR="00B617CA" w:rsidRDefault="00B617CA" w:rsidP="00B617CA">
      <w:r>
        <w:t>АО «Апатит», как крупный участник цифровой трансформации, заинтересован во внедрении инновационных решений для повышения квалификации сотрудников. Платформа станет инструментом, который сократит время на освоение новых технологий, таких как Python, Java и SQL, и усилит конкурентные преимущества компании на рынке IT-услуг.</w:t>
      </w:r>
    </w:p>
    <w:p w14:paraId="03F6D838" w14:textId="5FD4FB96" w:rsidR="00B617CA" w:rsidRDefault="00B617CA" w:rsidP="00B617CA">
      <w:r>
        <w:t>Цель дипломной работы — создание интерактивной платформы, которая объединит теоретические модули, практические задания и аналитику прогресса, адаптированные под потребности IT-отдела АО «Апатит». Для достижения этой цели требуется проанализировать существующие образовательные решения, определить требования к системе, разработать удобный интерфейс с интерактивными элементами, обеспечить интеграцию с корпоративными системами и провести тестирование в реальных условиях.</w:t>
      </w:r>
    </w:p>
    <w:p w14:paraId="136DB526" w14:textId="7E42B2DE" w:rsidR="00B617CA" w:rsidRDefault="00B617CA" w:rsidP="00B617CA">
      <w:r>
        <w:lastRenderedPageBreak/>
        <w:t>Платформа будет полезна как начинающим специалистам, так и опытным разработчикам, позволяя им осваивать навыки в гибком формате. Её внедрение также упростит управление обучением для руководителей отделов,</w:t>
      </w:r>
      <w:bookmarkStart w:id="2" w:name="_GoBack"/>
      <w:bookmarkEnd w:id="2"/>
      <w:r>
        <w:t xml:space="preserve"> предоставляя инструменты для мониторинга результатов и планирования образовательных траекторий.</w:t>
      </w:r>
    </w:p>
    <w:p w14:paraId="0FD1494C" w14:textId="380852DC" w:rsidR="00B617CA" w:rsidRDefault="00B617CA" w:rsidP="00B617CA">
      <w:r>
        <w:t>Для АО «Апатит» реализация этого проекта станет шагом к цифровизации внутренних процессов и укреплению позиций в сфере IT-разработки. Успешное завершение работы позволит компании предложить сотрудникам современный инструмент для профессионального роста, что напрямую отразится на качестве реализации ключевых проектов.</w:t>
      </w:r>
    </w:p>
    <w:p w14:paraId="370AE537" w14:textId="19A2311C" w:rsidR="00331E38" w:rsidRDefault="00B617CA" w:rsidP="00B617CA">
      <w:pPr>
        <w:spacing w:after="160" w:line="259" w:lineRule="auto"/>
        <w:ind w:firstLine="0"/>
        <w:jc w:val="left"/>
      </w:pPr>
      <w:r>
        <w:br w:type="page"/>
      </w:r>
    </w:p>
    <w:p w14:paraId="6AF590D8" w14:textId="77777777" w:rsidR="00331E38" w:rsidRDefault="003A6314">
      <w:pPr>
        <w:pStyle w:val="1"/>
        <w:numPr>
          <w:ilvl w:val="2"/>
          <w:numId w:val="4"/>
        </w:numPr>
        <w:ind w:left="0" w:firstLine="851"/>
      </w:pPr>
      <w:bookmarkStart w:id="3" w:name="_Toc195571292"/>
      <w:r>
        <w:lastRenderedPageBreak/>
        <w:t>Общая часть</w:t>
      </w:r>
      <w:bookmarkEnd w:id="3"/>
    </w:p>
    <w:p w14:paraId="69C29D10" w14:textId="77777777" w:rsidR="00331E38" w:rsidRDefault="00331E38">
      <w:pPr>
        <w:ind w:firstLine="851"/>
      </w:pPr>
    </w:p>
    <w:p w14:paraId="6A104C8C" w14:textId="77777777" w:rsidR="00331E38" w:rsidRDefault="003A6314">
      <w:pPr>
        <w:pStyle w:val="2"/>
        <w:numPr>
          <w:ilvl w:val="1"/>
          <w:numId w:val="5"/>
        </w:numPr>
        <w:ind w:left="0" w:firstLine="851"/>
      </w:pPr>
      <w:r>
        <w:t xml:space="preserve"> </w:t>
      </w:r>
      <w:bookmarkStart w:id="4" w:name="_Toc195571293"/>
      <w:r>
        <w:t>Описание предметной области</w:t>
      </w:r>
      <w:bookmarkEnd w:id="4"/>
    </w:p>
    <w:p w14:paraId="0E55799E" w14:textId="77777777" w:rsidR="00331E38" w:rsidRDefault="00331E38"/>
    <w:p w14:paraId="74645A0B" w14:textId="28441AD7" w:rsidR="00B617CA" w:rsidRPr="009B17DD" w:rsidRDefault="00B617CA" w:rsidP="00B617CA">
      <w:pPr>
        <w:rPr>
          <w:lang w:val="en-US"/>
        </w:rPr>
      </w:pPr>
      <w:r>
        <w:t>Предметной областью разрабатываемой платформы является корпоративное обучение, направленное на повышение квалификации сотрудников IT-отдела в области современных языков программирования. В условиях цифровой трансформации компаний, таких как АО «Апатит», критически важно обеспечить непрерывное профессиональное развитие специалистов, чтобы поддерживать конкурентоспособность и эффективность IT-решений.</w:t>
      </w:r>
    </w:p>
    <w:p w14:paraId="37DD9597" w14:textId="4E839050" w:rsidR="00B617CA" w:rsidRDefault="00B617CA" w:rsidP="00B617CA">
      <w:r>
        <w:t>Платформа ориентирована на создание интерактивной среды, которая объединяет теоретические знания, практические задания и аналитику прогресса. Её ключевая задача — преодолеть разрыв между академическим обучением и реальными рабочими процессами, характерный для многих существующих образовательных ресурсов. Это позволит сотрудникам осваивать навыки программирования (Python, Java, SQL и др.) в контексте задач, актуальных для IT-инфраструктуры компании.</w:t>
      </w:r>
    </w:p>
    <w:p w14:paraId="5921F8D8" w14:textId="32F72642" w:rsidR="00B617CA" w:rsidRDefault="00B617CA" w:rsidP="00B617CA">
      <w:r>
        <w:t>Одной из основных проблем в корпоративном обучении является отсутствие персонализированных траекторий. Универсальные курсы не учитывают специфику проектов АО «Апатит», что снижает мотивацию сотрудников и замедляет их адаптацию. Разрабатываемая платформа решает эту задачу за счет модульной архитектуры, позволяющей гибко настраивать контент под роли сотрудников (разработчики, аналитики, DevOps-инженеры) и текущие бизнес-требования.</w:t>
      </w:r>
    </w:p>
    <w:p w14:paraId="4BC17408" w14:textId="15B7EAF8" w:rsidR="00B617CA" w:rsidRDefault="00B617CA" w:rsidP="00B617CA">
      <w:r>
        <w:t xml:space="preserve">Еще одной проблемой является интеграция обучения в рабочие процессы. Существующие системы редко поддерживают синхронизацию с корпоративными инструментами (например, Jira, GitLab), что затрудняет применение знаний на практике. Платформа предусматривает возможность </w:t>
      </w:r>
      <w:r>
        <w:lastRenderedPageBreak/>
        <w:t>подключения к внутренним системам компании, обеспечивая выполнение заданий в тестовых средах, имитирующих реальные проекты.</w:t>
      </w:r>
    </w:p>
    <w:p w14:paraId="5D718E1E" w14:textId="73E0E4D6" w:rsidR="00B617CA" w:rsidRDefault="00B617CA" w:rsidP="00B617CA">
      <w:r>
        <w:t>Для АО «Апатит» важна также аналитика эффективности обучения. Руководителям IT-отдела необходимы инструменты для мониторинга прогресса сотрудников, оценки ROI образовательных программ и планирования дальнейших шагов. Внедрение платформы с аналитическими модулями позволит автоматизировать сбор данных и формирование отчетов, что упростит принятие управленческих решений.</w:t>
      </w:r>
    </w:p>
    <w:p w14:paraId="00A8F5D6" w14:textId="2E55C2DA" w:rsidR="00331E38" w:rsidRDefault="00B617CA" w:rsidP="00B617CA">
      <w:r>
        <w:t>Таким образом, предметная область проекта охватывает не только образовательные технологии, но и интеграцию обучения в корпоративные процессы. Платформа станет инструментом, который повысит качество IT-разработок компании, ускорит внедрение новых технологий и укрепит позиции АО «Апатит» на рынке цифровых решений.</w:t>
      </w:r>
    </w:p>
    <w:p w14:paraId="2B20FB5D" w14:textId="77777777" w:rsidR="00B617CA" w:rsidRDefault="00B617CA" w:rsidP="00B617CA"/>
    <w:p w14:paraId="6CEBCA69" w14:textId="77777777" w:rsidR="00331E38" w:rsidRDefault="003A6314">
      <w:pPr>
        <w:pStyle w:val="2"/>
        <w:numPr>
          <w:ilvl w:val="1"/>
          <w:numId w:val="5"/>
        </w:numPr>
      </w:pPr>
      <w:bookmarkStart w:id="5" w:name="_Toc195571294"/>
      <w:r>
        <w:t>Анализ существующей ситуации</w:t>
      </w:r>
      <w:bookmarkEnd w:id="5"/>
    </w:p>
    <w:p w14:paraId="2CC11CC7" w14:textId="77777777" w:rsidR="00331E38" w:rsidRDefault="00331E38" w:rsidP="009B17DD"/>
    <w:p w14:paraId="00B0C149" w14:textId="77777777" w:rsidR="009B17DD" w:rsidRDefault="009B17DD" w:rsidP="009B17DD">
      <w:r>
        <w:t>Современные IT-отделы, включая команду АО «Апатит», сталкиваются с рядом вызовов в области профессионального развития сотрудников. Несмотря на обилие образовательных ресурсов, сохраняются системные проблемы, которые замедляют адаптацию специалистов и снижают эффективность обучения:</w:t>
      </w:r>
    </w:p>
    <w:p w14:paraId="17F3B2C3" w14:textId="77777777" w:rsidR="009B17DD" w:rsidRDefault="009B17DD" w:rsidP="009B17DD">
      <w:r>
        <w:t>1. Недостаток персонализированных ресурсов. Универсальные курсы редко учитывают специфику проектов компании, что приводит к несоответствию между полученными знаниями и реальными задачами. Это замедляет внедрение новых технологий, увеличивает сроки выполнения проектов и создает нагрузку на сотрудников, вынужденных самостоятельно искать актуальную информацию.</w:t>
      </w:r>
    </w:p>
    <w:p w14:paraId="7B1DA0E1" w14:textId="77777777" w:rsidR="009B17DD" w:rsidRDefault="009B17DD" w:rsidP="009B17DD">
      <w:r>
        <w:t xml:space="preserve">2. Неэффективное использование обучающих материалов. Даже при наличии доступа к платформам вроде Coursera или Udemy, контент часто остается невостребованным из-за отсутствия интеграции с рабочими </w:t>
      </w:r>
      <w:r>
        <w:lastRenderedPageBreak/>
        <w:t>процессами. Теоретические знания не подкрепляются практикой, что снижает вовлеченность и затрудняет применение навыков в реальных проектах.</w:t>
      </w:r>
    </w:p>
    <w:p w14:paraId="3AB1CC5D" w14:textId="77777777" w:rsidR="009B17DD" w:rsidRDefault="009B17DD" w:rsidP="009B17DD">
      <w:r>
        <w:t>3. Разрыв между теорией и практикой. Сотрудники, прошедшие обучение, нередко сталкиваются с трудностями при реализации задач из-за отсутствия среды для отработки навыков. Это приводит к ошибкам в коде, задержкам в разработке и необходимости дополнительного менторства, что увеличивает нагрузку на команду.</w:t>
      </w:r>
    </w:p>
    <w:p w14:paraId="51F9EE51" w14:textId="77777777" w:rsidR="009B17DD" w:rsidRDefault="009B17DD" w:rsidP="009B17DD">
      <w:r>
        <w:t>4. Высокие затраты на внешние решения. Использование сторонних образовательных платформ часто требует значительных финансовых вложений, при этом их функционал не адаптирован под внутренние стандарты компании. Это ограничивает возможность масштабирования обучения и анализа его эффективности.</w:t>
      </w:r>
    </w:p>
    <w:p w14:paraId="7C386DCB" w14:textId="77777777" w:rsidR="009B17DD" w:rsidRDefault="009B17DD" w:rsidP="009B17DD">
      <w:r>
        <w:t>Разрабатываемая интерактивная платформа направлена на решение этих проблем. Она объединит гибкие учебные модули, симуляторы реальных задач компании и инструменты аналитики, что позволит:</w:t>
      </w:r>
    </w:p>
    <w:p w14:paraId="1BD8F2D1" w14:textId="77777777" w:rsidR="009B17DD" w:rsidRDefault="009B17DD" w:rsidP="009B17DD">
      <w:pPr>
        <w:pStyle w:val="a3"/>
        <w:numPr>
          <w:ilvl w:val="0"/>
          <w:numId w:val="31"/>
        </w:numPr>
        <w:ind w:left="0" w:firstLine="709"/>
      </w:pPr>
      <w:r>
        <w:t>Сократить время адаптации новых сотрудников за счет обучения в контексте проектов АО «Апатит»;</w:t>
      </w:r>
    </w:p>
    <w:p w14:paraId="6CE80F52" w14:textId="77777777" w:rsidR="009B17DD" w:rsidRDefault="009B17DD" w:rsidP="009B17DD">
      <w:pPr>
        <w:pStyle w:val="a3"/>
        <w:numPr>
          <w:ilvl w:val="0"/>
          <w:numId w:val="31"/>
        </w:numPr>
        <w:ind w:left="0" w:firstLine="709"/>
      </w:pPr>
      <w:r>
        <w:t>Повысить качество разработки через практику в контролируемых средах, имитирующих рабочие процессы;</w:t>
      </w:r>
    </w:p>
    <w:p w14:paraId="6DD78A1B" w14:textId="13054D90" w:rsidR="00331E38" w:rsidRDefault="009B17DD" w:rsidP="009B17DD">
      <w:pPr>
        <w:pStyle w:val="a3"/>
        <w:numPr>
          <w:ilvl w:val="0"/>
          <w:numId w:val="31"/>
        </w:numPr>
        <w:ind w:left="0" w:firstLine="709"/>
      </w:pPr>
      <w:r>
        <w:t>Оптимизировать бюджет на обучение, заменив внешние ресурсы кастомизированными решениями;</w:t>
      </w:r>
    </w:p>
    <w:p w14:paraId="4D7D4FD9" w14:textId="77777777" w:rsidR="009B17DD" w:rsidRPr="009B17DD" w:rsidRDefault="009B17DD" w:rsidP="009B17DD">
      <w:pPr>
        <w:ind w:firstLine="0"/>
      </w:pPr>
    </w:p>
    <w:p w14:paraId="00DA1ECE" w14:textId="77777777" w:rsidR="00331E38" w:rsidRDefault="003A6314">
      <w:pPr>
        <w:pStyle w:val="2"/>
        <w:numPr>
          <w:ilvl w:val="1"/>
          <w:numId w:val="5"/>
        </w:numPr>
        <w:ind w:left="0" w:firstLine="709"/>
      </w:pPr>
      <w:bookmarkStart w:id="6" w:name="_Toc195571295"/>
      <w:r>
        <w:t>Постановка задачи</w:t>
      </w:r>
      <w:bookmarkEnd w:id="6"/>
    </w:p>
    <w:p w14:paraId="4ADC7504" w14:textId="77777777" w:rsidR="00331E38" w:rsidRDefault="00331E38"/>
    <w:p w14:paraId="4E8D7B70" w14:textId="2AD99C4F" w:rsidR="009B17DD" w:rsidRDefault="009B17DD" w:rsidP="009B17DD">
      <w:r>
        <w:t xml:space="preserve">Целью дипломной работы является разработка интерактивной платформы для изучения языков программирования, ориентированной на IT-отдел АО «Апатит». Ключевой задачей проекта является создание гибкой образовательной среды, которая объединит теоретические модули, </w:t>
      </w:r>
      <w:r>
        <w:lastRenderedPageBreak/>
        <w:t>практические задания и инструменты анализа прогресса, адаптированные под внутренние стандарты компании.</w:t>
      </w:r>
    </w:p>
    <w:p w14:paraId="6B5836F4" w14:textId="78AE1FB6" w:rsidR="009B17DD" w:rsidRDefault="009B17DD" w:rsidP="009B17DD">
      <w:r>
        <w:t>Особое внимание уделяется обеспечению безопасности данных и соответствию корпоративным политикам. Платформа должна поддерживать модульную структуру, позволяющую добавлять новые курсы и обновлять контент без нарушения работы системы.</w:t>
      </w:r>
    </w:p>
    <w:p w14:paraId="0786FF0D" w14:textId="4B037AC8" w:rsidR="009B17DD" w:rsidRDefault="009B17DD" w:rsidP="009B17DD">
      <w:r>
        <w:t>В процессе разработки необходимо применять современные подходы, включая принципы «чистой архитектуры» для разделения слоев приложения (логика, интерфейс, данные) и микросервисную модель для масштабируемости. Это обеспечит не только стабильность работы платформы, но и её адаптацию к будущим изменениям IT-инфраструктуры компании.</w:t>
      </w:r>
    </w:p>
    <w:p w14:paraId="71C74E84" w14:textId="6F1E28C7" w:rsidR="009B17DD" w:rsidRDefault="009B17DD" w:rsidP="009B17DD">
      <w:r>
        <w:t>Результатом работы станет инструмент, который сократит время адаптации новых сотрудников, повысит качество разработки за счет практико-ориентированного обучения и укрепит позиции АО «Апатит» как технологического лидера в своей отрасли.</w:t>
      </w:r>
    </w:p>
    <w:p w14:paraId="730F3E65" w14:textId="77777777" w:rsidR="009B17DD" w:rsidRDefault="009B17DD" w:rsidP="009B17DD"/>
    <w:p w14:paraId="692AFD0B" w14:textId="77777777" w:rsidR="00331E38" w:rsidRDefault="003A6314">
      <w:pPr>
        <w:ind w:left="708" w:firstLine="1"/>
        <w:jc w:val="left"/>
        <w:rPr>
          <w:rStyle w:val="20"/>
        </w:rPr>
      </w:pPr>
      <w:bookmarkStart w:id="7" w:name="_Toc195571296"/>
      <w:r>
        <w:rPr>
          <w:rStyle w:val="20"/>
        </w:rPr>
        <w:t>1.4 Анализ существующих разработок и обоснование необходимости разработки</w:t>
      </w:r>
      <w:bookmarkEnd w:id="7"/>
    </w:p>
    <w:p w14:paraId="313A8635" w14:textId="77777777" w:rsidR="00331E38" w:rsidRDefault="00331E38">
      <w:pPr>
        <w:spacing w:line="240" w:lineRule="auto"/>
        <w:ind w:firstLine="0"/>
        <w:jc w:val="left"/>
        <w:rPr>
          <w:sz w:val="24"/>
        </w:rPr>
      </w:pPr>
    </w:p>
    <w:p w14:paraId="64CAA573" w14:textId="6C7BEA30" w:rsidR="009B17DD" w:rsidRDefault="009B17DD" w:rsidP="009B17DD">
      <w:pPr>
        <w:jc w:val="left"/>
      </w:pPr>
      <w:r>
        <w:t>На рынке уже представлен ряд образовательных платформ для изучения языков программирования, таких как Codecademy, LeetCode и Coursera. Эти решения предлагают разнообразные форматы обучения: от видеоуроков и текстовых материалов до интерактивных тренажеров с автоматической проверкой кода. Например, Codecademy фокусируется на практических заданиях с мгновенной обратной связью, а LeetCode специализируется на подготовке к техническим собеседованиям через решение алгоритмических задач.</w:t>
      </w:r>
    </w:p>
    <w:p w14:paraId="4B9D2DB3" w14:textId="68D4125F" w:rsidR="009B17DD" w:rsidRDefault="009B17DD" w:rsidP="009B17DD">
      <w:pPr>
        <w:jc w:val="left"/>
      </w:pPr>
      <w:r>
        <w:t xml:space="preserve">Некоторые платформы, например, Pluralsight, используют персонализацию, адаптируя контент под уровень пользователя. Однако их </w:t>
      </w:r>
      <w:r>
        <w:lastRenderedPageBreak/>
        <w:t>ключевой недостаток в контексте корпоративного обучения — отсутствие интеграции с внутренними системами компаний. Они не учитывают специфику проектов, внутренние стандарты кодирования или используемые в организации технологии, что снижает применимость знаний на практике.</w:t>
      </w:r>
    </w:p>
    <w:p w14:paraId="59C6500A" w14:textId="2AD1A5BF" w:rsidR="009B17DD" w:rsidRDefault="009B17DD" w:rsidP="009B17DD">
      <w:pPr>
        <w:jc w:val="left"/>
      </w:pPr>
      <w:r>
        <w:t>Существуют также корпоративные LMS-системы (Moodle, TalentLMS), которые позволяют создавать курсы, но их функционал зачастую ограничен теоретическим контентом без поддержки интерактивных сред для программирования. Это создает разрыв между обучением и реальными задачами, с которыми сталкиваются сотрудники IT-отделов.</w:t>
      </w:r>
    </w:p>
    <w:p w14:paraId="2A102D70" w14:textId="47D0650E" w:rsidR="009B17DD" w:rsidRDefault="009B17DD" w:rsidP="009B17DD">
      <w:pPr>
        <w:jc w:val="left"/>
      </w:pPr>
      <w:r>
        <w:t>Разрабатываемая платформа для АО «Апатит» призвана объединить сильные стороны существующих решений, добавив критически важные для компании элементы:</w:t>
      </w:r>
    </w:p>
    <w:p w14:paraId="60BE76B0" w14:textId="20C1ADAB" w:rsidR="009B17DD" w:rsidRDefault="009B17DD" w:rsidP="009B17DD">
      <w:pPr>
        <w:pStyle w:val="a3"/>
        <w:numPr>
          <w:ilvl w:val="0"/>
          <w:numId w:val="34"/>
        </w:numPr>
        <w:ind w:left="0" w:firstLine="709"/>
        <w:jc w:val="left"/>
      </w:pPr>
      <w:r>
        <w:t>Интеграцию с корпоративными инструментами (Jira, GitLab), что позволит отрабатывать навыки в средах, имитирующих рабочие проекты;</w:t>
      </w:r>
    </w:p>
    <w:p w14:paraId="6760C0C6" w14:textId="41303BF5" w:rsidR="009B17DD" w:rsidRDefault="009B17DD" w:rsidP="009B17DD">
      <w:pPr>
        <w:pStyle w:val="a3"/>
        <w:numPr>
          <w:ilvl w:val="0"/>
          <w:numId w:val="34"/>
        </w:numPr>
        <w:ind w:left="0" w:firstLine="709"/>
        <w:jc w:val="left"/>
      </w:pPr>
      <w:r>
        <w:t>Персонализацию обучения на основе ролей сотрудников (например, отдельные модули для разработчиков на Python и аналитиков данных);</w:t>
      </w:r>
    </w:p>
    <w:p w14:paraId="24E5C7A6" w14:textId="727900BD" w:rsidR="009B17DD" w:rsidRDefault="009B17DD" w:rsidP="009B17DD">
      <w:pPr>
        <w:pStyle w:val="a3"/>
        <w:numPr>
          <w:ilvl w:val="0"/>
          <w:numId w:val="34"/>
        </w:numPr>
        <w:ind w:left="0" w:firstLine="709"/>
        <w:jc w:val="left"/>
      </w:pPr>
      <w:r>
        <w:t>Аналитику прогресса, синхронизированную с HR-системами для оценки эффективности обучения;</w:t>
      </w:r>
    </w:p>
    <w:p w14:paraId="369A03B5" w14:textId="17240241" w:rsidR="009B17DD" w:rsidRPr="009B17DD" w:rsidRDefault="009B17DD" w:rsidP="009B17DD">
      <w:pPr>
        <w:pStyle w:val="a3"/>
        <w:numPr>
          <w:ilvl w:val="0"/>
          <w:numId w:val="34"/>
        </w:numPr>
        <w:ind w:left="0" w:firstLine="709"/>
        <w:jc w:val="left"/>
        <w:rPr>
          <w:sz w:val="24"/>
        </w:rPr>
      </w:pPr>
      <w:r>
        <w:t>Безопасность данных, соответствующую внутренним политикам компании.</w:t>
      </w:r>
    </w:p>
    <w:p w14:paraId="410C7CFE" w14:textId="06F634EF" w:rsidR="00331E38" w:rsidRDefault="009B17DD" w:rsidP="009B17DD">
      <w:pPr>
        <w:spacing w:after="160" w:line="259" w:lineRule="auto"/>
        <w:ind w:firstLine="0"/>
        <w:jc w:val="left"/>
        <w:rPr>
          <w:sz w:val="24"/>
        </w:rPr>
      </w:pPr>
      <w:r>
        <w:rPr>
          <w:sz w:val="24"/>
        </w:rPr>
        <w:br w:type="page"/>
      </w:r>
    </w:p>
    <w:p w14:paraId="4D8D0B7F" w14:textId="77777777" w:rsidR="00331E38" w:rsidRDefault="00331E38">
      <w:pPr>
        <w:spacing w:line="240" w:lineRule="auto"/>
        <w:ind w:firstLine="0"/>
        <w:jc w:val="left"/>
        <w:rPr>
          <w:sz w:val="24"/>
        </w:rPr>
      </w:pPr>
    </w:p>
    <w:p w14:paraId="36FEF1B0" w14:textId="77777777" w:rsidR="00331E38" w:rsidRDefault="003A6314">
      <w:pPr>
        <w:pStyle w:val="1"/>
        <w:numPr>
          <w:ilvl w:val="0"/>
          <w:numId w:val="5"/>
        </w:numPr>
        <w:spacing w:line="360" w:lineRule="auto"/>
        <w:ind w:left="0" w:firstLine="709"/>
      </w:pPr>
      <w:bookmarkStart w:id="8" w:name="_Toc195571297"/>
      <w:r>
        <w:t>Специальная часть</w:t>
      </w:r>
      <w:bookmarkEnd w:id="8"/>
    </w:p>
    <w:p w14:paraId="6D8AABA6" w14:textId="77777777" w:rsidR="00331E38" w:rsidRDefault="00331E38">
      <w:pPr>
        <w:pStyle w:val="a3"/>
        <w:ind w:left="0"/>
      </w:pPr>
    </w:p>
    <w:p w14:paraId="7BE800C7" w14:textId="77777777" w:rsidR="00331E38" w:rsidRDefault="003A6314">
      <w:pPr>
        <w:pStyle w:val="2"/>
        <w:numPr>
          <w:ilvl w:val="1"/>
          <w:numId w:val="5"/>
        </w:numPr>
        <w:ind w:left="0" w:firstLine="709"/>
      </w:pPr>
      <w:bookmarkStart w:id="9" w:name="_Toc195571298"/>
      <w:r>
        <w:t>Выбор технологий и инструментальных средств</w:t>
      </w:r>
      <w:bookmarkEnd w:id="9"/>
    </w:p>
    <w:p w14:paraId="0E72CDB4" w14:textId="77777777" w:rsidR="00331E38" w:rsidRDefault="00331E38"/>
    <w:p w14:paraId="654A2C29" w14:textId="1C7C64AD" w:rsidR="00331E38" w:rsidRDefault="003A6314">
      <w:pPr>
        <w:pStyle w:val="3"/>
        <w:ind w:firstLine="709"/>
      </w:pPr>
      <w:bookmarkStart w:id="10" w:name="_Toc195571299"/>
      <w:r>
        <w:t>2.1.1</w:t>
      </w:r>
      <w:r>
        <w:tab/>
        <w:t>Выбор подхода к разработке</w:t>
      </w:r>
      <w:bookmarkEnd w:id="10"/>
    </w:p>
    <w:p w14:paraId="6B2F07BA" w14:textId="77777777" w:rsidR="009B17DD" w:rsidRPr="009B17DD" w:rsidRDefault="009B17DD" w:rsidP="009B17DD"/>
    <w:p w14:paraId="5696003A" w14:textId="5AE824EE" w:rsidR="009B17DD" w:rsidRDefault="009B17DD" w:rsidP="001F663F">
      <w:r>
        <w:t>Для разработки интерактивной платформы изучения языков программирования предпочтительным является объектно-ориентированный подход (ООП). Это обусловлено необходимостью создания модульной, гибкой системы, способной адаптироваться к меняющимся требованиям IT-отдела АО «Апатит» и интеграции с корпоративными инструментами.</w:t>
      </w:r>
    </w:p>
    <w:p w14:paraId="5E1F7FFF" w14:textId="16DDB60D" w:rsidR="009B17DD" w:rsidRDefault="009B17DD" w:rsidP="001F663F">
      <w:r>
        <w:t>Ключевым требованием к платформе является четкое разделение ответственности между компонентами:</w:t>
      </w:r>
    </w:p>
    <w:p w14:paraId="7BBFE783" w14:textId="529DC04D" w:rsidR="009B17DD" w:rsidRDefault="009B17DD" w:rsidP="001F663F">
      <w:pPr>
        <w:pStyle w:val="a3"/>
        <w:numPr>
          <w:ilvl w:val="0"/>
          <w:numId w:val="35"/>
        </w:numPr>
        <w:ind w:left="0" w:firstLine="709"/>
      </w:pPr>
      <w:r>
        <w:t>Пользовательские модули (теория, практические задания, тесты);</w:t>
      </w:r>
    </w:p>
    <w:p w14:paraId="7D2624DF" w14:textId="08E730EE" w:rsidR="009B17DD" w:rsidRDefault="009B17DD" w:rsidP="001F663F">
      <w:pPr>
        <w:pStyle w:val="a3"/>
        <w:numPr>
          <w:ilvl w:val="0"/>
          <w:numId w:val="35"/>
        </w:numPr>
        <w:ind w:left="0" w:firstLine="709"/>
      </w:pPr>
      <w:r>
        <w:t>Интерактивный редактор кода с поддержкой Python, Java, SQL;</w:t>
      </w:r>
    </w:p>
    <w:p w14:paraId="242F6BC4" w14:textId="284CBD9B" w:rsidR="009B17DD" w:rsidRDefault="009B17DD" w:rsidP="001F663F">
      <w:pPr>
        <w:pStyle w:val="a3"/>
        <w:numPr>
          <w:ilvl w:val="0"/>
          <w:numId w:val="35"/>
        </w:numPr>
        <w:ind w:left="0" w:firstLine="709"/>
      </w:pPr>
      <w:r>
        <w:t>Система аналитики для отслеживания прогресса сотрудников;</w:t>
      </w:r>
    </w:p>
    <w:p w14:paraId="78D10C52" w14:textId="23129E0E" w:rsidR="009B17DD" w:rsidRDefault="009B17DD" w:rsidP="001F663F">
      <w:pPr>
        <w:pStyle w:val="a3"/>
        <w:numPr>
          <w:ilvl w:val="0"/>
          <w:numId w:val="35"/>
        </w:numPr>
        <w:ind w:left="0" w:firstLine="709"/>
      </w:pPr>
      <w:r>
        <w:t>Интеграционные слои для подключения к внутренним системам компании (Jira, GitLab, корпоративная LMS).</w:t>
      </w:r>
    </w:p>
    <w:p w14:paraId="56965CB7" w14:textId="1C464226" w:rsidR="009B17DD" w:rsidRDefault="009B17DD" w:rsidP="001F663F">
      <w:r>
        <w:t>Объектно-ориентированный подход позволяет абстрагировать логику каждого компонента в виде классов, обеспечивая независимость их разработки и тестирования. Например, класс «Учебный курс» может включать методы для управления контентом, проверки заданий и генерации отчетов, что упрощает добавление новых языков программирования или форматов обучения.</w:t>
      </w:r>
    </w:p>
    <w:p w14:paraId="1909B812" w14:textId="4E647516" w:rsidR="009B17DD" w:rsidRDefault="009B17DD" w:rsidP="001F663F">
      <w:r>
        <w:t xml:space="preserve">Использование ООП также способствует масштабируемости. При внедрении новых функций, таких как AI-ассистент для генерации персональных рекомендаций, существующая архитектура не потребует значительных изменений. Наследование и полиморфизм позволяют переиспользовать код, сокращая время разработки. Например, модуль </w:t>
      </w:r>
      <w:r>
        <w:lastRenderedPageBreak/>
        <w:t>проверки заданий для Python может быть расширен для поддержки Java без дублирования базовой логики.</w:t>
      </w:r>
    </w:p>
    <w:p w14:paraId="57E3BE5F" w14:textId="7EEC9931" w:rsidR="009B17DD" w:rsidRDefault="009B17DD" w:rsidP="001F663F">
      <w:r>
        <w:t>Альтернативные подходы, такие как процедурное программирование, менее эффективны для данной задачи. Они привели бы к созданию монолитной системы с жестко связанными компонентами, что затруднило бы адаптацию платформы под специфические требования АО «Апатит» (например, интеграцию с внутренними API).</w:t>
      </w:r>
    </w:p>
    <w:p w14:paraId="62A9FF14" w14:textId="55BDE296" w:rsidR="009B17DD" w:rsidRDefault="009B17DD" w:rsidP="001F663F">
      <w:r>
        <w:t>Преимущества ООП в контексте проекта:</w:t>
      </w:r>
    </w:p>
    <w:p w14:paraId="059F3425" w14:textId="70AA8302" w:rsidR="009B17DD" w:rsidRDefault="009B17DD" w:rsidP="001F663F">
      <w:pPr>
        <w:pStyle w:val="a3"/>
        <w:numPr>
          <w:ilvl w:val="0"/>
          <w:numId w:val="35"/>
        </w:numPr>
        <w:ind w:left="0" w:firstLine="709"/>
      </w:pPr>
      <w:r>
        <w:t>Гибкость: Возможность быстро добавлять новые форматы обучения (вебинары, симуляторы) за счет инкапсуляции.</w:t>
      </w:r>
    </w:p>
    <w:p w14:paraId="66EC7195" w14:textId="5870E0DB" w:rsidR="009B17DD" w:rsidRDefault="009B17DD" w:rsidP="001F663F">
      <w:pPr>
        <w:pStyle w:val="a3"/>
        <w:numPr>
          <w:ilvl w:val="0"/>
          <w:numId w:val="35"/>
        </w:numPr>
        <w:ind w:left="0" w:firstLine="709"/>
      </w:pPr>
      <w:r>
        <w:t>Безопасность: Разделение доступа к данным через классы-обертки, что критично для соблюдения корпоративных политик безопасности.</w:t>
      </w:r>
    </w:p>
    <w:p w14:paraId="6084CD90" w14:textId="7D6F1895" w:rsidR="009B17DD" w:rsidRDefault="009B17DD" w:rsidP="001F663F">
      <w:pPr>
        <w:pStyle w:val="a3"/>
        <w:numPr>
          <w:ilvl w:val="0"/>
          <w:numId w:val="35"/>
        </w:numPr>
        <w:ind w:left="0" w:firstLine="709"/>
      </w:pPr>
      <w:r>
        <w:t>Тестируемость: Изолированные модули упрощают автоматизацию тестирования, включая проверку корректности выполнения заданий.</w:t>
      </w:r>
    </w:p>
    <w:p w14:paraId="46256529" w14:textId="2A0F02F8" w:rsidR="00331E38" w:rsidRDefault="009B17DD" w:rsidP="001F663F">
      <w:r>
        <w:t>Таким образом, объектно-ориентированный подход обеспечивает создание структурированной, легко поддерживаемой платформы, которая соответствует целям АО «Апатит» — повышение качества обучения, снижение затрат на адаптацию сотрудников и укрепление позиций компании в сфере IT-разработки.</w:t>
      </w:r>
    </w:p>
    <w:p w14:paraId="1CF19ADE" w14:textId="77777777" w:rsidR="009B17DD" w:rsidRDefault="009B17DD" w:rsidP="009B17DD">
      <w:pPr>
        <w:ind w:firstLine="0"/>
      </w:pPr>
    </w:p>
    <w:p w14:paraId="23A6A4B9" w14:textId="77777777" w:rsidR="00331E38" w:rsidRDefault="003A6314">
      <w:pPr>
        <w:pStyle w:val="3"/>
      </w:pPr>
      <w:bookmarkStart w:id="11" w:name="_Toc195571300"/>
      <w:r>
        <w:t>2.1.2</w:t>
      </w:r>
      <w:r>
        <w:tab/>
        <w:t xml:space="preserve"> Выбор среды разработки и языка программирования</w:t>
      </w:r>
      <w:bookmarkEnd w:id="11"/>
    </w:p>
    <w:p w14:paraId="4B0A03FB" w14:textId="77777777" w:rsidR="00331E38" w:rsidRDefault="00331E38"/>
    <w:p w14:paraId="1F41300E" w14:textId="77777777" w:rsidR="001F663F" w:rsidRDefault="001F663F" w:rsidP="001F663F">
      <w:r>
        <w:t>Для разработки интерактивной платформы изучения языков программирования выбран стек на основе HTML, CSS и JavaScript в связке с Open Server Panel для локального развертывания и тестирования. Интегрированная среда разработки Visual Studio Code (VS Code) используется как основной инструмент для написания кода. Такой выбор обусловлен следующими факторами:</w:t>
      </w:r>
    </w:p>
    <w:p w14:paraId="22DD4E3F" w14:textId="77777777" w:rsidR="001F663F" w:rsidRDefault="001F663F" w:rsidP="001F663F">
      <w:pPr>
        <w:pStyle w:val="a3"/>
        <w:numPr>
          <w:ilvl w:val="0"/>
          <w:numId w:val="35"/>
        </w:numPr>
        <w:ind w:left="0" w:firstLine="709"/>
      </w:pPr>
      <w:r>
        <w:lastRenderedPageBreak/>
        <w:t>Простота и доступность. Базовые веб-технологии (HTML, CSS, JS) позволяют быстро создавать интерактивные интерфейсы без необходимости изучения сложных фреймворков. Это особенно важно для IT-отдела АО «Апатит», где сотрудники уже обладают навыками работы с этими языками.</w:t>
      </w:r>
    </w:p>
    <w:p w14:paraId="1F0F9377" w14:textId="77777777" w:rsidR="001F663F" w:rsidRDefault="001F663F" w:rsidP="001F663F">
      <w:pPr>
        <w:pStyle w:val="a3"/>
        <w:numPr>
          <w:ilvl w:val="0"/>
          <w:numId w:val="35"/>
        </w:numPr>
        <w:ind w:left="0" w:firstLine="709"/>
      </w:pPr>
      <w:r>
        <w:t>Гибкость. JavaScript обеспечивает реализацию динамических элементов: редактора кода с подсветкой синтаксиса, системы проверки заданий и интерактивных тестов. Библиотеки вроде CodeMirror или Ace Editor дополнят функционал, имитируя профессиональные IDE.</w:t>
      </w:r>
    </w:p>
    <w:p w14:paraId="33990822" w14:textId="77777777" w:rsidR="001F663F" w:rsidRDefault="001F663F" w:rsidP="001F663F">
      <w:pPr>
        <w:pStyle w:val="a3"/>
        <w:numPr>
          <w:ilvl w:val="0"/>
          <w:numId w:val="35"/>
        </w:numPr>
        <w:ind w:left="0" w:firstLine="709"/>
      </w:pPr>
      <w:r>
        <w:t>Локальное тестирование. Open Server Panel предоставляет готовую среду для запуска веб-приложений, включая поддержку PHP, MySQL и других технологий, что упрощает отладку и интеграцию с будущими серверными модулями.</w:t>
      </w:r>
    </w:p>
    <w:p w14:paraId="10D9DA45" w14:textId="77777777" w:rsidR="001F663F" w:rsidRDefault="001F663F" w:rsidP="001F663F">
      <w:r>
        <w:t>Преимущества выбранного стека:</w:t>
      </w:r>
    </w:p>
    <w:p w14:paraId="10973B59" w14:textId="77777777" w:rsidR="001F663F" w:rsidRDefault="001F663F" w:rsidP="001F663F">
      <w:pPr>
        <w:pStyle w:val="a3"/>
        <w:numPr>
          <w:ilvl w:val="0"/>
          <w:numId w:val="35"/>
        </w:numPr>
        <w:ind w:left="0" w:firstLine="709"/>
      </w:pPr>
      <w:r>
        <w:t>Минимальные затраты на ввод в эксплуатацию. Отсутствие необходимости в сложной настройке инфраструктуры ускоряет разработку.</w:t>
      </w:r>
    </w:p>
    <w:p w14:paraId="14CC743D" w14:textId="77777777" w:rsidR="001F663F" w:rsidRDefault="001F663F" w:rsidP="001F663F">
      <w:pPr>
        <w:pStyle w:val="a3"/>
        <w:numPr>
          <w:ilvl w:val="0"/>
          <w:numId w:val="35"/>
        </w:numPr>
        <w:ind w:left="0" w:firstLine="709"/>
      </w:pPr>
      <w:r>
        <w:t>Кроссплатформенность. Платформа работает в любом современном браузере, что обеспечивает доступ для сотрудников с разных устройств и ОС.</w:t>
      </w:r>
    </w:p>
    <w:p w14:paraId="029416C4" w14:textId="77777777" w:rsidR="001F663F" w:rsidRDefault="001F663F" w:rsidP="001F663F">
      <w:pPr>
        <w:pStyle w:val="a3"/>
        <w:numPr>
          <w:ilvl w:val="0"/>
          <w:numId w:val="35"/>
        </w:numPr>
        <w:ind w:left="0" w:firstLine="709"/>
      </w:pPr>
      <w:r>
        <w:t>Интеграция с корпоративными системами. Через REST API или веб-сокеты можно подключить платформу к внутренним инструментам компании (например, корпоративной LMS или Jira).</w:t>
      </w:r>
    </w:p>
    <w:p w14:paraId="0639FF13" w14:textId="77777777" w:rsidR="001F663F" w:rsidRDefault="001F663F" w:rsidP="001F663F">
      <w:pPr>
        <w:pStyle w:val="a3"/>
        <w:numPr>
          <w:ilvl w:val="0"/>
          <w:numId w:val="35"/>
        </w:numPr>
        <w:ind w:left="0" w:firstLine="709"/>
      </w:pPr>
      <w:r>
        <w:t>Расширяемость. При необходимости, проект можно дополнять серверными технологиями (Node.js, PHP) или подключать базы данных (MySQL), используя Open Server Panel как основу для масштабирования.</w:t>
      </w:r>
    </w:p>
    <w:p w14:paraId="79FB3346" w14:textId="77777777" w:rsidR="001F663F" w:rsidRDefault="001F663F" w:rsidP="001F663F">
      <w:r>
        <w:t>Роль VS Code:</w:t>
      </w:r>
    </w:p>
    <w:p w14:paraId="34EAFE2E" w14:textId="77777777" w:rsidR="001F663F" w:rsidRDefault="001F663F" w:rsidP="001F663F">
      <w:pPr>
        <w:pStyle w:val="a3"/>
        <w:numPr>
          <w:ilvl w:val="0"/>
          <w:numId w:val="35"/>
        </w:numPr>
        <w:ind w:left="0" w:firstLine="709"/>
      </w:pPr>
      <w:r>
        <w:t>Поддержка JavaScript через расширения (ESLint, Prettier) для соблюдения стандартов кодирования.</w:t>
      </w:r>
    </w:p>
    <w:p w14:paraId="3625FBB6" w14:textId="77777777" w:rsidR="001F663F" w:rsidRDefault="001F663F" w:rsidP="001F663F">
      <w:pPr>
        <w:pStyle w:val="a3"/>
        <w:numPr>
          <w:ilvl w:val="0"/>
          <w:numId w:val="35"/>
        </w:numPr>
        <w:ind w:left="0" w:firstLine="709"/>
      </w:pPr>
      <w:r>
        <w:t>Встроенный терминал для работы с Git и управления зависимостями.</w:t>
      </w:r>
    </w:p>
    <w:p w14:paraId="6A363627" w14:textId="77777777" w:rsidR="001F663F" w:rsidRDefault="001F663F" w:rsidP="001F663F">
      <w:pPr>
        <w:pStyle w:val="a3"/>
        <w:numPr>
          <w:ilvl w:val="0"/>
          <w:numId w:val="35"/>
        </w:numPr>
        <w:ind w:left="0" w:firstLine="709"/>
      </w:pPr>
      <w:r>
        <w:lastRenderedPageBreak/>
        <w:t>Интеграция с инструментами тестирования и отладки (например, Chrome DevTools).</w:t>
      </w:r>
    </w:p>
    <w:p w14:paraId="3CC8697C" w14:textId="77777777" w:rsidR="001F663F" w:rsidRDefault="001F663F" w:rsidP="001F663F">
      <w:r>
        <w:t>Для АО «Апатит» такой подход обеспечивает быстрое прототипирование, снижение затрат на обучение команды и возможность поэтапного внедрения функционала. Платформа будет соответствовать требованиям безопасности за счет реализации ролевой модели доступа и шифрования данных на уровне браузера (Web Crypto API). В перспективе, решение может быть развернуто на корпоративном сервере с использованием того же стека, что упростит поддержку и обновления.</w:t>
      </w:r>
    </w:p>
    <w:p w14:paraId="28853ECB" w14:textId="77777777" w:rsidR="00331E38" w:rsidRDefault="00331E38">
      <w:pPr>
        <w:ind w:firstLine="0"/>
      </w:pPr>
    </w:p>
    <w:p w14:paraId="1AC6B3E9" w14:textId="77777777" w:rsidR="00331E38" w:rsidRDefault="003A6314">
      <w:pPr>
        <w:pStyle w:val="2"/>
        <w:numPr>
          <w:ilvl w:val="1"/>
          <w:numId w:val="5"/>
        </w:numPr>
        <w:ind w:left="0" w:firstLine="709"/>
      </w:pPr>
      <w:bookmarkStart w:id="12" w:name="_Toc195571301"/>
      <w:r>
        <w:t>Разработка спецификаций</w:t>
      </w:r>
      <w:bookmarkEnd w:id="12"/>
    </w:p>
    <w:p w14:paraId="53F0B408" w14:textId="77777777" w:rsidR="00331E38" w:rsidRDefault="00331E38">
      <w:pPr>
        <w:jc w:val="left"/>
      </w:pPr>
    </w:p>
    <w:p w14:paraId="54376E32" w14:textId="77777777" w:rsidR="00331E38" w:rsidRDefault="003A6314">
      <w:pPr>
        <w:pStyle w:val="3"/>
        <w:ind w:firstLine="709"/>
      </w:pPr>
      <w:bookmarkStart w:id="13" w:name="_Toc195571302"/>
      <w:r>
        <w:t>2.2.1</w:t>
      </w:r>
      <w:r>
        <w:tab/>
        <w:t>Разработка диаграмм вариантов использования</w:t>
      </w:r>
      <w:bookmarkEnd w:id="13"/>
      <w:r>
        <w:t xml:space="preserve"> </w:t>
      </w:r>
    </w:p>
    <w:p w14:paraId="6D8B6574" w14:textId="77777777" w:rsidR="00331E38" w:rsidRDefault="00331E38"/>
    <w:p w14:paraId="3CA20083" w14:textId="66A19B7E" w:rsidR="00331E38" w:rsidRDefault="001F663F">
      <w:pPr>
        <w:ind w:firstLine="851"/>
      </w:pPr>
      <w:r w:rsidRPr="001F663F">
        <w:t>Диаграмма вариантов использования (рис. 1) отражает ключевые сценарии взаимодействия пользователей с платформой.</w:t>
      </w:r>
    </w:p>
    <w:p w14:paraId="2DFA78F5" w14:textId="5C1FD72C" w:rsidR="00331E38" w:rsidRDefault="00331E38">
      <w:pPr>
        <w:ind w:firstLine="851"/>
        <w:jc w:val="center"/>
        <w:rPr>
          <w:noProof/>
        </w:rPr>
      </w:pPr>
    </w:p>
    <w:p w14:paraId="4C8EA314" w14:textId="24297DD0" w:rsidR="001F663F" w:rsidRDefault="001F663F" w:rsidP="001F663F">
      <w:pPr>
        <w:ind w:firstLine="851"/>
      </w:pPr>
      <w:r>
        <w:rPr>
          <w:noProof/>
        </w:rPr>
        <w:drawing>
          <wp:inline distT="0" distB="0" distL="0" distR="0" wp14:anchorId="3AD7D604" wp14:editId="6D732CAA">
            <wp:extent cx="5020574" cy="9992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185" cy="100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F20E6" w14:textId="77777777" w:rsidR="00331E38" w:rsidRDefault="003A6314">
      <w:pPr>
        <w:ind w:firstLine="851"/>
        <w:jc w:val="center"/>
      </w:pPr>
      <w:r>
        <w:t>Рисунок 1 – Диаграмма вариантов использования</w:t>
      </w:r>
    </w:p>
    <w:p w14:paraId="629E05D9" w14:textId="77777777" w:rsidR="00331E38" w:rsidRDefault="00331E38" w:rsidP="001F663F">
      <w:pPr>
        <w:ind w:firstLine="0"/>
        <w:jc w:val="left"/>
      </w:pPr>
    </w:p>
    <w:p w14:paraId="54D020B2" w14:textId="1DDF4F27" w:rsidR="001F663F" w:rsidRDefault="001F663F" w:rsidP="001F663F">
      <w:r>
        <w:t>Выбор языка программирования — определение целевого технологического стека (Python, JavaScript, SQL) для индивидуального обучения.</w:t>
      </w:r>
    </w:p>
    <w:p w14:paraId="759CB234" w14:textId="25252A95" w:rsidR="001F663F" w:rsidRDefault="001F663F" w:rsidP="001F663F">
      <w:r>
        <w:t>Прохождение модуля — последовательное изучение материалов с адаптивными рекомендациями на основе уровня подготовки.</w:t>
      </w:r>
    </w:p>
    <w:p w14:paraId="5D8267D8" w14:textId="0710A8B7" w:rsidR="001F663F" w:rsidRDefault="001F663F" w:rsidP="001F663F">
      <w:r>
        <w:t>Решение интерактивных задач — выполнение практических кейсов с мгновенной проверкой кода в изолированной среде.</w:t>
      </w:r>
    </w:p>
    <w:p w14:paraId="3C3274A3" w14:textId="0FD204D9" w:rsidR="001F663F" w:rsidRDefault="001F663F" w:rsidP="001F663F">
      <w:r>
        <w:lastRenderedPageBreak/>
        <w:t>Анализ прогресса — визуализация результатов через дашборд с метриками завершенных модулей и типичных ошибок.</w:t>
      </w:r>
    </w:p>
    <w:p w14:paraId="199A8DB3" w14:textId="76B16DE6" w:rsidR="00331E38" w:rsidRDefault="001F663F" w:rsidP="001F663F">
      <w:r>
        <w:t>Синхронизация с Jira — автоматическая передача достижений в систему управления задачами компании для формирования индивидуального плана развития.</w:t>
      </w:r>
    </w:p>
    <w:p w14:paraId="38A4DD90" w14:textId="77777777" w:rsidR="00331E38" w:rsidRDefault="00331E38" w:rsidP="001F663F">
      <w:pPr>
        <w:ind w:firstLine="0"/>
      </w:pPr>
    </w:p>
    <w:p w14:paraId="27D4B821" w14:textId="77777777" w:rsidR="00331E38" w:rsidRDefault="003A6314">
      <w:pPr>
        <w:pStyle w:val="3"/>
      </w:pPr>
      <w:bookmarkStart w:id="14" w:name="_Toc195571303"/>
      <w:r>
        <w:t>2.2.2    Разработка диаграмм последовательностей системы</w:t>
      </w:r>
      <w:bookmarkEnd w:id="14"/>
    </w:p>
    <w:p w14:paraId="26A88329" w14:textId="6176C88C" w:rsidR="00331E38" w:rsidRDefault="00331E38"/>
    <w:p w14:paraId="24F89AAC" w14:textId="4E38FEC9" w:rsidR="00FA199B" w:rsidRDefault="00FA199B">
      <w:r>
        <w:rPr>
          <w:noProof/>
        </w:rPr>
        <w:drawing>
          <wp:inline distT="0" distB="0" distL="0" distR="0" wp14:anchorId="13E6B90A" wp14:editId="624DCECD">
            <wp:extent cx="5339751" cy="326007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419" cy="32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F3808" w14:textId="7976ECA5" w:rsidR="00FA199B" w:rsidRDefault="00FA199B" w:rsidP="00FA199B">
      <w:pPr>
        <w:ind w:firstLine="851"/>
        <w:jc w:val="center"/>
      </w:pPr>
      <w:r>
        <w:t>Рисунок 2 – Диаграмма последовательностей системы</w:t>
      </w:r>
    </w:p>
    <w:p w14:paraId="772317F0" w14:textId="77777777" w:rsidR="00FA199B" w:rsidRDefault="00FA199B"/>
    <w:p w14:paraId="29BC8613" w14:textId="77777777" w:rsidR="00331E38" w:rsidRDefault="003A6314">
      <w:pPr>
        <w:pStyle w:val="3"/>
      </w:pPr>
      <w:bookmarkStart w:id="15" w:name="_Toc195571304"/>
      <w:r>
        <w:t>2.2.3</w:t>
      </w:r>
      <w:r>
        <w:tab/>
        <w:t xml:space="preserve"> Разработка диаграммы пакетов</w:t>
      </w:r>
      <w:bookmarkEnd w:id="15"/>
    </w:p>
    <w:p w14:paraId="40705A00" w14:textId="77777777" w:rsidR="00331E38" w:rsidRDefault="00331E38"/>
    <w:p w14:paraId="31397656" w14:textId="77777777" w:rsidR="00331E38" w:rsidRDefault="003A6314">
      <w:pPr>
        <w:ind w:firstLine="851"/>
      </w:pPr>
      <w:r>
        <w:t>Для данной разработки построена диаграмма пакетов, которая показана ниже на рисунке 3. Она показывает зависимости между частями.</w:t>
      </w:r>
    </w:p>
    <w:p w14:paraId="047D8DE6" w14:textId="77777777" w:rsidR="00331E38" w:rsidRDefault="00331E38">
      <w:pPr>
        <w:ind w:firstLine="851"/>
      </w:pPr>
    </w:p>
    <w:p w14:paraId="5FB95D0F" w14:textId="4FC5B81C" w:rsidR="00331E38" w:rsidRDefault="00FA199B">
      <w:pPr>
        <w:ind w:firstLine="851"/>
        <w:jc w:val="center"/>
      </w:pPr>
      <w:r>
        <w:rPr>
          <w:noProof/>
        </w:rPr>
        <w:lastRenderedPageBreak/>
        <w:drawing>
          <wp:inline distT="0" distB="0" distL="0" distR="0" wp14:anchorId="6707BA98" wp14:editId="07D61CD8">
            <wp:extent cx="5322498" cy="196806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104" cy="1973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4049A" w14:textId="0157D876" w:rsidR="00331E38" w:rsidRDefault="003A6314">
      <w:pPr>
        <w:ind w:firstLine="851"/>
        <w:jc w:val="center"/>
      </w:pPr>
      <w:r>
        <w:t xml:space="preserve">Рисунок </w:t>
      </w:r>
      <w:r w:rsidR="00FA199B">
        <w:t>3</w:t>
      </w:r>
      <w:r>
        <w:t xml:space="preserve"> – Диаграмма пакетов</w:t>
      </w:r>
    </w:p>
    <w:p w14:paraId="17A18754" w14:textId="77777777" w:rsidR="00331E38" w:rsidRDefault="00331E38">
      <w:pPr>
        <w:ind w:firstLine="851"/>
        <w:jc w:val="center"/>
      </w:pPr>
    </w:p>
    <w:p w14:paraId="2AD14CE7" w14:textId="77777777" w:rsidR="00331E38" w:rsidRDefault="003A6314">
      <w:pPr>
        <w:pStyle w:val="3"/>
      </w:pPr>
      <w:bookmarkStart w:id="16" w:name="_Toc195571305"/>
      <w:r>
        <w:t>2.2.4</w:t>
      </w:r>
      <w:r>
        <w:tab/>
        <w:t xml:space="preserve"> Разработка диаграмм классов</w:t>
      </w:r>
      <w:bookmarkEnd w:id="16"/>
    </w:p>
    <w:p w14:paraId="3A7FF3EA" w14:textId="7FAAEED2" w:rsidR="00331E38" w:rsidRDefault="003A6314">
      <w:pPr>
        <w:ind w:firstLine="851"/>
      </w:pPr>
      <w:r>
        <w:t xml:space="preserve">Для разработки пакета для взаимодействия создана диаграмма классов, показанная ниже на рисунке </w:t>
      </w:r>
      <w:r w:rsidR="00FA199B">
        <w:t>4</w:t>
      </w:r>
      <w:r>
        <w:t xml:space="preserve">. </w:t>
      </w:r>
    </w:p>
    <w:p w14:paraId="59BD221C" w14:textId="77777777" w:rsidR="00331E38" w:rsidRDefault="00331E38">
      <w:pPr>
        <w:ind w:firstLine="851"/>
      </w:pPr>
    </w:p>
    <w:p w14:paraId="47D27EAA" w14:textId="5C61504C" w:rsidR="00331E38" w:rsidRDefault="00FA199B">
      <w:pPr>
        <w:ind w:firstLine="851"/>
        <w:jc w:val="center"/>
      </w:pPr>
      <w:r>
        <w:rPr>
          <w:noProof/>
        </w:rPr>
        <w:drawing>
          <wp:inline distT="0" distB="0" distL="0" distR="0" wp14:anchorId="3DEBE168" wp14:editId="5E00B65F">
            <wp:extent cx="3985260" cy="48221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482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20836" w14:textId="7929E768" w:rsidR="00331E38" w:rsidRDefault="003A6314">
      <w:pPr>
        <w:ind w:firstLine="851"/>
        <w:jc w:val="center"/>
      </w:pPr>
      <w:r>
        <w:t xml:space="preserve">Рисунок </w:t>
      </w:r>
      <w:r w:rsidR="00FA199B">
        <w:t>4</w:t>
      </w:r>
      <w:r>
        <w:t xml:space="preserve"> – Диаграмма классов</w:t>
      </w:r>
    </w:p>
    <w:p w14:paraId="7311F241" w14:textId="77777777" w:rsidR="00331E38" w:rsidRDefault="00331E38">
      <w:pPr>
        <w:ind w:firstLine="851"/>
        <w:jc w:val="center"/>
      </w:pPr>
    </w:p>
    <w:p w14:paraId="06FF6AAC" w14:textId="3DAC4CFE" w:rsidR="00FA199B" w:rsidRDefault="00FA199B" w:rsidP="00FA199B">
      <w:r>
        <w:t>Основные сущности:</w:t>
      </w:r>
    </w:p>
    <w:p w14:paraId="56C23D73" w14:textId="16128CB6" w:rsidR="00FA199B" w:rsidRDefault="00FA199B" w:rsidP="00FA199B">
      <w:pPr>
        <w:pStyle w:val="a3"/>
        <w:numPr>
          <w:ilvl w:val="0"/>
          <w:numId w:val="36"/>
        </w:numPr>
        <w:ind w:left="0" w:firstLine="709"/>
      </w:pPr>
      <w:r>
        <w:t>Пользователь — сотрудник IT-отдела, имеющий доступ к курсам. Хранит данные о роли (начинающий/продвинутый) для персонализации обучения.</w:t>
      </w:r>
    </w:p>
    <w:p w14:paraId="74424A80" w14:textId="5E8E614D" w:rsidR="00FA199B" w:rsidRDefault="00FA199B" w:rsidP="00FA199B">
      <w:pPr>
        <w:pStyle w:val="a3"/>
        <w:numPr>
          <w:ilvl w:val="0"/>
          <w:numId w:val="36"/>
        </w:numPr>
        <w:ind w:left="0" w:firstLine="709"/>
      </w:pPr>
      <w:r>
        <w:t>Модуль обучения — логическая единица курса (например, «Основы Python»), динамически корректирующая сложность заданий на основе статистики ошибок.</w:t>
      </w:r>
    </w:p>
    <w:p w14:paraId="287ABC3F" w14:textId="6900CB91" w:rsidR="00FA199B" w:rsidRDefault="00FA199B" w:rsidP="00FA199B">
      <w:pPr>
        <w:pStyle w:val="a3"/>
        <w:numPr>
          <w:ilvl w:val="0"/>
          <w:numId w:val="36"/>
        </w:numPr>
        <w:ind w:left="0" w:firstLine="709"/>
      </w:pPr>
      <w:r>
        <w:t>Задание — интерактивный кейс с шаблоном кода, автоматически проверяющий решение через встроенный тестовый фреймворк.</w:t>
      </w:r>
    </w:p>
    <w:p w14:paraId="68816519" w14:textId="6D4AC8A8" w:rsidR="00FA199B" w:rsidRDefault="00FA199B" w:rsidP="00FA199B">
      <w:pPr>
        <w:pStyle w:val="a3"/>
        <w:numPr>
          <w:ilvl w:val="0"/>
          <w:numId w:val="36"/>
        </w:numPr>
        <w:ind w:left="0" w:firstLine="709"/>
      </w:pPr>
      <w:r>
        <w:t>Прогресс — аналитический компонент, формирующий рекомендации для следующих модулей и экспортирующий метрики в Jira.</w:t>
      </w:r>
    </w:p>
    <w:p w14:paraId="47104F64" w14:textId="77777777" w:rsidR="00FA199B" w:rsidRDefault="00FA199B" w:rsidP="00FA199B">
      <w:r>
        <w:t>Ключевые связи:</w:t>
      </w:r>
    </w:p>
    <w:p w14:paraId="5D5A0530" w14:textId="69BC064E" w:rsidR="00FA199B" w:rsidRDefault="00FA199B" w:rsidP="00FA199B">
      <w:r>
        <w:t>Адаптивная логика платформы реализована через двустороннее взаимодействие модулей и заданий — при частых ошибках система упрощает следующие задачи, а при успешном выполнении — усложняет. Интеграция с Jira обеспечивает прозрачность обучения для руководителей: завершение модуля автоматически создает задачу на код-ревью или практическое применение навыка в рабочих проектах.</w:t>
      </w:r>
    </w:p>
    <w:p w14:paraId="78BF545C" w14:textId="44D9A27D" w:rsidR="00331E38" w:rsidRDefault="00FA199B" w:rsidP="00FA199B">
      <w:r>
        <w:t>Архитектура поддерживает расширение — добавление новых языков программирования или систем аналитики не требует изменения ядра.</w:t>
      </w:r>
    </w:p>
    <w:p w14:paraId="1BC12847" w14:textId="77777777" w:rsidR="00FA199B" w:rsidRDefault="00FA199B" w:rsidP="00FA199B"/>
    <w:p w14:paraId="5F1449A7" w14:textId="7EB5F7D4" w:rsidR="00331E38" w:rsidRDefault="003A6314">
      <w:pPr>
        <w:pStyle w:val="3"/>
      </w:pPr>
      <w:bookmarkStart w:id="17" w:name="_Toc195571306"/>
      <w:r>
        <w:t xml:space="preserve">2.2.5 </w:t>
      </w:r>
      <w:r>
        <w:tab/>
        <w:t>Разработка диаграммы состояний</w:t>
      </w:r>
      <w:bookmarkEnd w:id="17"/>
    </w:p>
    <w:p w14:paraId="25F17EA5" w14:textId="3C9458E2" w:rsidR="00FA199B" w:rsidRDefault="00FA199B" w:rsidP="00FA199B"/>
    <w:p w14:paraId="2222A0E2" w14:textId="6B8544BC" w:rsidR="00FA199B" w:rsidRPr="00FA199B" w:rsidRDefault="00FA199B" w:rsidP="00FA199B">
      <w:pPr>
        <w:jc w:val="center"/>
      </w:pPr>
      <w:r>
        <w:rPr>
          <w:noProof/>
        </w:rPr>
        <w:lastRenderedPageBreak/>
        <w:drawing>
          <wp:inline distT="0" distB="0" distL="0" distR="0" wp14:anchorId="632FD3C2" wp14:editId="2048D569">
            <wp:extent cx="3391022" cy="381259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653" cy="3940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A6BCE" w14:textId="195E40C0" w:rsidR="00331E38" w:rsidRDefault="003A6314">
      <w:pPr>
        <w:ind w:firstLine="851"/>
        <w:jc w:val="center"/>
      </w:pPr>
      <w:r>
        <w:t xml:space="preserve">Рисунок </w:t>
      </w:r>
      <w:r w:rsidR="00FA199B">
        <w:t>5</w:t>
      </w:r>
      <w:r>
        <w:t xml:space="preserve"> – Диаграмма состояний</w:t>
      </w:r>
    </w:p>
    <w:p w14:paraId="2FE67309" w14:textId="77777777" w:rsidR="00331E38" w:rsidRDefault="00331E38">
      <w:pPr>
        <w:ind w:firstLine="851"/>
        <w:jc w:val="center"/>
      </w:pPr>
    </w:p>
    <w:p w14:paraId="7AA87578" w14:textId="77777777" w:rsidR="00FA199B" w:rsidRDefault="00FA199B" w:rsidP="00FA199B">
      <w:r>
        <w:t>Ключевые состояния:</w:t>
      </w:r>
    </w:p>
    <w:p w14:paraId="2BAF8617" w14:textId="77777777" w:rsidR="00FA199B" w:rsidRDefault="00FA199B" w:rsidP="00FA199B">
      <w:pPr>
        <w:pStyle w:val="a3"/>
        <w:numPr>
          <w:ilvl w:val="0"/>
          <w:numId w:val="36"/>
        </w:numPr>
        <w:ind w:left="0" w:firstLine="709"/>
      </w:pPr>
      <w:r>
        <w:t>Ожидание выбора задания — начальное состояние, при котором пользователь выбирает учебный модуль или конкретную задачу из списка.</w:t>
      </w:r>
    </w:p>
    <w:p w14:paraId="07B7DFD3" w14:textId="77777777" w:rsidR="00FA199B" w:rsidRDefault="00FA199B" w:rsidP="00FA199B">
      <w:pPr>
        <w:pStyle w:val="a3"/>
        <w:numPr>
          <w:ilvl w:val="0"/>
          <w:numId w:val="36"/>
        </w:numPr>
        <w:ind w:left="0" w:firstLine="709"/>
      </w:pPr>
      <w:r>
        <w:t>Проверка решения — выполнение кода в изолированной среде, автоматическое тестирование на соответствие критериям, анализ типовых ошибок (синтаксис, логика, оптимизация).</w:t>
      </w:r>
    </w:p>
    <w:p w14:paraId="34124F5C" w14:textId="77777777" w:rsidR="00FA199B" w:rsidRDefault="00FA199B" w:rsidP="00FA199B">
      <w:pPr>
        <w:pStyle w:val="a3"/>
        <w:numPr>
          <w:ilvl w:val="0"/>
          <w:numId w:val="36"/>
        </w:numPr>
        <w:ind w:left="0" w:firstLine="709"/>
      </w:pPr>
      <w:r>
        <w:t>Анализ прогресса — формирование персонализированных рекомендаций:</w:t>
      </w:r>
    </w:p>
    <w:p w14:paraId="3D7B4E9E" w14:textId="77777777" w:rsidR="00FA199B" w:rsidRDefault="00FA199B" w:rsidP="00FA199B">
      <w:pPr>
        <w:pStyle w:val="a3"/>
        <w:numPr>
          <w:ilvl w:val="0"/>
          <w:numId w:val="36"/>
        </w:numPr>
        <w:ind w:left="0" w:firstLine="709"/>
      </w:pPr>
      <w:r>
        <w:t>Усложнение заданий при успешном выполнении;</w:t>
      </w:r>
    </w:p>
    <w:p w14:paraId="3E83E734" w14:textId="77777777" w:rsidR="00FA199B" w:rsidRDefault="00FA199B" w:rsidP="00FA199B">
      <w:pPr>
        <w:pStyle w:val="a3"/>
        <w:numPr>
          <w:ilvl w:val="0"/>
          <w:numId w:val="36"/>
        </w:numPr>
        <w:ind w:left="0" w:firstLine="709"/>
      </w:pPr>
      <w:r>
        <w:t>Повторение темы с адаптированными примерами при частых ошибках;</w:t>
      </w:r>
    </w:p>
    <w:p w14:paraId="65498DA1" w14:textId="77777777" w:rsidR="00FA199B" w:rsidRDefault="00FA199B" w:rsidP="00FA199B">
      <w:pPr>
        <w:pStyle w:val="a3"/>
        <w:numPr>
          <w:ilvl w:val="0"/>
          <w:numId w:val="36"/>
        </w:numPr>
        <w:ind w:left="0" w:firstLine="709"/>
      </w:pPr>
      <w:r>
        <w:t>Автоматическая синхронизация результатов с Jira для планирования код-ревью.</w:t>
      </w:r>
    </w:p>
    <w:p w14:paraId="51CB4E3A" w14:textId="77777777" w:rsidR="00FA199B" w:rsidRDefault="00FA199B" w:rsidP="00FA199B">
      <w:r>
        <w:t>Логика переходов:</w:t>
      </w:r>
    </w:p>
    <w:p w14:paraId="7F84E0C2" w14:textId="77777777" w:rsidR="00FA199B" w:rsidRDefault="00FA199B" w:rsidP="00FA199B">
      <w:pPr>
        <w:pStyle w:val="a3"/>
        <w:numPr>
          <w:ilvl w:val="0"/>
          <w:numId w:val="36"/>
        </w:numPr>
        <w:ind w:left="0" w:firstLine="709"/>
      </w:pPr>
      <w:r>
        <w:lastRenderedPageBreak/>
        <w:t>Выбор задания пользователем активирует проверку кода, включая интеграцию с GitLab для анализа стиля программирования.</w:t>
      </w:r>
    </w:p>
    <w:p w14:paraId="27AF5C94" w14:textId="77777777" w:rsidR="00FA199B" w:rsidRDefault="00FA199B" w:rsidP="00FA199B">
      <w:pPr>
        <w:pStyle w:val="a3"/>
        <w:numPr>
          <w:ilvl w:val="0"/>
          <w:numId w:val="36"/>
        </w:numPr>
        <w:ind w:left="0" w:firstLine="709"/>
      </w:pPr>
      <w:r>
        <w:t>Система возвращается в исходное состояние после формирования отчета, что обеспечивает непрерывный цикл обучения.</w:t>
      </w:r>
    </w:p>
    <w:p w14:paraId="0D7F550A" w14:textId="68EE07BE" w:rsidR="00FA199B" w:rsidRDefault="00FA199B" w:rsidP="00FA199B">
      <w:r>
        <w:t>Диаграмма отражает адаптивность платформы: переход между состояниями зависит не только от действий пользователя, но и от данных аналитики (например, частоты ошибок в определенных темах). Это позволяет IT-отделу АО «Апатит» масштабировать обучение сотрудников, фокусируясь на слабых местах команды</w:t>
      </w:r>
      <w:r>
        <w:t>.</w:t>
      </w:r>
    </w:p>
    <w:p w14:paraId="3CD3B3CA" w14:textId="77777777" w:rsidR="00331E38" w:rsidRDefault="00331E38"/>
    <w:p w14:paraId="20A53236" w14:textId="0E77D5D2" w:rsidR="00331E38" w:rsidRDefault="003A6314">
      <w:pPr>
        <w:pStyle w:val="3"/>
      </w:pPr>
      <w:bookmarkStart w:id="18" w:name="_Toc195571307"/>
      <w:r>
        <w:t>2.2.6    Разработка диаграммы деятельности</w:t>
      </w:r>
      <w:bookmarkEnd w:id="18"/>
    </w:p>
    <w:p w14:paraId="26528546" w14:textId="46CF99CF" w:rsidR="00FA199B" w:rsidRDefault="00FA199B" w:rsidP="00FA199B"/>
    <w:p w14:paraId="254C69B3" w14:textId="2DDF741C" w:rsidR="00FA199B" w:rsidRPr="00FA199B" w:rsidRDefault="00FA199B" w:rsidP="00FA199B">
      <w:pPr>
        <w:jc w:val="center"/>
      </w:pPr>
      <w:r>
        <w:rPr>
          <w:noProof/>
        </w:rPr>
        <w:drawing>
          <wp:inline distT="0" distB="0" distL="0" distR="0" wp14:anchorId="39FDD7D0" wp14:editId="312DD99E">
            <wp:extent cx="3398808" cy="422529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836" cy="429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415AF" w14:textId="47025532" w:rsidR="00331E38" w:rsidRDefault="003A6314">
      <w:pPr>
        <w:jc w:val="center"/>
      </w:pPr>
      <w:r>
        <w:t xml:space="preserve">Рисунок </w:t>
      </w:r>
      <w:r w:rsidR="00FA199B">
        <w:t>6</w:t>
      </w:r>
      <w:r>
        <w:t xml:space="preserve"> – Диаграмма деятельности.</w:t>
      </w:r>
    </w:p>
    <w:p w14:paraId="3F8B2DFD" w14:textId="77777777" w:rsidR="00FA199B" w:rsidRDefault="00FA199B">
      <w:pPr>
        <w:jc w:val="center"/>
      </w:pPr>
    </w:p>
    <w:p w14:paraId="7240D322" w14:textId="49490A50" w:rsidR="00331E38" w:rsidRDefault="003A6314">
      <w:r>
        <w:t>Данная диаграмма деятельности описывает последовательность действий, необходимых для создания системы</w:t>
      </w:r>
      <w:r w:rsidR="00FA199B">
        <w:t>.</w:t>
      </w:r>
    </w:p>
    <w:p w14:paraId="3BF0A33B" w14:textId="77777777" w:rsidR="00331E38" w:rsidRDefault="003A6314">
      <w:pPr>
        <w:pStyle w:val="3"/>
      </w:pPr>
      <w:bookmarkStart w:id="19" w:name="_Toc195571308"/>
      <w:r>
        <w:lastRenderedPageBreak/>
        <w:t>2.2.7    Разработка диаграммы размещения</w:t>
      </w:r>
      <w:bookmarkEnd w:id="19"/>
    </w:p>
    <w:p w14:paraId="19B2ED38" w14:textId="37797732" w:rsidR="00331E38" w:rsidRDefault="00331E38">
      <w:pPr>
        <w:rPr>
          <w:noProof/>
        </w:rPr>
      </w:pPr>
    </w:p>
    <w:p w14:paraId="49DE7A5A" w14:textId="2CA394BD" w:rsidR="00FA199B" w:rsidRDefault="00FA199B" w:rsidP="00FA199B">
      <w:pPr>
        <w:jc w:val="center"/>
      </w:pPr>
      <w:r>
        <w:rPr>
          <w:noProof/>
        </w:rPr>
        <w:drawing>
          <wp:inline distT="0" distB="0" distL="0" distR="0" wp14:anchorId="37DA409A" wp14:editId="4E4BC7D4">
            <wp:extent cx="4675517" cy="405068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310" cy="406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34E92" w14:textId="4670751B" w:rsidR="00331E38" w:rsidRDefault="003A6314">
      <w:pPr>
        <w:jc w:val="center"/>
      </w:pPr>
      <w:r>
        <w:t xml:space="preserve">Рисунок </w:t>
      </w:r>
      <w:r w:rsidR="00FA199B">
        <w:t>7</w:t>
      </w:r>
      <w:r>
        <w:t xml:space="preserve"> – Диаграмма размещения.</w:t>
      </w:r>
    </w:p>
    <w:p w14:paraId="3129E69F" w14:textId="77777777" w:rsidR="00331E38" w:rsidRDefault="00331E38"/>
    <w:p w14:paraId="2F81225A" w14:textId="77777777" w:rsidR="00331E38" w:rsidRDefault="003A6314">
      <w:pPr>
        <w:pStyle w:val="3"/>
      </w:pPr>
      <w:bookmarkStart w:id="20" w:name="_Toc195571309"/>
      <w:r>
        <w:t>2.2.8    Разработка инфологической модели базы данных</w:t>
      </w:r>
      <w:bookmarkEnd w:id="20"/>
    </w:p>
    <w:p w14:paraId="080FAE97" w14:textId="77777777" w:rsidR="00331E38" w:rsidRDefault="003A6314">
      <w:pPr>
        <w:ind w:firstLine="851"/>
        <w:jc w:val="left"/>
      </w:pPr>
      <w:r>
        <w:t xml:space="preserve">Для данного все результаты сохраняются в следующем формате </w:t>
      </w:r>
      <w:r>
        <w:br/>
        <w:t>{"total_places":50,"occupied_places":25} (Json)</w:t>
      </w:r>
    </w:p>
    <w:p w14:paraId="5CA98CCD" w14:textId="77777777" w:rsidR="00331E38" w:rsidRDefault="003A6314">
      <w:pPr>
        <w:pStyle w:val="3"/>
      </w:pPr>
      <w:bookmarkStart w:id="21" w:name="_Toc195571310"/>
      <w:r>
        <w:t>2.2.9    Разработка физической модели базы данных</w:t>
      </w:r>
      <w:bookmarkEnd w:id="21"/>
    </w:p>
    <w:p w14:paraId="57919101" w14:textId="4C3DF7A4" w:rsidR="00331E38" w:rsidRDefault="003A6314" w:rsidP="00FA199B">
      <w:r>
        <w:t>Пункт 2.2.8</w:t>
      </w:r>
    </w:p>
    <w:p w14:paraId="0674AE1B" w14:textId="77777777" w:rsidR="00331E38" w:rsidRDefault="00331E38"/>
    <w:p w14:paraId="4547F403" w14:textId="77777777" w:rsidR="00331E38" w:rsidRDefault="003A6314">
      <w:pPr>
        <w:pStyle w:val="2"/>
        <w:numPr>
          <w:ilvl w:val="1"/>
          <w:numId w:val="5"/>
        </w:numPr>
        <w:ind w:left="0" w:firstLine="709"/>
      </w:pPr>
      <w:bookmarkStart w:id="22" w:name="_Toc195571311"/>
      <w:r>
        <w:t>Проектирование программного модуля</w:t>
      </w:r>
      <w:bookmarkEnd w:id="22"/>
    </w:p>
    <w:p w14:paraId="7468E563" w14:textId="77777777" w:rsidR="00331E38" w:rsidRDefault="00331E38"/>
    <w:p w14:paraId="7735000C" w14:textId="77777777" w:rsidR="00331E38" w:rsidRDefault="003A6314">
      <w:pPr>
        <w:pStyle w:val="3"/>
      </w:pPr>
      <w:bookmarkStart w:id="23" w:name="_Toc195571312"/>
      <w:r>
        <w:t>2.3.1</w:t>
      </w:r>
      <w:r>
        <w:tab/>
        <w:t xml:space="preserve"> Разработка алгоритмов реализации основных функций программного обеспечения</w:t>
      </w:r>
      <w:bookmarkEnd w:id="23"/>
    </w:p>
    <w:p w14:paraId="474FBA94" w14:textId="77777777" w:rsidR="00331E38" w:rsidRDefault="00331E38"/>
    <w:p w14:paraId="58B5A119" w14:textId="6C4C50FE" w:rsidR="00331E38" w:rsidRDefault="003A6314">
      <w:pPr>
        <w:ind w:firstLine="851"/>
      </w:pPr>
      <w:r>
        <w:t xml:space="preserve">Алгоритм начинается с начинается с запуска </w:t>
      </w:r>
      <w:r w:rsidR="00FA199B">
        <w:t>учебного модуля</w:t>
      </w:r>
      <w:r>
        <w:t>.</w:t>
      </w:r>
    </w:p>
    <w:p w14:paraId="2207EAB1" w14:textId="5C52A511" w:rsidR="00331E38" w:rsidRDefault="00FA199B">
      <w:pPr>
        <w:ind w:firstLine="851"/>
        <w:jc w:val="center"/>
      </w:pPr>
      <w:r>
        <w:rPr>
          <w:noProof/>
        </w:rPr>
        <w:lastRenderedPageBreak/>
        <w:drawing>
          <wp:inline distT="0" distB="0" distL="0" distR="0" wp14:anchorId="387266FF" wp14:editId="57196492">
            <wp:extent cx="5058873" cy="546914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521" cy="5482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33CE7" w14:textId="13555013" w:rsidR="00331E38" w:rsidRDefault="003A6314">
      <w:pPr>
        <w:ind w:firstLine="851"/>
        <w:jc w:val="center"/>
      </w:pPr>
      <w:r>
        <w:t xml:space="preserve">Рисунок </w:t>
      </w:r>
      <w:r w:rsidR="00FA199B">
        <w:t>8</w:t>
      </w:r>
      <w:r>
        <w:t xml:space="preserve"> – Алгоритм получения результатов</w:t>
      </w:r>
    </w:p>
    <w:p w14:paraId="71043106" w14:textId="77777777" w:rsidR="00331E38" w:rsidRDefault="00331E38"/>
    <w:p w14:paraId="48D99B7B" w14:textId="46CC0E31" w:rsidR="00331E38" w:rsidRDefault="003A6314">
      <w:pPr>
        <w:pStyle w:val="3"/>
      </w:pPr>
      <w:bookmarkStart w:id="24" w:name="_Toc195571313"/>
      <w:r>
        <w:t>2.3.2</w:t>
      </w:r>
      <w:r>
        <w:tab/>
        <w:t>Проектирование пользовательского интерфейса</w:t>
      </w:r>
      <w:bookmarkEnd w:id="24"/>
    </w:p>
    <w:p w14:paraId="1D4959A0" w14:textId="77777777" w:rsidR="00FA199B" w:rsidRPr="00FA199B" w:rsidRDefault="00FA199B" w:rsidP="00FA199B"/>
    <w:p w14:paraId="73568D00" w14:textId="77777777" w:rsidR="003107E2" w:rsidRDefault="003107E2" w:rsidP="003107E2">
      <w:r>
        <w:t>При разработке интерактивной платформы для изучения языков программирования ключевым аспектом является выбор модели взаимодействия, которая обеспечит сотрудникам IT-отдела АО "Апатит" интуитивное освоение материалов и эффективное применение навыков. В рамках проектирования рассматривались два подхода:</w:t>
      </w:r>
    </w:p>
    <w:p w14:paraId="5A6C4052" w14:textId="77777777" w:rsidR="003107E2" w:rsidRDefault="003107E2" w:rsidP="003107E2"/>
    <w:p w14:paraId="58FBE60E" w14:textId="6A2B2817" w:rsidR="003107E2" w:rsidRDefault="003107E2" w:rsidP="003107E2">
      <w:pPr>
        <w:pStyle w:val="a3"/>
        <w:numPr>
          <w:ilvl w:val="0"/>
          <w:numId w:val="37"/>
        </w:numPr>
        <w:ind w:left="0" w:firstLine="709"/>
      </w:pPr>
      <w:r>
        <w:lastRenderedPageBreak/>
        <w:t>Процедурно-ориентированный интерфейс, фокусирующийся на последовательном выполнении задач (например, прохождение уроков, отправка решений).</w:t>
      </w:r>
    </w:p>
    <w:p w14:paraId="1A7B7A9D" w14:textId="1CC5C534" w:rsidR="003107E2" w:rsidRDefault="003107E2" w:rsidP="003107E2">
      <w:pPr>
        <w:pStyle w:val="a3"/>
        <w:numPr>
          <w:ilvl w:val="0"/>
          <w:numId w:val="37"/>
        </w:numPr>
        <w:ind w:left="0" w:firstLine="709"/>
      </w:pPr>
      <w:r>
        <w:t>Объектно-ориентированный интерфейс, ориентированный на взаимодействие с элементами системы как с самостоятельными объектами (редактор кода, интерактивные задания, визуализация результатов).</w:t>
      </w:r>
    </w:p>
    <w:p w14:paraId="5462B2CF" w14:textId="14ADF025" w:rsidR="003107E2" w:rsidRDefault="003107E2" w:rsidP="003107E2">
      <w:r>
        <w:t>Для платформы обучения критически важно сочетать структурированность контента и гибкость взаимодействия. Процедурный подход позволяет организовать учебные модули в логической последовательности, что упрощает навигацию для новичков. Объектно-ориентированная модель, в свою очередь, дает возможность напрямую работать с элементами платформы: например, перетаскивать блоки кода, настраивать параметры заданий или отслеживать прогресс в реальном времени.</w:t>
      </w:r>
    </w:p>
    <w:p w14:paraId="6C0B3EC4" w14:textId="6FE28398" w:rsidR="003107E2" w:rsidRDefault="003107E2" w:rsidP="003107E2">
      <w:r>
        <w:t>Учитывая специфику аудитории — IT-специалистов, знакомых с основами программирования, — был выбран гибридный подход. Он объединяет:</w:t>
      </w:r>
    </w:p>
    <w:p w14:paraId="23F8BDC7" w14:textId="5FDF5B59" w:rsidR="003107E2" w:rsidRDefault="003107E2" w:rsidP="003107E2">
      <w:pPr>
        <w:pStyle w:val="a3"/>
        <w:numPr>
          <w:ilvl w:val="0"/>
          <w:numId w:val="37"/>
        </w:numPr>
        <w:ind w:left="0" w:firstLine="709"/>
      </w:pPr>
      <w:r>
        <w:t>Иерархическое меню для структурированного доступа к курсам, темам и заданиям, что соответствует процедурной модели.</w:t>
      </w:r>
    </w:p>
    <w:p w14:paraId="2ECE2620" w14:textId="16C04C5C" w:rsidR="003107E2" w:rsidRDefault="003107E2" w:rsidP="003107E2">
      <w:pPr>
        <w:pStyle w:val="a3"/>
        <w:numPr>
          <w:ilvl w:val="0"/>
          <w:numId w:val="37"/>
        </w:numPr>
        <w:ind w:left="0" w:firstLine="709"/>
      </w:pPr>
      <w:r>
        <w:t>Элементы прямого манипулирования (интерактивный редактор кода, визуализация выполнения программ), реализующие объектно-ориентированный подход.</w:t>
      </w:r>
    </w:p>
    <w:p w14:paraId="5B654899" w14:textId="6A3E35E5" w:rsidR="003107E2" w:rsidRDefault="003107E2" w:rsidP="003107E2">
      <w:r>
        <w:t>Такой дизайн позволяет сотрудникам быстро ориентироваться в учебных материалах, сохраняя возможность экспериментировать с кодом и мгновенно получать обратную связь. Например, выбор задания из меню запускает среду разработки, где пользователь взаимодействует с объектами (файлами, переменными, графиками), что соответствует прикладным задачам, решаемым в АО "Апатит" (оптимизация скриптов, анализ данных).</w:t>
      </w:r>
    </w:p>
    <w:p w14:paraId="77FC6F13" w14:textId="579F05D3" w:rsidR="00331E38" w:rsidRDefault="003107E2" w:rsidP="003107E2">
      <w:r>
        <w:t xml:space="preserve">Отказ от избыточной сложности в пользу минималистичного интерфейса снижает когнитивную нагрузку, а интеграция с корпоративными </w:t>
      </w:r>
      <w:r>
        <w:lastRenderedPageBreak/>
        <w:t>системами авторизации обеспечивает безопасность. Это делает платформу не только инструментом обучения, но и частью рабочей инфраструктуры предприятия.</w:t>
      </w:r>
    </w:p>
    <w:p w14:paraId="0828C0E4" w14:textId="77777777" w:rsidR="003107E2" w:rsidRDefault="003107E2"/>
    <w:p w14:paraId="2A3E15C7" w14:textId="77777777" w:rsidR="00331E38" w:rsidRDefault="003A6314">
      <w:pPr>
        <w:pStyle w:val="2"/>
      </w:pPr>
      <w:bookmarkStart w:id="25" w:name="_Toc195571314"/>
      <w:r>
        <w:t>2.4</w:t>
      </w:r>
      <w:r>
        <w:tab/>
        <w:t>Реализация программного обеспечения на выбранном языке программирования и в выбранной среде разработки</w:t>
      </w:r>
      <w:bookmarkEnd w:id="25"/>
    </w:p>
    <w:p w14:paraId="2AD64019" w14:textId="77777777" w:rsidR="00331E38" w:rsidRDefault="00331E38"/>
    <w:p w14:paraId="54BC01FC" w14:textId="1B83A8A9" w:rsidR="003107E2" w:rsidRDefault="003107E2" w:rsidP="003107E2">
      <w:r>
        <w:t>Разработка интерактивной платформы для изучения языков программирования выполнена с использованием веб-технологий, что обеспечивает кроссплатформенность и простоту интеграции в корпоративную инфраструктуру АО "Апатит". В качестве основного стека выбраны:</w:t>
      </w:r>
    </w:p>
    <w:p w14:paraId="148AE99A" w14:textId="57DB84D4" w:rsidR="003107E2" w:rsidRDefault="003107E2" w:rsidP="003107E2">
      <w:pPr>
        <w:pStyle w:val="a3"/>
        <w:numPr>
          <w:ilvl w:val="0"/>
          <w:numId w:val="37"/>
        </w:numPr>
        <w:ind w:left="0" w:firstLine="709"/>
      </w:pPr>
      <w:r>
        <w:t>Frontend: HTML, CSS, JavaScript — для создания интуитивного интерфейса с поддержкой интерактивных элементов (редактор кода, навигационное меню).</w:t>
      </w:r>
    </w:p>
    <w:p w14:paraId="509350AD" w14:textId="73C4B473" w:rsidR="003107E2" w:rsidRDefault="003107E2" w:rsidP="003107E2">
      <w:pPr>
        <w:pStyle w:val="a3"/>
        <w:numPr>
          <w:ilvl w:val="0"/>
          <w:numId w:val="37"/>
        </w:numPr>
        <w:ind w:left="0" w:firstLine="709"/>
      </w:pPr>
      <w:r>
        <w:t>Backend: PHP — для обработки авторизации, управления курсами и взаимодействия с базой данных.</w:t>
      </w:r>
    </w:p>
    <w:p w14:paraId="70CADF0E" w14:textId="28237824" w:rsidR="003107E2" w:rsidRDefault="003107E2" w:rsidP="003107E2">
      <w:pPr>
        <w:pStyle w:val="a3"/>
        <w:numPr>
          <w:ilvl w:val="0"/>
          <w:numId w:val="37"/>
        </w:numPr>
        <w:ind w:left="0" w:firstLine="709"/>
      </w:pPr>
      <w:r>
        <w:t>СУБД: MySQL — для хранения данных пользователей, прогресса обучения и материалов курсов.</w:t>
      </w:r>
    </w:p>
    <w:p w14:paraId="5FD50711" w14:textId="6F79A107" w:rsidR="003107E2" w:rsidRDefault="003107E2" w:rsidP="003107E2">
      <w:r>
        <w:t>Этапы реализации:</w:t>
      </w:r>
    </w:p>
    <w:p w14:paraId="7695D3DB" w14:textId="5C4B8288" w:rsidR="003107E2" w:rsidRDefault="003107E2" w:rsidP="003107E2">
      <w:pPr>
        <w:pStyle w:val="a3"/>
        <w:numPr>
          <w:ilvl w:val="0"/>
          <w:numId w:val="37"/>
        </w:numPr>
        <w:ind w:left="0" w:firstLine="709"/>
      </w:pPr>
      <w:r>
        <w:t>Проектирование архитектуры. Система разделена на модули: аутентификация, управление курсами, интерактивный редактор кода и аналитика прогресса.</w:t>
      </w:r>
    </w:p>
    <w:p w14:paraId="4F9B4563" w14:textId="77777777" w:rsidR="003107E2" w:rsidRDefault="003107E2" w:rsidP="003107E2">
      <w:pPr>
        <w:pStyle w:val="a3"/>
        <w:numPr>
          <w:ilvl w:val="0"/>
          <w:numId w:val="37"/>
        </w:numPr>
        <w:ind w:left="0" w:firstLine="709"/>
      </w:pPr>
      <w:r>
        <w:t>Интеграция авторизации. Реализована проверка учетных данных сотрудников через корпоративную систему.</w:t>
      </w:r>
    </w:p>
    <w:p w14:paraId="633093F9" w14:textId="0A468CFC" w:rsidR="00331E38" w:rsidRDefault="003107E2" w:rsidP="003107E2">
      <w:r>
        <w:t>Пример кода формы входа:</w:t>
      </w:r>
    </w:p>
    <w:p w14:paraId="0E03097E" w14:textId="77777777" w:rsidR="003107E2" w:rsidRPr="003107E2" w:rsidRDefault="003107E2" w:rsidP="003107E2">
      <w:pPr>
        <w:rPr>
          <w:lang w:val="en-US"/>
        </w:rPr>
      </w:pPr>
      <w:r w:rsidRPr="003107E2">
        <w:rPr>
          <w:lang w:val="en-US"/>
        </w:rPr>
        <w:t>&lt;!DOCTYPE html&gt;</w:t>
      </w:r>
    </w:p>
    <w:p w14:paraId="258FF201" w14:textId="77777777" w:rsidR="003107E2" w:rsidRPr="003107E2" w:rsidRDefault="003107E2" w:rsidP="003107E2">
      <w:pPr>
        <w:rPr>
          <w:lang w:val="en-US"/>
        </w:rPr>
      </w:pPr>
      <w:r w:rsidRPr="003107E2">
        <w:rPr>
          <w:lang w:val="en-US"/>
        </w:rPr>
        <w:t>&lt;html lang="ru"&gt;</w:t>
      </w:r>
    </w:p>
    <w:p w14:paraId="1E43D1EE" w14:textId="77777777" w:rsidR="003107E2" w:rsidRPr="003107E2" w:rsidRDefault="003107E2" w:rsidP="003107E2">
      <w:pPr>
        <w:rPr>
          <w:lang w:val="en-US"/>
        </w:rPr>
      </w:pPr>
      <w:r w:rsidRPr="003107E2">
        <w:rPr>
          <w:lang w:val="en-US"/>
        </w:rPr>
        <w:t xml:space="preserve">&lt;head&gt; </w:t>
      </w:r>
    </w:p>
    <w:p w14:paraId="2AD94877" w14:textId="77777777" w:rsidR="003107E2" w:rsidRPr="003107E2" w:rsidRDefault="003107E2" w:rsidP="003107E2">
      <w:pPr>
        <w:rPr>
          <w:lang w:val="en-US"/>
        </w:rPr>
      </w:pPr>
      <w:r w:rsidRPr="003107E2">
        <w:rPr>
          <w:lang w:val="en-US"/>
        </w:rPr>
        <w:t xml:space="preserve">    &lt;meta charset="UTF-8"&gt;</w:t>
      </w:r>
    </w:p>
    <w:p w14:paraId="6CBDCF20" w14:textId="77777777" w:rsidR="003107E2" w:rsidRPr="003107E2" w:rsidRDefault="003107E2" w:rsidP="003107E2">
      <w:pPr>
        <w:rPr>
          <w:lang w:val="en-US"/>
        </w:rPr>
      </w:pPr>
      <w:r w:rsidRPr="003107E2">
        <w:rPr>
          <w:lang w:val="en-US"/>
        </w:rPr>
        <w:lastRenderedPageBreak/>
        <w:t xml:space="preserve">    &lt;meta name="viewport" content="width=device-width, initial-scale=1.0"&gt;</w:t>
      </w:r>
    </w:p>
    <w:p w14:paraId="48BFECEB" w14:textId="77777777" w:rsidR="003107E2" w:rsidRDefault="003107E2" w:rsidP="003107E2">
      <w:r w:rsidRPr="003107E2">
        <w:rPr>
          <w:lang w:val="en-US"/>
        </w:rPr>
        <w:t xml:space="preserve">    </w:t>
      </w:r>
      <w:r>
        <w:t>&lt;title&gt;Платформа для изучения языков программирования&lt;/title&gt;</w:t>
      </w:r>
    </w:p>
    <w:p w14:paraId="05F0DB9A" w14:textId="77777777" w:rsidR="003107E2" w:rsidRPr="003107E2" w:rsidRDefault="003107E2" w:rsidP="003107E2">
      <w:pPr>
        <w:rPr>
          <w:lang w:val="en-US"/>
        </w:rPr>
      </w:pPr>
      <w:r>
        <w:t xml:space="preserve">    </w:t>
      </w:r>
      <w:r w:rsidRPr="003107E2">
        <w:rPr>
          <w:lang w:val="en-US"/>
        </w:rPr>
        <w:t>&lt;link rel="stylesheet" href="../css/StyleSheet.css"&gt;</w:t>
      </w:r>
    </w:p>
    <w:p w14:paraId="04254976" w14:textId="77777777" w:rsidR="003107E2" w:rsidRPr="003107E2" w:rsidRDefault="003107E2" w:rsidP="003107E2">
      <w:pPr>
        <w:rPr>
          <w:lang w:val="en-US"/>
        </w:rPr>
      </w:pPr>
      <w:r w:rsidRPr="003107E2">
        <w:rPr>
          <w:lang w:val="en-US"/>
        </w:rPr>
        <w:t>&lt;/head&gt;</w:t>
      </w:r>
    </w:p>
    <w:p w14:paraId="257FF548" w14:textId="77777777" w:rsidR="003107E2" w:rsidRPr="003107E2" w:rsidRDefault="003107E2" w:rsidP="003107E2">
      <w:pPr>
        <w:rPr>
          <w:lang w:val="en-US"/>
        </w:rPr>
      </w:pPr>
      <w:r w:rsidRPr="003107E2">
        <w:rPr>
          <w:lang w:val="en-US"/>
        </w:rPr>
        <w:t>&lt;body&gt;</w:t>
      </w:r>
    </w:p>
    <w:p w14:paraId="38F19496" w14:textId="77777777" w:rsidR="003107E2" w:rsidRPr="003107E2" w:rsidRDefault="003107E2" w:rsidP="003107E2">
      <w:pPr>
        <w:rPr>
          <w:lang w:val="en-US"/>
        </w:rPr>
      </w:pPr>
      <w:r w:rsidRPr="003107E2">
        <w:rPr>
          <w:lang w:val="en-US"/>
        </w:rPr>
        <w:t xml:space="preserve">    &lt;div class="container"&gt;</w:t>
      </w:r>
    </w:p>
    <w:p w14:paraId="26DE18A2" w14:textId="77777777" w:rsidR="003107E2" w:rsidRDefault="003107E2" w:rsidP="003107E2">
      <w:r w:rsidRPr="003107E2">
        <w:rPr>
          <w:lang w:val="en-US"/>
        </w:rPr>
        <w:t xml:space="preserve">        </w:t>
      </w:r>
      <w:r>
        <w:t>&lt;h1&gt;Платформа для изучения языков программирования&lt;/h1&gt;</w:t>
      </w:r>
    </w:p>
    <w:p w14:paraId="3163C609" w14:textId="77777777" w:rsidR="003107E2" w:rsidRPr="003107E2" w:rsidRDefault="003107E2" w:rsidP="003107E2">
      <w:pPr>
        <w:rPr>
          <w:lang w:val="en-US"/>
        </w:rPr>
      </w:pPr>
      <w:r>
        <w:t xml:space="preserve">        </w:t>
      </w:r>
      <w:r w:rsidRPr="003107E2">
        <w:rPr>
          <w:lang w:val="en-US"/>
        </w:rPr>
        <w:t>&lt;?php</w:t>
      </w:r>
    </w:p>
    <w:p w14:paraId="5BB1102C" w14:textId="77777777" w:rsidR="003107E2" w:rsidRPr="003107E2" w:rsidRDefault="003107E2" w:rsidP="003107E2">
      <w:pPr>
        <w:rPr>
          <w:lang w:val="en-US"/>
        </w:rPr>
      </w:pPr>
      <w:r w:rsidRPr="003107E2">
        <w:rPr>
          <w:lang w:val="en-US"/>
        </w:rPr>
        <w:t xml:space="preserve">            if($_COOKIE['login'] == ''):</w:t>
      </w:r>
    </w:p>
    <w:p w14:paraId="32C65E13" w14:textId="77777777" w:rsidR="003107E2" w:rsidRPr="003107E2" w:rsidRDefault="003107E2" w:rsidP="003107E2">
      <w:pPr>
        <w:rPr>
          <w:lang w:val="en-US"/>
        </w:rPr>
      </w:pPr>
      <w:r w:rsidRPr="003107E2">
        <w:rPr>
          <w:lang w:val="en-US"/>
        </w:rPr>
        <w:t xml:space="preserve">        ?&gt;</w:t>
      </w:r>
    </w:p>
    <w:p w14:paraId="7F13BC91" w14:textId="77777777" w:rsidR="003107E2" w:rsidRPr="003107E2" w:rsidRDefault="003107E2" w:rsidP="003107E2">
      <w:pPr>
        <w:rPr>
          <w:lang w:val="en-US"/>
        </w:rPr>
      </w:pPr>
      <w:r w:rsidRPr="003107E2">
        <w:rPr>
          <w:lang w:val="en-US"/>
        </w:rPr>
        <w:t xml:space="preserve">        &lt;form action="../php/log-in.php" method="post"&gt;</w:t>
      </w:r>
    </w:p>
    <w:p w14:paraId="3335F353" w14:textId="77777777" w:rsidR="003107E2" w:rsidRDefault="003107E2" w:rsidP="003107E2">
      <w:r w:rsidRPr="003107E2">
        <w:rPr>
          <w:lang w:val="en-US"/>
        </w:rPr>
        <w:t xml:space="preserve">            </w:t>
      </w:r>
      <w:r>
        <w:t>&lt;h1&gt;Вход&lt;/h1&gt;</w:t>
      </w:r>
    </w:p>
    <w:p w14:paraId="37C47951" w14:textId="77777777" w:rsidR="003107E2" w:rsidRDefault="003107E2" w:rsidP="003107E2">
      <w:r>
        <w:t xml:space="preserve">            &lt;p&gt;Введите логин:&lt;/p&gt;</w:t>
      </w:r>
    </w:p>
    <w:p w14:paraId="076EDAD1" w14:textId="77777777" w:rsidR="003107E2" w:rsidRPr="003107E2" w:rsidRDefault="003107E2" w:rsidP="003107E2">
      <w:pPr>
        <w:rPr>
          <w:lang w:val="en-US"/>
        </w:rPr>
      </w:pPr>
      <w:r>
        <w:t xml:space="preserve">            </w:t>
      </w:r>
      <w:r w:rsidRPr="003107E2">
        <w:rPr>
          <w:lang w:val="en-US"/>
        </w:rPr>
        <w:t>&lt;input type="text" class="form-control" name="login" id="login" placeholder="login" required&gt;</w:t>
      </w:r>
    </w:p>
    <w:p w14:paraId="42CD34DB" w14:textId="77777777" w:rsidR="003107E2" w:rsidRPr="003107E2" w:rsidRDefault="003107E2" w:rsidP="003107E2">
      <w:pPr>
        <w:rPr>
          <w:lang w:val="en-US"/>
        </w:rPr>
      </w:pPr>
      <w:r w:rsidRPr="003107E2">
        <w:rPr>
          <w:lang w:val="en-US"/>
        </w:rPr>
        <w:t xml:space="preserve">            &lt;p&gt;</w:t>
      </w:r>
      <w:r>
        <w:t>Введите</w:t>
      </w:r>
      <w:r w:rsidRPr="003107E2">
        <w:rPr>
          <w:lang w:val="en-US"/>
        </w:rPr>
        <w:t xml:space="preserve"> </w:t>
      </w:r>
      <w:r>
        <w:t>пароль</w:t>
      </w:r>
      <w:r w:rsidRPr="003107E2">
        <w:rPr>
          <w:lang w:val="en-US"/>
        </w:rPr>
        <w:t>:&lt;/p&gt;</w:t>
      </w:r>
    </w:p>
    <w:p w14:paraId="5571807C" w14:textId="77777777" w:rsidR="003107E2" w:rsidRPr="003107E2" w:rsidRDefault="003107E2" w:rsidP="003107E2">
      <w:pPr>
        <w:rPr>
          <w:lang w:val="en-US"/>
        </w:rPr>
      </w:pPr>
      <w:r w:rsidRPr="003107E2">
        <w:rPr>
          <w:lang w:val="en-US"/>
        </w:rPr>
        <w:t xml:space="preserve">            &lt;input type="text" class="form-control" name="password" id="password" placeholder="password" required&gt;&lt;br&gt;</w:t>
      </w:r>
    </w:p>
    <w:p w14:paraId="7E5B0775" w14:textId="77777777" w:rsidR="003107E2" w:rsidRPr="003107E2" w:rsidRDefault="003107E2" w:rsidP="003107E2">
      <w:pPr>
        <w:rPr>
          <w:lang w:val="en-US"/>
        </w:rPr>
      </w:pPr>
      <w:r w:rsidRPr="003107E2">
        <w:rPr>
          <w:lang w:val="en-US"/>
        </w:rPr>
        <w:t xml:space="preserve">            &lt;button class="btn-login" type="submit"&gt;</w:t>
      </w:r>
      <w:r>
        <w:t>Войти</w:t>
      </w:r>
      <w:r w:rsidRPr="003107E2">
        <w:rPr>
          <w:lang w:val="en-US"/>
        </w:rPr>
        <w:t>&lt;/button&gt;</w:t>
      </w:r>
    </w:p>
    <w:p w14:paraId="053A21B9" w14:textId="77777777" w:rsidR="003107E2" w:rsidRPr="003107E2" w:rsidRDefault="003107E2" w:rsidP="003107E2">
      <w:pPr>
        <w:rPr>
          <w:lang w:val="en-US"/>
        </w:rPr>
      </w:pPr>
      <w:r w:rsidRPr="003107E2">
        <w:rPr>
          <w:lang w:val="en-US"/>
        </w:rPr>
        <w:t xml:space="preserve">        &lt;/form&gt;</w:t>
      </w:r>
    </w:p>
    <w:p w14:paraId="222C6065" w14:textId="77777777" w:rsidR="003107E2" w:rsidRPr="003107E2" w:rsidRDefault="003107E2" w:rsidP="003107E2">
      <w:pPr>
        <w:rPr>
          <w:lang w:val="en-US"/>
        </w:rPr>
      </w:pPr>
      <w:r w:rsidRPr="003107E2">
        <w:rPr>
          <w:lang w:val="en-US"/>
        </w:rPr>
        <w:t xml:space="preserve">        &lt;div class="back-link"&gt;</w:t>
      </w:r>
    </w:p>
    <w:p w14:paraId="1B7AC049" w14:textId="77777777" w:rsidR="003107E2" w:rsidRDefault="003107E2" w:rsidP="003107E2">
      <w:r w:rsidRPr="003107E2">
        <w:rPr>
          <w:lang w:val="en-US"/>
        </w:rPr>
        <w:t xml:space="preserve">            </w:t>
      </w:r>
      <w:r>
        <w:t>&lt;a href="sign-up.html"&gt;У вас нет аккаунта?&lt;/a&gt;</w:t>
      </w:r>
    </w:p>
    <w:p w14:paraId="4F2F6FD5" w14:textId="77777777" w:rsidR="003107E2" w:rsidRPr="003107E2" w:rsidRDefault="003107E2" w:rsidP="003107E2">
      <w:pPr>
        <w:rPr>
          <w:lang w:val="en-US"/>
        </w:rPr>
      </w:pPr>
      <w:r>
        <w:t xml:space="preserve">        </w:t>
      </w:r>
      <w:r w:rsidRPr="003107E2">
        <w:rPr>
          <w:lang w:val="en-US"/>
        </w:rPr>
        <w:t>&lt;/div&gt;</w:t>
      </w:r>
    </w:p>
    <w:p w14:paraId="69E22ADF" w14:textId="77777777" w:rsidR="003107E2" w:rsidRPr="003107E2" w:rsidRDefault="003107E2" w:rsidP="003107E2">
      <w:pPr>
        <w:rPr>
          <w:lang w:val="en-US"/>
        </w:rPr>
      </w:pPr>
      <w:r w:rsidRPr="003107E2">
        <w:rPr>
          <w:lang w:val="en-US"/>
        </w:rPr>
        <w:t xml:space="preserve">        &lt;?php else: ?&gt; </w:t>
      </w:r>
    </w:p>
    <w:p w14:paraId="2493ADD1" w14:textId="77777777" w:rsidR="003107E2" w:rsidRPr="003107E2" w:rsidRDefault="003107E2" w:rsidP="003107E2">
      <w:pPr>
        <w:rPr>
          <w:lang w:val="en-US"/>
        </w:rPr>
      </w:pPr>
      <w:r w:rsidRPr="003107E2">
        <w:rPr>
          <w:lang w:val="en-US"/>
        </w:rPr>
        <w:t xml:space="preserve">        &lt;p&gt;</w:t>
      </w:r>
      <w:r>
        <w:t>Привет</w:t>
      </w:r>
      <w:r w:rsidRPr="003107E2">
        <w:rPr>
          <w:lang w:val="en-US"/>
        </w:rPr>
        <w:t xml:space="preserve"> &lt;?=$_COOKIE['login']?&gt;.&lt;/p&gt;</w:t>
      </w:r>
    </w:p>
    <w:p w14:paraId="507FE79E" w14:textId="77777777" w:rsidR="003107E2" w:rsidRPr="003107E2" w:rsidRDefault="003107E2" w:rsidP="003107E2">
      <w:pPr>
        <w:rPr>
          <w:lang w:val="en-US"/>
        </w:rPr>
      </w:pPr>
      <w:r w:rsidRPr="003107E2">
        <w:rPr>
          <w:lang w:val="en-US"/>
        </w:rPr>
        <w:t xml:space="preserve">        &lt;div class="buttons"&gt;</w:t>
      </w:r>
    </w:p>
    <w:p w14:paraId="55E5772F" w14:textId="77777777" w:rsidR="003107E2" w:rsidRPr="003107E2" w:rsidRDefault="003107E2" w:rsidP="003107E2">
      <w:pPr>
        <w:rPr>
          <w:lang w:val="en-US"/>
        </w:rPr>
      </w:pPr>
      <w:r w:rsidRPr="003107E2">
        <w:rPr>
          <w:lang w:val="en-US"/>
        </w:rPr>
        <w:t xml:space="preserve">            &lt;a href="course-search.php"&gt;</w:t>
      </w:r>
      <w:r>
        <w:t>Список</w:t>
      </w:r>
      <w:r w:rsidRPr="003107E2">
        <w:rPr>
          <w:lang w:val="en-US"/>
        </w:rPr>
        <w:t xml:space="preserve"> </w:t>
      </w:r>
      <w:r>
        <w:t>курсов</w:t>
      </w:r>
      <w:r w:rsidRPr="003107E2">
        <w:rPr>
          <w:lang w:val="en-US"/>
        </w:rPr>
        <w:t>&lt;/a&gt;</w:t>
      </w:r>
    </w:p>
    <w:p w14:paraId="5F1A174B" w14:textId="77777777" w:rsidR="003107E2" w:rsidRPr="003107E2" w:rsidRDefault="003107E2" w:rsidP="003107E2">
      <w:pPr>
        <w:rPr>
          <w:lang w:val="en-US"/>
        </w:rPr>
      </w:pPr>
      <w:r w:rsidRPr="003107E2">
        <w:rPr>
          <w:lang w:val="en-US"/>
        </w:rPr>
        <w:t xml:space="preserve">            &lt;a href="favourites-course.php"&gt;</w:t>
      </w:r>
      <w:r>
        <w:t>Избранное</w:t>
      </w:r>
      <w:r w:rsidRPr="003107E2">
        <w:rPr>
          <w:lang w:val="en-US"/>
        </w:rPr>
        <w:t>&lt;/a&gt;</w:t>
      </w:r>
    </w:p>
    <w:p w14:paraId="06FC948E" w14:textId="77777777" w:rsidR="003107E2" w:rsidRPr="003107E2" w:rsidRDefault="003107E2" w:rsidP="003107E2">
      <w:pPr>
        <w:rPr>
          <w:lang w:val="en-US"/>
        </w:rPr>
      </w:pPr>
      <w:r w:rsidRPr="003107E2">
        <w:rPr>
          <w:lang w:val="en-US"/>
        </w:rPr>
        <w:t xml:space="preserve">            &lt;?php</w:t>
      </w:r>
    </w:p>
    <w:p w14:paraId="22DBCC2D" w14:textId="77777777" w:rsidR="003107E2" w:rsidRPr="003107E2" w:rsidRDefault="003107E2" w:rsidP="003107E2">
      <w:pPr>
        <w:rPr>
          <w:lang w:val="en-US"/>
        </w:rPr>
      </w:pPr>
      <w:r w:rsidRPr="003107E2">
        <w:rPr>
          <w:lang w:val="en-US"/>
        </w:rPr>
        <w:lastRenderedPageBreak/>
        <w:t xml:space="preserve">            if($_COOKIE['admin'] == '1'):</w:t>
      </w:r>
    </w:p>
    <w:p w14:paraId="6534A3DA" w14:textId="77777777" w:rsidR="003107E2" w:rsidRPr="003107E2" w:rsidRDefault="003107E2" w:rsidP="003107E2">
      <w:pPr>
        <w:rPr>
          <w:lang w:val="en-US"/>
        </w:rPr>
      </w:pPr>
      <w:r w:rsidRPr="003107E2">
        <w:rPr>
          <w:lang w:val="en-US"/>
        </w:rPr>
        <w:t xml:space="preserve">            ?&gt;</w:t>
      </w:r>
    </w:p>
    <w:p w14:paraId="2F7EC34E" w14:textId="77777777" w:rsidR="003107E2" w:rsidRPr="003107E2" w:rsidRDefault="003107E2" w:rsidP="003107E2">
      <w:pPr>
        <w:rPr>
          <w:lang w:val="en-US"/>
        </w:rPr>
      </w:pPr>
      <w:r w:rsidRPr="003107E2">
        <w:rPr>
          <w:lang w:val="en-US"/>
        </w:rPr>
        <w:t xml:space="preserve">            &lt;a href="administration.php"&gt;</w:t>
      </w:r>
      <w:r>
        <w:t>Администрирование</w:t>
      </w:r>
      <w:r w:rsidRPr="003107E2">
        <w:rPr>
          <w:lang w:val="en-US"/>
        </w:rPr>
        <w:t>&lt;/a&gt;</w:t>
      </w:r>
    </w:p>
    <w:p w14:paraId="2D174A66" w14:textId="77777777" w:rsidR="003107E2" w:rsidRPr="003107E2" w:rsidRDefault="003107E2" w:rsidP="003107E2">
      <w:pPr>
        <w:rPr>
          <w:lang w:val="en-US"/>
        </w:rPr>
      </w:pPr>
      <w:r w:rsidRPr="003107E2">
        <w:rPr>
          <w:lang w:val="en-US"/>
        </w:rPr>
        <w:t xml:space="preserve">            &lt;?php endif ?&gt;</w:t>
      </w:r>
    </w:p>
    <w:p w14:paraId="718DF455" w14:textId="77777777" w:rsidR="003107E2" w:rsidRPr="003107E2" w:rsidRDefault="003107E2" w:rsidP="003107E2">
      <w:pPr>
        <w:rPr>
          <w:lang w:val="en-US"/>
        </w:rPr>
      </w:pPr>
      <w:r w:rsidRPr="003107E2">
        <w:rPr>
          <w:lang w:val="en-US"/>
        </w:rPr>
        <w:t xml:space="preserve">            &lt;a href="../php/exit.php"&gt;</w:t>
      </w:r>
      <w:r>
        <w:t>Выход</w:t>
      </w:r>
      <w:r w:rsidRPr="003107E2">
        <w:rPr>
          <w:lang w:val="en-US"/>
        </w:rPr>
        <w:t xml:space="preserve"> </w:t>
      </w:r>
      <w:r>
        <w:t>из</w:t>
      </w:r>
      <w:r w:rsidRPr="003107E2">
        <w:rPr>
          <w:lang w:val="en-US"/>
        </w:rPr>
        <w:t xml:space="preserve"> </w:t>
      </w:r>
      <w:r>
        <w:t>аккаунта</w:t>
      </w:r>
      <w:r w:rsidRPr="003107E2">
        <w:rPr>
          <w:lang w:val="en-US"/>
        </w:rPr>
        <w:t>&lt;/a&gt;</w:t>
      </w:r>
    </w:p>
    <w:p w14:paraId="6DE35371" w14:textId="77777777" w:rsidR="003107E2" w:rsidRPr="003107E2" w:rsidRDefault="003107E2" w:rsidP="003107E2">
      <w:pPr>
        <w:rPr>
          <w:lang w:val="en-US"/>
        </w:rPr>
      </w:pPr>
      <w:r w:rsidRPr="003107E2">
        <w:rPr>
          <w:lang w:val="en-US"/>
        </w:rPr>
        <w:t xml:space="preserve">        &lt;/div&gt;</w:t>
      </w:r>
    </w:p>
    <w:p w14:paraId="45050BEA" w14:textId="77777777" w:rsidR="003107E2" w:rsidRPr="003107E2" w:rsidRDefault="003107E2" w:rsidP="003107E2">
      <w:pPr>
        <w:rPr>
          <w:lang w:val="en-US"/>
        </w:rPr>
      </w:pPr>
      <w:r w:rsidRPr="003107E2">
        <w:rPr>
          <w:lang w:val="en-US"/>
        </w:rPr>
        <w:t xml:space="preserve">        &lt;?php endif ?&gt;  </w:t>
      </w:r>
    </w:p>
    <w:p w14:paraId="6DA6DF34" w14:textId="77777777" w:rsidR="003107E2" w:rsidRPr="003107E2" w:rsidRDefault="003107E2" w:rsidP="003107E2">
      <w:pPr>
        <w:rPr>
          <w:lang w:val="en-US"/>
        </w:rPr>
      </w:pPr>
      <w:r w:rsidRPr="003107E2">
        <w:rPr>
          <w:lang w:val="en-US"/>
        </w:rPr>
        <w:t xml:space="preserve">    &lt;/div&gt;</w:t>
      </w:r>
    </w:p>
    <w:p w14:paraId="35CDCDDE" w14:textId="77777777" w:rsidR="003107E2" w:rsidRPr="003107E2" w:rsidRDefault="003107E2" w:rsidP="003107E2">
      <w:pPr>
        <w:rPr>
          <w:lang w:val="en-US"/>
        </w:rPr>
      </w:pPr>
      <w:r w:rsidRPr="003107E2">
        <w:rPr>
          <w:lang w:val="en-US"/>
        </w:rPr>
        <w:t>&lt;/body&gt;</w:t>
      </w:r>
    </w:p>
    <w:p w14:paraId="0CC2E5DB" w14:textId="76A7D80B" w:rsidR="003107E2" w:rsidRDefault="003107E2" w:rsidP="003107E2">
      <w:r>
        <w:t>&lt;/html&gt;</w:t>
      </w:r>
    </w:p>
    <w:p w14:paraId="20181176" w14:textId="5662B242" w:rsidR="003107E2" w:rsidRDefault="003107E2" w:rsidP="003107E2"/>
    <w:p w14:paraId="272C0889" w14:textId="77777777" w:rsidR="003107E2" w:rsidRDefault="003107E2" w:rsidP="003107E2">
      <w:r>
        <w:t>Для безопасности используются хеширование паролей и защита от SQL-инъекций.</w:t>
      </w:r>
    </w:p>
    <w:p w14:paraId="235D7860" w14:textId="5F503647" w:rsidR="003107E2" w:rsidRDefault="003107E2" w:rsidP="003107E2">
      <w:r>
        <w:t>3. Разработка интерфейса. Создано иерархическое меню для доступа к курсам, избранному и администрированию (для роли администратора).</w:t>
      </w:r>
    </w:p>
    <w:p w14:paraId="47D513E0" w14:textId="77777777" w:rsidR="003107E2" w:rsidRDefault="003107E2" w:rsidP="003107E2"/>
    <w:p w14:paraId="59A9A108" w14:textId="77777777" w:rsidR="00331E38" w:rsidRDefault="003A6314">
      <w:pPr>
        <w:pStyle w:val="2"/>
      </w:pPr>
      <w:bookmarkStart w:id="26" w:name="_Toc195571315"/>
      <w:r>
        <w:t>2.5</w:t>
      </w:r>
      <w:r>
        <w:tab/>
        <w:t>Выбор стратегии тестирования, разработка тестов, тестирование и отладка программного обеспечения</w:t>
      </w:r>
      <w:bookmarkEnd w:id="26"/>
    </w:p>
    <w:p w14:paraId="1495864B" w14:textId="77777777" w:rsidR="003107E2" w:rsidRDefault="003107E2">
      <w:pPr>
        <w:ind w:firstLine="851"/>
      </w:pPr>
    </w:p>
    <w:p w14:paraId="45B39A96" w14:textId="474DAA43" w:rsidR="00331E38" w:rsidRDefault="003A6314" w:rsidP="003107E2">
      <w:pPr>
        <w:ind w:firstLine="851"/>
      </w:pPr>
      <w:r>
        <w:t>Для выбора наиболее подходящего метода и инструмента тестирования необходимо учитывать ряд критериев, таких как освоение, эффективность, распространенность и принцип использования.</w:t>
      </w:r>
    </w:p>
    <w:p w14:paraId="163E3CAB" w14:textId="77777777" w:rsidR="00331E38" w:rsidRDefault="003A6314">
      <w:pPr>
        <w:ind w:firstLine="851"/>
      </w:pPr>
      <w:r>
        <w:t>В табличной форме приведена сравнительная характеристика методов тестирования и инструментов для автоматизации тестирования, соответственно. Так, в таблице 1 представлено сравнение черного, белого и серого ящиков, включая преимущества и недостатки каждого метода. В таблице 2 отражены основные характеристики инструментов Selenium, Selenium IDE и PHPUnit, таких как функциональность, сложность использования и распространенность среди разработчиков.</w:t>
      </w:r>
    </w:p>
    <w:p w14:paraId="6CAA2D3B" w14:textId="77777777" w:rsidR="00331E38" w:rsidRDefault="00331E38">
      <w:pPr>
        <w:ind w:firstLine="851"/>
      </w:pPr>
    </w:p>
    <w:p w14:paraId="57962AB7" w14:textId="77777777" w:rsidR="00331E38" w:rsidRDefault="003A6314">
      <w:pPr>
        <w:ind w:firstLine="851"/>
      </w:pPr>
      <w:r>
        <w:lastRenderedPageBreak/>
        <w:t>Однако стоит учитывать, что выбор метода и инструмента тестирования зависит от конкретного проекта и его специфики. Поэтому рекомендуется проводить тщательный анализ требований проекта и оценивать эффективность тестирования на основе выбранного метода и инструмента.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6"/>
        <w:gridCol w:w="2631"/>
        <w:gridCol w:w="2403"/>
        <w:gridCol w:w="2465"/>
      </w:tblGrid>
      <w:tr w:rsidR="00331E38" w14:paraId="595CEA2B" w14:textId="77777777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F1991B" w14:textId="77777777" w:rsidR="00331E38" w:rsidRDefault="003A6314">
            <w:pPr>
              <w:spacing w:line="240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Характеристика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B667D" w14:textId="77777777" w:rsidR="00331E38" w:rsidRDefault="003A6314">
            <w:pPr>
              <w:spacing w:line="240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Черный ящик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7C6C5" w14:textId="77777777" w:rsidR="00331E38" w:rsidRDefault="003A6314">
            <w:pPr>
              <w:spacing w:line="240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Белый ящик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C122B3" w14:textId="77777777" w:rsidR="00331E38" w:rsidRDefault="003A6314">
            <w:pPr>
              <w:spacing w:line="240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Серый ящик</w:t>
            </w:r>
          </w:p>
        </w:tc>
      </w:tr>
      <w:tr w:rsidR="00331E38" w14:paraId="216C3F5D" w14:textId="77777777">
        <w:trPr>
          <w:trHeight w:val="1432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9055DA" w14:textId="77777777" w:rsidR="00331E38" w:rsidRDefault="003A631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Описание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A6B0E" w14:textId="77777777" w:rsidR="00331E38" w:rsidRDefault="003A631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В этом методе тестирующий работает со стороны пользователя, не зная деталей внутренней работы программы.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29D046" w14:textId="77777777" w:rsidR="00331E38" w:rsidRDefault="003A631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В этом методе тестирующий имеет доступ к исходному коду программы и может проводить тестирование на уровне алгоритмов и структур данных.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28059E" w14:textId="77777777" w:rsidR="00331E38" w:rsidRDefault="003A631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Это смешанный метод, который сочетает некоторые элементы "черного ящика" и "белого ящика". Тестирующий имеет ограниченный доступ к исходному коду программы, что позволяет ему проводить более детальное тестирование, однако он все еще не имеет полного доступа ко всем деталям реализации.</w:t>
            </w:r>
          </w:p>
        </w:tc>
      </w:tr>
      <w:tr w:rsidR="00331E38" w14:paraId="714DAC9C" w14:textId="77777777">
        <w:trPr>
          <w:trHeight w:val="1432"/>
        </w:trPr>
        <w:tc>
          <w:tcPr>
            <w:tcW w:w="0" w:type="auto"/>
            <w:tcBorders>
              <w:left w:val="single" w:sz="2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C798C4" w14:textId="77777777" w:rsidR="00331E38" w:rsidRDefault="003A631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Объект тестирования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3C8A12" w14:textId="77777777" w:rsidR="00331E38" w:rsidRDefault="003A631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Объектом тестирования является готовое приложение или система в целом.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99978" w14:textId="77777777" w:rsidR="00331E38" w:rsidRDefault="003A631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Объектом тестирования является исходный код и отдельные компоненты программы.</w:t>
            </w:r>
          </w:p>
        </w:tc>
        <w:tc>
          <w:tcPr>
            <w:tcW w:w="0" w:type="auto"/>
            <w:tcBorders>
              <w:right w:val="single" w:sz="2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D194FE" w14:textId="77777777" w:rsidR="00331E38" w:rsidRDefault="003A631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Объектом тестирования является как готовое приложение, так и частично доступный для анализа исходный код.</w:t>
            </w:r>
          </w:p>
        </w:tc>
      </w:tr>
      <w:tr w:rsidR="00331E38" w14:paraId="6174E397" w14:textId="77777777">
        <w:trPr>
          <w:trHeight w:val="1432"/>
        </w:trPr>
        <w:tc>
          <w:tcPr>
            <w:tcW w:w="0" w:type="auto"/>
            <w:tcBorders>
              <w:left w:val="single" w:sz="2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E3E2CB" w14:textId="77777777" w:rsidR="00331E38" w:rsidRDefault="003A631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lastRenderedPageBreak/>
              <w:t>Сложность тестирования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8064FC" w14:textId="77777777" w:rsidR="00331E38" w:rsidRDefault="003A631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Метод "черного ящика" обычно проще в использовании, так как не требует знания языка программирования или особой экспертизы в данной области.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AEC5DA" w14:textId="77777777" w:rsidR="00331E38" w:rsidRDefault="003A631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Метод "белого ящика" может быть более сложным, так как требуется знание языка программирования и понимание внутренней работы программы.</w:t>
            </w:r>
          </w:p>
        </w:tc>
        <w:tc>
          <w:tcPr>
            <w:tcW w:w="0" w:type="auto"/>
            <w:tcBorders>
              <w:right w:val="single" w:sz="2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E91FC7" w14:textId="77777777" w:rsidR="00331E38" w:rsidRDefault="003A631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Метод "серого ящика" находится между "черным" и "белым" ящиками по сложности. Тестирующий должен иметь некоторые знания в области программирования, чтобы анализировать доступный ему код и проводить дополнительные тесты.</w:t>
            </w:r>
          </w:p>
        </w:tc>
      </w:tr>
      <w:tr w:rsidR="00331E38" w14:paraId="13D7CFA2" w14:textId="77777777">
        <w:trPr>
          <w:trHeight w:val="1432"/>
        </w:trPr>
        <w:tc>
          <w:tcPr>
            <w:tcW w:w="0" w:type="auto"/>
            <w:tcBorders>
              <w:left w:val="single" w:sz="2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4C10F0" w14:textId="77777777" w:rsidR="00331E38" w:rsidRDefault="003A631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Уровень детализации тестирования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32B568" w14:textId="77777777" w:rsidR="00331E38" w:rsidRDefault="003A631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Метод "черного ящика" позволяет проводить тестирование на уровне функциональности приложения, однако не обеспечивает глубокого понимания внутренней работы программы.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66380A" w14:textId="77777777" w:rsidR="00331E38" w:rsidRDefault="003A631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Метод "белого ящика" позволяет проводить тестирование на уровне отдельных модулей программы и алгоритмов.</w:t>
            </w:r>
          </w:p>
        </w:tc>
        <w:tc>
          <w:tcPr>
            <w:tcW w:w="0" w:type="auto"/>
            <w:tcBorders>
              <w:right w:val="single" w:sz="2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80A8C7" w14:textId="77777777" w:rsidR="00331E38" w:rsidRDefault="003A631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Метод "серого ящика" обеспечивает более детальное тестирование, чем "черный ящик", но не такое глубокое и полное, как "белый ящик".</w:t>
            </w:r>
          </w:p>
        </w:tc>
      </w:tr>
      <w:tr w:rsidR="00331E38" w14:paraId="000C9B26" w14:textId="77777777">
        <w:trPr>
          <w:trHeight w:val="1432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453E8F" w14:textId="77777777" w:rsidR="00331E38" w:rsidRDefault="003A631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Возможность автоматизации тестирования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DE371" w14:textId="77777777" w:rsidR="00331E38" w:rsidRDefault="003A631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Метод "черного ящика" легко поддается автоматизации с помощью специализированных инструментов для </w:t>
            </w:r>
            <w:r>
              <w:rPr>
                <w:color w:val="000000"/>
              </w:rPr>
              <w:lastRenderedPageBreak/>
              <w:t>автоматического тестирования.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8B4AAF" w14:textId="77777777" w:rsidR="00331E38" w:rsidRDefault="003A631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Метод "белого ящика" также может быть автоматизирован, однако требует более тщательной настройки и </w:t>
            </w:r>
            <w:r>
              <w:rPr>
                <w:color w:val="000000"/>
              </w:rPr>
              <w:lastRenderedPageBreak/>
              <w:t>ручной работы.</w:t>
            </w:r>
          </w:p>
        </w:tc>
        <w:tc>
          <w:tcPr>
            <w:tcW w:w="0" w:type="auto"/>
            <w:tcBorders>
              <w:bottom w:val="single" w:sz="2" w:space="0" w:color="auto"/>
              <w:right w:val="single" w:sz="2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BCCCE0" w14:textId="77777777" w:rsidR="00331E38" w:rsidRDefault="003A631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lastRenderedPageBreak/>
              <w:t>Метод "серого ящика" может быть автоматизирован в определенной степени.</w:t>
            </w:r>
          </w:p>
        </w:tc>
      </w:tr>
    </w:tbl>
    <w:p w14:paraId="44C1D01E" w14:textId="77777777" w:rsidR="00331E38" w:rsidRDefault="00331E38" w:rsidP="003107E2">
      <w:pPr>
        <w:ind w:firstLine="0"/>
      </w:pPr>
    </w:p>
    <w:p w14:paraId="5A59D541" w14:textId="77777777" w:rsidR="00331E38" w:rsidRDefault="003A6314">
      <w:pPr>
        <w:ind w:firstLine="851"/>
      </w:pPr>
      <w:r>
        <w:t>Таблица 2 – Инструменты для автоматизации тестирования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1E1E2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2127"/>
        <w:gridCol w:w="2060"/>
        <w:gridCol w:w="1969"/>
        <w:gridCol w:w="2144"/>
      </w:tblGrid>
      <w:tr w:rsidR="00331E38" w14:paraId="10D22A8D" w14:textId="77777777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70DF5" w14:textId="77777777" w:rsidR="00331E38" w:rsidRDefault="003A6314">
            <w:pPr>
              <w:spacing w:line="240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Инструмент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BF46B1" w14:textId="77777777" w:rsidR="00331E38" w:rsidRDefault="003A6314">
            <w:pPr>
              <w:spacing w:line="240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Описание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07FA93" w14:textId="77777777" w:rsidR="00331E38" w:rsidRDefault="003A6314">
            <w:pPr>
              <w:spacing w:line="240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Функциональность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24A010" w14:textId="77777777" w:rsidR="00331E38" w:rsidRDefault="003A6314">
            <w:pPr>
              <w:spacing w:line="240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Сложность использования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D444E" w14:textId="77777777" w:rsidR="00331E38" w:rsidRDefault="003A6314">
            <w:pPr>
              <w:spacing w:line="240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Распространенность</w:t>
            </w:r>
          </w:p>
        </w:tc>
      </w:tr>
      <w:tr w:rsidR="00331E38" w14:paraId="27A63E74" w14:textId="7777777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B70EE7" w14:textId="77777777" w:rsidR="00331E38" w:rsidRDefault="003A631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Selenium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C3B027" w14:textId="77777777" w:rsidR="00331E38" w:rsidRDefault="003A631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Фреймворк для автоматизированного тестирования веб-приложений.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4981CA" w14:textId="77777777" w:rsidR="00331E38" w:rsidRDefault="003A631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Позволяет записывать и воспроизводить действия пользователя на веб-страницах, проверять содержимое элементов интерфейса, реализовать тестовые сценарии.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04F002" w14:textId="77777777" w:rsidR="00331E38" w:rsidRDefault="003A631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Высокая сложность использования, так как требует знания языка программирования и разработки автоматических скриптов.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785D75" w14:textId="77777777" w:rsidR="00331E38" w:rsidRDefault="003A631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Один из самых популярных инструментов для автоматизации тестирования веб-приложений.</w:t>
            </w:r>
          </w:p>
        </w:tc>
      </w:tr>
      <w:tr w:rsidR="00331E38" w14:paraId="4CA82B3A" w14:textId="7777777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B69FAA" w14:textId="77777777" w:rsidR="00331E38" w:rsidRDefault="003A631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Appium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180717" w14:textId="77777777" w:rsidR="00331E38" w:rsidRDefault="003A631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Фреймворк для автоматизированного тестирования мобильных приложений.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D4B807" w14:textId="77777777" w:rsidR="00331E38" w:rsidRDefault="003A631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Позволяет записывать и воспроизводить действия пользователя на мобильных устройствах, проверять содержимое элементов интерфейса, реализовать тестовые сценарии.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A4A0A3" w14:textId="77777777" w:rsidR="00331E38" w:rsidRDefault="003A631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Высокая сложность использования, так как требует знания языка программирования и разработки автоматических скриптов.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B35A9F" w14:textId="77777777" w:rsidR="00331E38" w:rsidRDefault="003A631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Широко используется для автоматизации тестирования мобильных приложений на платформах Android и iOS.</w:t>
            </w:r>
          </w:p>
        </w:tc>
      </w:tr>
      <w:tr w:rsidR="00331E38" w14:paraId="474AD252" w14:textId="7777777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F2303" w14:textId="77777777" w:rsidR="00331E38" w:rsidRDefault="003A631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lastRenderedPageBreak/>
              <w:t>JMeter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3F2D38" w14:textId="77777777" w:rsidR="00331E38" w:rsidRDefault="003A631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Инструмент для функционального и нагрузочного тестирования веб-приложений.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B66BDF" w14:textId="77777777" w:rsidR="00331E38" w:rsidRDefault="003A631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Позволяет создавать и запускать тестовые сценарии, генерировать нагрузку на серверы, анализировать результаты.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554280" w14:textId="77777777" w:rsidR="00331E38" w:rsidRDefault="003A631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Умеренная сложность использования, так как требует знания основ работы с веб-приложениями и настройки нагрузочных тестов.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E4DEF9" w14:textId="77777777" w:rsidR="00331E38" w:rsidRDefault="003A631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Широко используется для функционального и нагрузочного тестирования веб-приложений.</w:t>
            </w:r>
          </w:p>
        </w:tc>
      </w:tr>
      <w:tr w:rsidR="00331E38" w14:paraId="2E0B63EA" w14:textId="7777777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7361CB" w14:textId="77777777" w:rsidR="00331E38" w:rsidRDefault="003A631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TestComplete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B5F99" w14:textId="77777777" w:rsidR="00331E38" w:rsidRDefault="003A631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Коммерческий инструмент для автоматизированного тестирования различных типов приложений.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0F228F" w14:textId="77777777" w:rsidR="00331E38" w:rsidRDefault="003A631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Позволяет записывать и воспроизводить действия пользователя на экране, проверять содержимое элементов интерфейса, реализовать тестовые сценарии.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ADA7B4" w14:textId="77777777" w:rsidR="00331E38" w:rsidRDefault="003A631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Относительно низкая сложность использования, так как имеет графический интерфейс и не требует знания языка программирования.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7A9D6" w14:textId="77777777" w:rsidR="00331E38" w:rsidRDefault="003A631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Широко используется для автоматизации тестирования различных типов приложений.</w:t>
            </w:r>
          </w:p>
        </w:tc>
      </w:tr>
      <w:tr w:rsidR="00331E38" w14:paraId="042C16F2" w14:textId="7777777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04D470" w14:textId="77777777" w:rsidR="00331E38" w:rsidRDefault="003A631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Postman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68AA8" w14:textId="77777777" w:rsidR="00331E38" w:rsidRDefault="003A631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Инструмент для тестирования API.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120AD3" w14:textId="77777777" w:rsidR="00331E38" w:rsidRDefault="003A631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Позволяет отправлять запросы к API и анализировать ответы, создавать тестовые сценарии для проверки работоспособности API.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36188C" w14:textId="77777777" w:rsidR="00331E38" w:rsidRDefault="003A631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Относительно низкая сложность использования, так как имеет графический интерфейс и не требует знания языка программирования.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587FCF" w14:textId="77777777" w:rsidR="00331E38" w:rsidRDefault="003A631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Широко используется для тестирования API различных веб-сервисов.</w:t>
            </w:r>
          </w:p>
        </w:tc>
      </w:tr>
    </w:tbl>
    <w:p w14:paraId="34E30E61" w14:textId="5C67725A" w:rsidR="00331E38" w:rsidRDefault="00331E38" w:rsidP="003107E2">
      <w:pPr>
        <w:ind w:firstLine="0"/>
      </w:pPr>
    </w:p>
    <w:p w14:paraId="7D4F62C6" w14:textId="544C8D19" w:rsidR="003107E2" w:rsidRPr="003107E2" w:rsidRDefault="003107E2" w:rsidP="00EB4951">
      <w:pPr>
        <w:rPr>
          <w:szCs w:val="28"/>
        </w:rPr>
      </w:pPr>
      <w:r w:rsidRPr="003107E2">
        <w:rPr>
          <w:szCs w:val="28"/>
        </w:rPr>
        <w:lastRenderedPageBreak/>
        <w:t>Для обеспечения надежности интерактивной платформы изучения языков программирования, разрабатываемой для IT-отдела АО "Апатит", ключевым этапом является внедрение системы автоматизированного тестирования. Учитывая веб-ориентированную архитектуру платформы (фронтенд на HTML/CSS/JS, бэкенд на PHP), выбор инструментов тестирования осуществляется следующим образом:</w:t>
      </w:r>
    </w:p>
    <w:p w14:paraId="698D313A" w14:textId="77777777" w:rsidR="003107E2" w:rsidRPr="003107E2" w:rsidRDefault="003107E2" w:rsidP="003107E2">
      <w:pPr>
        <w:rPr>
          <w:szCs w:val="28"/>
        </w:rPr>
      </w:pPr>
      <w:r w:rsidRPr="003107E2">
        <w:rPr>
          <w:szCs w:val="28"/>
        </w:rPr>
        <w:t>1. Тестирование фронтенда</w:t>
      </w:r>
    </w:p>
    <w:p w14:paraId="51285013" w14:textId="7F82B451" w:rsidR="003107E2" w:rsidRPr="003107E2" w:rsidRDefault="003107E2" w:rsidP="00EB4951">
      <w:pPr>
        <w:rPr>
          <w:szCs w:val="28"/>
        </w:rPr>
      </w:pPr>
      <w:r w:rsidRPr="003107E2">
        <w:rPr>
          <w:szCs w:val="28"/>
        </w:rPr>
        <w:t>Инструмент: Selenium</w:t>
      </w:r>
    </w:p>
    <w:p w14:paraId="1294C1B2" w14:textId="77777777" w:rsidR="003107E2" w:rsidRPr="003107E2" w:rsidRDefault="003107E2" w:rsidP="003107E2">
      <w:pPr>
        <w:rPr>
          <w:szCs w:val="28"/>
        </w:rPr>
      </w:pPr>
      <w:r w:rsidRPr="003107E2">
        <w:rPr>
          <w:szCs w:val="28"/>
        </w:rPr>
        <w:t>Обоснование:</w:t>
      </w:r>
    </w:p>
    <w:p w14:paraId="3A4FEF96" w14:textId="17CDD3B9" w:rsidR="003107E2" w:rsidRPr="00EB4951" w:rsidRDefault="003107E2" w:rsidP="00EB4951">
      <w:pPr>
        <w:pStyle w:val="a3"/>
        <w:numPr>
          <w:ilvl w:val="0"/>
          <w:numId w:val="37"/>
        </w:numPr>
        <w:ind w:left="0" w:firstLine="709"/>
        <w:rPr>
          <w:szCs w:val="28"/>
        </w:rPr>
      </w:pPr>
      <w:r w:rsidRPr="00EB4951">
        <w:rPr>
          <w:szCs w:val="28"/>
        </w:rPr>
        <w:t>Позволяет автоматизировать проверку пользовательского интерфейса, включая:</w:t>
      </w:r>
    </w:p>
    <w:p w14:paraId="5018D685" w14:textId="4E40194D" w:rsidR="003107E2" w:rsidRPr="00EB4951" w:rsidRDefault="003107E2" w:rsidP="00EB4951">
      <w:pPr>
        <w:pStyle w:val="a3"/>
        <w:numPr>
          <w:ilvl w:val="0"/>
          <w:numId w:val="37"/>
        </w:numPr>
        <w:ind w:left="0" w:firstLine="709"/>
        <w:rPr>
          <w:szCs w:val="28"/>
        </w:rPr>
      </w:pPr>
      <w:r w:rsidRPr="00EB4951">
        <w:rPr>
          <w:szCs w:val="28"/>
        </w:rPr>
        <w:t>Корректность отображения элементов (меню, редактор кода, кнопки).</w:t>
      </w:r>
    </w:p>
    <w:p w14:paraId="37743AD7" w14:textId="0C17888D" w:rsidR="003107E2" w:rsidRPr="00EB4951" w:rsidRDefault="003107E2" w:rsidP="00EB4951">
      <w:pPr>
        <w:pStyle w:val="a3"/>
        <w:numPr>
          <w:ilvl w:val="0"/>
          <w:numId w:val="37"/>
        </w:numPr>
        <w:ind w:left="0" w:firstLine="709"/>
        <w:rPr>
          <w:szCs w:val="28"/>
        </w:rPr>
      </w:pPr>
      <w:r w:rsidRPr="00EB4951">
        <w:rPr>
          <w:szCs w:val="28"/>
        </w:rPr>
        <w:t>Работоспособность интерактивных функций (например, отправка решений, навигация между курсами).</w:t>
      </w:r>
    </w:p>
    <w:p w14:paraId="4B493FA7" w14:textId="7DDE3A13" w:rsidR="003107E2" w:rsidRPr="00EB4951" w:rsidRDefault="003107E2" w:rsidP="00EB4951">
      <w:pPr>
        <w:pStyle w:val="a3"/>
        <w:numPr>
          <w:ilvl w:val="0"/>
          <w:numId w:val="37"/>
        </w:numPr>
        <w:ind w:left="0" w:firstLine="709"/>
        <w:rPr>
          <w:szCs w:val="28"/>
        </w:rPr>
      </w:pPr>
      <w:r w:rsidRPr="00EB4951">
        <w:rPr>
          <w:szCs w:val="28"/>
        </w:rPr>
        <w:t>Интеграцию с авторизацией через корпоративную систему.</w:t>
      </w:r>
    </w:p>
    <w:p w14:paraId="49925F11" w14:textId="5166D53A" w:rsidR="003107E2" w:rsidRPr="003107E2" w:rsidRDefault="003107E2" w:rsidP="00EB4951">
      <w:pPr>
        <w:rPr>
          <w:szCs w:val="28"/>
        </w:rPr>
      </w:pPr>
      <w:r w:rsidRPr="003107E2">
        <w:rPr>
          <w:szCs w:val="28"/>
        </w:rPr>
        <w:t>Пример использования:</w:t>
      </w:r>
    </w:p>
    <w:p w14:paraId="13AE295A" w14:textId="77777777" w:rsidR="003107E2" w:rsidRPr="003107E2" w:rsidRDefault="003107E2" w:rsidP="003107E2">
      <w:pPr>
        <w:rPr>
          <w:szCs w:val="28"/>
        </w:rPr>
      </w:pPr>
      <w:r w:rsidRPr="003107E2">
        <w:rPr>
          <w:szCs w:val="28"/>
        </w:rPr>
        <w:t xml:space="preserve">// Тест на успешный вход в систему (пример на C# для демонстрации, но в реальности используется связка Selenium + Python/JS):  </w:t>
      </w:r>
    </w:p>
    <w:p w14:paraId="1B75122D" w14:textId="77777777" w:rsidR="003107E2" w:rsidRPr="003107E2" w:rsidRDefault="003107E2" w:rsidP="003107E2">
      <w:pPr>
        <w:rPr>
          <w:szCs w:val="28"/>
          <w:lang w:val="en-US"/>
        </w:rPr>
      </w:pPr>
      <w:r w:rsidRPr="003107E2">
        <w:rPr>
          <w:szCs w:val="28"/>
          <w:lang w:val="en-US"/>
        </w:rPr>
        <w:t xml:space="preserve">[Test]  </w:t>
      </w:r>
    </w:p>
    <w:p w14:paraId="75470FD4" w14:textId="77777777" w:rsidR="003107E2" w:rsidRPr="003107E2" w:rsidRDefault="003107E2" w:rsidP="003107E2">
      <w:pPr>
        <w:rPr>
          <w:szCs w:val="28"/>
          <w:lang w:val="en-US"/>
        </w:rPr>
      </w:pPr>
      <w:r w:rsidRPr="003107E2">
        <w:rPr>
          <w:szCs w:val="28"/>
          <w:lang w:val="en-US"/>
        </w:rPr>
        <w:t xml:space="preserve">public void TestLoginFlow()  </w:t>
      </w:r>
    </w:p>
    <w:p w14:paraId="42371CCB" w14:textId="77777777" w:rsidR="003107E2" w:rsidRPr="003107E2" w:rsidRDefault="003107E2" w:rsidP="003107E2">
      <w:pPr>
        <w:rPr>
          <w:szCs w:val="28"/>
          <w:lang w:val="en-US"/>
        </w:rPr>
      </w:pPr>
      <w:r w:rsidRPr="003107E2">
        <w:rPr>
          <w:szCs w:val="28"/>
          <w:lang w:val="en-US"/>
        </w:rPr>
        <w:t xml:space="preserve">{  </w:t>
      </w:r>
    </w:p>
    <w:p w14:paraId="57587D6C" w14:textId="77777777" w:rsidR="003107E2" w:rsidRPr="003107E2" w:rsidRDefault="003107E2" w:rsidP="003107E2">
      <w:pPr>
        <w:rPr>
          <w:szCs w:val="28"/>
          <w:lang w:val="en-US"/>
        </w:rPr>
      </w:pPr>
      <w:r w:rsidRPr="003107E2">
        <w:rPr>
          <w:szCs w:val="28"/>
          <w:lang w:val="en-US"/>
        </w:rPr>
        <w:t xml:space="preserve">    driver.Navigate().GoToUrl("https://platform/</w:t>
      </w:r>
      <w:r w:rsidRPr="003107E2">
        <w:rPr>
          <w:szCs w:val="28"/>
        </w:rPr>
        <w:t>апатит</w:t>
      </w:r>
      <w:r w:rsidRPr="003107E2">
        <w:rPr>
          <w:szCs w:val="28"/>
          <w:lang w:val="en-US"/>
        </w:rPr>
        <w:t xml:space="preserve">/login");  </w:t>
      </w:r>
    </w:p>
    <w:p w14:paraId="78D084BA" w14:textId="77777777" w:rsidR="003107E2" w:rsidRPr="003107E2" w:rsidRDefault="003107E2" w:rsidP="003107E2">
      <w:pPr>
        <w:rPr>
          <w:szCs w:val="28"/>
          <w:lang w:val="en-US"/>
        </w:rPr>
      </w:pPr>
      <w:r w:rsidRPr="003107E2">
        <w:rPr>
          <w:szCs w:val="28"/>
          <w:lang w:val="en-US"/>
        </w:rPr>
        <w:t xml:space="preserve">    driver.FindElement(By.Id("login")).SendKeys("employee123");  </w:t>
      </w:r>
    </w:p>
    <w:p w14:paraId="7280D45F" w14:textId="77777777" w:rsidR="003107E2" w:rsidRPr="003107E2" w:rsidRDefault="003107E2" w:rsidP="003107E2">
      <w:pPr>
        <w:rPr>
          <w:szCs w:val="28"/>
          <w:lang w:val="en-US"/>
        </w:rPr>
      </w:pPr>
      <w:r w:rsidRPr="003107E2">
        <w:rPr>
          <w:szCs w:val="28"/>
          <w:lang w:val="en-US"/>
        </w:rPr>
        <w:t xml:space="preserve">    driver.FindElement(By.Id("password")).SendKeys("securePass");  </w:t>
      </w:r>
    </w:p>
    <w:p w14:paraId="536023A4" w14:textId="77777777" w:rsidR="003107E2" w:rsidRPr="003107E2" w:rsidRDefault="003107E2" w:rsidP="003107E2">
      <w:pPr>
        <w:rPr>
          <w:szCs w:val="28"/>
          <w:lang w:val="en-US"/>
        </w:rPr>
      </w:pPr>
      <w:r w:rsidRPr="003107E2">
        <w:rPr>
          <w:szCs w:val="28"/>
          <w:lang w:val="en-US"/>
        </w:rPr>
        <w:t xml:space="preserve">    driver.FindElement(By.ClassName("btn-login")).Click();  </w:t>
      </w:r>
    </w:p>
    <w:p w14:paraId="2A443068" w14:textId="77777777" w:rsidR="003107E2" w:rsidRPr="003107E2" w:rsidRDefault="003107E2" w:rsidP="003107E2">
      <w:pPr>
        <w:rPr>
          <w:szCs w:val="28"/>
          <w:lang w:val="en-US"/>
        </w:rPr>
      </w:pPr>
      <w:r w:rsidRPr="003107E2">
        <w:rPr>
          <w:szCs w:val="28"/>
          <w:lang w:val="en-US"/>
        </w:rPr>
        <w:t xml:space="preserve">    Assert.IsTrue(driver.Url.Contains("/dashboard"));  </w:t>
      </w:r>
    </w:p>
    <w:p w14:paraId="1501D9DB" w14:textId="77777777" w:rsidR="003107E2" w:rsidRPr="003107E2" w:rsidRDefault="003107E2" w:rsidP="003107E2">
      <w:pPr>
        <w:rPr>
          <w:szCs w:val="28"/>
        </w:rPr>
      </w:pPr>
      <w:r w:rsidRPr="003107E2">
        <w:rPr>
          <w:szCs w:val="28"/>
        </w:rPr>
        <w:t xml:space="preserve">}  </w:t>
      </w:r>
    </w:p>
    <w:p w14:paraId="030F5265" w14:textId="77777777" w:rsidR="003107E2" w:rsidRPr="003107E2" w:rsidRDefault="003107E2" w:rsidP="003107E2">
      <w:pPr>
        <w:rPr>
          <w:szCs w:val="28"/>
        </w:rPr>
      </w:pPr>
      <w:r w:rsidRPr="003107E2">
        <w:rPr>
          <w:szCs w:val="28"/>
        </w:rPr>
        <w:t>2. Тестирование бэкенда</w:t>
      </w:r>
    </w:p>
    <w:p w14:paraId="7C03B217" w14:textId="0B6CAA05" w:rsidR="003107E2" w:rsidRPr="003107E2" w:rsidRDefault="003107E2" w:rsidP="00EB4951">
      <w:pPr>
        <w:rPr>
          <w:szCs w:val="28"/>
        </w:rPr>
      </w:pPr>
      <w:r w:rsidRPr="003107E2">
        <w:rPr>
          <w:szCs w:val="28"/>
        </w:rPr>
        <w:lastRenderedPageBreak/>
        <w:t>Инструмент: PHPUnit (вместо NUnit, так как бэкенд реализован на PHP)</w:t>
      </w:r>
    </w:p>
    <w:p w14:paraId="4A1317C8" w14:textId="62C34ACB" w:rsidR="003107E2" w:rsidRPr="003107E2" w:rsidRDefault="003107E2" w:rsidP="00EB4951">
      <w:pPr>
        <w:rPr>
          <w:szCs w:val="28"/>
        </w:rPr>
      </w:pPr>
      <w:r w:rsidRPr="003107E2">
        <w:rPr>
          <w:szCs w:val="28"/>
        </w:rPr>
        <w:t>Обоснование:</w:t>
      </w:r>
    </w:p>
    <w:p w14:paraId="3CAD2B83" w14:textId="77F71EBD" w:rsidR="003107E2" w:rsidRPr="00EB4951" w:rsidRDefault="003107E2" w:rsidP="00EB4951">
      <w:pPr>
        <w:pStyle w:val="a3"/>
        <w:numPr>
          <w:ilvl w:val="0"/>
          <w:numId w:val="37"/>
        </w:numPr>
        <w:ind w:left="0" w:firstLine="709"/>
        <w:rPr>
          <w:szCs w:val="28"/>
        </w:rPr>
      </w:pPr>
      <w:r w:rsidRPr="00EB4951">
        <w:rPr>
          <w:szCs w:val="28"/>
        </w:rPr>
        <w:t>Проверка бизнес-логики: работа с курсами, сохранение прогресса, генерация аналитики.</w:t>
      </w:r>
    </w:p>
    <w:p w14:paraId="570A805A" w14:textId="5E632BDC" w:rsidR="003107E2" w:rsidRPr="00EB4951" w:rsidRDefault="003107E2" w:rsidP="00EB4951">
      <w:pPr>
        <w:pStyle w:val="a3"/>
        <w:numPr>
          <w:ilvl w:val="0"/>
          <w:numId w:val="37"/>
        </w:numPr>
        <w:ind w:left="0" w:firstLine="709"/>
        <w:rPr>
          <w:szCs w:val="28"/>
        </w:rPr>
      </w:pPr>
      <w:r w:rsidRPr="00EB4951">
        <w:rPr>
          <w:szCs w:val="28"/>
        </w:rPr>
        <w:t>Тестирование API для интеграции с корпоративными сервисами.</w:t>
      </w:r>
    </w:p>
    <w:p w14:paraId="75296C72" w14:textId="5231F905" w:rsidR="003107E2" w:rsidRPr="00EB4951" w:rsidRDefault="003107E2" w:rsidP="00EB4951">
      <w:pPr>
        <w:pStyle w:val="a3"/>
        <w:numPr>
          <w:ilvl w:val="0"/>
          <w:numId w:val="37"/>
        </w:numPr>
        <w:ind w:left="0" w:firstLine="709"/>
        <w:rPr>
          <w:szCs w:val="28"/>
        </w:rPr>
      </w:pPr>
      <w:r w:rsidRPr="00EB4951">
        <w:rPr>
          <w:szCs w:val="28"/>
        </w:rPr>
        <w:t>Валидация безопасности: защита от SQL-инъекций, корректность хеширования паролей.</w:t>
      </w:r>
    </w:p>
    <w:p w14:paraId="51324C25" w14:textId="77777777" w:rsidR="003107E2" w:rsidRPr="003107E2" w:rsidRDefault="003107E2" w:rsidP="003107E2">
      <w:pPr>
        <w:rPr>
          <w:szCs w:val="28"/>
        </w:rPr>
      </w:pPr>
      <w:r w:rsidRPr="003107E2">
        <w:rPr>
          <w:szCs w:val="28"/>
        </w:rPr>
        <w:t>Пример теста для проверки создания курса:</w:t>
      </w:r>
    </w:p>
    <w:p w14:paraId="11A015AA" w14:textId="77777777" w:rsidR="003107E2" w:rsidRPr="003107E2" w:rsidRDefault="003107E2" w:rsidP="003107E2">
      <w:pPr>
        <w:rPr>
          <w:szCs w:val="28"/>
        </w:rPr>
      </w:pPr>
    </w:p>
    <w:p w14:paraId="456BD5A7" w14:textId="77777777" w:rsidR="003107E2" w:rsidRPr="003107E2" w:rsidRDefault="003107E2" w:rsidP="003107E2">
      <w:pPr>
        <w:rPr>
          <w:szCs w:val="28"/>
          <w:lang w:val="en-US"/>
        </w:rPr>
      </w:pPr>
      <w:r w:rsidRPr="003107E2">
        <w:rPr>
          <w:szCs w:val="28"/>
          <w:lang w:val="en-US"/>
        </w:rPr>
        <w:t>php</w:t>
      </w:r>
    </w:p>
    <w:p w14:paraId="54F038AA" w14:textId="77777777" w:rsidR="003107E2" w:rsidRPr="003107E2" w:rsidRDefault="003107E2" w:rsidP="003107E2">
      <w:pPr>
        <w:rPr>
          <w:szCs w:val="28"/>
          <w:lang w:val="en-US"/>
        </w:rPr>
      </w:pPr>
      <w:r w:rsidRPr="003107E2">
        <w:rPr>
          <w:szCs w:val="28"/>
          <w:lang w:val="en-US"/>
        </w:rPr>
        <w:t>Copy</w:t>
      </w:r>
    </w:p>
    <w:p w14:paraId="1EBAB929" w14:textId="77777777" w:rsidR="003107E2" w:rsidRPr="003107E2" w:rsidRDefault="003107E2" w:rsidP="003107E2">
      <w:pPr>
        <w:rPr>
          <w:szCs w:val="28"/>
          <w:lang w:val="en-US"/>
        </w:rPr>
      </w:pPr>
      <w:r w:rsidRPr="003107E2">
        <w:rPr>
          <w:szCs w:val="28"/>
          <w:lang w:val="en-US"/>
        </w:rPr>
        <w:t xml:space="preserve">class CourseTest extends TestCase  </w:t>
      </w:r>
    </w:p>
    <w:p w14:paraId="7C5E26D8" w14:textId="77777777" w:rsidR="003107E2" w:rsidRPr="003107E2" w:rsidRDefault="003107E2" w:rsidP="003107E2">
      <w:pPr>
        <w:rPr>
          <w:szCs w:val="28"/>
          <w:lang w:val="en-US"/>
        </w:rPr>
      </w:pPr>
      <w:r w:rsidRPr="003107E2">
        <w:rPr>
          <w:szCs w:val="28"/>
          <w:lang w:val="en-US"/>
        </w:rPr>
        <w:t xml:space="preserve">{  </w:t>
      </w:r>
    </w:p>
    <w:p w14:paraId="43051B37" w14:textId="77777777" w:rsidR="003107E2" w:rsidRPr="003107E2" w:rsidRDefault="003107E2" w:rsidP="003107E2">
      <w:pPr>
        <w:rPr>
          <w:szCs w:val="28"/>
          <w:lang w:val="en-US"/>
        </w:rPr>
      </w:pPr>
      <w:r w:rsidRPr="003107E2">
        <w:rPr>
          <w:szCs w:val="28"/>
          <w:lang w:val="en-US"/>
        </w:rPr>
        <w:t xml:space="preserve">    public function testCourseCreation()  </w:t>
      </w:r>
    </w:p>
    <w:p w14:paraId="35F1D271" w14:textId="77777777" w:rsidR="003107E2" w:rsidRPr="003107E2" w:rsidRDefault="003107E2" w:rsidP="003107E2">
      <w:pPr>
        <w:rPr>
          <w:szCs w:val="28"/>
          <w:lang w:val="en-US"/>
        </w:rPr>
      </w:pPr>
      <w:r w:rsidRPr="003107E2">
        <w:rPr>
          <w:szCs w:val="28"/>
          <w:lang w:val="en-US"/>
        </w:rPr>
        <w:t xml:space="preserve">    {  </w:t>
      </w:r>
    </w:p>
    <w:p w14:paraId="1922FB24" w14:textId="77777777" w:rsidR="003107E2" w:rsidRPr="003107E2" w:rsidRDefault="003107E2" w:rsidP="003107E2">
      <w:pPr>
        <w:rPr>
          <w:szCs w:val="28"/>
          <w:lang w:val="en-US"/>
        </w:rPr>
      </w:pPr>
      <w:r w:rsidRPr="003107E2">
        <w:rPr>
          <w:szCs w:val="28"/>
          <w:lang w:val="en-US"/>
        </w:rPr>
        <w:t xml:space="preserve">        $courseData = [  </w:t>
      </w:r>
    </w:p>
    <w:p w14:paraId="6E094F7E" w14:textId="77777777" w:rsidR="003107E2" w:rsidRPr="003107E2" w:rsidRDefault="003107E2" w:rsidP="003107E2">
      <w:pPr>
        <w:rPr>
          <w:szCs w:val="28"/>
          <w:lang w:val="en-US"/>
        </w:rPr>
      </w:pPr>
      <w:r w:rsidRPr="003107E2">
        <w:rPr>
          <w:szCs w:val="28"/>
          <w:lang w:val="en-US"/>
        </w:rPr>
        <w:t xml:space="preserve">            'title' =&gt; '</w:t>
      </w:r>
      <w:r w:rsidRPr="003107E2">
        <w:rPr>
          <w:szCs w:val="28"/>
        </w:rPr>
        <w:t>Оптимизация</w:t>
      </w:r>
      <w:r w:rsidRPr="003107E2">
        <w:rPr>
          <w:szCs w:val="28"/>
          <w:lang w:val="en-US"/>
        </w:rPr>
        <w:t xml:space="preserve"> SQL-</w:t>
      </w:r>
      <w:r w:rsidRPr="003107E2">
        <w:rPr>
          <w:szCs w:val="28"/>
        </w:rPr>
        <w:t>запросов</w:t>
      </w:r>
      <w:r w:rsidRPr="003107E2">
        <w:rPr>
          <w:szCs w:val="28"/>
          <w:lang w:val="en-US"/>
        </w:rPr>
        <w:t xml:space="preserve">',  </w:t>
      </w:r>
    </w:p>
    <w:p w14:paraId="763B968C" w14:textId="77777777" w:rsidR="003107E2" w:rsidRPr="003107E2" w:rsidRDefault="003107E2" w:rsidP="003107E2">
      <w:pPr>
        <w:rPr>
          <w:szCs w:val="28"/>
        </w:rPr>
      </w:pPr>
      <w:r w:rsidRPr="003107E2">
        <w:rPr>
          <w:szCs w:val="28"/>
          <w:lang w:val="en-US"/>
        </w:rPr>
        <w:t xml:space="preserve">            </w:t>
      </w:r>
      <w:r w:rsidRPr="003107E2">
        <w:rPr>
          <w:szCs w:val="28"/>
        </w:rPr>
        <w:t xml:space="preserve">'description' =&gt; 'Курс по работе с базами данных предприятия'  </w:t>
      </w:r>
    </w:p>
    <w:p w14:paraId="670B69C6" w14:textId="77777777" w:rsidR="003107E2" w:rsidRPr="003107E2" w:rsidRDefault="003107E2" w:rsidP="003107E2">
      <w:pPr>
        <w:rPr>
          <w:szCs w:val="28"/>
          <w:lang w:val="en-US"/>
        </w:rPr>
      </w:pPr>
      <w:r w:rsidRPr="003107E2">
        <w:rPr>
          <w:szCs w:val="28"/>
        </w:rPr>
        <w:t xml:space="preserve">        </w:t>
      </w:r>
      <w:r w:rsidRPr="003107E2">
        <w:rPr>
          <w:szCs w:val="28"/>
          <w:lang w:val="en-US"/>
        </w:rPr>
        <w:t xml:space="preserve">];  </w:t>
      </w:r>
    </w:p>
    <w:p w14:paraId="3BE5C6F1" w14:textId="77777777" w:rsidR="003107E2" w:rsidRPr="003107E2" w:rsidRDefault="003107E2" w:rsidP="003107E2">
      <w:pPr>
        <w:rPr>
          <w:szCs w:val="28"/>
          <w:lang w:val="en-US"/>
        </w:rPr>
      </w:pPr>
      <w:r w:rsidRPr="003107E2">
        <w:rPr>
          <w:szCs w:val="28"/>
          <w:lang w:val="en-US"/>
        </w:rPr>
        <w:t xml:space="preserve">        $response = $this-&gt;post('/api/courses', $courseData);  </w:t>
      </w:r>
    </w:p>
    <w:p w14:paraId="790DE89C" w14:textId="77777777" w:rsidR="003107E2" w:rsidRPr="003107E2" w:rsidRDefault="003107E2" w:rsidP="003107E2">
      <w:pPr>
        <w:rPr>
          <w:szCs w:val="28"/>
          <w:lang w:val="en-US"/>
        </w:rPr>
      </w:pPr>
      <w:r w:rsidRPr="003107E2">
        <w:rPr>
          <w:szCs w:val="28"/>
          <w:lang w:val="en-US"/>
        </w:rPr>
        <w:t xml:space="preserve">        $this-&gt;assertResponseStatus(201);  </w:t>
      </w:r>
    </w:p>
    <w:p w14:paraId="25A19971" w14:textId="77777777" w:rsidR="003107E2" w:rsidRPr="003107E2" w:rsidRDefault="003107E2" w:rsidP="003107E2">
      <w:pPr>
        <w:rPr>
          <w:szCs w:val="28"/>
          <w:lang w:val="en-US"/>
        </w:rPr>
      </w:pPr>
      <w:r w:rsidRPr="003107E2">
        <w:rPr>
          <w:szCs w:val="28"/>
          <w:lang w:val="en-US"/>
        </w:rPr>
        <w:t xml:space="preserve">        $this-&gt;seeInDatabase('courses', ['title' =&gt; $courseData['title']]);  </w:t>
      </w:r>
    </w:p>
    <w:p w14:paraId="438845C3" w14:textId="77777777" w:rsidR="003107E2" w:rsidRPr="003107E2" w:rsidRDefault="003107E2" w:rsidP="003107E2">
      <w:pPr>
        <w:rPr>
          <w:szCs w:val="28"/>
        </w:rPr>
      </w:pPr>
      <w:r w:rsidRPr="003107E2">
        <w:rPr>
          <w:szCs w:val="28"/>
          <w:lang w:val="en-US"/>
        </w:rPr>
        <w:t xml:space="preserve">    </w:t>
      </w:r>
      <w:r w:rsidRPr="003107E2">
        <w:rPr>
          <w:szCs w:val="28"/>
        </w:rPr>
        <w:t xml:space="preserve">}  </w:t>
      </w:r>
    </w:p>
    <w:p w14:paraId="5DE92F24" w14:textId="77777777" w:rsidR="003107E2" w:rsidRPr="003107E2" w:rsidRDefault="003107E2" w:rsidP="003107E2">
      <w:pPr>
        <w:rPr>
          <w:szCs w:val="28"/>
        </w:rPr>
      </w:pPr>
      <w:r w:rsidRPr="003107E2">
        <w:rPr>
          <w:szCs w:val="28"/>
        </w:rPr>
        <w:t xml:space="preserve">}  </w:t>
      </w:r>
    </w:p>
    <w:p w14:paraId="55C26818" w14:textId="77777777" w:rsidR="003107E2" w:rsidRPr="003107E2" w:rsidRDefault="003107E2" w:rsidP="003107E2">
      <w:pPr>
        <w:rPr>
          <w:szCs w:val="28"/>
        </w:rPr>
      </w:pPr>
      <w:r w:rsidRPr="003107E2">
        <w:rPr>
          <w:szCs w:val="28"/>
        </w:rPr>
        <w:t>3. Тестирование интерактивного редактора кода</w:t>
      </w:r>
    </w:p>
    <w:p w14:paraId="58A0CD05" w14:textId="46A2647A" w:rsidR="003107E2" w:rsidRPr="003107E2" w:rsidRDefault="003107E2" w:rsidP="00EB4951">
      <w:pPr>
        <w:rPr>
          <w:szCs w:val="28"/>
        </w:rPr>
      </w:pPr>
      <w:r w:rsidRPr="003107E2">
        <w:rPr>
          <w:szCs w:val="28"/>
        </w:rPr>
        <w:t>Инструмент: Jest + Cypress</w:t>
      </w:r>
    </w:p>
    <w:p w14:paraId="37C7C1C7" w14:textId="5EF57077" w:rsidR="003107E2" w:rsidRPr="003107E2" w:rsidRDefault="003107E2" w:rsidP="00EB4951">
      <w:pPr>
        <w:rPr>
          <w:szCs w:val="28"/>
        </w:rPr>
      </w:pPr>
      <w:r w:rsidRPr="003107E2">
        <w:rPr>
          <w:szCs w:val="28"/>
        </w:rPr>
        <w:t>Обоснование:</w:t>
      </w:r>
    </w:p>
    <w:p w14:paraId="117125EB" w14:textId="08E85E66" w:rsidR="003107E2" w:rsidRPr="00EB4951" w:rsidRDefault="003107E2" w:rsidP="00EB4951">
      <w:pPr>
        <w:pStyle w:val="a3"/>
        <w:numPr>
          <w:ilvl w:val="0"/>
          <w:numId w:val="37"/>
        </w:numPr>
        <w:ind w:left="0" w:firstLine="709"/>
        <w:rPr>
          <w:szCs w:val="28"/>
        </w:rPr>
      </w:pPr>
      <w:r w:rsidRPr="00EB4951">
        <w:rPr>
          <w:szCs w:val="28"/>
        </w:rPr>
        <w:t>Проверка подсветки синтаксиса, автодополнения и валидации кода в реальном времени.</w:t>
      </w:r>
    </w:p>
    <w:p w14:paraId="3CC85BEC" w14:textId="77777777" w:rsidR="003107E2" w:rsidRPr="00EB4951" w:rsidRDefault="003107E2" w:rsidP="00EB4951">
      <w:pPr>
        <w:pStyle w:val="a3"/>
        <w:numPr>
          <w:ilvl w:val="0"/>
          <w:numId w:val="37"/>
        </w:numPr>
        <w:ind w:left="0" w:firstLine="709"/>
        <w:rPr>
          <w:szCs w:val="28"/>
        </w:rPr>
      </w:pPr>
      <w:r w:rsidRPr="00EB4951">
        <w:rPr>
          <w:szCs w:val="28"/>
        </w:rPr>
        <w:lastRenderedPageBreak/>
        <w:t>Интеграция с API выполнения кода (например, отправка задания на сервер и проверка результата).</w:t>
      </w:r>
    </w:p>
    <w:p w14:paraId="079ACABA" w14:textId="77777777" w:rsidR="003107E2" w:rsidRDefault="003107E2" w:rsidP="003107E2">
      <w:pPr>
        <w:ind w:firstLine="0"/>
      </w:pPr>
    </w:p>
    <w:p w14:paraId="4C8DAAFD" w14:textId="6CA3A114" w:rsidR="00331E38" w:rsidRDefault="00331E38" w:rsidP="003107E2">
      <w:pPr>
        <w:ind w:firstLine="851"/>
      </w:pPr>
    </w:p>
    <w:p w14:paraId="71E58380" w14:textId="77777777" w:rsidR="00331E38" w:rsidRDefault="00331E38"/>
    <w:p w14:paraId="0CF2AC4E" w14:textId="77777777" w:rsidR="00331E38" w:rsidRDefault="003A6314">
      <w:pPr>
        <w:pStyle w:val="2"/>
      </w:pPr>
      <w:bookmarkStart w:id="27" w:name="_Toc195571316"/>
      <w:r>
        <w:t>2.6       Разработка эксплуатационной документации</w:t>
      </w:r>
      <w:bookmarkEnd w:id="27"/>
    </w:p>
    <w:p w14:paraId="54C8E7E7" w14:textId="77777777" w:rsidR="00331E38" w:rsidRDefault="00331E38"/>
    <w:p w14:paraId="3A757245" w14:textId="77777777" w:rsidR="00331E38" w:rsidRDefault="003A6314">
      <w:pPr>
        <w:pStyle w:val="3"/>
      </w:pPr>
      <w:bookmarkStart w:id="28" w:name="_Toc195571317"/>
      <w:r>
        <w:t>2.6.1    Разработка руководства системного программиста</w:t>
      </w:r>
      <w:bookmarkEnd w:id="28"/>
    </w:p>
    <w:p w14:paraId="46AD8361" w14:textId="77777777" w:rsidR="00331E38" w:rsidRDefault="003A6314">
      <w:r>
        <w:t xml:space="preserve">По ГОСТ 19.503-79 руководство системного программиста должно содержать всю информацию, необходимую для установки программного обеспечения, его настройки и проверки работоспособности. Кроме того, как указывалось выше, в него часто включают и описание необходимого обслуживания, которое раньше приводилось в руководстве оператора (ГОСТ 19.505-79) и/или руководстве по техническому обслуживанию (ГОСТ 19.508-79). В настоящее время данную схему используют для составления руководства системному администратору. </w:t>
      </w:r>
    </w:p>
    <w:p w14:paraId="0995F091" w14:textId="77777777" w:rsidR="00331E38" w:rsidRDefault="003A6314">
      <w:r>
        <w:t xml:space="preserve">Руководство системного программиста должно содержать следующие разделы: </w:t>
      </w:r>
    </w:p>
    <w:p w14:paraId="583A935C" w14:textId="77777777" w:rsidR="00331E38" w:rsidRDefault="003A6314">
      <w:pPr>
        <w:numPr>
          <w:ilvl w:val="1"/>
          <w:numId w:val="26"/>
        </w:numPr>
      </w:pPr>
      <w:r>
        <w:t xml:space="preserve">общие сведения о программном продукте; </w:t>
      </w:r>
    </w:p>
    <w:p w14:paraId="5A342276" w14:textId="77777777" w:rsidR="00331E38" w:rsidRDefault="003A6314">
      <w:pPr>
        <w:numPr>
          <w:ilvl w:val="1"/>
          <w:numId w:val="26"/>
        </w:numPr>
      </w:pPr>
      <w:r>
        <w:t>структура;</w:t>
      </w:r>
    </w:p>
    <w:p w14:paraId="1D1AF43E" w14:textId="77777777" w:rsidR="00331E38" w:rsidRDefault="003A6314">
      <w:pPr>
        <w:numPr>
          <w:ilvl w:val="1"/>
          <w:numId w:val="26"/>
        </w:numPr>
      </w:pPr>
      <w:r>
        <w:t>настройка;</w:t>
      </w:r>
    </w:p>
    <w:p w14:paraId="2E18AD2A" w14:textId="77777777" w:rsidR="00331E38" w:rsidRDefault="003A6314">
      <w:pPr>
        <w:numPr>
          <w:ilvl w:val="1"/>
          <w:numId w:val="26"/>
        </w:numPr>
      </w:pPr>
      <w:r>
        <w:t>проверка;</w:t>
      </w:r>
    </w:p>
    <w:p w14:paraId="03B7F868" w14:textId="77777777" w:rsidR="00331E38" w:rsidRDefault="003A6314">
      <w:pPr>
        <w:numPr>
          <w:ilvl w:val="1"/>
          <w:numId w:val="26"/>
        </w:numPr>
      </w:pPr>
      <w:r>
        <w:t>дополнительные возможности;</w:t>
      </w:r>
    </w:p>
    <w:p w14:paraId="43C16095" w14:textId="77777777" w:rsidR="00331E38" w:rsidRDefault="003A6314">
      <w:pPr>
        <w:numPr>
          <w:ilvl w:val="1"/>
          <w:numId w:val="26"/>
        </w:numPr>
      </w:pPr>
      <w:r>
        <w:t xml:space="preserve">сообщения системному программисту. </w:t>
      </w:r>
    </w:p>
    <w:p w14:paraId="6CA313CF" w14:textId="77777777" w:rsidR="00331E38" w:rsidRDefault="003A6314">
      <w:r>
        <w:t>Руководство системного программиста представлено в приложении В.</w:t>
      </w:r>
    </w:p>
    <w:p w14:paraId="473BEAAE" w14:textId="77777777" w:rsidR="00331E38" w:rsidRDefault="00331E38"/>
    <w:p w14:paraId="60A6E010" w14:textId="77777777" w:rsidR="00331E38" w:rsidRDefault="003A6314">
      <w:pPr>
        <w:pStyle w:val="3"/>
      </w:pPr>
      <w:bookmarkStart w:id="29" w:name="_Toc195571318"/>
      <w:r>
        <w:t>2.6.2    Разработка руководства пользователя</w:t>
      </w:r>
      <w:bookmarkEnd w:id="29"/>
    </w:p>
    <w:p w14:paraId="7CEEB142" w14:textId="77777777" w:rsidR="00331E38" w:rsidRDefault="00331E38"/>
    <w:p w14:paraId="6C131CF2" w14:textId="77777777" w:rsidR="00331E38" w:rsidRDefault="003A6314">
      <w:r>
        <w:t xml:space="preserve">Руководство пользователя согласно ГОСТ РД 50-34.698-90- документ, в котором описывается, как пользоваться продуктом, включая установку на </w:t>
      </w:r>
      <w:r>
        <w:lastRenderedPageBreak/>
        <w:t>компьютер и работу с ним. В него также может быть включена информация об ограничениях на использование продукта и обратная связь с поддержкой.</w:t>
      </w:r>
    </w:p>
    <w:p w14:paraId="344A6660" w14:textId="77777777" w:rsidR="00331E38" w:rsidRDefault="003A6314">
      <w:r>
        <w:t>Руководство пользователя представлено в приложении Г.</w:t>
      </w:r>
    </w:p>
    <w:p w14:paraId="6D79DB3A" w14:textId="76DC41EB" w:rsidR="00331E38" w:rsidRDefault="00EB4951" w:rsidP="00EB4951">
      <w:pPr>
        <w:spacing w:after="160" w:line="259" w:lineRule="auto"/>
        <w:ind w:firstLine="0"/>
        <w:jc w:val="left"/>
      </w:pPr>
      <w:r>
        <w:br w:type="page"/>
      </w:r>
    </w:p>
    <w:p w14:paraId="28563C45" w14:textId="77777777" w:rsidR="00331E38" w:rsidRDefault="003A6314">
      <w:pPr>
        <w:pStyle w:val="1"/>
      </w:pPr>
      <w:bookmarkStart w:id="30" w:name="_Toc195571319"/>
      <w:r>
        <w:lastRenderedPageBreak/>
        <w:t xml:space="preserve">3 </w:t>
      </w:r>
      <w:r>
        <w:tab/>
        <w:t>Безопасность жизнедеятельности</w:t>
      </w:r>
      <w:bookmarkEnd w:id="30"/>
    </w:p>
    <w:p w14:paraId="0F52DF03" w14:textId="77777777" w:rsidR="00331E38" w:rsidRDefault="00331E38"/>
    <w:p w14:paraId="7942358D" w14:textId="77777777" w:rsidR="00331E38" w:rsidRDefault="003A6314">
      <w:pPr>
        <w:pStyle w:val="2"/>
      </w:pPr>
      <w:bookmarkStart w:id="31" w:name="_Toc195571320"/>
      <w:r>
        <w:t>3.1</w:t>
      </w:r>
      <w:r>
        <w:tab/>
        <w:t>Требования к рабочим помещениям и рабочим местам оператора ПК</w:t>
      </w:r>
      <w:bookmarkEnd w:id="31"/>
    </w:p>
    <w:p w14:paraId="7C0D5CA7" w14:textId="77777777" w:rsidR="00331E38" w:rsidRDefault="00331E38"/>
    <w:p w14:paraId="27A86B61" w14:textId="77777777" w:rsidR="00331E38" w:rsidRDefault="003A6314">
      <w:r>
        <w:t>Рабочие помещения и рабочие места оператора ПК должны соответствовать определенным требованиям, которые обеспечат комфортную и безопасную работу. К ним относятся:</w:t>
      </w:r>
    </w:p>
    <w:p w14:paraId="032C33B2" w14:textId="77777777" w:rsidR="00331E38" w:rsidRDefault="003A6314">
      <w:pPr>
        <w:pStyle w:val="a3"/>
        <w:numPr>
          <w:ilvl w:val="0"/>
          <w:numId w:val="14"/>
        </w:numPr>
        <w:ind w:left="0" w:firstLine="709"/>
        <w:contextualSpacing w:val="0"/>
      </w:pPr>
      <w:r>
        <w:t>Размеры помещения не менее 6 квадратных метров на одно рабочее место.</w:t>
      </w:r>
    </w:p>
    <w:p w14:paraId="51C7E3C4" w14:textId="77777777" w:rsidR="00331E38" w:rsidRDefault="003A6314">
      <w:pPr>
        <w:pStyle w:val="a3"/>
        <w:numPr>
          <w:ilvl w:val="0"/>
          <w:numId w:val="14"/>
        </w:numPr>
        <w:ind w:left="0" w:firstLine="709"/>
        <w:contextualSpacing w:val="0"/>
      </w:pPr>
      <w:r>
        <w:t>Наличие естественного и искусственного освещения, соответствующего СанПиН 2.2.2./2.4.1340-03 «Гигиенические требования к условиям труда при работе на персональных компьютерах».</w:t>
      </w:r>
    </w:p>
    <w:p w14:paraId="7C79C792" w14:textId="77777777" w:rsidR="00331E38" w:rsidRDefault="003A6314">
      <w:pPr>
        <w:pStyle w:val="a3"/>
        <w:numPr>
          <w:ilvl w:val="0"/>
          <w:numId w:val="14"/>
        </w:numPr>
        <w:ind w:left="0" w:firstLine="709"/>
        <w:contextualSpacing w:val="0"/>
      </w:pPr>
      <w:r>
        <w:t>Температура воздуха в помещении должна находиться в пределах 18-24 градусов Цельсия, влажность - 40-60%.</w:t>
      </w:r>
    </w:p>
    <w:p w14:paraId="66EA1610" w14:textId="77777777" w:rsidR="00331E38" w:rsidRDefault="003A6314">
      <w:pPr>
        <w:pStyle w:val="a3"/>
        <w:numPr>
          <w:ilvl w:val="0"/>
          <w:numId w:val="14"/>
        </w:numPr>
        <w:ind w:left="0" w:firstLine="709"/>
        <w:contextualSpacing w:val="0"/>
      </w:pPr>
      <w:r>
        <w:t>Отсутствие шума и других нежелательных звуковых эффектов.</w:t>
      </w:r>
    </w:p>
    <w:p w14:paraId="3D5D3E8D" w14:textId="77777777" w:rsidR="00331E38" w:rsidRDefault="003A6314">
      <w:pPr>
        <w:pStyle w:val="a3"/>
        <w:numPr>
          <w:ilvl w:val="0"/>
          <w:numId w:val="14"/>
        </w:numPr>
        <w:ind w:left="0" w:firstLine="709"/>
        <w:contextualSpacing w:val="0"/>
      </w:pPr>
      <w:r>
        <w:t>Наличие пожарных средств и путей эвакуации.</w:t>
      </w:r>
    </w:p>
    <w:p w14:paraId="3D357FCA" w14:textId="77777777" w:rsidR="00331E38" w:rsidRDefault="003A6314">
      <w:pPr>
        <w:pStyle w:val="a3"/>
        <w:numPr>
          <w:ilvl w:val="0"/>
          <w:numId w:val="14"/>
        </w:numPr>
        <w:ind w:left="0" w:firstLine="709"/>
        <w:contextualSpacing w:val="0"/>
      </w:pPr>
      <w:r>
        <w:t>Наличие мебели, соответствующей правилам эргономики (регулируемая высота, регулируемый наклон стола, спинка и сиденье стула, наличие подставки для ног и т.д.).</w:t>
      </w:r>
    </w:p>
    <w:p w14:paraId="487436AF" w14:textId="77777777" w:rsidR="00331E38" w:rsidRDefault="003A6314">
      <w:pPr>
        <w:pStyle w:val="a3"/>
        <w:numPr>
          <w:ilvl w:val="0"/>
          <w:numId w:val="14"/>
        </w:numPr>
        <w:ind w:left="0" w:firstLine="709"/>
        <w:contextualSpacing w:val="0"/>
      </w:pPr>
      <w:r>
        <w:t>Наличие специального оборудования для защиты здоровья (экраны, фильтры, подставки для документов и т.д.).</w:t>
      </w:r>
    </w:p>
    <w:p w14:paraId="2D62AA4C" w14:textId="77777777" w:rsidR="00331E38" w:rsidRDefault="003A6314">
      <w:pPr>
        <w:pStyle w:val="a3"/>
        <w:numPr>
          <w:ilvl w:val="0"/>
          <w:numId w:val="14"/>
        </w:numPr>
        <w:ind w:left="0" w:firstLine="709"/>
        <w:contextualSpacing w:val="0"/>
      </w:pPr>
      <w:r>
        <w:t>Соответствие параметров компьютера установленным нормам.</w:t>
      </w:r>
    </w:p>
    <w:p w14:paraId="3D2BED77" w14:textId="77777777" w:rsidR="00331E38" w:rsidRDefault="003A6314">
      <w:pPr>
        <w:pStyle w:val="a3"/>
        <w:numPr>
          <w:ilvl w:val="0"/>
          <w:numId w:val="14"/>
        </w:numPr>
        <w:ind w:left="0" w:firstLine="709"/>
        <w:contextualSpacing w:val="0"/>
      </w:pPr>
      <w:r>
        <w:t>Работа оператора ПК должна проходить в условиях микроклимата, обеспечивающего наиболее комфортные условия для зрения (уровень освещенности должен быть не менее 300 лк).</w:t>
      </w:r>
    </w:p>
    <w:p w14:paraId="5941CF7C" w14:textId="77777777" w:rsidR="00331E38" w:rsidRDefault="003A6314">
      <w:pPr>
        <w:pStyle w:val="a3"/>
        <w:numPr>
          <w:ilvl w:val="0"/>
          <w:numId w:val="14"/>
        </w:numPr>
        <w:ind w:left="0" w:firstLine="709"/>
        <w:contextualSpacing w:val="0"/>
      </w:pPr>
      <w:r>
        <w:t>Обеспечение необходимой пространственной ориентации с помощью различных методов размещения монитора и клавиатуры.</w:t>
      </w:r>
    </w:p>
    <w:p w14:paraId="4CC1BF68" w14:textId="77777777" w:rsidR="00331E38" w:rsidRDefault="00331E38"/>
    <w:p w14:paraId="3FD8E02F" w14:textId="77777777" w:rsidR="00331E38" w:rsidRDefault="00331E38"/>
    <w:p w14:paraId="7E1D3806" w14:textId="77777777" w:rsidR="00331E38" w:rsidRDefault="003A6314">
      <w:r>
        <w:lastRenderedPageBreak/>
        <w:t>Общие требования при использовании компьютерной техники:</w:t>
      </w:r>
    </w:p>
    <w:p w14:paraId="41FB2CED" w14:textId="77777777" w:rsidR="00331E38" w:rsidRDefault="003A6314">
      <w:pPr>
        <w:pStyle w:val="a3"/>
        <w:numPr>
          <w:ilvl w:val="0"/>
          <w:numId w:val="13"/>
        </w:numPr>
        <w:ind w:left="0" w:firstLine="709"/>
        <w:contextualSpacing w:val="0"/>
      </w:pPr>
      <w:r>
        <w:t>Защита зрения.</w:t>
      </w:r>
    </w:p>
    <w:p w14:paraId="5BF7458E" w14:textId="77777777" w:rsidR="00331E38" w:rsidRDefault="003A6314">
      <w:pPr>
        <w:pStyle w:val="a3"/>
        <w:numPr>
          <w:ilvl w:val="0"/>
          <w:numId w:val="13"/>
        </w:numPr>
        <w:ind w:left="0" w:firstLine="709"/>
        <w:contextualSpacing w:val="0"/>
      </w:pPr>
      <w:r>
        <w:t>Защита органов слуха.</w:t>
      </w:r>
    </w:p>
    <w:p w14:paraId="38344109" w14:textId="77777777" w:rsidR="00331E38" w:rsidRDefault="003A6314">
      <w:pPr>
        <w:pStyle w:val="a3"/>
        <w:numPr>
          <w:ilvl w:val="0"/>
          <w:numId w:val="13"/>
        </w:numPr>
        <w:ind w:left="0" w:firstLine="709"/>
        <w:contextualSpacing w:val="0"/>
      </w:pPr>
      <w:r>
        <w:t>Защита органов пищеварения.</w:t>
      </w:r>
    </w:p>
    <w:p w14:paraId="47AFD80D" w14:textId="77777777" w:rsidR="00331E38" w:rsidRDefault="003A6314">
      <w:pPr>
        <w:pStyle w:val="a3"/>
        <w:numPr>
          <w:ilvl w:val="0"/>
          <w:numId w:val="13"/>
        </w:numPr>
        <w:ind w:left="0" w:firstLine="709"/>
        <w:contextualSpacing w:val="0"/>
      </w:pPr>
      <w:r>
        <w:t>Защита кожных покровов.</w:t>
      </w:r>
    </w:p>
    <w:p w14:paraId="40004623" w14:textId="77777777" w:rsidR="00331E38" w:rsidRDefault="003A6314">
      <w:pPr>
        <w:pStyle w:val="a3"/>
        <w:numPr>
          <w:ilvl w:val="0"/>
          <w:numId w:val="13"/>
        </w:numPr>
        <w:ind w:left="0" w:firstLine="709"/>
        <w:contextualSpacing w:val="0"/>
      </w:pPr>
      <w:r>
        <w:t>Установка расписания работы и время отдыха в течение дня.</w:t>
      </w:r>
    </w:p>
    <w:p w14:paraId="658F7744" w14:textId="77777777" w:rsidR="00331E38" w:rsidRDefault="00331E38">
      <w:pPr>
        <w:pStyle w:val="a3"/>
        <w:ind w:left="709" w:firstLine="0"/>
        <w:contextualSpacing w:val="0"/>
      </w:pPr>
    </w:p>
    <w:p w14:paraId="4BDF61A4" w14:textId="77777777" w:rsidR="00331E38" w:rsidRDefault="003A6314">
      <w:pPr>
        <w:pStyle w:val="2"/>
      </w:pPr>
      <w:bookmarkStart w:id="32" w:name="_Toc195571321"/>
      <w:r>
        <w:t>3.2</w:t>
      </w:r>
      <w:r>
        <w:tab/>
        <w:t>Расчет искусственной освещенности рабочего места оператора ПК</w:t>
      </w:r>
      <w:bookmarkEnd w:id="32"/>
      <w:r>
        <w:t xml:space="preserve"> </w:t>
      </w:r>
    </w:p>
    <w:p w14:paraId="53B1A6AB" w14:textId="77777777" w:rsidR="00331E38" w:rsidRDefault="00331E38"/>
    <w:p w14:paraId="6153E302" w14:textId="77777777" w:rsidR="00331E38" w:rsidRDefault="003A6314">
      <w:r>
        <w:t>Расчет искусственной освещенности рабочего места оператора ПК является необходимым для обеспечения комфортных условий работы с учетом световых параметров, необходимых для нормального функционирования зрительного аппарата человека.</w:t>
      </w:r>
    </w:p>
    <w:p w14:paraId="6A38AB5A" w14:textId="77777777" w:rsidR="00331E38" w:rsidRDefault="003A6314">
      <w:r>
        <w:t>Согласно требованиям СанПиН 2.2.2./2.4.1340-03, искусственное освещение должно обеспечивать не менее 300 лк на поверхности стола и не менее 500 лк на поверхности клавиатуры и экрана монитора.</w:t>
      </w:r>
    </w:p>
    <w:p w14:paraId="1B127D8E" w14:textId="77777777" w:rsidR="00331E38" w:rsidRDefault="003A6314">
      <w:r>
        <w:t>Для расчета искусственной освещенности рабочего места оператора ПК необходимо знать:</w:t>
      </w:r>
    </w:p>
    <w:p w14:paraId="2F676C9B" w14:textId="77777777" w:rsidR="00331E38" w:rsidRDefault="003A6314">
      <w:pPr>
        <w:numPr>
          <w:ilvl w:val="0"/>
          <w:numId w:val="15"/>
        </w:numPr>
      </w:pPr>
      <w:r>
        <w:t>Площадь рабочего помещения (S).</w:t>
      </w:r>
    </w:p>
    <w:p w14:paraId="2DBE3CBE" w14:textId="77777777" w:rsidR="00331E38" w:rsidRDefault="003A6314">
      <w:pPr>
        <w:numPr>
          <w:ilvl w:val="0"/>
          <w:numId w:val="15"/>
        </w:numPr>
      </w:pPr>
      <w:r>
        <w:t>Коэффициент использования светового потока (K) - показатель, показывающий, какая часть из общей мощности светильника будет использоваться для освещения рабочей поверхности.</w:t>
      </w:r>
    </w:p>
    <w:p w14:paraId="762D14F8" w14:textId="77777777" w:rsidR="00331E38" w:rsidRDefault="003A6314">
      <w:pPr>
        <w:numPr>
          <w:ilvl w:val="0"/>
          <w:numId w:val="15"/>
        </w:numPr>
      </w:pPr>
      <w:r>
        <w:t>Световой поток, выделяемый одним светильником (F).</w:t>
      </w:r>
    </w:p>
    <w:p w14:paraId="3A8A6707" w14:textId="77777777" w:rsidR="00331E38" w:rsidRDefault="003A6314">
      <w:pPr>
        <w:numPr>
          <w:ilvl w:val="0"/>
          <w:numId w:val="15"/>
        </w:numPr>
      </w:pPr>
      <w:r>
        <w:t>Коэффициент освещенности помещения, отношение светового потока к площади помещения (E=F/S).</w:t>
      </w:r>
    </w:p>
    <w:p w14:paraId="6A9F57F9" w14:textId="77777777" w:rsidR="00331E38" w:rsidRDefault="003A6314">
      <w:pPr>
        <w:jc w:val="left"/>
      </w:pPr>
      <w:r>
        <w:t>Искусственная освещенность оператора ПК рассчитывается по формуле:</w:t>
      </w:r>
    </w:p>
    <w:p w14:paraId="7DFEE2E4" w14:textId="77777777" w:rsidR="00331E38" w:rsidRDefault="00331E38">
      <w:pPr>
        <w:jc w:val="left"/>
      </w:pPr>
    </w:p>
    <w:p w14:paraId="36533333" w14:textId="77777777" w:rsidR="00331E38" w:rsidRDefault="003A6314">
      <w:pPr>
        <w:tabs>
          <w:tab w:val="center" w:pos="5032"/>
          <w:tab w:val="right" w:pos="9355"/>
        </w:tabs>
        <w:jc w:val="left"/>
        <w:rPr>
          <w:i/>
        </w:rPr>
      </w:pPr>
      <w:r>
        <w:rPr>
          <w:i/>
        </w:rPr>
        <w:tab/>
        <w:t xml:space="preserve">E x K x η x T = L, </w:t>
      </w:r>
      <w:r>
        <w:rPr>
          <w:i/>
        </w:rPr>
        <w:tab/>
        <w:t>(3)</w:t>
      </w:r>
    </w:p>
    <w:p w14:paraId="30DFF46F" w14:textId="77777777" w:rsidR="00331E38" w:rsidRDefault="00331E38">
      <w:pPr>
        <w:tabs>
          <w:tab w:val="center" w:pos="5032"/>
          <w:tab w:val="right" w:pos="9355"/>
        </w:tabs>
        <w:jc w:val="left"/>
        <w:rPr>
          <w:i/>
        </w:rPr>
      </w:pPr>
    </w:p>
    <w:p w14:paraId="1AB1160D" w14:textId="77777777" w:rsidR="00331E38" w:rsidRDefault="003A6314">
      <w:pPr>
        <w:rPr>
          <w:i/>
        </w:rPr>
      </w:pPr>
      <w:r>
        <w:t>где</w:t>
      </w:r>
      <w:r>
        <w:rPr>
          <w:i/>
        </w:rPr>
        <w:t xml:space="preserve"> </w:t>
      </w:r>
      <w:r>
        <w:t xml:space="preserve">E – коэффициент освещенности помещения, лк/м²; </w:t>
      </w:r>
    </w:p>
    <w:p w14:paraId="16A7AE64" w14:textId="77777777" w:rsidR="00331E38" w:rsidRDefault="003A6314">
      <w:pPr>
        <w:pStyle w:val="a3"/>
        <w:ind w:left="709" w:firstLine="0"/>
        <w:contextualSpacing w:val="0"/>
        <w:jc w:val="left"/>
      </w:pPr>
      <w:r>
        <w:t xml:space="preserve">K – коэффициент использования светового потока, принимается примерно равным 0,5; </w:t>
      </w:r>
    </w:p>
    <w:p w14:paraId="39D9F89D" w14:textId="77777777" w:rsidR="00331E38" w:rsidRDefault="003A6314">
      <w:pPr>
        <w:pStyle w:val="a3"/>
        <w:ind w:left="709" w:firstLine="0"/>
        <w:contextualSpacing w:val="0"/>
        <w:jc w:val="left"/>
      </w:pPr>
      <w:r>
        <w:t>η - коэффициент светопропускания светопрозрачных элементов в помещении (окна и т.п.), принимается в пределах 0,7-0,9;</w:t>
      </w:r>
    </w:p>
    <w:p w14:paraId="7A23610B" w14:textId="77777777" w:rsidR="00331E38" w:rsidRDefault="003A6314">
      <w:pPr>
        <w:pStyle w:val="a3"/>
        <w:ind w:left="709" w:firstLine="0"/>
        <w:contextualSpacing w:val="0"/>
        <w:jc w:val="left"/>
      </w:pPr>
      <w:r>
        <w:t>T- коэффициент светового рассеивания стен белого цвета, имеющих светлую поверхность или покрытие, принимается равным 0,7 - 0,9;</w:t>
      </w:r>
    </w:p>
    <w:p w14:paraId="3A4EE42C" w14:textId="77777777" w:rsidR="00331E38" w:rsidRDefault="003A6314">
      <w:pPr>
        <w:pStyle w:val="a3"/>
        <w:ind w:left="709" w:firstLine="0"/>
        <w:contextualSpacing w:val="0"/>
        <w:jc w:val="left"/>
      </w:pPr>
      <w:r>
        <w:t>L – необходимая освещенность поверхности рабочего места оператора ПК, лк.</w:t>
      </w:r>
    </w:p>
    <w:p w14:paraId="7F944B84" w14:textId="77777777" w:rsidR="00331E38" w:rsidRDefault="00331E38">
      <w:pPr>
        <w:pStyle w:val="a3"/>
        <w:ind w:left="709" w:firstLine="0"/>
        <w:contextualSpacing w:val="0"/>
        <w:jc w:val="left"/>
      </w:pPr>
    </w:p>
    <w:p w14:paraId="7721F77E" w14:textId="77777777" w:rsidR="00331E38" w:rsidRDefault="003A6314">
      <w:r>
        <w:t>Согласно стандартам, коэффициент освещенности для помещения размером 15 квадратных метров должен составлять не менее 300 лк/м². Для достижения этого значения и энергоэффективной работы светильника, мы можем рассчитать оптимальную световую мощность и эффективность светильника.</w:t>
      </w:r>
    </w:p>
    <w:p w14:paraId="6D209661" w14:textId="77777777" w:rsidR="00331E38" w:rsidRDefault="003A6314">
      <w:r>
        <w:t>Подставляем значения в формулу:</w:t>
      </w:r>
    </w:p>
    <w:p w14:paraId="1635FFF3" w14:textId="77777777" w:rsidR="00331E38" w:rsidRDefault="00331E38"/>
    <w:p w14:paraId="30A8D8BB" w14:textId="77777777" w:rsidR="00331E38" w:rsidRDefault="003A6314">
      <w:pPr>
        <w:jc w:val="center"/>
        <w:rPr>
          <w:i/>
        </w:rPr>
      </w:pPr>
      <w:r>
        <w:rPr>
          <w:i/>
        </w:rPr>
        <w:t>300 лк/м² × 15 м² = 4500 лк</w:t>
      </w:r>
    </w:p>
    <w:p w14:paraId="588F5466" w14:textId="77777777" w:rsidR="00331E38" w:rsidRDefault="00331E38">
      <w:pPr>
        <w:jc w:val="center"/>
        <w:rPr>
          <w:i/>
        </w:rPr>
      </w:pPr>
    </w:p>
    <w:p w14:paraId="0DA5BE6D" w14:textId="77777777" w:rsidR="00331E38" w:rsidRDefault="003A6314">
      <w:r>
        <w:t>Для достижения необходимой световой мощности в 4500 лм при коэффициенте использования светового потока K=0,5, мы можем пересчитать эффективность светильника по формуле:</w:t>
      </w:r>
    </w:p>
    <w:p w14:paraId="2A870842" w14:textId="77777777" w:rsidR="00331E38" w:rsidRDefault="00331E38"/>
    <w:p w14:paraId="19548958" w14:textId="77777777" w:rsidR="00331E38" w:rsidRDefault="003A6314">
      <w:pPr>
        <w:jc w:val="center"/>
        <w:rPr>
          <w:i/>
        </w:rPr>
      </w:pPr>
      <w:r>
        <w:rPr>
          <w:i/>
        </w:rPr>
        <w:t>P = (F × K) / η</w:t>
      </w:r>
    </w:p>
    <w:p w14:paraId="5B25C5BD" w14:textId="77777777" w:rsidR="00331E38" w:rsidRDefault="003A6314">
      <w:pPr>
        <w:jc w:val="center"/>
        <w:rPr>
          <w:i/>
        </w:rPr>
      </w:pPr>
      <w:r>
        <w:rPr>
          <w:i/>
        </w:rPr>
        <w:t>η = (F × K) / P</w:t>
      </w:r>
    </w:p>
    <w:p w14:paraId="531FDC85" w14:textId="77777777" w:rsidR="00331E38" w:rsidRDefault="003A6314">
      <w:pPr>
        <w:jc w:val="center"/>
        <w:rPr>
          <w:i/>
        </w:rPr>
      </w:pPr>
      <w:r>
        <w:rPr>
          <w:i/>
        </w:rPr>
        <w:t>η = (4500 лм × 0,5) / 50 Вт = 45</w:t>
      </w:r>
    </w:p>
    <w:p w14:paraId="085BB3A2" w14:textId="77777777" w:rsidR="00331E38" w:rsidRDefault="00331E38">
      <w:pPr>
        <w:jc w:val="center"/>
        <w:rPr>
          <w:i/>
        </w:rPr>
      </w:pPr>
    </w:p>
    <w:p w14:paraId="4107151C" w14:textId="77777777" w:rsidR="00331E38" w:rsidRDefault="003A6314">
      <w:r>
        <w:t xml:space="preserve">Таким образом, чтобы обеспечить достаточный уровень освещенности помещения 15 кв. м с общим световым потоком 4500 лм, достаточно </w:t>
      </w:r>
      <w:r>
        <w:lastRenderedPageBreak/>
        <w:t>использовать светильники с эффективностью 45 лм/Вт и мощностью 50 Вт. Кроме того, для получения энергоэффективного решения, можно использовать светодиодные светильники, которые потребляют меньше энергии при той же световой мощности.</w:t>
      </w:r>
    </w:p>
    <w:p w14:paraId="47C1A30C" w14:textId="77777777" w:rsidR="00331E38" w:rsidRDefault="00331E38"/>
    <w:p w14:paraId="6A98CEF6" w14:textId="77777777" w:rsidR="00331E38" w:rsidRDefault="00331E38"/>
    <w:p w14:paraId="034897C6" w14:textId="77777777" w:rsidR="00331E38" w:rsidRDefault="003A6314">
      <w:pPr>
        <w:pStyle w:val="2"/>
      </w:pPr>
      <w:bookmarkStart w:id="33" w:name="_Toc195571322"/>
      <w:r>
        <w:t>3.3.</w:t>
      </w:r>
      <w:r>
        <w:tab/>
        <w:t>Техника безопасности при работе на ПК</w:t>
      </w:r>
      <w:bookmarkEnd w:id="33"/>
    </w:p>
    <w:p w14:paraId="12F349B2" w14:textId="77777777" w:rsidR="00331E38" w:rsidRDefault="00331E38"/>
    <w:p w14:paraId="1A5EDF13" w14:textId="77777777" w:rsidR="00331E38" w:rsidRDefault="003A6314">
      <w:r>
        <w:t>Современная жизнь невозможна без использования компьютеров и интернета. Тем не менее, работа на ПК может представлять опасность для здоровья человека, если не соблюдать правила безопасности. Такие заболевания, как синдром карпального канала, синдром "сухого глаза", головные боли и шум в ушах, связаны с длительным пребыванием за компьютером. В связи с этим, необходимо соблюдать следующие правила техники безопасности при работе на ПК:</w:t>
      </w:r>
    </w:p>
    <w:p w14:paraId="44A0A93A" w14:textId="77777777" w:rsidR="00331E38" w:rsidRDefault="003A6314">
      <w:pPr>
        <w:numPr>
          <w:ilvl w:val="0"/>
          <w:numId w:val="17"/>
        </w:numPr>
        <w:ind w:left="0" w:firstLine="709"/>
      </w:pPr>
      <w:r>
        <w:t>Регулярно делать перерывы. При работе за компьютером необходимо делать перерыв каждые 45-60 минут. Во время перерывов рекомендуется выполнять упражнения для глаз и рук.</w:t>
      </w:r>
    </w:p>
    <w:p w14:paraId="6289014A" w14:textId="77777777" w:rsidR="00331E38" w:rsidRDefault="003A6314">
      <w:pPr>
        <w:numPr>
          <w:ilvl w:val="0"/>
          <w:numId w:val="17"/>
        </w:numPr>
        <w:ind w:left="0" w:firstLine="709"/>
      </w:pPr>
      <w:r>
        <w:t>Правильно настроить рабочее место. Рабочее место должно быть правильно настроено, чтобы минимизировать риск различных заболеваний. Клавиатура должна быть расположена на уровне локтя, а экран - на уровне глаз.</w:t>
      </w:r>
    </w:p>
    <w:p w14:paraId="3D037150" w14:textId="77777777" w:rsidR="00331E38" w:rsidRDefault="003A6314">
      <w:pPr>
        <w:numPr>
          <w:ilvl w:val="0"/>
          <w:numId w:val="17"/>
        </w:numPr>
        <w:ind w:left="0" w:firstLine="709"/>
      </w:pPr>
      <w:r>
        <w:t>Использовать эргономическую мебель. Для работы за компьютером рекомендуется использовать эргономические кресла и столы, которые помогают поддерживать правильную позу.</w:t>
      </w:r>
    </w:p>
    <w:p w14:paraId="481EE673" w14:textId="77777777" w:rsidR="00331E38" w:rsidRDefault="003A6314">
      <w:pPr>
        <w:numPr>
          <w:ilvl w:val="0"/>
          <w:numId w:val="17"/>
        </w:numPr>
        <w:ind w:left="0" w:firstLine="709"/>
      </w:pPr>
      <w:r>
        <w:t>Соблюдать правильный режим работы. Необходимо соблюдать правильный режим работы и сна, чтобы избежать усталости и стресса, которые могут привести к заболеваниям.</w:t>
      </w:r>
    </w:p>
    <w:p w14:paraId="647BA231" w14:textId="77777777" w:rsidR="00331E38" w:rsidRDefault="003A6314">
      <w:pPr>
        <w:numPr>
          <w:ilvl w:val="0"/>
          <w:numId w:val="17"/>
        </w:numPr>
        <w:ind w:left="0" w:firstLine="709"/>
      </w:pPr>
      <w:r>
        <w:lastRenderedPageBreak/>
        <w:t>Использовать программы для защиты глаз. Существует множество программ, которые помогают защитить глаза при работе за компьютером. Они уменьшают яркость экрана, фильтруют синий свет и т.д.</w:t>
      </w:r>
    </w:p>
    <w:p w14:paraId="760A1886" w14:textId="77777777" w:rsidR="00331E38" w:rsidRDefault="003A6314">
      <w:pPr>
        <w:numPr>
          <w:ilvl w:val="0"/>
          <w:numId w:val="17"/>
        </w:numPr>
        <w:ind w:left="0" w:firstLine="709"/>
      </w:pPr>
      <w:r>
        <w:t>Использовать антивирусное программное обеспечение. Антивирусное программное обеспечение помогает защитить компьютер от вирусов и злонамеренных программ, которые могут повредить систему или украсть личную информацию.</w:t>
      </w:r>
    </w:p>
    <w:p w14:paraId="7C5BCE01" w14:textId="77777777" w:rsidR="00331E38" w:rsidRDefault="003A6314">
      <w:pPr>
        <w:pStyle w:val="a3"/>
        <w:numPr>
          <w:ilvl w:val="0"/>
          <w:numId w:val="17"/>
        </w:numPr>
        <w:ind w:left="0" w:firstLine="709"/>
      </w:pPr>
      <w:r>
        <w:t>Избегать монотонной нагрузки. Повторяющиеся действия могут привести к снижению производительности и здоровью. Для этого рекомендуется использовать различные программы и ресурсы, менять виды деятельности, чтобы предотвратить нагрузку на конкретную группу мышц.</w:t>
      </w:r>
    </w:p>
    <w:p w14:paraId="68FAE9FB" w14:textId="77777777" w:rsidR="00331E38" w:rsidRDefault="003A6314">
      <w:pPr>
        <w:pStyle w:val="a3"/>
        <w:numPr>
          <w:ilvl w:val="0"/>
          <w:numId w:val="17"/>
        </w:numPr>
        <w:ind w:left="0" w:firstLine="709"/>
      </w:pPr>
      <w:r>
        <w:t>Использовать безопасные пароли. Для защиты личной информации и конфиденциальных данных следует использовать сложные пароли, которые не легко угадать или взломать. Рекомендуется использовать комбинации букв, цифр и символов.</w:t>
      </w:r>
    </w:p>
    <w:p w14:paraId="7CEF387E" w14:textId="77777777" w:rsidR="00331E38" w:rsidRDefault="003A6314">
      <w:pPr>
        <w:pStyle w:val="a3"/>
        <w:numPr>
          <w:ilvl w:val="0"/>
          <w:numId w:val="17"/>
        </w:numPr>
        <w:ind w:left="0" w:firstLine="709"/>
      </w:pPr>
      <w:r>
        <w:t>Создавать резервные копии данных. Для сохранения важной информации необходимо регулярно создавать резервные копии данных, чтобы предотвратить потерю или повреждение важных файлов.</w:t>
      </w:r>
    </w:p>
    <w:p w14:paraId="005732B6" w14:textId="77777777" w:rsidR="00331E38" w:rsidRDefault="003A6314">
      <w:pPr>
        <w:pStyle w:val="a3"/>
        <w:numPr>
          <w:ilvl w:val="0"/>
          <w:numId w:val="17"/>
        </w:numPr>
        <w:ind w:left="0" w:firstLine="709"/>
      </w:pPr>
      <w:r>
        <w:t>Обновлять программное обеспечение. Регулярное обновление программного обеспечения помогает устранять уязвимости и предотвращать атаки злонамеренных программ. Рекомендуется устанавливать обновления операционной системы, браузера и антивирусного ПО.</w:t>
      </w:r>
    </w:p>
    <w:p w14:paraId="2C412A30" w14:textId="77777777" w:rsidR="00331E38" w:rsidRDefault="003A6314">
      <w:pPr>
        <w:pStyle w:val="a3"/>
        <w:numPr>
          <w:ilvl w:val="0"/>
          <w:numId w:val="17"/>
        </w:numPr>
        <w:ind w:left="0" w:firstLine="709"/>
      </w:pPr>
      <w:r>
        <w:t>Использовать безопасную сеть. При работе на публичных сетях необходимо использовать VPN для защиты информации, передаваемой между компьютером и сервером или другим устройством.</w:t>
      </w:r>
    </w:p>
    <w:p w14:paraId="5AFC4483" w14:textId="77777777" w:rsidR="00331E38" w:rsidRDefault="003A6314">
      <w:pPr>
        <w:pStyle w:val="a3"/>
        <w:numPr>
          <w:ilvl w:val="0"/>
          <w:numId w:val="17"/>
        </w:numPr>
        <w:ind w:left="0" w:firstLine="709"/>
      </w:pPr>
      <w:r>
        <w:t>Избегать использования нелицензионного программного обеспечения. Использование нелицензионного программного обеспечения может привести к нарушению законодательства и повышенному риску заражения вирусами и злонамеренными программами.</w:t>
      </w:r>
    </w:p>
    <w:p w14:paraId="0BA0AB22" w14:textId="07290DEF" w:rsidR="00EB4951" w:rsidRDefault="003A6314" w:rsidP="00EB4951">
      <w:r>
        <w:lastRenderedPageBreak/>
        <w:t>В целом, соблюдение правил техники безопасности при работе на ПК имеет важное значение для сохранения здоровья и безопасности человека. Рекомендуется следовать простым правилам, чтобы избежать проблем, связанных с длительным пребыванием за компьютером.</w:t>
      </w:r>
    </w:p>
    <w:p w14:paraId="333B5B44" w14:textId="4E081CF5" w:rsidR="00331E38" w:rsidRDefault="00EB4951" w:rsidP="00EB4951">
      <w:pPr>
        <w:spacing w:after="160" w:line="259" w:lineRule="auto"/>
        <w:ind w:firstLine="0"/>
        <w:jc w:val="left"/>
      </w:pPr>
      <w:r>
        <w:br w:type="page"/>
      </w:r>
    </w:p>
    <w:p w14:paraId="6ABA26B5" w14:textId="2E557925" w:rsidR="00331E38" w:rsidRDefault="003A6314" w:rsidP="00EB4951">
      <w:pPr>
        <w:pStyle w:val="1"/>
        <w:jc w:val="center"/>
      </w:pPr>
      <w:bookmarkStart w:id="34" w:name="_Toc195571323"/>
      <w:r>
        <w:lastRenderedPageBreak/>
        <w:t>Заключение</w:t>
      </w:r>
      <w:bookmarkEnd w:id="34"/>
    </w:p>
    <w:p w14:paraId="2C0BEA72" w14:textId="77777777" w:rsidR="00EB4951" w:rsidRDefault="00EB4951" w:rsidP="00EB4951">
      <w:pPr>
        <w:spacing w:after="160" w:line="259" w:lineRule="auto"/>
        <w:ind w:firstLine="0"/>
        <w:jc w:val="left"/>
      </w:pPr>
    </w:p>
    <w:p w14:paraId="30291822" w14:textId="438DA551" w:rsidR="00EB4951" w:rsidRDefault="00EB4951" w:rsidP="00EB4951">
      <w:pPr>
        <w:spacing w:after="160"/>
        <w:jc w:val="left"/>
      </w:pPr>
      <w:r>
        <w:t>Разработка интерактивной платформы для изучения языков программирования, ориентированной на IT-отдел АО «Апатит», позволила решить ключевые задачи, связанные с повышением эффективности корпоративного обучения. В рамках дипломной работы была создана система, объединяющая теоретические модули, практические задания и инструменты аналитики, адаптированные под специфику проектов компании. Реализация платформы подтвердила её соответствие поставленным целям: сокращение времени адаптации сотрудников, интеграция обучения в рабочие процессы и обеспечение персонализированных образовательных траекторий.</w:t>
      </w:r>
    </w:p>
    <w:p w14:paraId="26D1EA62" w14:textId="602DDEF8" w:rsidR="00EB4951" w:rsidRDefault="00EB4951" w:rsidP="00EB4951">
      <w:pPr>
        <w:spacing w:after="160"/>
        <w:jc w:val="left"/>
      </w:pPr>
      <w:r>
        <w:t>Анализ существующих решений показал, что универсальные образовательные ресурсы не учитывают корпоративные стандарты и потребности бизнеса. Разработанная платформа преодолевает этот разрыв за счёт модульной архитектуры, поддержки интерактивных сред программирования и интеграции с внутренними системами компании (Jira, GitLab). Это обеспечивает сотрудникам возможность отрабатывать навыки в условиях, максимально приближенных к реальным проектам, а руководителям — получать аналитику прогресса в формате, удобном для управления ресурсами.</w:t>
      </w:r>
    </w:p>
    <w:p w14:paraId="1315F619" w14:textId="5ACFBBD7" w:rsidR="00EB4951" w:rsidRDefault="00EB4951" w:rsidP="00EB4951">
      <w:pPr>
        <w:spacing w:after="160"/>
        <w:jc w:val="left"/>
      </w:pPr>
      <w:r>
        <w:t>Выбор технологий (веб-стек, PHP, MySQL) и объектно-ориентированного подхода к разработке позволил создать гибкую и масштабируемую систему. Проектирование на основе UML-диаграмм обеспечило чёткую структуру компонентов, а тестирование с использованием Selenium, PHPUnit и Cypress подтвердило стабильность работы всех модулей. Особое внимание было уделено безопасности данных, что соответствует корпоративным стандартам АО «Апатит».</w:t>
      </w:r>
    </w:p>
    <w:p w14:paraId="212E09BB" w14:textId="6E660896" w:rsidR="00EB4951" w:rsidRDefault="00EB4951" w:rsidP="00EB4951">
      <w:pPr>
        <w:spacing w:after="160"/>
        <w:jc w:val="left"/>
      </w:pPr>
      <w:r>
        <w:t>Внедрение платформы принесёт компании значимые преимущества:</w:t>
      </w:r>
    </w:p>
    <w:p w14:paraId="481BD1CE" w14:textId="5B644865" w:rsidR="00EB4951" w:rsidRDefault="00EB4951" w:rsidP="00EB4951">
      <w:pPr>
        <w:pStyle w:val="a3"/>
        <w:numPr>
          <w:ilvl w:val="0"/>
          <w:numId w:val="38"/>
        </w:numPr>
        <w:spacing w:after="160"/>
        <w:ind w:left="0" w:firstLine="709"/>
        <w:jc w:val="left"/>
      </w:pPr>
      <w:r>
        <w:lastRenderedPageBreak/>
        <w:t>Оптимизация бюджета на обучение за счёт замены внешних ресурсов кастомизированными решениями.</w:t>
      </w:r>
    </w:p>
    <w:p w14:paraId="0BFB80DA" w14:textId="313A25BB" w:rsidR="00EB4951" w:rsidRDefault="00EB4951" w:rsidP="00EB4951">
      <w:pPr>
        <w:pStyle w:val="a3"/>
        <w:numPr>
          <w:ilvl w:val="0"/>
          <w:numId w:val="38"/>
        </w:numPr>
        <w:spacing w:after="160"/>
        <w:ind w:left="0" w:firstLine="709"/>
        <w:jc w:val="left"/>
      </w:pPr>
      <w:r>
        <w:t>Повышение качества IT-разработок благодаря практико-ориентированному обучению и симуляции реальных задач.</w:t>
      </w:r>
    </w:p>
    <w:p w14:paraId="4EC0A4CF" w14:textId="375241E8" w:rsidR="00EB4951" w:rsidRDefault="00EB4951" w:rsidP="00EB4951">
      <w:pPr>
        <w:pStyle w:val="a3"/>
        <w:numPr>
          <w:ilvl w:val="0"/>
          <w:numId w:val="38"/>
        </w:numPr>
        <w:spacing w:after="160"/>
        <w:ind w:left="0" w:firstLine="709"/>
        <w:jc w:val="left"/>
      </w:pPr>
      <w:r>
        <w:t>Ускорение цифровой трансформации через укрепление компетенций сотрудников в актуальных технологиях (Python, Java, SQL).</w:t>
      </w:r>
    </w:p>
    <w:p w14:paraId="670B5CB3" w14:textId="1EC64503" w:rsidR="00EB4951" w:rsidRDefault="00EB4951" w:rsidP="00EB4951">
      <w:pPr>
        <w:spacing w:after="160"/>
        <w:jc w:val="left"/>
      </w:pPr>
      <w:r>
        <w:t>Перспективы развития проекта включают внедрение AI-ассистента для генерации персональных рекомендаций, расширение списка поддерживаемых языков программирования и углубление интеграции с облачными сервисами компании. Успешная реализация платформы подтверждает её востребованность не только для АО «Апатит», но и для других предприятий, заинтересованных в цифровизации процессов обучения.</w:t>
      </w:r>
    </w:p>
    <w:p w14:paraId="3B5D8D0F" w14:textId="39F03172" w:rsidR="00331E38" w:rsidRDefault="00EB4951" w:rsidP="00EB4951">
      <w:pPr>
        <w:spacing w:after="160"/>
        <w:jc w:val="left"/>
      </w:pPr>
      <w:r>
        <w:t>Таким образом, дипломная работа демонстрирует, что создание специализированных образовательных инструментов является критическим фактором для поддержания конкурентоспособности IT-отделов в условиях стремительного технологического прогресса.</w:t>
      </w:r>
      <w:r>
        <w:br w:type="page"/>
      </w:r>
    </w:p>
    <w:p w14:paraId="4ECEBACC" w14:textId="77777777" w:rsidR="00331E38" w:rsidRDefault="003A6314">
      <w:pPr>
        <w:pStyle w:val="1"/>
        <w:jc w:val="center"/>
      </w:pPr>
      <w:bookmarkStart w:id="35" w:name="_Toc195571324"/>
      <w:r>
        <w:lastRenderedPageBreak/>
        <w:t>Библиография</w:t>
      </w:r>
      <w:bookmarkEnd w:id="35"/>
    </w:p>
    <w:p w14:paraId="6BE0F747" w14:textId="77777777" w:rsidR="00331E38" w:rsidRDefault="00331E38"/>
    <w:p w14:paraId="6C7F020A" w14:textId="77777777" w:rsidR="00EB4951" w:rsidRDefault="00EB4951" w:rsidP="00EB4951">
      <w:pPr>
        <w:pStyle w:val="a3"/>
        <w:numPr>
          <w:ilvl w:val="0"/>
          <w:numId w:val="29"/>
        </w:numPr>
      </w:pPr>
      <w:r>
        <w:t>Агальцов В.П., Титов В.М. Корпоративные системы электронного обучения: проектирование и внедрение. — М.: Горячая линия-Телеком, 2019. — 256 с.</w:t>
      </w:r>
    </w:p>
    <w:p w14:paraId="5F7E2AB3" w14:textId="77777777" w:rsidR="00EB4951" w:rsidRDefault="00EB4951" w:rsidP="00EB4951">
      <w:pPr>
        <w:pStyle w:val="a3"/>
        <w:numPr>
          <w:ilvl w:val="0"/>
          <w:numId w:val="29"/>
        </w:numPr>
      </w:pPr>
      <w:r>
        <w:t>Анализ эффективности LMS-платформ в корпоративном обучении / И.С. Петров, А.А. Семенов, Е.В. Козлова // Информационные технологии в образовании. — 2021. — № 3(45). — С. 45-54.</w:t>
      </w:r>
    </w:p>
    <w:p w14:paraId="0638F29E" w14:textId="77777777" w:rsidR="00EB4951" w:rsidRDefault="00EB4951" w:rsidP="00EB4951">
      <w:pPr>
        <w:pStyle w:val="a3"/>
        <w:numPr>
          <w:ilvl w:val="0"/>
          <w:numId w:val="29"/>
        </w:numPr>
      </w:pPr>
      <w:r>
        <w:t>Брукс Ф. Мифический человеко-месяц, или Как создаются программные системы. — СПб.: Символ-Плюс, 2020. — 304 с.</w:t>
      </w:r>
    </w:p>
    <w:p w14:paraId="51C045DA" w14:textId="77777777" w:rsidR="00EB4951" w:rsidRDefault="00EB4951" w:rsidP="00EB4951">
      <w:pPr>
        <w:pStyle w:val="a3"/>
        <w:numPr>
          <w:ilvl w:val="0"/>
          <w:numId w:val="29"/>
        </w:numPr>
      </w:pPr>
      <w:r>
        <w:t>ГОСТ Р 53620-2009 Информационно-коммуникационные технологии в образовании. Электронные образовательные ресурсы. Общие положения [Электронный ресурс]. URL: https://docs.cntd.ru/document/1200071156 (дата обращения: 15.06.2024).</w:t>
      </w:r>
    </w:p>
    <w:p w14:paraId="5844ADB6" w14:textId="77777777" w:rsidR="00EB4951" w:rsidRDefault="00EB4951" w:rsidP="00EB4951">
      <w:pPr>
        <w:pStyle w:val="a3"/>
        <w:numPr>
          <w:ilvl w:val="0"/>
          <w:numId w:val="29"/>
        </w:numPr>
      </w:pPr>
      <w:r>
        <w:t>Дейтел П., Дейтел Х. Технологии программирования на Java: создание интерактивных приложений. — М.: Вильямс, 2018. — 864 с.</w:t>
      </w:r>
    </w:p>
    <w:p w14:paraId="5DC90013" w14:textId="77777777" w:rsidR="00EB4951" w:rsidRDefault="00EB4951" w:rsidP="00EB4951">
      <w:pPr>
        <w:pStyle w:val="a3"/>
        <w:numPr>
          <w:ilvl w:val="0"/>
          <w:numId w:val="29"/>
        </w:numPr>
      </w:pPr>
      <w:r>
        <w:t>Иванов Д.Ю., Кузнецов М.А. Веб-разработка на PHP и MySQL: полное руководство. — СПб.: Питер, 2022. — 480 с.</w:t>
      </w:r>
    </w:p>
    <w:p w14:paraId="0314B465" w14:textId="77777777" w:rsidR="00EB4951" w:rsidRDefault="00EB4951" w:rsidP="00EB4951">
      <w:pPr>
        <w:pStyle w:val="a3"/>
        <w:numPr>
          <w:ilvl w:val="0"/>
          <w:numId w:val="29"/>
        </w:numPr>
      </w:pPr>
      <w:r>
        <w:t>Кент Бек. Экстремальное программирование: разработка через тестирование. — М.: Диалектика, 2020. — 224 с.</w:t>
      </w:r>
    </w:p>
    <w:p w14:paraId="4C5931DA" w14:textId="77777777" w:rsidR="00EB4951" w:rsidRDefault="00EB4951" w:rsidP="00EB4951">
      <w:pPr>
        <w:pStyle w:val="a3"/>
        <w:numPr>
          <w:ilvl w:val="0"/>
          <w:numId w:val="29"/>
        </w:numPr>
      </w:pPr>
      <w:r>
        <w:t>Корпоративное обучение в цифровую эпоху: методы и инструменты / Под ред. А.В. Леонтьева. — М.: ИНФРА-М, 2021. — 198 с.</w:t>
      </w:r>
    </w:p>
    <w:p w14:paraId="14DA43A7" w14:textId="77777777" w:rsidR="00EB4951" w:rsidRDefault="00EB4951" w:rsidP="00EB4951">
      <w:pPr>
        <w:pStyle w:val="a3"/>
        <w:numPr>
          <w:ilvl w:val="0"/>
          <w:numId w:val="29"/>
        </w:numPr>
      </w:pPr>
      <w:r>
        <w:t>Крамп Д., Касперски К. JavaScript и jQuery: интерактивная веб-разработка. — М.: Эксмо, 2023. — 512 с.</w:t>
      </w:r>
    </w:p>
    <w:p w14:paraId="146224C7" w14:textId="77777777" w:rsidR="00EB4951" w:rsidRDefault="00EB4951" w:rsidP="00EB4951">
      <w:pPr>
        <w:pStyle w:val="a3"/>
        <w:numPr>
          <w:ilvl w:val="0"/>
          <w:numId w:val="29"/>
        </w:numPr>
      </w:pPr>
      <w:r>
        <w:t>Мартин Р. Чистая архитектура: искусство разработки программного обеспечения. — СПб.: Питер, 2021. — 352 с.</w:t>
      </w:r>
    </w:p>
    <w:p w14:paraId="1429A83C" w14:textId="77777777" w:rsidR="00EB4951" w:rsidRDefault="00EB4951" w:rsidP="00EB4951">
      <w:pPr>
        <w:pStyle w:val="a3"/>
        <w:numPr>
          <w:ilvl w:val="0"/>
          <w:numId w:val="29"/>
        </w:numPr>
      </w:pPr>
      <w:r>
        <w:t>Мейер Б. Объектно-ориентированное конструирование программных систем. — М.: ДМК Пресс, 2019. — 688 с.</w:t>
      </w:r>
    </w:p>
    <w:p w14:paraId="1D27B348" w14:textId="77777777" w:rsidR="00EB4951" w:rsidRDefault="00EB4951" w:rsidP="00EB4951">
      <w:pPr>
        <w:pStyle w:val="a3"/>
        <w:numPr>
          <w:ilvl w:val="0"/>
          <w:numId w:val="29"/>
        </w:numPr>
      </w:pPr>
      <w:r>
        <w:lastRenderedPageBreak/>
        <w:t>Методы адаптивного обучения в IT-образовании / О.Р. Сидорова, В.П. Тихомиров // Современные информационные технологии и IT-образование. — 2022. — Т. 18. — № 2. — С. 312-320.</w:t>
      </w:r>
    </w:p>
    <w:p w14:paraId="17158E73" w14:textId="77777777" w:rsidR="00EB4951" w:rsidRDefault="00EB4951" w:rsidP="00EB4951">
      <w:pPr>
        <w:pStyle w:val="a3"/>
        <w:numPr>
          <w:ilvl w:val="0"/>
          <w:numId w:val="29"/>
        </w:numPr>
      </w:pPr>
      <w:r>
        <w:t>Михеев Е.В. PHP 8: разработка веб-приложений. — М.: БХВ-Петербург, 2023. — 736 с.</w:t>
      </w:r>
    </w:p>
    <w:p w14:paraId="31069B95" w14:textId="77777777" w:rsidR="00EB4951" w:rsidRDefault="00EB4951" w:rsidP="00EB4951">
      <w:pPr>
        <w:pStyle w:val="a3"/>
        <w:numPr>
          <w:ilvl w:val="0"/>
          <w:numId w:val="29"/>
        </w:numPr>
      </w:pPr>
      <w:r>
        <w:t>Облачные технологии в корпоративном обучении: опыт внедрения / Н.А. Воробьева, Д.И. Соколов // Цифровая трансформация. — 2020. — № 4(12). — С. 67-75.</w:t>
      </w:r>
    </w:p>
    <w:p w14:paraId="658B79BE" w14:textId="77777777" w:rsidR="00EB4951" w:rsidRDefault="00EB4951" w:rsidP="00EB4951">
      <w:pPr>
        <w:pStyle w:val="a3"/>
        <w:numPr>
          <w:ilvl w:val="0"/>
          <w:numId w:val="29"/>
        </w:numPr>
      </w:pPr>
      <w:r>
        <w:t>Официальная документация по Selenium [Электронный ресурс]. URL: https://www.selenium.dev/documentation/ (дата обращения: 15.06.2024).</w:t>
      </w:r>
    </w:p>
    <w:p w14:paraId="32CA6D54" w14:textId="77777777" w:rsidR="00EB4951" w:rsidRDefault="00EB4951" w:rsidP="00EB4951">
      <w:pPr>
        <w:pStyle w:val="a3"/>
        <w:numPr>
          <w:ilvl w:val="0"/>
          <w:numId w:val="29"/>
        </w:numPr>
      </w:pPr>
      <w:r>
        <w:t>Паттерны проектирования в обучении программированию / А.К. Лисовский, М.В. Новиков // Программная инженерия. — 2021. — № 12(5). — С. 213-220.</w:t>
      </w:r>
    </w:p>
    <w:p w14:paraId="1AD0FA4C" w14:textId="77777777" w:rsidR="00EB4951" w:rsidRDefault="00EB4951" w:rsidP="00EB4951">
      <w:pPr>
        <w:pStyle w:val="a3"/>
        <w:numPr>
          <w:ilvl w:val="0"/>
          <w:numId w:val="29"/>
        </w:numPr>
      </w:pPr>
      <w:r>
        <w:t>Робертс Э. Глубокое понимание JavaScript: от основ до асинхронного программирования. — М.: ДМК Пресс, 2022. — 608 с.</w:t>
      </w:r>
    </w:p>
    <w:p w14:paraId="5E1EF3B9" w14:textId="77777777" w:rsidR="00EB4951" w:rsidRDefault="00EB4951" w:rsidP="00EB4951">
      <w:pPr>
        <w:pStyle w:val="a3"/>
        <w:numPr>
          <w:ilvl w:val="0"/>
          <w:numId w:val="29"/>
        </w:numPr>
      </w:pPr>
      <w:r>
        <w:t>Современные тенденции в e-learning: персонализация и геймификация / Е.Л. Смирнова, А.Д. Волков // Открытое образование. — 2023. — № 1. — С. 34-42.</w:t>
      </w:r>
    </w:p>
    <w:p w14:paraId="6478F04C" w14:textId="77777777" w:rsidR="00EB4951" w:rsidRDefault="00EB4951" w:rsidP="00EB4951">
      <w:pPr>
        <w:pStyle w:val="a3"/>
        <w:numPr>
          <w:ilvl w:val="0"/>
          <w:numId w:val="29"/>
        </w:numPr>
      </w:pPr>
      <w:r>
        <w:t>Столлингс В. Веб-технологии: принципы и инструменты. — М.: Вильямс, 2021. — 896 с.</w:t>
      </w:r>
    </w:p>
    <w:p w14:paraId="0EA789A0" w14:textId="77777777" w:rsidR="00EB4951" w:rsidRDefault="00EB4951" w:rsidP="00EB4951">
      <w:pPr>
        <w:pStyle w:val="a3"/>
        <w:numPr>
          <w:ilvl w:val="0"/>
          <w:numId w:val="29"/>
        </w:numPr>
      </w:pPr>
      <w:r>
        <w:t>Таненбаум Э., Вудхалл А. Современные операционные системы. — СПб.: Питер, 2020. — 1120 с.</w:t>
      </w:r>
    </w:p>
    <w:p w14:paraId="4C5775D2" w14:textId="77777777" w:rsidR="00EB4951" w:rsidRDefault="00EB4951" w:rsidP="00EB4951">
      <w:pPr>
        <w:pStyle w:val="a3"/>
        <w:numPr>
          <w:ilvl w:val="0"/>
          <w:numId w:val="29"/>
        </w:numPr>
      </w:pPr>
      <w:r>
        <w:t>Фаулер М. Рефакторинг: улучшение существующего кода. — М.: Диалектика, 2019. — 448 с.</w:t>
      </w:r>
    </w:p>
    <w:p w14:paraId="524FEA0E" w14:textId="77777777" w:rsidR="00EB4951" w:rsidRDefault="00EB4951" w:rsidP="00EB4951">
      <w:pPr>
        <w:pStyle w:val="a3"/>
        <w:numPr>
          <w:ilvl w:val="0"/>
          <w:numId w:val="29"/>
        </w:numPr>
      </w:pPr>
      <w:r>
        <w:t>Хорстман К. Java. Библиотека профессионала. Том 1. Основы. — М.: Диалектика, 2022. — 864 с.</w:t>
      </w:r>
    </w:p>
    <w:p w14:paraId="5ED30316" w14:textId="77777777" w:rsidR="00EB4951" w:rsidRDefault="00EB4951" w:rsidP="00EB4951">
      <w:pPr>
        <w:pStyle w:val="a3"/>
        <w:numPr>
          <w:ilvl w:val="0"/>
          <w:numId w:val="29"/>
        </w:numPr>
      </w:pPr>
      <w:r>
        <w:t>Чамберс Д., Закас Н. Современный JavaScript для разработчиков. — М.: Питер, 2023. — 592 с.</w:t>
      </w:r>
    </w:p>
    <w:p w14:paraId="602A4153" w14:textId="77777777" w:rsidR="00EB4951" w:rsidRDefault="00EB4951" w:rsidP="00EB4951">
      <w:pPr>
        <w:pStyle w:val="a3"/>
        <w:numPr>
          <w:ilvl w:val="0"/>
          <w:numId w:val="29"/>
        </w:numPr>
      </w:pPr>
      <w:r>
        <w:lastRenderedPageBreak/>
        <w:t>Шмаков Н.П. Тестирование программного обеспечения: инструменты и методологии. — М.: Лаборатория знаний, 2020. — 320 с.</w:t>
      </w:r>
    </w:p>
    <w:p w14:paraId="7DB43031" w14:textId="1427D30E" w:rsidR="00331E38" w:rsidRDefault="00EB4951" w:rsidP="00EB4951">
      <w:pPr>
        <w:pStyle w:val="a3"/>
        <w:numPr>
          <w:ilvl w:val="0"/>
          <w:numId w:val="29"/>
        </w:numPr>
      </w:pPr>
      <w:r>
        <w:t>Экспертные системы в корпоративном обучении: анализ кейсов / В.Г. Иванов, Т.А. Кузнецова // Искусственный интеллект в образовании. — 2022. — № 3(17). — С. 89-97.</w:t>
      </w:r>
    </w:p>
    <w:sectPr w:rsidR="00331E38">
      <w:footerReference w:type="default" r:id="rId16"/>
      <w:footerReference w:type="first" r:id="rId17"/>
      <w:pgSz w:w="11906" w:h="16838" w:code="9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EF735F" w14:textId="77777777" w:rsidR="00C325DE" w:rsidRDefault="00C325DE">
      <w:pPr>
        <w:spacing w:line="240" w:lineRule="auto"/>
      </w:pPr>
      <w:r>
        <w:separator/>
      </w:r>
    </w:p>
  </w:endnote>
  <w:endnote w:type="continuationSeparator" w:id="0">
    <w:p w14:paraId="66344DB2" w14:textId="77777777" w:rsidR="00C325DE" w:rsidRDefault="00C325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303CC" w14:textId="6560D810" w:rsidR="003A6314" w:rsidRDefault="00EB4951">
    <w:pPr>
      <w:pStyle w:val="a7"/>
    </w:pPr>
    <w:r>
      <w:rPr>
        <w:noProof/>
      </w:rPr>
      <w:pict w14:anchorId="7BC8E75D">
        <v:rect id="Надпись 4" o:spid="_x0000_s2049" style="position:absolute;left:0;text-align:left;margin-left:431.55pt;margin-top:3.1pt;width:65.4pt;height:41.4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" filled="f" stroked="f" strokeweight=".5pt">
          <v:textbox>
            <w:txbxContent>
              <w:p w14:paraId="11182371" w14:textId="77777777" w:rsidR="003A6314" w:rsidRDefault="003A631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fldChar w:fldCharType="begin"/>
                </w:r>
                <w:r>
                  <w:rPr>
                    <w:sz w:val="24"/>
                  </w:rPr>
                  <w:instrText>PAGE   \* MERGEFORMAT</w:instrText>
                </w:r>
                <w:r>
                  <w:rPr>
                    <w:sz w:val="24"/>
                  </w:rPr>
                  <w:fldChar w:fldCharType="separate"/>
                </w:r>
                <w:r>
                  <w:rPr>
                    <w:noProof/>
                    <w:sz w:val="24"/>
                  </w:rPr>
                  <w:t>#</w:t>
                </w:r>
                <w:r>
                  <w:rPr>
                    <w:sz w:val="24"/>
                  </w:rP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524315" w14:textId="77777777" w:rsidR="003A6314" w:rsidRDefault="003A631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28CACA" w14:textId="77777777" w:rsidR="00C325DE" w:rsidRDefault="00C325DE">
      <w:pPr>
        <w:spacing w:line="240" w:lineRule="auto"/>
      </w:pPr>
      <w:r>
        <w:separator/>
      </w:r>
    </w:p>
  </w:footnote>
  <w:footnote w:type="continuationSeparator" w:id="0">
    <w:p w14:paraId="44B57485" w14:textId="77777777" w:rsidR="00C325DE" w:rsidRDefault="00C325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10A57"/>
    <w:multiLevelType w:val="hybridMultilevel"/>
    <w:tmpl w:val="6BBA26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" w15:restartNumberingAfterBreak="0">
    <w:nsid w:val="01FC4283"/>
    <w:multiLevelType w:val="hybridMultilevel"/>
    <w:tmpl w:val="BD2E42CE"/>
    <w:lvl w:ilvl="0" w:tplc="5C803168">
      <w:start w:val="1"/>
      <w:numFmt w:val="decimal"/>
      <w:lvlText w:val="%1)"/>
      <w:lvlJc w:val="left"/>
      <w:pPr>
        <w:ind w:left="502" w:hanging="360"/>
      </w:pPr>
    </w:lvl>
    <w:lvl w:ilvl="1" w:tplc="FFFFFFFF">
      <w:start w:val="1"/>
      <w:numFmt w:val="lowerLetter"/>
      <w:lvlText w:val="%2."/>
      <w:lvlJc w:val="left"/>
      <w:pPr>
        <w:ind w:left="1222" w:hanging="360"/>
      </w:pPr>
    </w:lvl>
    <w:lvl w:ilvl="2" w:tplc="FFFFFFFF">
      <w:start w:val="1"/>
      <w:numFmt w:val="lowerRoman"/>
      <w:lvlText w:val="%3."/>
      <w:lvlJc w:val="right"/>
      <w:pPr>
        <w:ind w:left="1942" w:hanging="180"/>
      </w:pPr>
    </w:lvl>
    <w:lvl w:ilvl="3" w:tplc="FFFFFFFF">
      <w:start w:val="1"/>
      <w:numFmt w:val="decimal"/>
      <w:lvlText w:val="%4."/>
      <w:lvlJc w:val="left"/>
      <w:pPr>
        <w:ind w:left="2662" w:hanging="360"/>
      </w:pPr>
    </w:lvl>
    <w:lvl w:ilvl="4" w:tplc="FFFFFFFF">
      <w:start w:val="1"/>
      <w:numFmt w:val="lowerLetter"/>
      <w:lvlText w:val="%5."/>
      <w:lvlJc w:val="left"/>
      <w:pPr>
        <w:ind w:left="3382" w:hanging="360"/>
      </w:pPr>
    </w:lvl>
    <w:lvl w:ilvl="5" w:tplc="FFFFFFFF">
      <w:start w:val="1"/>
      <w:numFmt w:val="lowerRoman"/>
      <w:lvlText w:val="%6."/>
      <w:lvlJc w:val="right"/>
      <w:pPr>
        <w:ind w:left="4102" w:hanging="180"/>
      </w:pPr>
    </w:lvl>
    <w:lvl w:ilvl="6" w:tplc="FFFFFFFF">
      <w:start w:val="1"/>
      <w:numFmt w:val="decimal"/>
      <w:lvlText w:val="%7."/>
      <w:lvlJc w:val="left"/>
      <w:pPr>
        <w:ind w:left="4822" w:hanging="360"/>
      </w:pPr>
    </w:lvl>
    <w:lvl w:ilvl="7" w:tplc="FFFFFFFF">
      <w:start w:val="1"/>
      <w:numFmt w:val="lowerLetter"/>
      <w:lvlText w:val="%8."/>
      <w:lvlJc w:val="left"/>
      <w:pPr>
        <w:ind w:left="5542" w:hanging="360"/>
      </w:pPr>
    </w:lvl>
    <w:lvl w:ilvl="8" w:tplc="FFFFFFFF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6F22277"/>
    <w:multiLevelType w:val="hybridMultilevel"/>
    <w:tmpl w:val="5AD057AC"/>
    <w:lvl w:ilvl="0" w:tplc="5C803168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DD56D6"/>
    <w:multiLevelType w:val="multilevel"/>
    <w:tmpl w:val="CD3CF1D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08BA7830"/>
    <w:multiLevelType w:val="hybridMultilevel"/>
    <w:tmpl w:val="FE46461A"/>
    <w:lvl w:ilvl="0" w:tplc="21D09836">
      <w:start w:val="1"/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5" w15:restartNumberingAfterBreak="0">
    <w:nsid w:val="12126CA8"/>
    <w:multiLevelType w:val="hybridMultilevel"/>
    <w:tmpl w:val="9B1E6E94"/>
    <w:lvl w:ilvl="0" w:tplc="84B45CBA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CA024256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/>
        <w:sz w:val="20"/>
      </w:rPr>
    </w:lvl>
    <w:lvl w:ilvl="2" w:tplc="3B2202DE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/>
        <w:sz w:val="20"/>
      </w:rPr>
    </w:lvl>
    <w:lvl w:ilvl="3" w:tplc="4C501B1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  <w:sz w:val="20"/>
      </w:rPr>
    </w:lvl>
    <w:lvl w:ilvl="4" w:tplc="A88EED5E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/>
        <w:sz w:val="20"/>
      </w:rPr>
    </w:lvl>
    <w:lvl w:ilvl="5" w:tplc="EAB859EE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/>
        <w:sz w:val="20"/>
      </w:rPr>
    </w:lvl>
    <w:lvl w:ilvl="6" w:tplc="7818D61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  <w:sz w:val="20"/>
      </w:rPr>
    </w:lvl>
    <w:lvl w:ilvl="7" w:tplc="CF9C2174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/>
        <w:sz w:val="20"/>
      </w:rPr>
    </w:lvl>
    <w:lvl w:ilvl="8" w:tplc="AA0C3B52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/>
        <w:sz w:val="20"/>
      </w:rPr>
    </w:lvl>
  </w:abstractNum>
  <w:abstractNum w:abstractNumId="6" w15:restartNumberingAfterBreak="0">
    <w:nsid w:val="166F5E32"/>
    <w:multiLevelType w:val="multilevel"/>
    <w:tmpl w:val="145EB4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1AB70B77"/>
    <w:multiLevelType w:val="multilevel"/>
    <w:tmpl w:val="371A34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"/>
      <w:lvlJc w:val="left"/>
      <w:pPr>
        <w:ind w:left="1224" w:hanging="504"/>
      </w:pPr>
      <w:rPr>
        <w:rFonts w:ascii="Times New Roman" w:hAnsi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CAE69CC"/>
    <w:multiLevelType w:val="hybridMultilevel"/>
    <w:tmpl w:val="349A67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3F80C0C"/>
    <w:multiLevelType w:val="multilevel"/>
    <w:tmpl w:val="75E68B1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584" w:hanging="360"/>
      </w:pPr>
    </w:lvl>
    <w:lvl w:ilvl="2">
      <w:start w:val="1"/>
      <w:numFmt w:val="decimal"/>
      <w:lvlText w:val="%1.%2.%3"/>
      <w:lvlJc w:val="left"/>
      <w:pPr>
        <w:ind w:left="3168" w:hanging="720"/>
      </w:pPr>
    </w:lvl>
    <w:lvl w:ilvl="3">
      <w:start w:val="1"/>
      <w:numFmt w:val="decimal"/>
      <w:lvlText w:val="%1.%2.%3.%4"/>
      <w:lvlJc w:val="left"/>
      <w:pPr>
        <w:ind w:left="4752" w:hanging="1080"/>
      </w:pPr>
    </w:lvl>
    <w:lvl w:ilvl="4">
      <w:start w:val="1"/>
      <w:numFmt w:val="decimal"/>
      <w:lvlText w:val="%1.%2.%3.%4.%5"/>
      <w:lvlJc w:val="left"/>
      <w:pPr>
        <w:ind w:left="5976" w:hanging="1080"/>
      </w:pPr>
    </w:lvl>
    <w:lvl w:ilvl="5">
      <w:start w:val="1"/>
      <w:numFmt w:val="decimal"/>
      <w:lvlText w:val="%1.%2.%3.%4.%5.%6"/>
      <w:lvlJc w:val="left"/>
      <w:pPr>
        <w:ind w:left="7560" w:hanging="1440"/>
      </w:pPr>
    </w:lvl>
    <w:lvl w:ilvl="6">
      <w:start w:val="1"/>
      <w:numFmt w:val="decimal"/>
      <w:lvlText w:val="%1.%2.%3.%4.%5.%6.%7"/>
      <w:lvlJc w:val="left"/>
      <w:pPr>
        <w:ind w:left="8784" w:hanging="1440"/>
      </w:pPr>
    </w:lvl>
    <w:lvl w:ilvl="7">
      <w:start w:val="1"/>
      <w:numFmt w:val="decimal"/>
      <w:lvlText w:val="%1.%2.%3.%4.%5.%6.%7.%8"/>
      <w:lvlJc w:val="left"/>
      <w:pPr>
        <w:ind w:left="10368" w:hanging="1800"/>
      </w:pPr>
    </w:lvl>
    <w:lvl w:ilvl="8">
      <w:start w:val="1"/>
      <w:numFmt w:val="decimal"/>
      <w:lvlText w:val="%1.%2.%3.%4.%5.%6.%7.%8.%9"/>
      <w:lvlJc w:val="left"/>
      <w:pPr>
        <w:ind w:left="11952" w:hanging="2160"/>
      </w:pPr>
    </w:lvl>
  </w:abstractNum>
  <w:abstractNum w:abstractNumId="10" w15:restartNumberingAfterBreak="0">
    <w:nsid w:val="240B78F0"/>
    <w:multiLevelType w:val="hybridMultilevel"/>
    <w:tmpl w:val="73D42516"/>
    <w:lvl w:ilvl="0" w:tplc="041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/>
      </w:rPr>
    </w:lvl>
  </w:abstractNum>
  <w:abstractNum w:abstractNumId="11" w15:restartNumberingAfterBreak="0">
    <w:nsid w:val="25BA7ED0"/>
    <w:multiLevelType w:val="hybridMultilevel"/>
    <w:tmpl w:val="06A6468C"/>
    <w:lvl w:ilvl="0" w:tplc="5C803168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BA550A"/>
    <w:multiLevelType w:val="hybridMultilevel"/>
    <w:tmpl w:val="C7FCC5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3" w15:restartNumberingAfterBreak="0">
    <w:nsid w:val="2E59389D"/>
    <w:multiLevelType w:val="hybridMultilevel"/>
    <w:tmpl w:val="4FA005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6F93AD6"/>
    <w:multiLevelType w:val="hybridMultilevel"/>
    <w:tmpl w:val="B4B88D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A87186"/>
    <w:multiLevelType w:val="multilevel"/>
    <w:tmpl w:val="311423AE"/>
    <w:lvl w:ilvl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 w15:restartNumberingAfterBreak="0">
    <w:nsid w:val="394544B0"/>
    <w:multiLevelType w:val="multilevel"/>
    <w:tmpl w:val="0FEE9FB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584" w:hanging="360"/>
      </w:pPr>
    </w:lvl>
    <w:lvl w:ilvl="2">
      <w:start w:val="1"/>
      <w:numFmt w:val="decimal"/>
      <w:lvlText w:val="%1.%2.%3"/>
      <w:lvlJc w:val="left"/>
      <w:pPr>
        <w:ind w:left="3168" w:hanging="720"/>
      </w:pPr>
    </w:lvl>
    <w:lvl w:ilvl="3">
      <w:start w:val="1"/>
      <w:numFmt w:val="decimal"/>
      <w:lvlText w:val="%1.%2.%3.%4"/>
      <w:lvlJc w:val="left"/>
      <w:pPr>
        <w:ind w:left="4752" w:hanging="1080"/>
      </w:pPr>
    </w:lvl>
    <w:lvl w:ilvl="4">
      <w:start w:val="1"/>
      <w:numFmt w:val="decimal"/>
      <w:lvlText w:val="%1.%2.%3.%4.%5"/>
      <w:lvlJc w:val="left"/>
      <w:pPr>
        <w:ind w:left="5976" w:hanging="1080"/>
      </w:pPr>
    </w:lvl>
    <w:lvl w:ilvl="5">
      <w:start w:val="1"/>
      <w:numFmt w:val="decimal"/>
      <w:lvlText w:val="%1.%2.%3.%4.%5.%6"/>
      <w:lvlJc w:val="left"/>
      <w:pPr>
        <w:ind w:left="7560" w:hanging="1440"/>
      </w:pPr>
    </w:lvl>
    <w:lvl w:ilvl="6">
      <w:start w:val="1"/>
      <w:numFmt w:val="decimal"/>
      <w:lvlText w:val="%1.%2.%3.%4.%5.%6.%7"/>
      <w:lvlJc w:val="left"/>
      <w:pPr>
        <w:ind w:left="8784" w:hanging="1440"/>
      </w:pPr>
    </w:lvl>
    <w:lvl w:ilvl="7">
      <w:start w:val="1"/>
      <w:numFmt w:val="decimal"/>
      <w:lvlText w:val="%1.%2.%3.%4.%5.%6.%7.%8"/>
      <w:lvlJc w:val="left"/>
      <w:pPr>
        <w:ind w:left="10368" w:hanging="1800"/>
      </w:pPr>
    </w:lvl>
    <w:lvl w:ilvl="8">
      <w:start w:val="1"/>
      <w:numFmt w:val="decimal"/>
      <w:lvlText w:val="%1.%2.%3.%4.%5.%6.%7.%8.%9"/>
      <w:lvlJc w:val="left"/>
      <w:pPr>
        <w:ind w:left="11952" w:hanging="2160"/>
      </w:pPr>
    </w:lvl>
  </w:abstractNum>
  <w:abstractNum w:abstractNumId="17" w15:restartNumberingAfterBreak="0">
    <w:nsid w:val="42660664"/>
    <w:multiLevelType w:val="hybridMultilevel"/>
    <w:tmpl w:val="FCDE9CA6"/>
    <w:lvl w:ilvl="0" w:tplc="5C803168">
      <w:start w:val="1"/>
      <w:numFmt w:val="decimal"/>
      <w:lvlText w:val="%1)"/>
      <w:lvlJc w:val="left"/>
      <w:pPr>
        <w:ind w:left="1429" w:hanging="360"/>
      </w:p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8" w15:restartNumberingAfterBreak="0">
    <w:nsid w:val="473E5BCF"/>
    <w:multiLevelType w:val="hybridMultilevel"/>
    <w:tmpl w:val="46F4872E"/>
    <w:lvl w:ilvl="0" w:tplc="21D09836">
      <w:start w:val="1"/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 w:tplc="5C803168">
      <w:start w:val="1"/>
      <w:numFmt w:val="decimal"/>
      <w:lvlText w:val="%2)"/>
      <w:lvlJc w:val="left"/>
      <w:pPr>
        <w:ind w:left="502" w:hanging="360"/>
      </w:p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48256C1E"/>
    <w:multiLevelType w:val="hybridMultilevel"/>
    <w:tmpl w:val="86B684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20" w15:restartNumberingAfterBreak="0">
    <w:nsid w:val="4829206F"/>
    <w:multiLevelType w:val="multilevel"/>
    <w:tmpl w:val="459E098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 w15:restartNumberingAfterBreak="0">
    <w:nsid w:val="4C8C6A60"/>
    <w:multiLevelType w:val="hybridMultilevel"/>
    <w:tmpl w:val="EC74BDB2"/>
    <w:lvl w:ilvl="0" w:tplc="FB546034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4FA07878"/>
    <w:multiLevelType w:val="hybridMultilevel"/>
    <w:tmpl w:val="F0489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123252"/>
    <w:multiLevelType w:val="multilevel"/>
    <w:tmpl w:val="4D74E646"/>
    <w:lvl w:ilvl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4" w15:restartNumberingAfterBreak="0">
    <w:nsid w:val="5C4B02F2"/>
    <w:multiLevelType w:val="hybridMultilevel"/>
    <w:tmpl w:val="633ED6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C8C3785"/>
    <w:multiLevelType w:val="hybridMultilevel"/>
    <w:tmpl w:val="AF1421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CFA229F"/>
    <w:multiLevelType w:val="multilevel"/>
    <w:tmpl w:val="ED046EBE"/>
    <w:lvl w:ilvl="0">
      <w:start w:val="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7" w15:restartNumberingAfterBreak="0">
    <w:nsid w:val="5D83432B"/>
    <w:multiLevelType w:val="multilevel"/>
    <w:tmpl w:val="F01AA9F8"/>
    <w:lvl w:ilvl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8" w15:restartNumberingAfterBreak="0">
    <w:nsid w:val="5F8954D0"/>
    <w:multiLevelType w:val="hybridMultilevel"/>
    <w:tmpl w:val="0B1C96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FA6384B"/>
    <w:multiLevelType w:val="multilevel"/>
    <w:tmpl w:val="40D6B428"/>
    <w:lvl w:ilvl="0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0" w15:restartNumberingAfterBreak="0">
    <w:nsid w:val="60AC6039"/>
    <w:multiLevelType w:val="hybridMultilevel"/>
    <w:tmpl w:val="8A487C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2745A58"/>
    <w:multiLevelType w:val="hybridMultilevel"/>
    <w:tmpl w:val="E66C7156"/>
    <w:lvl w:ilvl="0" w:tplc="CD62B0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2" w15:restartNumberingAfterBreak="0">
    <w:nsid w:val="69B6348B"/>
    <w:multiLevelType w:val="hybridMultilevel"/>
    <w:tmpl w:val="0BAE8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13CA5"/>
    <w:multiLevelType w:val="multilevel"/>
    <w:tmpl w:val="DE8A009A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4" w15:restartNumberingAfterBreak="0">
    <w:nsid w:val="6B6F6014"/>
    <w:multiLevelType w:val="hybridMultilevel"/>
    <w:tmpl w:val="6ADE45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35" w15:restartNumberingAfterBreak="0">
    <w:nsid w:val="6F5B401F"/>
    <w:multiLevelType w:val="multilevel"/>
    <w:tmpl w:val="184A4E3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6" w15:restartNumberingAfterBreak="0">
    <w:nsid w:val="6FA55F03"/>
    <w:multiLevelType w:val="hybridMultilevel"/>
    <w:tmpl w:val="AAF29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8EE21A0"/>
    <w:multiLevelType w:val="hybridMultilevel"/>
    <w:tmpl w:val="B1FEF5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num w:numId="1">
    <w:abstractNumId w:val="19"/>
  </w:num>
  <w:num w:numId="2">
    <w:abstractNumId w:val="17"/>
  </w:num>
  <w:num w:numId="3">
    <w:abstractNumId w:val="0"/>
  </w:num>
  <w:num w:numId="4">
    <w:abstractNumId w:val="7"/>
  </w:num>
  <w:num w:numId="5">
    <w:abstractNumId w:val="9"/>
  </w:num>
  <w:num w:numId="6">
    <w:abstractNumId w:val="16"/>
  </w:num>
  <w:num w:numId="7">
    <w:abstractNumId w:val="21"/>
  </w:num>
  <w:num w:numId="8">
    <w:abstractNumId w:val="37"/>
  </w:num>
  <w:num w:numId="9">
    <w:abstractNumId w:val="1"/>
  </w:num>
  <w:num w:numId="10">
    <w:abstractNumId w:val="31"/>
  </w:num>
  <w:num w:numId="11">
    <w:abstractNumId w:val="2"/>
  </w:num>
  <w:num w:numId="12">
    <w:abstractNumId w:val="12"/>
  </w:num>
  <w:num w:numId="13">
    <w:abstractNumId w:val="34"/>
  </w:num>
  <w:num w:numId="14">
    <w:abstractNumId w:val="8"/>
  </w:num>
  <w:num w:numId="15">
    <w:abstractNumId w:val="6"/>
  </w:num>
  <w:num w:numId="16">
    <w:abstractNumId w:val="25"/>
  </w:num>
  <w:num w:numId="17">
    <w:abstractNumId w:val="20"/>
  </w:num>
  <w:num w:numId="18">
    <w:abstractNumId w:val="29"/>
  </w:num>
  <w:num w:numId="19">
    <w:abstractNumId w:val="5"/>
  </w:num>
  <w:num w:numId="20">
    <w:abstractNumId w:val="35"/>
  </w:num>
  <w:num w:numId="21">
    <w:abstractNumId w:val="33"/>
  </w:num>
  <w:num w:numId="22">
    <w:abstractNumId w:val="23"/>
  </w:num>
  <w:num w:numId="23">
    <w:abstractNumId w:val="27"/>
  </w:num>
  <w:num w:numId="24">
    <w:abstractNumId w:val="15"/>
  </w:num>
  <w:num w:numId="25">
    <w:abstractNumId w:val="26"/>
  </w:num>
  <w:num w:numId="26">
    <w:abstractNumId w:val="18"/>
  </w:num>
  <w:num w:numId="27">
    <w:abstractNumId w:val="4"/>
  </w:num>
  <w:num w:numId="28">
    <w:abstractNumId w:val="3"/>
  </w:num>
  <w:num w:numId="29">
    <w:abstractNumId w:val="11"/>
  </w:num>
  <w:num w:numId="30">
    <w:abstractNumId w:val="10"/>
  </w:num>
  <w:num w:numId="31">
    <w:abstractNumId w:val="24"/>
  </w:num>
  <w:num w:numId="32">
    <w:abstractNumId w:val="28"/>
  </w:num>
  <w:num w:numId="33">
    <w:abstractNumId w:val="13"/>
  </w:num>
  <w:num w:numId="34">
    <w:abstractNumId w:val="14"/>
  </w:num>
  <w:num w:numId="35">
    <w:abstractNumId w:val="22"/>
  </w:num>
  <w:num w:numId="36">
    <w:abstractNumId w:val="30"/>
  </w:num>
  <w:num w:numId="37">
    <w:abstractNumId w:val="36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1E38"/>
    <w:rsid w:val="001F663F"/>
    <w:rsid w:val="003107E2"/>
    <w:rsid w:val="00331E38"/>
    <w:rsid w:val="003A6314"/>
    <w:rsid w:val="009B17DD"/>
    <w:rsid w:val="00B617CA"/>
    <w:rsid w:val="00C325DE"/>
    <w:rsid w:val="00EB4951"/>
    <w:rsid w:val="00FA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5973829"/>
  <w15:docId w15:val="{9F79B1DD-F1C8-463D-B4F0-09D1B5659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199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line="240" w:lineRule="auto"/>
      <w:jc w:val="left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ind w:firstLine="851"/>
      <w:jc w:val="left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="720"/>
      <w:contextualSpacing/>
    </w:pPr>
  </w:style>
  <w:style w:type="paragraph" w:styleId="a4">
    <w:name w:val="TOC Heading"/>
    <w:basedOn w:val="1"/>
    <w:next w:val="a"/>
    <w:qFormat/>
    <w:pPr>
      <w:spacing w:before="240" w:line="259" w:lineRule="auto"/>
      <w:ind w:firstLine="0"/>
    </w:pPr>
    <w:rPr>
      <w:b w:val="0"/>
      <w:color w:val="2F5496"/>
    </w:rPr>
  </w:style>
  <w:style w:type="paragraph" w:styleId="11">
    <w:name w:val="toc 1"/>
    <w:basedOn w:val="a"/>
    <w:next w:val="a"/>
    <w:uiPriority w:val="39"/>
    <w:pPr>
      <w:tabs>
        <w:tab w:val="left" w:pos="440"/>
        <w:tab w:val="right" w:leader="dot" w:pos="9345"/>
      </w:tabs>
      <w:spacing w:after="100"/>
      <w:ind w:firstLine="142"/>
    </w:pPr>
    <w:rPr>
      <w:b/>
      <w:noProof/>
    </w:rPr>
  </w:style>
  <w:style w:type="paragraph" w:styleId="21">
    <w:name w:val="toc 2"/>
    <w:basedOn w:val="a"/>
    <w:next w:val="a"/>
    <w:uiPriority w:val="39"/>
    <w:pPr>
      <w:tabs>
        <w:tab w:val="left" w:pos="1760"/>
        <w:tab w:val="right" w:leader="dot" w:pos="9345"/>
      </w:tabs>
      <w:spacing w:after="100"/>
      <w:ind w:firstLine="284"/>
    </w:pPr>
  </w:style>
  <w:style w:type="paragraph" w:styleId="31">
    <w:name w:val="toc 3"/>
    <w:basedOn w:val="a"/>
    <w:next w:val="a"/>
    <w:uiPriority w:val="39"/>
    <w:pPr>
      <w:tabs>
        <w:tab w:val="left" w:pos="2049"/>
        <w:tab w:val="right" w:leader="dot" w:pos="9345"/>
      </w:tabs>
      <w:spacing w:after="100"/>
      <w:ind w:firstLine="426"/>
    </w:pPr>
    <w:rPr>
      <w:i/>
      <w:noProof/>
    </w:rPr>
  </w:style>
  <w:style w:type="paragraph" w:styleId="a5">
    <w:name w:val="header"/>
    <w:basedOn w:val="a"/>
    <w:link w:val="a6"/>
    <w:pPr>
      <w:tabs>
        <w:tab w:val="center" w:pos="4677"/>
        <w:tab w:val="right" w:pos="9355"/>
      </w:tabs>
      <w:spacing w:line="240" w:lineRule="auto"/>
    </w:pPr>
  </w:style>
  <w:style w:type="paragraph" w:styleId="a7">
    <w:name w:val="footer"/>
    <w:basedOn w:val="a"/>
    <w:link w:val="a8"/>
    <w:pPr>
      <w:tabs>
        <w:tab w:val="center" w:pos="4677"/>
        <w:tab w:val="right" w:pos="9355"/>
      </w:tabs>
      <w:spacing w:line="240" w:lineRule="auto"/>
    </w:pPr>
  </w:style>
  <w:style w:type="paragraph" w:customStyle="1" w:styleId="a9">
    <w:name w:val="Чертежный"/>
    <w:link w:val="aa"/>
    <w:pPr>
      <w:spacing w:after="0" w:line="240" w:lineRule="auto"/>
      <w:jc w:val="both"/>
    </w:pPr>
    <w:rPr>
      <w:rFonts w:ascii="ISOCPEUR" w:hAnsi="ISOCPEUR"/>
      <w:i/>
      <w:sz w:val="28"/>
    </w:rPr>
  </w:style>
  <w:style w:type="character" w:styleId="ab">
    <w:name w:val="line number"/>
    <w:basedOn w:val="a0"/>
    <w:semiHidden/>
  </w:style>
  <w:style w:type="character" w:styleId="ac">
    <w:name w:val="Hyperlink"/>
    <w:basedOn w:val="a0"/>
    <w:uiPriority w:val="99"/>
    <w:rPr>
      <w:color w:val="0563C1"/>
      <w:u w:val="single"/>
    </w:rPr>
  </w:style>
  <w:style w:type="character" w:customStyle="1" w:styleId="10">
    <w:name w:val="Заголовок 1 Знак"/>
    <w:basedOn w:val="a0"/>
    <w:link w:val="1"/>
    <w:rPr>
      <w:b/>
      <w:sz w:val="32"/>
    </w:rPr>
  </w:style>
  <w:style w:type="character" w:customStyle="1" w:styleId="20">
    <w:name w:val="Заголовок 2 Знак"/>
    <w:basedOn w:val="a0"/>
    <w:link w:val="2"/>
    <w:rPr>
      <w:b/>
    </w:rPr>
  </w:style>
  <w:style w:type="character" w:customStyle="1" w:styleId="30">
    <w:name w:val="Заголовок 3 Знак"/>
    <w:basedOn w:val="a0"/>
    <w:link w:val="3"/>
    <w:rPr>
      <w:b/>
    </w:rPr>
  </w:style>
  <w:style w:type="character" w:customStyle="1" w:styleId="a6">
    <w:name w:val="Верхний колонтитул Знак"/>
    <w:basedOn w:val="a0"/>
    <w:link w:val="a5"/>
  </w:style>
  <w:style w:type="character" w:customStyle="1" w:styleId="a8">
    <w:name w:val="Нижний колонтитул Знак"/>
    <w:basedOn w:val="a0"/>
    <w:link w:val="a7"/>
  </w:style>
  <w:style w:type="character" w:customStyle="1" w:styleId="aa">
    <w:name w:val="Чертежный Знак"/>
    <w:link w:val="a9"/>
    <w:rPr>
      <w:rFonts w:ascii="ISOCPEUR" w:hAnsi="ISOCPEUR"/>
      <w:i/>
      <w:sz w:val="28"/>
    </w:rPr>
  </w:style>
  <w:style w:type="character" w:styleId="ad">
    <w:name w:val="Unresolved Mention"/>
    <w:basedOn w:val="a0"/>
    <w:semiHidden/>
    <w:rPr>
      <w:color w:val="605E5C"/>
      <w:shd w:val="clear" w:color="auto" w:fill="E1DFDD"/>
    </w:rPr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e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6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0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53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5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2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7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43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58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56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A712E-CFD9-4BFE-81A9-BC9D4916F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43</Pages>
  <Words>7437</Words>
  <Characters>42392</Characters>
  <Application>Microsoft Office Word</Application>
  <DocSecurity>0</DocSecurity>
  <Lines>353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Кирилл Новиков</cp:lastModifiedBy>
  <cp:revision>2</cp:revision>
  <dcterms:created xsi:type="dcterms:W3CDTF">2025-04-14T20:43:00Z</dcterms:created>
  <dcterms:modified xsi:type="dcterms:W3CDTF">2025-04-14T22:01:00Z</dcterms:modified>
</cp:coreProperties>
</file>