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2980" w14:textId="471291A8" w:rsidR="00C01C0C" w:rsidRDefault="00C01C0C" w:rsidP="00C01C0C">
      <w:pPr>
        <w:spacing w:before="100" w:beforeAutospacing="1" w:after="100" w:afterAutospacing="1" w:line="240" w:lineRule="auto"/>
        <w:jc w:val="center"/>
        <w:outlineLvl w:val="1"/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6"/>
          <w:szCs w:val="5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1C0C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6"/>
          <w:szCs w:val="5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01C0C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6"/>
          <w:szCs w:val="5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"https://abai.kaznu.kz/rus/?p=632" \o "Такен Алимкулов.  ГЛАШАТАЙ ПРАВДЫ" </w:instrText>
      </w:r>
      <w:r w:rsidRPr="00C01C0C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6"/>
          <w:szCs w:val="5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proofErr w:type="spellStart"/>
      <w:r w:rsidRPr="00C01C0C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6"/>
          <w:szCs w:val="56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Такен</w:t>
      </w:r>
      <w:proofErr w:type="spellEnd"/>
      <w:r w:rsidRPr="00C01C0C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6"/>
          <w:szCs w:val="56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01C0C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6"/>
          <w:szCs w:val="56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Алимкулов</w:t>
      </w:r>
      <w:proofErr w:type="spellEnd"/>
      <w:r w:rsidRPr="00C01C0C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6"/>
          <w:szCs w:val="56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ГЛАШАТАЙ ПРАВДЫ </w:t>
      </w:r>
      <w:r w:rsidRPr="00C01C0C"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6"/>
          <w:szCs w:val="5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523D2FBB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>Как бы оглядывая свой долгий жизненный путь, Абай написал стихотворение, представляющее собой исповедь перед читателем. Оно выражает собой богатый внутренний мир поэта, полный борений и страстей, его мечтания, разочарования и утешения. Пафос стихотворения заключен в строфе:</w:t>
      </w:r>
    </w:p>
    <w:p w14:paraId="105D09EE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Души измученной постигни суть!</w:t>
      </w:r>
    </w:p>
    <w:p w14:paraId="5C529FA3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          Тяжелым и тернистым был мой путь, </w:t>
      </w:r>
    </w:p>
    <w:p w14:paraId="68C3288C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Я – человек с загадкой, помни это!</w:t>
      </w:r>
    </w:p>
    <w:p w14:paraId="21F77820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         Боролся с тьмой, как мог…   не обессудь!</w:t>
      </w:r>
    </w:p>
    <w:p w14:paraId="2DC8215E" w14:textId="77777777" w:rsidR="00C01C0C" w:rsidRDefault="00C01C0C" w:rsidP="00C01C0C">
      <w:pPr>
        <w:pStyle w:val="a4"/>
        <w:spacing w:before="0" w:beforeAutospacing="0" w:after="0" w:afterAutospacing="0"/>
      </w:pPr>
      <w:r>
        <w:t> </w:t>
      </w:r>
    </w:p>
    <w:p w14:paraId="71B4E066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>         Созданное Абаем в 1898 году, за 6 лет до смерти, стихотворение это проливает свет на все его многогранное творчество, составившее энциклопедию казахской действительности.</w:t>
      </w:r>
    </w:p>
    <w:p w14:paraId="43118D4F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>         Казахская степь славилась поэтами и до Абая. Но они, за редкими исключениями, были далеки от жизни, от ее жгучих проблем, оставались книжниками, перепевавшими мотивы восточной мифологии. Абай же пошел совершенно другим путем – путем просветительства и художественного творчества. Круг интересов и диапазон познаний привели Абая к материалистическому восприятию мира, к критическому осознанию казахской действительности.</w:t>
      </w:r>
    </w:p>
    <w:p w14:paraId="1366EB0A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>         Главенствующую роль в судьбе Абая как поэта-мыслителя и как общественного деятеля играла демократическая культура, через которую он постиг культуру европейскую. Именно русская культура открыла Абаю глаза на мир. Он глубоко понял социальную сущность искусства и усвоил реалистические традиции русской литературы, ее обличительную силу и воспитательную сущность. Все это, вместе взятое, способствовало наиболее проявлению его самобытного и разностороннего дарования. Уже с первых дней своей литературной деятельности Абай берется за такие произведения, которые затрагивали жизненно важные интересы своего народа, проблематику своего времени. Так, в самом невинном стихотворении «Охота с беркутом» выразилось отрицательное отношение поэта к социальным порядкам своей эпохи. Поэт, преследуемый правящей верхушкой, ищет забвения в охоте. «В этом злостном мире, — говорит он, — охота становится утешением моей жизни».</w:t>
      </w:r>
    </w:p>
    <w:p w14:paraId="6E53A237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>         Абай не пишет пейзажной лирики, как таковой, она служит ему символом добра и зла, олицетворяет духовное состояние поэта, смену его настроений, но, прежде всего, отражает социально-общественную жизнь степи, ее суть, ее противоречия. Есть у Абая стихи о четырех временах года, лейтмотивом которых является подневольный труд бедняков и праздная жизнь феодальной знати. С большой обличительной силой звучит голос поэта, когда он рисует хмурый, холодный осенний пейзаж:</w:t>
      </w:r>
    </w:p>
    <w:p w14:paraId="1983120B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       У бая много пастухов и юрта хороша,</w:t>
      </w:r>
    </w:p>
    <w:p w14:paraId="5457DF6D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       А бедный мерзнет сам в степи, скотину сторожа.</w:t>
      </w:r>
    </w:p>
    <w:p w14:paraId="4A23319D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       Он квасит ножи и дубит их в ледяном чану,</w:t>
      </w:r>
    </w:p>
    <w:p w14:paraId="433325C8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       Жена, бедняга, ткет чекмень, от холода дрожа.</w:t>
      </w:r>
    </w:p>
    <w:p w14:paraId="1C3D4A04" w14:textId="77777777" w:rsidR="00C01C0C" w:rsidRDefault="00C01C0C" w:rsidP="00C01C0C">
      <w:pPr>
        <w:pStyle w:val="a4"/>
        <w:spacing w:before="0" w:beforeAutospacing="0" w:after="0" w:afterAutospacing="0"/>
      </w:pPr>
      <w:r>
        <w:t> </w:t>
      </w:r>
    </w:p>
    <w:p w14:paraId="764D458E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rPr>
          <w:rStyle w:val="a5"/>
        </w:rPr>
        <w:t xml:space="preserve">         </w:t>
      </w:r>
      <w:r>
        <w:t>Картина беспощадная, вызывающая сочувствие к обездоленным степнякам, испытывающим двойной гнет – гнет царских сатрапов и казахских феодалов.</w:t>
      </w:r>
    </w:p>
    <w:p w14:paraId="0D724B14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 xml:space="preserve">         Раздробленность кочевых племен, вражда между родами, поддерживаемая царизмом, инертность жизни были постоянным уделом степняков. Понимая это умом философа и чутьем художника, Абай направил всю свою кипучую энергию и многогранную деятельность на пробуждение социального и национального самосознания своего народа, встав на путь просветительства. Но Абай не ограничивается проповедью, он идет дальше, обличает пороки общества, ищет корни социального зла. Как преемник революционно-демократических традиций русской литературы, трезвый мыслитель, Абай ясно отличает Россию Белинского и Чернышевского от России царизма. Большой знаток и тонкий ценитель искусства, друг и единомышленник русских ссыльных революционеров </w:t>
      </w:r>
      <w:proofErr w:type="spellStart"/>
      <w:r>
        <w:t>Михаэлиса</w:t>
      </w:r>
      <w:proofErr w:type="spellEnd"/>
      <w:r>
        <w:t>, Долгополова и Леонтьева, Абай Кунанбаев в ряде стихов обличает пороки чиновничьей России, едко высмеивает царских сатрапов, их тупость и жадность, трусость и ничтожество, их угодничество перед начальством.</w:t>
      </w:r>
    </w:p>
    <w:p w14:paraId="74B706B8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rPr>
          <w:rStyle w:val="a5"/>
        </w:rPr>
        <w:t xml:space="preserve">         </w:t>
      </w:r>
      <w:r>
        <w:t xml:space="preserve">Впечатлительная, восприимчивая, творческая натура, Абай Кунанбаев понимает противоречивость жизни, ее сложность и неповторимость. Так, в одном случае он восхищается величием гор и раздольем степей, живописует старинные наряды и обычаи, а в другом – резко </w:t>
      </w:r>
      <w:r>
        <w:lastRenderedPageBreak/>
        <w:t>критикует леность и косность быта кочевников с их обветшалыми нравами и привычками, призывает их к восприятию городской культуры и городских устоев.</w:t>
      </w:r>
    </w:p>
    <w:p w14:paraId="2C89B37C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 xml:space="preserve">         Большой почитатель и верный ученик Пушкина, Лермонтова, Крылова, Абай, однако, некоторые стихи сознательно строит на принципе прямого назидания. Здесь следует иметь в виду своеобразие аудитории Абая, ее незрелость, которая препятствует осмыслению сложных приемов искусства, а также то, что Абай, деятельный просветитель народа, не мог не считаться с практической потребностью масс. Веками установившиеся фольклорные традиции, присущие восточной поэзии вообще, легко воспринимались народом, в подавляющем большинстве своем неграмотным. Но при всех этих обстоятельствах дидактика </w:t>
      </w:r>
      <w:proofErr w:type="spellStart"/>
      <w:r>
        <w:t>абаевской</w:t>
      </w:r>
      <w:proofErr w:type="spellEnd"/>
      <w:r>
        <w:t xml:space="preserve"> поэзии подкупает своей исключительной самобытностью, свежестью и глубиной мысли, выразительностью языка, национальным колоритом. Многие назидательные стихи Абая в устах народа давно стали любимыми пословицами и афоризмами.</w:t>
      </w:r>
    </w:p>
    <w:p w14:paraId="39B77297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>         Подлинное новаторство Абая как классика проявилось в стихах, написанных после того, как изучил наследие Пушкина, Лермонтова, ознакомился с произведениями Белинского. Абай с блеском переводит отдельные произведения великих русских поэтов, в своих эстетических суждениях обнаруживает прямое сходство с Белинским. С этого момента Абай создает поэзию, всей своей структурой нарушающую незыблемые каноны и традиции поэзии Востока. Обратимся к пейзажной лирике Абая:</w:t>
      </w:r>
    </w:p>
    <w:p w14:paraId="4DB3DCD4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 Когда станет длинною тень,</w:t>
      </w:r>
    </w:p>
    <w:p w14:paraId="082B7FEB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 И закат прохладно-багрян,</w:t>
      </w:r>
    </w:p>
    <w:p w14:paraId="07D7181E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 И, время, окончив день,</w:t>
      </w:r>
    </w:p>
    <w:p w14:paraId="61C4DDC9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 Шагает за дальний курган.</w:t>
      </w:r>
    </w:p>
    <w:p w14:paraId="587D4C46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 Запечалюсь я в тишине,</w:t>
      </w:r>
    </w:p>
    <w:p w14:paraId="59E3F49E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 Овладеет ветер душой,</w:t>
      </w:r>
    </w:p>
    <w:p w14:paraId="192C2D6A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 Вечерний сумрак в огне,</w:t>
      </w:r>
    </w:p>
    <w:p w14:paraId="4ED6F115" w14:textId="77777777" w:rsidR="00C01C0C" w:rsidRDefault="00C01C0C" w:rsidP="00C01C0C">
      <w:pPr>
        <w:pStyle w:val="a4"/>
        <w:spacing w:before="0" w:beforeAutospacing="0" w:after="0" w:afterAutospacing="0"/>
        <w:jc w:val="center"/>
      </w:pPr>
      <w:r>
        <w:t>             Жизнь – вся уже за спиной.</w:t>
      </w:r>
    </w:p>
    <w:p w14:paraId="26EB8799" w14:textId="77777777" w:rsidR="00C01C0C" w:rsidRDefault="00C01C0C" w:rsidP="00C01C0C">
      <w:pPr>
        <w:pStyle w:val="a4"/>
        <w:spacing w:before="0" w:beforeAutospacing="0" w:after="0" w:afterAutospacing="0"/>
      </w:pPr>
      <w:r>
        <w:t> </w:t>
      </w:r>
    </w:p>
    <w:p w14:paraId="34BDD1AC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rPr>
          <w:rStyle w:val="a5"/>
        </w:rPr>
        <w:t xml:space="preserve">         </w:t>
      </w:r>
      <w:r>
        <w:t xml:space="preserve">Подлинно художественное видение окружающего мира сочетается здесь с тем, что называется осмыслением жизни во всей ее сложности и противоречивости. Много видевший и много переживший поэт, чья стезя была тернистой и мучительной, сравнивает свою жизнь с «вечерним сумраком» и не с простым, а с «сумраком в огне», символизирующим былое творческое горение поэта, бурю страстей и мечтаний. При этом Абай избегает внешних сравнений, иносказаний, условностей, которыми обычно изобилует пейзажная лирика восточных поэтов </w:t>
      </w:r>
      <w:proofErr w:type="spellStart"/>
      <w:r>
        <w:t>доабаевского</w:t>
      </w:r>
      <w:proofErr w:type="spellEnd"/>
      <w:r>
        <w:t xml:space="preserve"> периода.</w:t>
      </w:r>
    </w:p>
    <w:p w14:paraId="71218C32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 xml:space="preserve">         Высокой профессиональной культурой пронизана и форма поэзии Абая, составившей его классическое наследие. Казахский стих принадлежит к виду силлабического, построенного по принципу равномерности слогов в строках. Абай же пошел на смелую ломку старых канонов, вводя смешанные, сложные строки и строфы, </w:t>
      </w:r>
      <w:proofErr w:type="gramStart"/>
      <w:r>
        <w:t>иными словами</w:t>
      </w:r>
      <w:proofErr w:type="gramEnd"/>
      <w:r>
        <w:t xml:space="preserve"> ввел силлабо-тонический стих, емкий, упругий и в то же время напевный. Интересно, что Абай и как композитор обращался к силлабо-тоническим стихам, созданным им самим и использованным в качестве текста к музыкальным произведениям.</w:t>
      </w:r>
    </w:p>
    <w:p w14:paraId="2F0C5CC4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>         Большое место в литературном наследии Абая занимает «</w:t>
      </w:r>
      <w:proofErr w:type="spellStart"/>
      <w:r>
        <w:t>Гаклия</w:t>
      </w:r>
      <w:proofErr w:type="spellEnd"/>
      <w:r>
        <w:t>» — «беседы-наставления». Написанные прозой в форме беседы с читателем и состоящие из 44 «слов», они представляют собой своего рода философские размышления умудренного большим жизненным опытом человека, искателя правды. Размышления эти поражают глубиной наблюдений над объективной действительностью, широтой диапазона авторских представлений о мире, художественной силой психологических портретов.</w:t>
      </w:r>
    </w:p>
    <w:p w14:paraId="084F95C3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 xml:space="preserve">         В своих раздумьях-назиданиях Абай выступает как великий человек своей эпохи, большой гуманист и демократ, оберегающий интересы народа, как друг прогрессивной России. В «словах» Абая слышится то горячая любовь поэта к родной земле, то стон раздавленного степными хищниками одинокого человека, то пушкинский сарказм, плоды «ума холодных наблюдений и сердца горестных замет». И все это разнообразие интонаций обусловлено внутренним единством </w:t>
      </w:r>
      <w:proofErr w:type="spellStart"/>
      <w:r>
        <w:t>абаевской</w:t>
      </w:r>
      <w:proofErr w:type="spellEnd"/>
      <w:r>
        <w:t xml:space="preserve"> прозы, направленной на ломку устоявшегося уклада жизни казахов, на все то, что олицетворяет фанатизм и невежество, косность и отсталость в степи.</w:t>
      </w:r>
    </w:p>
    <w:p w14:paraId="7031030C" w14:textId="77777777" w:rsidR="00C01C0C" w:rsidRDefault="00C01C0C" w:rsidP="00C01C0C">
      <w:pPr>
        <w:pStyle w:val="a4"/>
        <w:spacing w:before="0" w:beforeAutospacing="0" w:after="0" w:afterAutospacing="0"/>
        <w:jc w:val="both"/>
      </w:pPr>
      <w:r>
        <w:t xml:space="preserve">         Абай Кунанбаев, человек сложный, порой противоречивый, называвшегося себя загадкой времени, принадлежит к высшей категории художественного дарования, к тем талантам, которые наделены, по выражению Белинского, «тайною натуры». Абай выразил душу своего народа, явил собою целую эпоху реалистической литературы. Абай – гордость казахского народа, его </w:t>
      </w:r>
      <w:r>
        <w:lastRenderedPageBreak/>
        <w:t>национальный гений, непреходящее, вечно живое явление, источник духовной пищи для грядущих поколений. Выросший в глухой, бездорожной степи, один сражавшийся против тысячи невежд, глашатай правды, Абай Кунанбаев встает в наше время во всем своем величии и неповторимости.</w:t>
      </w:r>
    </w:p>
    <w:p w14:paraId="234EDFD1" w14:textId="77777777" w:rsidR="00C01C0C" w:rsidRDefault="00C01C0C" w:rsidP="00C01C0C">
      <w:pPr>
        <w:pStyle w:val="a4"/>
        <w:spacing w:before="0" w:beforeAutospacing="0" w:after="0" w:afterAutospacing="0"/>
      </w:pPr>
      <w:r>
        <w:t> </w:t>
      </w:r>
    </w:p>
    <w:p w14:paraId="23ED2387" w14:textId="77777777" w:rsidR="00C01C0C" w:rsidRDefault="00C01C0C" w:rsidP="00C01C0C">
      <w:pPr>
        <w:pStyle w:val="a4"/>
        <w:spacing w:before="0" w:beforeAutospacing="0" w:after="0" w:afterAutospacing="0"/>
      </w:pPr>
      <w:r>
        <w:t> </w:t>
      </w:r>
    </w:p>
    <w:p w14:paraId="5B78BA46" w14:textId="77777777" w:rsidR="00C01C0C" w:rsidRDefault="00C01C0C" w:rsidP="00C01C0C">
      <w:pPr>
        <w:pStyle w:val="a4"/>
        <w:spacing w:before="0" w:beforeAutospacing="0" w:after="0" w:afterAutospacing="0"/>
        <w:jc w:val="right"/>
      </w:pPr>
      <w:proofErr w:type="spellStart"/>
      <w:r>
        <w:t>Алимкулов</w:t>
      </w:r>
      <w:proofErr w:type="spellEnd"/>
      <w:r>
        <w:t xml:space="preserve"> Т. Глашатай правды. В честь 125-летия Абая // Казахстанская правда. – 22 мая,</w:t>
      </w:r>
      <w:r>
        <w:rPr>
          <w:rStyle w:val="a5"/>
        </w:rPr>
        <w:t xml:space="preserve"> </w:t>
      </w:r>
      <w:r>
        <w:t>1971.</w:t>
      </w:r>
    </w:p>
    <w:p w14:paraId="418EED2A" w14:textId="77777777" w:rsidR="00C01C0C" w:rsidRDefault="00C01C0C" w:rsidP="00C01C0C">
      <w:pPr>
        <w:pStyle w:val="a4"/>
        <w:spacing w:before="0" w:beforeAutospacing="0" w:after="0" w:afterAutospacing="0"/>
        <w:jc w:val="right"/>
      </w:pPr>
      <w:r>
        <w:rPr>
          <w:rStyle w:val="a6"/>
        </w:rPr>
        <w:t>Материал подготовлен магистрантами 2 курса </w:t>
      </w:r>
      <w:proofErr w:type="spellStart"/>
      <w:r>
        <w:rPr>
          <w:rStyle w:val="a6"/>
        </w:rPr>
        <w:t>Кребаевой</w:t>
      </w:r>
      <w:proofErr w:type="spellEnd"/>
      <w:r>
        <w:rPr>
          <w:rStyle w:val="a6"/>
        </w:rPr>
        <w:t xml:space="preserve"> А., </w:t>
      </w:r>
      <w:proofErr w:type="spellStart"/>
      <w:r>
        <w:rPr>
          <w:rStyle w:val="a6"/>
        </w:rPr>
        <w:t>Нурашевой</w:t>
      </w:r>
      <w:proofErr w:type="spellEnd"/>
      <w:r>
        <w:rPr>
          <w:rStyle w:val="a6"/>
        </w:rPr>
        <w:t xml:space="preserve"> Г</w:t>
      </w:r>
    </w:p>
    <w:p w14:paraId="232D4704" w14:textId="77777777" w:rsidR="00C01C0C" w:rsidRDefault="00C01C0C" w:rsidP="00C01C0C">
      <w:pPr>
        <w:pStyle w:val="a4"/>
        <w:spacing w:before="0" w:beforeAutospacing="0" w:after="0" w:afterAutospacing="0"/>
        <w:jc w:val="right"/>
      </w:pPr>
      <w:r>
        <w:rPr>
          <w:rStyle w:val="a6"/>
        </w:rPr>
        <w:t> </w:t>
      </w:r>
    </w:p>
    <w:p w14:paraId="2E6AA8A2" w14:textId="77777777" w:rsidR="00C01C0C" w:rsidRPr="00C01C0C" w:rsidRDefault="00C01C0C" w:rsidP="00C01C0C">
      <w:pPr>
        <w:spacing w:before="100" w:beforeAutospacing="1" w:after="100" w:afterAutospacing="1" w:line="240" w:lineRule="auto"/>
        <w:jc w:val="center"/>
        <w:outlineLvl w:val="1"/>
        <w:rPr>
          <w:rFonts w:ascii="Bahnschrift SemiLight Condensed" w:eastAsia="Times New Roman" w:hAnsi="Bahnschrift SemiLight Condensed" w:cs="Times New Roman"/>
          <w:b/>
          <w:i/>
          <w:iCs/>
          <w:color w:val="000000" w:themeColor="text1"/>
          <w:sz w:val="56"/>
          <w:szCs w:val="5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47D1F" w14:textId="77777777" w:rsidR="00D36005" w:rsidRDefault="00D36005"/>
    <w:sectPr w:rsidR="00D36005" w:rsidSect="00C01C0C">
      <w:pgSz w:w="11906" w:h="16838"/>
      <w:pgMar w:top="720" w:right="720" w:bottom="720" w:left="720" w:header="708" w:footer="708" w:gutter="0"/>
      <w:pgBorders w:offsetFrom="page">
        <w:top w:val="starsShadowed" w:sz="9" w:space="24" w:color="auto"/>
        <w:left w:val="starsShadowed" w:sz="9" w:space="24" w:color="auto"/>
        <w:bottom w:val="starsShadowed" w:sz="9" w:space="24" w:color="auto"/>
        <w:right w:val="starsShadowed" w:sz="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40"/>
    <w:rsid w:val="00C01C0C"/>
    <w:rsid w:val="00D36005"/>
    <w:rsid w:val="00E0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C1BF"/>
  <w15:chartTrackingRefBased/>
  <w15:docId w15:val="{C5326F43-FCC4-4E2E-9E95-D28FD293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1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1C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-postheader">
    <w:name w:val="art-postheader"/>
    <w:basedOn w:val="a0"/>
    <w:rsid w:val="00C01C0C"/>
  </w:style>
  <w:style w:type="character" w:styleId="a3">
    <w:name w:val="Hyperlink"/>
    <w:basedOn w:val="a0"/>
    <w:uiPriority w:val="99"/>
    <w:semiHidden/>
    <w:unhideWhenUsed/>
    <w:rsid w:val="00C01C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0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01C0C"/>
    <w:rPr>
      <w:b/>
      <w:bCs/>
    </w:rPr>
  </w:style>
  <w:style w:type="character" w:styleId="a6">
    <w:name w:val="Emphasis"/>
    <w:basedOn w:val="a0"/>
    <w:uiPriority w:val="20"/>
    <w:qFormat/>
    <w:rsid w:val="00C01C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1325</Words>
  <Characters>7554</Characters>
  <Application>Microsoft Office Word</Application>
  <DocSecurity>0</DocSecurity>
  <Lines>62</Lines>
  <Paragraphs>17</Paragraphs>
  <ScaleCrop>false</ScaleCrop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Shamurat Rozybayev</dc:creator>
  <cp:keywords/>
  <dc:description/>
  <cp:lastModifiedBy>Shamurat Rozybayev</cp:lastModifiedBy>
  <cp:revision>3</cp:revision>
  <dcterms:created xsi:type="dcterms:W3CDTF">2023-02-22T19:22:00Z</dcterms:created>
  <dcterms:modified xsi:type="dcterms:W3CDTF">2023-02-22T19:24:00Z</dcterms:modified>
</cp:coreProperties>
</file>