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14F" w:rsidRDefault="00637B13">
      <w:pPr>
        <w:pStyle w:val="BodyText"/>
        <w:ind w:left="107"/>
        <w:rPr>
          <w:rFonts w:ascii="Times New Roman"/>
          <w:sz w:val="20"/>
        </w:rPr>
      </w:pPr>
      <w:r>
        <w:rPr>
          <w:rFonts w:ascii="Times New Roman"/>
          <w:sz w:val="20"/>
        </w:rPr>
      </w:r>
      <w:r>
        <w:rPr>
          <w:rFonts w:ascii="Times New Roman"/>
          <w:sz w:val="20"/>
        </w:rPr>
        <w:pict>
          <v:group id="_x0000_s1246"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9316;width:794;height:372">
              <v:imagedata r:id="rId7" o:title=""/>
            </v:shape>
            <v:rect id="_x0000_s1255" style="position:absolute;width:10224;height:3116" stroked="f"/>
            <v:line id="_x0000_s1254" style="position:absolute" from="6693,1531" to="6693,3572" strokeweight=".25pt"/>
            <v:line id="_x0000_s1253" style="position:absolute" from="2401,3572" to="2401,1531" strokeweight=".25pt"/>
            <v:shape id="_x0000_s1252" type="#_x0000_t75" style="position:absolute;left:9105;top:562;width:998;height:998">
              <v:imagedata r:id="rId8" o:title=""/>
            </v:shape>
            <v:shapetype id="_x0000_t202" coordsize="21600,21600" o:spt="202" path="m,l,21600r21600,l21600,xe">
              <v:stroke joinstyle="miter"/>
              <v:path gradientshapeok="t" o:connecttype="rect"/>
            </v:shapetype>
            <v:shape id="_x0000_s1251" type="#_x0000_t202" style="position:absolute;top:570;width:2283;height:500" filled="f" stroked="f">
              <v:textbox inset="0,0,0,0">
                <w:txbxContent>
                  <w:p w:rsidR="0073114F" w:rsidRDefault="00637B13">
                    <w:pPr>
                      <w:spacing w:before="30" w:line="177" w:lineRule="auto"/>
                      <w:ind w:right="2" w:firstLine="11"/>
                      <w:rPr>
                        <w:sz w:val="27"/>
                      </w:rPr>
                    </w:pPr>
                    <w:bookmarkStart w:id="0" w:name="Page_1"/>
                    <w:bookmarkStart w:id="1" w:name="For_the_week_ending_February_9,_2018"/>
                    <w:bookmarkStart w:id="2" w:name="Apple_Music_subscribers_reach_36M"/>
                    <w:bookmarkStart w:id="3" w:name="Table_Title:_Companies_featured(Comparis"/>
                    <w:bookmarkEnd w:id="0"/>
                    <w:bookmarkEnd w:id="1"/>
                    <w:bookmarkEnd w:id="2"/>
                    <w:bookmarkEnd w:id="3"/>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0" type="#_x0000_t202" style="position:absolute;top:1509;width:2268;height:1180" filled="f" stroked="f">
              <v:textbox inset="0,0,0,0">
                <w:txbxContent>
                  <w:p w:rsidR="0073114F" w:rsidRDefault="00637B13">
                    <w:pPr>
                      <w:spacing w:line="173" w:lineRule="exact"/>
                      <w:rPr>
                        <w:sz w:val="18"/>
                      </w:rPr>
                    </w:pPr>
                    <w:r>
                      <w:rPr>
                        <w:color w:val="0098DB"/>
                        <w:w w:val="105"/>
                        <w:sz w:val="18"/>
                      </w:rPr>
                      <w:t>North America</w:t>
                    </w:r>
                  </w:p>
                  <w:p w:rsidR="0073114F" w:rsidRDefault="00637B13">
                    <w:pPr>
                      <w:spacing w:before="7"/>
                      <w:rPr>
                        <w:sz w:val="20"/>
                      </w:rPr>
                    </w:pPr>
                    <w:r>
                      <w:rPr>
                        <w:w w:val="105"/>
                        <w:sz w:val="20"/>
                      </w:rPr>
                      <w:t>United States</w:t>
                    </w:r>
                  </w:p>
                  <w:p w:rsidR="0073114F" w:rsidRDefault="00637B13">
                    <w:pPr>
                      <w:spacing w:before="77"/>
                      <w:rPr>
                        <w:sz w:val="18"/>
                      </w:rPr>
                    </w:pPr>
                    <w:r>
                      <w:rPr>
                        <w:color w:val="0098DB"/>
                        <w:sz w:val="18"/>
                      </w:rPr>
                      <w:t>TMT</w:t>
                    </w:r>
                  </w:p>
                  <w:p w:rsidR="0073114F" w:rsidRDefault="00637B13">
                    <w:pPr>
                      <w:spacing w:before="7" w:line="249" w:lineRule="auto"/>
                      <w:ind w:right="-17"/>
                      <w:rPr>
                        <w:sz w:val="20"/>
                      </w:rPr>
                    </w:pPr>
                    <w:r>
                      <w:rPr>
                        <w:w w:val="105"/>
                        <w:sz w:val="20"/>
                      </w:rPr>
                      <w:t>IT Hardware and Supply Chain</w:t>
                    </w:r>
                  </w:p>
                </w:txbxContent>
              </v:textbox>
            </v:shape>
            <v:shape id="_x0000_s1249" type="#_x0000_t202" style="position:absolute;left:2585;top:1552;width:3377;height:1015" filled="f" stroked="f">
              <v:textbox inset="0,0,0,0">
                <w:txbxContent>
                  <w:p w:rsidR="0073114F" w:rsidRDefault="00637B13">
                    <w:pPr>
                      <w:spacing w:line="174" w:lineRule="exact"/>
                      <w:ind w:left="33"/>
                    </w:pPr>
                    <w:r>
                      <w:rPr>
                        <w:color w:val="0098DB"/>
                        <w:w w:val="105"/>
                      </w:rPr>
                      <w:t>Industry</w:t>
                    </w:r>
                  </w:p>
                  <w:p w:rsidR="0073114F" w:rsidRDefault="00637B13">
                    <w:pPr>
                      <w:spacing w:before="17" w:line="211" w:lineRule="auto"/>
                      <w:ind w:right="8"/>
                      <w:rPr>
                        <w:sz w:val="40"/>
                      </w:rPr>
                    </w:pPr>
                    <w:r>
                      <w:rPr>
                        <w:w w:val="105"/>
                        <w:sz w:val="40"/>
                      </w:rPr>
                      <w:t>Scribner's Slice of Apple</w:t>
                    </w:r>
                  </w:p>
                </w:txbxContent>
              </v:textbox>
            </v:shape>
            <v:shape id="_x0000_s1248" type="#_x0000_t202" style="position:absolute;left:6955;top:1525;width:1651;height:435" filled="f" stroked="f">
              <v:textbox inset="0,0,0,0">
                <w:txbxContent>
                  <w:p w:rsidR="0073114F" w:rsidRDefault="00637B13">
                    <w:pPr>
                      <w:spacing w:line="173" w:lineRule="exact"/>
                      <w:rPr>
                        <w:sz w:val="18"/>
                      </w:rPr>
                    </w:pPr>
                    <w:r>
                      <w:rPr>
                        <w:color w:val="0098DB"/>
                        <w:w w:val="105"/>
                        <w:sz w:val="18"/>
                      </w:rPr>
                      <w:t>Date</w:t>
                    </w:r>
                  </w:p>
                  <w:p w:rsidR="0073114F" w:rsidRDefault="00637B13">
                    <w:pPr>
                      <w:spacing w:before="24"/>
                      <w:rPr>
                        <w:sz w:val="20"/>
                      </w:rPr>
                    </w:pPr>
                    <w:r>
                      <w:rPr>
                        <w:w w:val="105"/>
                        <w:sz w:val="20"/>
                      </w:rPr>
                      <w:t>11 February</w:t>
                    </w:r>
                    <w:r>
                      <w:rPr>
                        <w:spacing w:val="-29"/>
                        <w:w w:val="105"/>
                        <w:sz w:val="20"/>
                      </w:rPr>
                      <w:t xml:space="preserve"> </w:t>
                    </w:r>
                    <w:r>
                      <w:rPr>
                        <w:w w:val="105"/>
                        <w:sz w:val="20"/>
                      </w:rPr>
                      <w:t>2018</w:t>
                    </w:r>
                  </w:p>
                </w:txbxContent>
              </v:textbox>
            </v:shape>
            <v:shape id="_x0000_s1247" type="#_x0000_t202" style="position:absolute;left:6955;top:2143;width:1284;height:280" filled="f" stroked="f">
              <v:textbox inset="0,0,0,0">
                <w:txbxContent>
                  <w:p w:rsidR="0073114F" w:rsidRDefault="00637B13">
                    <w:pPr>
                      <w:spacing w:line="269" w:lineRule="exact"/>
                      <w:rPr>
                        <w:sz w:val="28"/>
                      </w:rPr>
                    </w:pPr>
                    <w:r>
                      <w:rPr>
                        <w:color w:val="0098DB"/>
                        <w:sz w:val="28"/>
                      </w:rPr>
                      <w:t>Periodical</w:t>
                    </w:r>
                  </w:p>
                </w:txbxContent>
              </v:textbox>
            </v:shape>
            <w10:wrap type="none"/>
            <w10:anchorlock/>
          </v:group>
        </w:pict>
      </w:r>
    </w:p>
    <w:p w:rsidR="0073114F" w:rsidRDefault="00637B13">
      <w:pPr>
        <w:spacing w:before="57"/>
        <w:ind w:left="107"/>
        <w:rPr>
          <w:sz w:val="36"/>
        </w:rPr>
      </w:pPr>
      <w:r>
        <w:rPr>
          <w:w w:val="105"/>
          <w:sz w:val="36"/>
        </w:rPr>
        <w:t>A weekly take on Apple news</w:t>
      </w:r>
    </w:p>
    <w:p w:rsidR="0073114F" w:rsidRDefault="0073114F">
      <w:pPr>
        <w:pStyle w:val="BodyText"/>
        <w:rPr>
          <w:sz w:val="20"/>
        </w:rPr>
      </w:pPr>
    </w:p>
    <w:p w:rsidR="0073114F" w:rsidRDefault="0073114F">
      <w:pPr>
        <w:pStyle w:val="BodyText"/>
        <w:spacing w:before="2"/>
        <w:rPr>
          <w:sz w:val="21"/>
        </w:rPr>
      </w:pPr>
    </w:p>
    <w:p w:rsidR="0073114F" w:rsidRDefault="00637B13">
      <w:pPr>
        <w:pStyle w:val="BodyText"/>
        <w:spacing w:line="20" w:lineRule="exact"/>
        <w:ind w:left="102"/>
        <w:rPr>
          <w:sz w:val="2"/>
        </w:rPr>
      </w:pPr>
      <w:r>
        <w:rPr>
          <w:sz w:val="2"/>
        </w:rPr>
      </w:r>
      <w:r>
        <w:rPr>
          <w:sz w:val="2"/>
        </w:rPr>
        <w:pict>
          <v:group id="_x0000_s1244" style="width:335pt;height:.5pt;mso-position-horizontal-relative:char;mso-position-vertical-relative:line" coordsize="6700,10">
            <v:line id="_x0000_s1245" style="position:absolute" from="6695,5" to="5,5" strokeweight=".5pt"/>
            <w10:wrap type="none"/>
            <w10:anchorlock/>
          </v:group>
        </w:pict>
      </w:r>
    </w:p>
    <w:p w:rsidR="0073114F" w:rsidRDefault="0073114F">
      <w:pPr>
        <w:spacing w:line="20" w:lineRule="exact"/>
        <w:rPr>
          <w:sz w:val="2"/>
        </w:rPr>
        <w:sectPr w:rsidR="0073114F">
          <w:type w:val="continuous"/>
          <w:pgSz w:w="11910" w:h="15840"/>
          <w:pgMar w:top="0" w:right="600" w:bottom="0" w:left="800" w:header="720" w:footer="720" w:gutter="0"/>
          <w:cols w:space="720"/>
        </w:sectPr>
      </w:pPr>
    </w:p>
    <w:p w:rsidR="0073114F" w:rsidRDefault="00637B13">
      <w:pPr>
        <w:pStyle w:val="BodyText"/>
        <w:spacing w:before="68"/>
        <w:ind w:left="107"/>
        <w:jc w:val="both"/>
      </w:pPr>
      <w:r>
        <w:rPr>
          <w:color w:val="0098DB"/>
          <w:w w:val="105"/>
        </w:rPr>
        <w:t>For the week ending February 9, 2018</w:t>
      </w:r>
    </w:p>
    <w:p w:rsidR="0073114F" w:rsidRDefault="00637B13">
      <w:pPr>
        <w:pStyle w:val="BodyText"/>
        <w:spacing w:before="2" w:line="278" w:lineRule="auto"/>
        <w:ind w:left="107"/>
        <w:jc w:val="both"/>
      </w:pPr>
      <w:r>
        <w:rPr>
          <w:w w:val="105"/>
        </w:rPr>
        <w:t xml:space="preserve">Apple's plans to overtake market leader Spotify in the U.S. streaming music services market was a </w:t>
      </w:r>
      <w:r>
        <w:rPr>
          <w:spacing w:val="-3"/>
          <w:w w:val="105"/>
        </w:rPr>
        <w:t xml:space="preserve">key </w:t>
      </w:r>
      <w:r>
        <w:rPr>
          <w:w w:val="105"/>
        </w:rPr>
        <w:t>focus of Apple news this week with Apple disclosing that its global</w:t>
      </w:r>
      <w:r>
        <w:rPr>
          <w:w w:val="105"/>
        </w:rPr>
        <w:t xml:space="preserve"> paid subscriber base for Apple Music has grown 20%</w:t>
      </w:r>
      <w:r>
        <w:rPr>
          <w:spacing w:val="12"/>
          <w:w w:val="105"/>
        </w:rPr>
        <w:t xml:space="preserve"> </w:t>
      </w:r>
      <w:r>
        <w:rPr>
          <w:w w:val="105"/>
        </w:rPr>
        <w:t>since September to 36M. Also this week, Apple is reportedly considering oﬀering rebates</w:t>
      </w:r>
      <w:r>
        <w:rPr>
          <w:spacing w:val="-14"/>
          <w:w w:val="105"/>
        </w:rPr>
        <w:t xml:space="preserve"> </w:t>
      </w:r>
      <w:r>
        <w:rPr>
          <w:w w:val="105"/>
        </w:rPr>
        <w:t>on</w:t>
      </w:r>
      <w:r>
        <w:rPr>
          <w:spacing w:val="-14"/>
          <w:w w:val="105"/>
        </w:rPr>
        <w:t xml:space="preserve"> </w:t>
      </w:r>
      <w:r>
        <w:rPr>
          <w:w w:val="105"/>
        </w:rPr>
        <w:t>full-priced</w:t>
      </w:r>
      <w:r>
        <w:rPr>
          <w:spacing w:val="-14"/>
          <w:w w:val="105"/>
        </w:rPr>
        <w:t xml:space="preserve"> </w:t>
      </w:r>
      <w:r>
        <w:rPr>
          <w:w w:val="105"/>
        </w:rPr>
        <w:t>battery</w:t>
      </w:r>
      <w:r>
        <w:rPr>
          <w:spacing w:val="-14"/>
          <w:w w:val="105"/>
        </w:rPr>
        <w:t xml:space="preserve"> </w:t>
      </w:r>
      <w:r>
        <w:rPr>
          <w:w w:val="105"/>
        </w:rPr>
        <w:t>purchases</w:t>
      </w:r>
      <w:r>
        <w:rPr>
          <w:spacing w:val="-14"/>
          <w:w w:val="105"/>
        </w:rPr>
        <w:t xml:space="preserve"> </w:t>
      </w:r>
      <w:r>
        <w:rPr>
          <w:w w:val="105"/>
        </w:rPr>
        <w:t>made</w:t>
      </w:r>
      <w:r>
        <w:rPr>
          <w:spacing w:val="-14"/>
          <w:w w:val="105"/>
        </w:rPr>
        <w:t xml:space="preserve"> </w:t>
      </w:r>
      <w:r>
        <w:rPr>
          <w:w w:val="105"/>
        </w:rPr>
        <w:t>last</w:t>
      </w:r>
      <w:r>
        <w:rPr>
          <w:spacing w:val="-14"/>
          <w:w w:val="105"/>
        </w:rPr>
        <w:t xml:space="preserve"> </w:t>
      </w:r>
      <w:r>
        <w:rPr>
          <w:spacing w:val="-3"/>
          <w:w w:val="105"/>
        </w:rPr>
        <w:t>year,</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wake</w:t>
      </w:r>
      <w:r>
        <w:rPr>
          <w:spacing w:val="-14"/>
          <w:w w:val="105"/>
        </w:rPr>
        <w:t xml:space="preserve"> </w:t>
      </w:r>
      <w:r>
        <w:rPr>
          <w:w w:val="105"/>
        </w:rPr>
        <w:t>of</w:t>
      </w:r>
      <w:r>
        <w:rPr>
          <w:spacing w:val="-14"/>
          <w:w w:val="105"/>
        </w:rPr>
        <w:t xml:space="preserve"> </w:t>
      </w:r>
      <w:r>
        <w:rPr>
          <w:w w:val="105"/>
        </w:rPr>
        <w:t>disclosures that the company deliberately slowed old</w:t>
      </w:r>
      <w:r>
        <w:rPr>
          <w:w w:val="105"/>
        </w:rPr>
        <w:t xml:space="preserve">er iPhones. In other news, </w:t>
      </w:r>
      <w:r>
        <w:rPr>
          <w:spacing w:val="-3"/>
          <w:w w:val="105"/>
        </w:rPr>
        <w:t xml:space="preserve">iPad </w:t>
      </w:r>
      <w:r>
        <w:rPr>
          <w:w w:val="105"/>
        </w:rPr>
        <w:t>remained</w:t>
      </w:r>
      <w:r>
        <w:rPr>
          <w:spacing w:val="-6"/>
          <w:w w:val="105"/>
        </w:rPr>
        <w:t xml:space="preserve"> </w:t>
      </w:r>
      <w:r>
        <w:rPr>
          <w:w w:val="105"/>
        </w:rPr>
        <w:t>the</w:t>
      </w:r>
      <w:r>
        <w:rPr>
          <w:spacing w:val="-6"/>
          <w:w w:val="105"/>
        </w:rPr>
        <w:t xml:space="preserve"> </w:t>
      </w:r>
      <w:r>
        <w:rPr>
          <w:w w:val="105"/>
        </w:rPr>
        <w:t>leader</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tablet</w:t>
      </w:r>
      <w:r>
        <w:rPr>
          <w:spacing w:val="-6"/>
          <w:w w:val="105"/>
        </w:rPr>
        <w:t xml:space="preserve"> </w:t>
      </w:r>
      <w:r>
        <w:rPr>
          <w:w w:val="105"/>
        </w:rPr>
        <w:t>market</w:t>
      </w:r>
      <w:r>
        <w:rPr>
          <w:spacing w:val="-6"/>
          <w:w w:val="105"/>
        </w:rPr>
        <w:t xml:space="preserve"> </w:t>
      </w:r>
      <w:r>
        <w:rPr>
          <w:w w:val="105"/>
        </w:rPr>
        <w:t>in</w:t>
      </w:r>
      <w:r>
        <w:rPr>
          <w:spacing w:val="-6"/>
          <w:w w:val="105"/>
        </w:rPr>
        <w:t xml:space="preserve"> </w:t>
      </w:r>
      <w:r>
        <w:rPr>
          <w:w w:val="105"/>
        </w:rPr>
        <w:t>C4Q-17,</w:t>
      </w:r>
      <w:r>
        <w:rPr>
          <w:spacing w:val="-6"/>
          <w:w w:val="105"/>
        </w:rPr>
        <w:t xml:space="preserve"> </w:t>
      </w:r>
      <w:r>
        <w:rPr>
          <w:w w:val="105"/>
        </w:rPr>
        <w:t>the</w:t>
      </w:r>
      <w:r>
        <w:rPr>
          <w:spacing w:val="-6"/>
          <w:w w:val="105"/>
        </w:rPr>
        <w:t xml:space="preserve"> </w:t>
      </w:r>
      <w:r>
        <w:rPr>
          <w:w w:val="105"/>
        </w:rPr>
        <w:t>European</w:t>
      </w:r>
      <w:r>
        <w:rPr>
          <w:spacing w:val="-6"/>
          <w:w w:val="105"/>
        </w:rPr>
        <w:t xml:space="preserve"> </w:t>
      </w:r>
      <w:r>
        <w:rPr>
          <w:w w:val="105"/>
        </w:rPr>
        <w:t>Commission</w:t>
      </w:r>
      <w:r>
        <w:rPr>
          <w:spacing w:val="-6"/>
          <w:w w:val="105"/>
        </w:rPr>
        <w:t xml:space="preserve"> </w:t>
      </w:r>
      <w:r>
        <w:rPr>
          <w:w w:val="105"/>
        </w:rPr>
        <w:t>is investigating Apple's purchase of Shazam, Apple is planning a second Chinese data center, the company could add two 3D sensing module suppliers for this year's iPhones, and Apple is partnering with a handful of top companies to oﬀer a cyber security sol</w:t>
      </w:r>
      <w:r>
        <w:rPr>
          <w:w w:val="105"/>
        </w:rPr>
        <w:t>ution for</w:t>
      </w:r>
      <w:r>
        <w:rPr>
          <w:spacing w:val="-5"/>
          <w:w w:val="105"/>
        </w:rPr>
        <w:t xml:space="preserve"> </w:t>
      </w:r>
      <w:r>
        <w:rPr>
          <w:w w:val="105"/>
        </w:rPr>
        <w:t>businesses.</w:t>
      </w:r>
    </w:p>
    <w:p w:rsidR="0073114F" w:rsidRDefault="00637B13">
      <w:pPr>
        <w:pStyle w:val="BodyText"/>
        <w:spacing w:before="114"/>
        <w:ind w:left="107"/>
        <w:jc w:val="both"/>
      </w:pPr>
      <w:r>
        <w:rPr>
          <w:color w:val="0098DB"/>
          <w:w w:val="105"/>
        </w:rPr>
        <w:t>Apple Music subscribers reach 36M</w:t>
      </w:r>
    </w:p>
    <w:p w:rsidR="0073114F" w:rsidRDefault="00637B13">
      <w:pPr>
        <w:pStyle w:val="BodyText"/>
        <w:spacing w:before="2" w:line="278" w:lineRule="auto"/>
        <w:ind w:left="107"/>
        <w:jc w:val="both"/>
      </w:pPr>
      <w:r>
        <w:rPr>
          <w:spacing w:val="-3"/>
          <w:w w:val="105"/>
        </w:rPr>
        <w:t xml:space="preserve">Paid </w:t>
      </w:r>
      <w:r>
        <w:rPr>
          <w:w w:val="105"/>
        </w:rPr>
        <w:t>subscribers to Apple Music have grown to 36M, up 6M from September,  but are still well-behind industry leader Spotify's 70M paid members, according to the Wall Street Journal. While neither stre</w:t>
      </w:r>
      <w:r>
        <w:rPr>
          <w:w w:val="105"/>
        </w:rPr>
        <w:t xml:space="preserve">aming music service discloses      its U.S. membership base, Apple is reportedly looking to top Spotify's U.S.  </w:t>
      </w:r>
      <w:r>
        <w:rPr>
          <w:spacing w:val="51"/>
          <w:w w:val="105"/>
        </w:rPr>
        <w:t xml:space="preserve"> </w:t>
      </w:r>
      <w:r>
        <w:rPr>
          <w:w w:val="105"/>
        </w:rPr>
        <w:t>paid subscribers by this summer. Separately, Fast Company reported that Nike will be oﬀering its NikePlus members special beneﬁts for meeting t</w:t>
      </w:r>
      <w:r>
        <w:rPr>
          <w:w w:val="105"/>
        </w:rPr>
        <w:t xml:space="preserve">heir ﬁtness goals, including free customized Apple  Music  playlists  for  work-outs.  Given the stiﬀ competition for new paid subscribers in the streaming music industry, partnerships with powerful brands may be a </w:t>
      </w:r>
      <w:r>
        <w:rPr>
          <w:spacing w:val="-3"/>
          <w:w w:val="105"/>
        </w:rPr>
        <w:t xml:space="preserve">key </w:t>
      </w:r>
      <w:r>
        <w:rPr>
          <w:w w:val="105"/>
        </w:rPr>
        <w:t>to driving subscriber base growth.</w:t>
      </w:r>
    </w:p>
    <w:p w:rsidR="0073114F" w:rsidRDefault="00637B13">
      <w:pPr>
        <w:pStyle w:val="BodyText"/>
        <w:spacing w:before="1" w:line="278" w:lineRule="auto"/>
        <w:ind w:left="107" w:right="162"/>
      </w:pPr>
      <w:r>
        <w:rPr>
          <w:w w:val="105"/>
        </w:rPr>
        <w:t>(h</w:t>
      </w:r>
      <w:r>
        <w:rPr>
          <w:w w:val="105"/>
        </w:rPr>
        <w:t>t</w:t>
      </w:r>
      <w:hyperlink r:id="rId9">
        <w:r>
          <w:rPr>
            <w:w w:val="105"/>
          </w:rPr>
          <w:t>tps://www.wsj.com/articles/apple-music-on-track-to-o</w:t>
        </w:r>
      </w:hyperlink>
      <w:r>
        <w:rPr>
          <w:w w:val="105"/>
        </w:rPr>
        <w:t>vertak</w:t>
      </w:r>
      <w:hyperlink r:id="rId10">
        <w:r>
          <w:rPr>
            <w:w w:val="105"/>
          </w:rPr>
          <w:t>e-spo</w:t>
        </w:r>
        <w:r>
          <w:rPr>
            <w:w w:val="105"/>
          </w:rPr>
          <w:t>tify-in-u-s-</w:t>
        </w:r>
      </w:hyperlink>
      <w:r>
        <w:rPr>
          <w:w w:val="105"/>
        </w:rPr>
        <w:t xml:space="preserve"> subscribers-1517745720)</w:t>
      </w:r>
    </w:p>
    <w:p w:rsidR="0073114F" w:rsidRDefault="00637B13">
      <w:pPr>
        <w:pStyle w:val="BodyText"/>
        <w:spacing w:before="1" w:line="278" w:lineRule="auto"/>
        <w:ind w:left="107" w:right="81"/>
        <w:jc w:val="both"/>
      </w:pPr>
      <w:r>
        <w:rPr>
          <w:w w:val="105"/>
        </w:rPr>
        <w:t>(ht</w:t>
      </w:r>
      <w:hyperlink r:id="rId11">
        <w:r>
          <w:rPr>
            <w:w w:val="105"/>
          </w:rPr>
          <w:t>tps://www</w:t>
        </w:r>
      </w:hyperlink>
      <w:r>
        <w:rPr>
          <w:w w:val="105"/>
        </w:rPr>
        <w:t>.f</w:t>
      </w:r>
      <w:hyperlink r:id="rId12">
        <w:r>
          <w:rPr>
            <w:w w:val="105"/>
          </w:rPr>
          <w:t>astcompan</w:t>
        </w:r>
      </w:hyperlink>
      <w:r>
        <w:rPr>
          <w:w w:val="105"/>
        </w:rPr>
        <w:t>y</w:t>
      </w:r>
      <w:hyperlink r:id="rId13">
        <w:r>
          <w:rPr>
            <w:w w:val="105"/>
          </w:rPr>
          <w:t>.com/40526367/nikes-app-is-doling-out-apple-music-</w:t>
        </w:r>
      </w:hyperlink>
      <w:r>
        <w:rPr>
          <w:w w:val="105"/>
        </w:rPr>
        <w:t xml:space="preserve"> and-other-perks-for-staying-active)</w:t>
      </w:r>
    </w:p>
    <w:p w:rsidR="0073114F" w:rsidRDefault="0073114F">
      <w:pPr>
        <w:pStyle w:val="BodyText"/>
        <w:spacing w:before="1"/>
        <w:rPr>
          <w:sz w:val="22"/>
        </w:rPr>
      </w:pPr>
    </w:p>
    <w:p w:rsidR="0073114F" w:rsidRDefault="00637B13">
      <w:pPr>
        <w:pStyle w:val="BodyText"/>
        <w:spacing w:line="206" w:lineRule="auto"/>
        <w:ind w:left="107" w:right="556"/>
      </w:pPr>
      <w:r>
        <w:rPr>
          <w:color w:val="0098DB"/>
          <w:w w:val="105"/>
        </w:rPr>
        <w:t>Apple may oﬀer rebates on iPhone batteries bought before the December discount</w:t>
      </w:r>
    </w:p>
    <w:p w:rsidR="0073114F" w:rsidRDefault="00637B13">
      <w:pPr>
        <w:pStyle w:val="BodyText"/>
        <w:spacing w:before="2" w:line="278" w:lineRule="auto"/>
        <w:ind w:left="107"/>
        <w:jc w:val="both"/>
      </w:pPr>
      <w:r>
        <w:rPr>
          <w:w w:val="105"/>
        </w:rPr>
        <w:t>In</w:t>
      </w:r>
      <w:r>
        <w:rPr>
          <w:spacing w:val="-10"/>
          <w:w w:val="105"/>
        </w:rPr>
        <w:t xml:space="preserve"> </w:t>
      </w:r>
      <w:r>
        <w:rPr>
          <w:w w:val="105"/>
        </w:rPr>
        <w:t>respo</w:t>
      </w:r>
      <w:r>
        <w:rPr>
          <w:w w:val="105"/>
        </w:rPr>
        <w:t>nse</w:t>
      </w:r>
      <w:r>
        <w:rPr>
          <w:spacing w:val="-10"/>
          <w:w w:val="105"/>
        </w:rPr>
        <w:t xml:space="preserve"> </w:t>
      </w:r>
      <w:r>
        <w:rPr>
          <w:w w:val="105"/>
        </w:rPr>
        <w:t>to</w:t>
      </w:r>
      <w:r>
        <w:rPr>
          <w:spacing w:val="-10"/>
          <w:w w:val="105"/>
        </w:rPr>
        <w:t xml:space="preserve"> </w:t>
      </w:r>
      <w:r>
        <w:rPr>
          <w:w w:val="105"/>
        </w:rPr>
        <w:t>an</w:t>
      </w:r>
      <w:r>
        <w:rPr>
          <w:spacing w:val="-10"/>
          <w:w w:val="105"/>
        </w:rPr>
        <w:t xml:space="preserve"> </w:t>
      </w:r>
      <w:r>
        <w:rPr>
          <w:w w:val="105"/>
        </w:rPr>
        <w:t>inquiry</w:t>
      </w:r>
      <w:r>
        <w:rPr>
          <w:spacing w:val="-10"/>
          <w:w w:val="105"/>
        </w:rPr>
        <w:t xml:space="preserve"> </w:t>
      </w:r>
      <w:r>
        <w:rPr>
          <w:w w:val="105"/>
        </w:rPr>
        <w:t>from</w:t>
      </w:r>
      <w:r>
        <w:rPr>
          <w:spacing w:val="-10"/>
          <w:w w:val="105"/>
        </w:rPr>
        <w:t xml:space="preserve"> </w:t>
      </w:r>
      <w:r>
        <w:rPr>
          <w:w w:val="105"/>
        </w:rPr>
        <w:t>the</w:t>
      </w:r>
      <w:r>
        <w:rPr>
          <w:spacing w:val="-10"/>
          <w:w w:val="105"/>
        </w:rPr>
        <w:t xml:space="preserve"> </w:t>
      </w:r>
      <w:r>
        <w:rPr>
          <w:w w:val="105"/>
        </w:rPr>
        <w:t>Senate</w:t>
      </w:r>
      <w:r>
        <w:rPr>
          <w:spacing w:val="-10"/>
          <w:w w:val="105"/>
        </w:rPr>
        <w:t xml:space="preserve"> </w:t>
      </w:r>
      <w:r>
        <w:rPr>
          <w:w w:val="105"/>
        </w:rPr>
        <w:t>Commerce</w:t>
      </w:r>
      <w:r>
        <w:rPr>
          <w:spacing w:val="-10"/>
          <w:w w:val="105"/>
        </w:rPr>
        <w:t xml:space="preserve"> </w:t>
      </w:r>
      <w:r>
        <w:rPr>
          <w:w w:val="105"/>
        </w:rPr>
        <w:t>Committee,</w:t>
      </w:r>
      <w:r>
        <w:rPr>
          <w:spacing w:val="-10"/>
          <w:w w:val="105"/>
        </w:rPr>
        <w:t xml:space="preserve"> </w:t>
      </w:r>
      <w:r>
        <w:rPr>
          <w:w w:val="105"/>
        </w:rPr>
        <w:t>Apple</w:t>
      </w:r>
      <w:r>
        <w:rPr>
          <w:spacing w:val="-10"/>
          <w:w w:val="105"/>
        </w:rPr>
        <w:t xml:space="preserve"> </w:t>
      </w:r>
      <w:r>
        <w:rPr>
          <w:w w:val="105"/>
        </w:rPr>
        <w:t>indicated it is considering oﬀering rebates to customers who paid full price for</w:t>
      </w:r>
      <w:r>
        <w:rPr>
          <w:spacing w:val="-14"/>
          <w:w w:val="105"/>
        </w:rPr>
        <w:t xml:space="preserve"> </w:t>
      </w:r>
      <w:r>
        <w:rPr>
          <w:w w:val="105"/>
        </w:rPr>
        <w:t>replacement iPhone batteries before they were discounted to $29. The committee has been investigating Apple's decis</w:t>
      </w:r>
      <w:r>
        <w:rPr>
          <w:w w:val="105"/>
        </w:rPr>
        <w:t>ion to deliberately slow the performance of older iPhones, its consumer disclosures, and subsequent</w:t>
      </w:r>
      <w:r>
        <w:rPr>
          <w:spacing w:val="-20"/>
          <w:w w:val="105"/>
        </w:rPr>
        <w:t xml:space="preserve"> </w:t>
      </w:r>
      <w:r>
        <w:rPr>
          <w:w w:val="105"/>
        </w:rPr>
        <w:t>actions.</w:t>
      </w:r>
    </w:p>
    <w:p w:rsidR="0073114F" w:rsidRDefault="00637B13">
      <w:pPr>
        <w:pStyle w:val="BodyText"/>
        <w:spacing w:before="1" w:line="278" w:lineRule="auto"/>
        <w:ind w:left="107" w:right="162"/>
      </w:pPr>
      <w:r>
        <w:rPr>
          <w:w w:val="105"/>
        </w:rPr>
        <w:t>(https://cdn.vox-cdn.com/uploads/chorus_asset/ﬁle/10167025/ Apple_Response_to_SCC_Feb_2_2018.0.pdf)</w:t>
      </w:r>
    </w:p>
    <w:p w:rsidR="0073114F" w:rsidRDefault="00637B13">
      <w:pPr>
        <w:spacing w:line="139" w:lineRule="exact"/>
        <w:ind w:left="107"/>
        <w:rPr>
          <w:sz w:val="14"/>
        </w:rPr>
      </w:pPr>
      <w:r>
        <w:br w:type="column"/>
      </w:r>
      <w:hyperlink r:id="rId14">
        <w:r>
          <w:rPr>
            <w:color w:val="0098DB"/>
            <w:w w:val="105"/>
            <w:sz w:val="14"/>
          </w:rPr>
          <w:t>Sherri Scribner</w:t>
        </w:r>
      </w:hyperlink>
    </w:p>
    <w:p w:rsidR="0073114F" w:rsidRDefault="00637B13">
      <w:pPr>
        <w:spacing w:before="93"/>
        <w:ind w:left="107"/>
        <w:rPr>
          <w:sz w:val="14"/>
        </w:rPr>
      </w:pPr>
      <w:r>
        <w:rPr>
          <w:w w:val="105"/>
          <w:sz w:val="14"/>
        </w:rPr>
        <w:t>Research Analyst</w:t>
      </w:r>
    </w:p>
    <w:p w:rsidR="0073114F" w:rsidRDefault="00637B13">
      <w:pPr>
        <w:spacing w:before="93"/>
        <w:ind w:left="107"/>
        <w:rPr>
          <w:sz w:val="14"/>
        </w:rPr>
      </w:pPr>
      <w:r>
        <w:rPr>
          <w:w w:val="105"/>
          <w:sz w:val="14"/>
        </w:rPr>
        <w:t>+1-212-250-5734</w:t>
      </w:r>
    </w:p>
    <w:p w:rsidR="0073114F" w:rsidRDefault="0073114F">
      <w:pPr>
        <w:pStyle w:val="BodyText"/>
        <w:spacing w:before="7"/>
        <w:rPr>
          <w:sz w:val="20"/>
        </w:rPr>
      </w:pPr>
    </w:p>
    <w:p w:rsidR="0073114F" w:rsidRDefault="00637B13">
      <w:pPr>
        <w:spacing w:line="379" w:lineRule="auto"/>
        <w:ind w:left="107" w:right="2259"/>
        <w:rPr>
          <w:sz w:val="14"/>
        </w:rPr>
      </w:pPr>
      <w:hyperlink r:id="rId15">
        <w:r>
          <w:rPr>
            <w:color w:val="0098DB"/>
            <w:w w:val="105"/>
            <w:sz w:val="14"/>
          </w:rPr>
          <w:t>Adrienne Colby</w:t>
        </w:r>
      </w:hyperlink>
      <w:r>
        <w:rPr>
          <w:color w:val="0098DB"/>
          <w:w w:val="105"/>
          <w:sz w:val="14"/>
        </w:rPr>
        <w:t xml:space="preserve"> </w:t>
      </w:r>
      <w:r>
        <w:rPr>
          <w:w w:val="105"/>
          <w:sz w:val="14"/>
        </w:rPr>
        <w:t>Associate Analyst</w:t>
      </w:r>
    </w:p>
    <w:p w:rsidR="0073114F" w:rsidRDefault="00637B13">
      <w:pPr>
        <w:spacing w:before="2"/>
        <w:ind w:left="107"/>
        <w:rPr>
          <w:sz w:val="14"/>
        </w:rPr>
      </w:pPr>
      <w:r>
        <w:rPr>
          <w:w w:val="105"/>
          <w:sz w:val="14"/>
        </w:rPr>
        <w:t>+1-212-250-0948</w:t>
      </w:r>
    </w:p>
    <w:p w:rsidR="0073114F" w:rsidRDefault="0073114F">
      <w:pPr>
        <w:pStyle w:val="BodyText"/>
        <w:spacing w:before="7"/>
        <w:rPr>
          <w:sz w:val="20"/>
        </w:rPr>
      </w:pPr>
    </w:p>
    <w:p w:rsidR="0073114F" w:rsidRDefault="00637B13">
      <w:pPr>
        <w:spacing w:line="379" w:lineRule="auto"/>
        <w:ind w:left="107" w:right="1654"/>
        <w:rPr>
          <w:sz w:val="14"/>
        </w:rPr>
      </w:pPr>
      <w:hyperlink r:id="rId16">
        <w:r>
          <w:rPr>
            <w:color w:val="0098DB"/>
            <w:w w:val="105"/>
            <w:sz w:val="14"/>
          </w:rPr>
          <w:t>Jeﬀrey Rand, CF</w:t>
        </w:r>
        <w:r>
          <w:rPr>
            <w:color w:val="0098DB"/>
            <w:w w:val="105"/>
            <w:sz w:val="14"/>
          </w:rPr>
          <w:t>A</w:t>
        </w:r>
      </w:hyperlink>
      <w:r>
        <w:rPr>
          <w:color w:val="0098DB"/>
          <w:w w:val="105"/>
          <w:sz w:val="14"/>
        </w:rPr>
        <w:t xml:space="preserve"> </w:t>
      </w:r>
      <w:r>
        <w:rPr>
          <w:sz w:val="14"/>
        </w:rPr>
        <w:t>Research Associate</w:t>
      </w:r>
    </w:p>
    <w:p w:rsidR="0073114F" w:rsidRDefault="00637B13">
      <w:pPr>
        <w:spacing w:before="2"/>
        <w:ind w:left="107"/>
        <w:rPr>
          <w:sz w:val="14"/>
        </w:rPr>
      </w:pPr>
      <w:r>
        <w:rPr>
          <w:w w:val="105"/>
          <w:sz w:val="14"/>
        </w:rPr>
        <w:t>+1-212-250-0639</w:t>
      </w:r>
    </w:p>
    <w:p w:rsidR="0073114F" w:rsidRDefault="00637B13">
      <w:pPr>
        <w:pStyle w:val="BodyText"/>
        <w:spacing w:before="8"/>
        <w:rPr>
          <w:sz w:val="19"/>
        </w:rPr>
      </w:pPr>
      <w:r>
        <w:pict>
          <v:group id="_x0000_s1237" style="position:absolute;margin-left:393pt;margin-top:13.3pt;width:158.95pt;height:10.85pt;z-index:1216;mso-wrap-distance-left:0;mso-wrap-distance-right:0;mso-position-horizontal-relative:page" coordorigin="7860,266" coordsize="3179,217">
            <v:line id="_x0000_s1243" style="position:absolute" from="7865,276" to="9571,276" strokecolor="#0098db" strokeweight=".5pt"/>
            <v:line id="_x0000_s1242" style="position:absolute" from="7870,271" to="7870,478" strokecolor="#0098db" strokeweight=".5pt"/>
            <v:line id="_x0000_s1241" style="position:absolute" from="9571,276" to="10058,276" strokecolor="#0098db" strokeweight=".5pt"/>
            <v:line id="_x0000_s1240" style="position:absolute" from="10058,276" to="10546,276" strokecolor="#0098db" strokeweight=".5pt"/>
            <v:line id="_x0000_s1239" style="position:absolute" from="10546,276" to="11034,276" strokecolor="#0098db" strokeweight=".5pt"/>
            <v:shape id="_x0000_s1238" type="#_x0000_t202" style="position:absolute;left:7860;top:266;width:3179;height:217" filled="f" stroked="f">
              <v:textbox inset="0,0,0,0">
                <w:txbxContent>
                  <w:p w:rsidR="0073114F" w:rsidRDefault="00637B13">
                    <w:pPr>
                      <w:spacing w:before="31"/>
                      <w:ind w:left="37"/>
                      <w:rPr>
                        <w:sz w:val="14"/>
                      </w:rPr>
                    </w:pPr>
                    <w:r>
                      <w:rPr>
                        <w:color w:val="0098DB"/>
                        <w:w w:val="105"/>
                        <w:sz w:val="14"/>
                      </w:rPr>
                      <w:t>Companies featured</w:t>
                    </w:r>
                  </w:p>
                </w:txbxContent>
              </v:textbox>
            </v:shape>
            <w10:wrap type="topAndBottom" anchorx="page"/>
          </v:group>
        </w:pict>
      </w:r>
    </w:p>
    <w:p w:rsidR="0073114F" w:rsidRDefault="00637B13">
      <w:pPr>
        <w:tabs>
          <w:tab w:val="left" w:pos="2963"/>
        </w:tabs>
        <w:spacing w:before="10"/>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Apple</w:t>
      </w:r>
      <w:r>
        <w:rPr>
          <w:spacing w:val="-14"/>
          <w:w w:val="105"/>
          <w:sz w:val="14"/>
          <w:u w:val="single" w:color="CCCCCC"/>
        </w:rPr>
        <w:t xml:space="preserve"> </w:t>
      </w:r>
      <w:r>
        <w:rPr>
          <w:w w:val="105"/>
          <w:sz w:val="14"/>
          <w:u w:val="single" w:color="CCCCCC"/>
        </w:rPr>
        <w:t>Inc.</w:t>
      </w:r>
      <w:r>
        <w:rPr>
          <w:spacing w:val="-14"/>
          <w:w w:val="105"/>
          <w:sz w:val="14"/>
          <w:u w:val="single" w:color="CCCCCC"/>
        </w:rPr>
        <w:t xml:space="preserve"> </w:t>
      </w:r>
      <w:r>
        <w:rPr>
          <w:w w:val="105"/>
          <w:sz w:val="14"/>
          <w:u w:val="single" w:color="CCCCCC"/>
        </w:rPr>
        <w:t>(AAPL.OQ),USD155.15</w:t>
      </w:r>
      <w:r>
        <w:rPr>
          <w:w w:val="105"/>
          <w:sz w:val="14"/>
          <w:u w:val="single" w:color="CCCCCC"/>
        </w:rPr>
        <w:tab/>
        <w:t>Hold</w:t>
      </w:r>
    </w:p>
    <w:p w:rsidR="0073114F" w:rsidRDefault="00637B13">
      <w:pPr>
        <w:spacing w:before="73"/>
        <w:ind w:left="1870"/>
        <w:rPr>
          <w:sz w:val="14"/>
        </w:rPr>
      </w:pPr>
      <w:r>
        <w:rPr>
          <w:sz w:val="14"/>
        </w:rPr>
        <w:t>2017A   2018E 2019E</w:t>
      </w:r>
    </w:p>
    <w:p w:rsidR="0073114F" w:rsidRDefault="0073114F">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488"/>
        <w:gridCol w:w="426"/>
      </w:tblGrid>
      <w:tr w:rsidR="0073114F">
        <w:trPr>
          <w:trHeight w:val="220"/>
        </w:trPr>
        <w:tc>
          <w:tcPr>
            <w:tcW w:w="1529" w:type="dxa"/>
            <w:tcBorders>
              <w:left w:val="nil"/>
              <w:right w:val="nil"/>
            </w:tcBorders>
          </w:tcPr>
          <w:p w:rsidR="0073114F" w:rsidRDefault="00637B13">
            <w:pPr>
              <w:pStyle w:val="TableParagraph"/>
              <w:spacing w:before="44" w:line="160" w:lineRule="exact"/>
              <w:ind w:left="85"/>
              <w:rPr>
                <w:sz w:val="14"/>
              </w:rPr>
            </w:pPr>
            <w:r>
              <w:rPr>
                <w:sz w:val="14"/>
              </w:rPr>
              <w:t>EPS (USD)</w:t>
            </w:r>
          </w:p>
        </w:tc>
        <w:tc>
          <w:tcPr>
            <w:tcW w:w="721" w:type="dxa"/>
            <w:tcBorders>
              <w:left w:val="nil"/>
              <w:right w:val="nil"/>
            </w:tcBorders>
          </w:tcPr>
          <w:p w:rsidR="0073114F" w:rsidRDefault="00637B13">
            <w:pPr>
              <w:pStyle w:val="TableParagraph"/>
              <w:spacing w:before="44" w:line="160" w:lineRule="exact"/>
              <w:ind w:right="59"/>
              <w:jc w:val="right"/>
              <w:rPr>
                <w:sz w:val="14"/>
              </w:rPr>
            </w:pPr>
            <w:r>
              <w:rPr>
                <w:sz w:val="14"/>
              </w:rPr>
              <w:t>9.21</w:t>
            </w:r>
          </w:p>
        </w:tc>
        <w:tc>
          <w:tcPr>
            <w:tcW w:w="488" w:type="dxa"/>
            <w:tcBorders>
              <w:left w:val="nil"/>
              <w:right w:val="nil"/>
            </w:tcBorders>
          </w:tcPr>
          <w:p w:rsidR="0073114F" w:rsidRDefault="00637B13">
            <w:pPr>
              <w:pStyle w:val="TableParagraph"/>
              <w:spacing w:before="44" w:line="160" w:lineRule="exact"/>
              <w:ind w:left="39" w:right="39"/>
              <w:jc w:val="center"/>
              <w:rPr>
                <w:sz w:val="14"/>
              </w:rPr>
            </w:pPr>
            <w:r>
              <w:rPr>
                <w:w w:val="105"/>
                <w:sz w:val="14"/>
              </w:rPr>
              <w:t>10.88</w:t>
            </w:r>
          </w:p>
        </w:tc>
        <w:tc>
          <w:tcPr>
            <w:tcW w:w="426" w:type="dxa"/>
            <w:tcBorders>
              <w:left w:val="nil"/>
              <w:right w:val="nil"/>
            </w:tcBorders>
          </w:tcPr>
          <w:p w:rsidR="0073114F" w:rsidRDefault="00637B13">
            <w:pPr>
              <w:pStyle w:val="TableParagraph"/>
              <w:spacing w:before="44" w:line="160" w:lineRule="exact"/>
              <w:ind w:left="61"/>
              <w:jc w:val="center"/>
              <w:rPr>
                <w:sz w:val="14"/>
              </w:rPr>
            </w:pPr>
            <w:r>
              <w:rPr>
                <w:sz w:val="14"/>
              </w:rPr>
              <w:t>10.80</w:t>
            </w:r>
          </w:p>
        </w:tc>
      </w:tr>
      <w:tr w:rsidR="0073114F">
        <w:trPr>
          <w:trHeight w:val="220"/>
        </w:trPr>
        <w:tc>
          <w:tcPr>
            <w:tcW w:w="1529" w:type="dxa"/>
            <w:tcBorders>
              <w:left w:val="nil"/>
              <w:right w:val="nil"/>
            </w:tcBorders>
          </w:tcPr>
          <w:p w:rsidR="0073114F" w:rsidRDefault="00637B13">
            <w:pPr>
              <w:pStyle w:val="TableParagraph"/>
              <w:spacing w:before="44" w:line="160" w:lineRule="exact"/>
              <w:ind w:left="85"/>
              <w:rPr>
                <w:sz w:val="14"/>
              </w:rPr>
            </w:pPr>
            <w:r>
              <w:rPr>
                <w:sz w:val="14"/>
              </w:rPr>
              <w:t>P/E (x)</w:t>
            </w:r>
          </w:p>
        </w:tc>
        <w:tc>
          <w:tcPr>
            <w:tcW w:w="721" w:type="dxa"/>
            <w:tcBorders>
              <w:left w:val="nil"/>
              <w:right w:val="nil"/>
            </w:tcBorders>
          </w:tcPr>
          <w:p w:rsidR="0073114F" w:rsidRDefault="00637B13">
            <w:pPr>
              <w:pStyle w:val="TableParagraph"/>
              <w:spacing w:before="44" w:line="160" w:lineRule="exact"/>
              <w:ind w:right="59"/>
              <w:jc w:val="right"/>
              <w:rPr>
                <w:sz w:val="14"/>
              </w:rPr>
            </w:pPr>
            <w:r>
              <w:rPr>
                <w:sz w:val="14"/>
              </w:rPr>
              <w:t>14.9</w:t>
            </w:r>
          </w:p>
        </w:tc>
        <w:tc>
          <w:tcPr>
            <w:tcW w:w="488" w:type="dxa"/>
            <w:tcBorders>
              <w:left w:val="nil"/>
              <w:right w:val="nil"/>
            </w:tcBorders>
          </w:tcPr>
          <w:p w:rsidR="0073114F" w:rsidRDefault="00637B13">
            <w:pPr>
              <w:pStyle w:val="TableParagraph"/>
              <w:spacing w:before="44" w:line="160" w:lineRule="exact"/>
              <w:ind w:left="120" w:right="39"/>
              <w:jc w:val="center"/>
              <w:rPr>
                <w:sz w:val="14"/>
              </w:rPr>
            </w:pPr>
            <w:r>
              <w:rPr>
                <w:w w:val="105"/>
                <w:sz w:val="14"/>
              </w:rPr>
              <w:t>14.3</w:t>
            </w:r>
          </w:p>
        </w:tc>
        <w:tc>
          <w:tcPr>
            <w:tcW w:w="426" w:type="dxa"/>
            <w:tcBorders>
              <w:left w:val="nil"/>
              <w:right w:val="nil"/>
            </w:tcBorders>
          </w:tcPr>
          <w:p w:rsidR="0073114F" w:rsidRDefault="00637B13">
            <w:pPr>
              <w:pStyle w:val="TableParagraph"/>
              <w:spacing w:before="44" w:line="160" w:lineRule="exact"/>
              <w:ind w:left="142"/>
              <w:jc w:val="center"/>
              <w:rPr>
                <w:sz w:val="14"/>
              </w:rPr>
            </w:pPr>
            <w:r>
              <w:rPr>
                <w:sz w:val="14"/>
              </w:rPr>
              <w:t>14.4</w:t>
            </w:r>
          </w:p>
        </w:tc>
      </w:tr>
      <w:tr w:rsidR="0073114F">
        <w:trPr>
          <w:trHeight w:val="220"/>
        </w:trPr>
        <w:tc>
          <w:tcPr>
            <w:tcW w:w="1529" w:type="dxa"/>
            <w:tcBorders>
              <w:left w:val="nil"/>
              <w:right w:val="nil"/>
            </w:tcBorders>
          </w:tcPr>
          <w:p w:rsidR="0073114F" w:rsidRDefault="00637B13">
            <w:pPr>
              <w:pStyle w:val="TableParagraph"/>
              <w:spacing w:before="44" w:line="160" w:lineRule="exact"/>
              <w:ind w:left="85"/>
              <w:rPr>
                <w:sz w:val="14"/>
              </w:rPr>
            </w:pPr>
            <w:r>
              <w:rPr>
                <w:sz w:val="14"/>
              </w:rPr>
              <w:t>EV/EBITDA (x)</w:t>
            </w:r>
          </w:p>
        </w:tc>
        <w:tc>
          <w:tcPr>
            <w:tcW w:w="721" w:type="dxa"/>
            <w:tcBorders>
              <w:left w:val="nil"/>
              <w:right w:val="nil"/>
            </w:tcBorders>
          </w:tcPr>
          <w:p w:rsidR="0073114F" w:rsidRDefault="00637B13">
            <w:pPr>
              <w:pStyle w:val="TableParagraph"/>
              <w:spacing w:before="44" w:line="160" w:lineRule="exact"/>
              <w:ind w:right="59"/>
              <w:jc w:val="right"/>
              <w:rPr>
                <w:sz w:val="14"/>
              </w:rPr>
            </w:pPr>
            <w:r>
              <w:rPr>
                <w:sz w:val="14"/>
              </w:rPr>
              <w:t>7.9</w:t>
            </w:r>
          </w:p>
        </w:tc>
        <w:tc>
          <w:tcPr>
            <w:tcW w:w="488" w:type="dxa"/>
            <w:tcBorders>
              <w:left w:val="nil"/>
              <w:right w:val="nil"/>
            </w:tcBorders>
          </w:tcPr>
          <w:p w:rsidR="0073114F" w:rsidRDefault="00637B13">
            <w:pPr>
              <w:pStyle w:val="TableParagraph"/>
              <w:spacing w:before="44" w:line="160" w:lineRule="exact"/>
              <w:ind w:left="201" w:right="39"/>
              <w:jc w:val="center"/>
              <w:rPr>
                <w:sz w:val="14"/>
              </w:rPr>
            </w:pPr>
            <w:r>
              <w:rPr>
                <w:w w:val="105"/>
                <w:sz w:val="14"/>
              </w:rPr>
              <w:t>8.3</w:t>
            </w:r>
          </w:p>
        </w:tc>
        <w:tc>
          <w:tcPr>
            <w:tcW w:w="426" w:type="dxa"/>
            <w:tcBorders>
              <w:left w:val="nil"/>
              <w:right w:val="nil"/>
            </w:tcBorders>
          </w:tcPr>
          <w:p w:rsidR="0073114F" w:rsidRDefault="00637B13">
            <w:pPr>
              <w:pStyle w:val="TableParagraph"/>
              <w:spacing w:before="44" w:line="160" w:lineRule="exact"/>
              <w:ind w:left="223"/>
              <w:jc w:val="center"/>
              <w:rPr>
                <w:sz w:val="14"/>
              </w:rPr>
            </w:pPr>
            <w:r>
              <w:rPr>
                <w:sz w:val="14"/>
              </w:rPr>
              <w:t>8.7</w:t>
            </w:r>
          </w:p>
        </w:tc>
      </w:tr>
      <w:tr w:rsidR="0073114F">
        <w:trPr>
          <w:trHeight w:val="160"/>
        </w:trPr>
        <w:tc>
          <w:tcPr>
            <w:tcW w:w="1529" w:type="dxa"/>
            <w:tcBorders>
              <w:left w:val="nil"/>
              <w:bottom w:val="single" w:sz="4" w:space="0" w:color="0098DB"/>
              <w:right w:val="nil"/>
            </w:tcBorders>
          </w:tcPr>
          <w:p w:rsidR="0073114F" w:rsidRDefault="00637B13">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73114F" w:rsidRDefault="0073114F">
            <w:pPr>
              <w:pStyle w:val="TableParagraph"/>
              <w:rPr>
                <w:rFonts w:ascii="Times New Roman"/>
                <w:sz w:val="10"/>
              </w:rPr>
            </w:pPr>
          </w:p>
        </w:tc>
        <w:tc>
          <w:tcPr>
            <w:tcW w:w="488" w:type="dxa"/>
            <w:tcBorders>
              <w:left w:val="nil"/>
              <w:bottom w:val="single" w:sz="6" w:space="0" w:color="0098DB"/>
              <w:right w:val="nil"/>
            </w:tcBorders>
          </w:tcPr>
          <w:p w:rsidR="0073114F" w:rsidRDefault="0073114F">
            <w:pPr>
              <w:pStyle w:val="TableParagraph"/>
              <w:rPr>
                <w:rFonts w:ascii="Times New Roman"/>
                <w:sz w:val="10"/>
              </w:rPr>
            </w:pPr>
          </w:p>
        </w:tc>
        <w:tc>
          <w:tcPr>
            <w:tcW w:w="426" w:type="dxa"/>
            <w:tcBorders>
              <w:left w:val="nil"/>
              <w:bottom w:val="single" w:sz="4" w:space="0" w:color="0098DB"/>
              <w:right w:val="single" w:sz="4" w:space="0" w:color="0098DB"/>
            </w:tcBorders>
          </w:tcPr>
          <w:p w:rsidR="0073114F" w:rsidRDefault="0073114F">
            <w:pPr>
              <w:pStyle w:val="TableParagraph"/>
              <w:rPr>
                <w:rFonts w:ascii="Times New Roman"/>
                <w:sz w:val="10"/>
              </w:rPr>
            </w:pPr>
          </w:p>
        </w:tc>
      </w:tr>
    </w:tbl>
    <w:p w:rsidR="0073114F" w:rsidRDefault="0073114F">
      <w:pPr>
        <w:pStyle w:val="BodyText"/>
        <w:rPr>
          <w:sz w:val="14"/>
        </w:rPr>
      </w:pPr>
    </w:p>
    <w:p w:rsidR="0073114F" w:rsidRDefault="0073114F">
      <w:pPr>
        <w:pStyle w:val="BodyText"/>
        <w:rPr>
          <w:sz w:val="14"/>
        </w:rPr>
      </w:pPr>
    </w:p>
    <w:p w:rsidR="0073114F" w:rsidRDefault="0073114F">
      <w:pPr>
        <w:pStyle w:val="BodyText"/>
        <w:rPr>
          <w:sz w:val="14"/>
        </w:rPr>
      </w:pPr>
    </w:p>
    <w:p w:rsidR="0073114F" w:rsidRDefault="0073114F">
      <w:pPr>
        <w:pStyle w:val="BodyText"/>
        <w:rPr>
          <w:sz w:val="14"/>
        </w:rPr>
      </w:pPr>
    </w:p>
    <w:p w:rsidR="0073114F" w:rsidRDefault="0073114F">
      <w:pPr>
        <w:pStyle w:val="BodyText"/>
        <w:rPr>
          <w:sz w:val="14"/>
        </w:rPr>
      </w:pPr>
    </w:p>
    <w:p w:rsidR="0073114F" w:rsidRDefault="0073114F">
      <w:pPr>
        <w:pStyle w:val="BodyText"/>
        <w:rPr>
          <w:sz w:val="14"/>
        </w:rPr>
      </w:pPr>
    </w:p>
    <w:p w:rsidR="0073114F" w:rsidRDefault="0073114F">
      <w:pPr>
        <w:pStyle w:val="BodyText"/>
        <w:rPr>
          <w:sz w:val="14"/>
        </w:rPr>
      </w:pPr>
    </w:p>
    <w:p w:rsidR="0073114F" w:rsidRDefault="0073114F">
      <w:pPr>
        <w:pStyle w:val="BodyText"/>
        <w:spacing w:before="4"/>
      </w:pPr>
    </w:p>
    <w:p w:rsidR="0073114F" w:rsidRDefault="00637B13">
      <w:pPr>
        <w:spacing w:line="249" w:lineRule="auto"/>
        <w:ind w:left="254" w:right="103"/>
        <w:jc w:val="both"/>
        <w:rPr>
          <w:i/>
          <w:sz w:val="16"/>
        </w:rPr>
      </w:pPr>
      <w:r>
        <w:rPr>
          <w:i/>
          <w:w w:val="105"/>
          <w:sz w:val="16"/>
        </w:rPr>
        <w:t>Our price target is based on shares trading 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w:t>
      </w:r>
      <w:r>
        <w:rPr>
          <w:i/>
          <w:w w:val="105"/>
          <w:sz w:val="16"/>
        </w:rPr>
        <w:t>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73114F" w:rsidRDefault="0073114F">
      <w:pPr>
        <w:spacing w:line="249" w:lineRule="auto"/>
        <w:jc w:val="both"/>
        <w:rPr>
          <w:sz w:val="16"/>
        </w:rPr>
        <w:sectPr w:rsidR="0073114F">
          <w:type w:val="continuous"/>
          <w:pgSz w:w="11910" w:h="15840"/>
          <w:pgMar w:top="0" w:right="600" w:bottom="0" w:left="800" w:header="720" w:footer="720" w:gutter="0"/>
          <w:cols w:num="2" w:space="720" w:equalWidth="0">
            <w:col w:w="6826" w:space="137"/>
            <w:col w:w="3547"/>
          </w:cols>
        </w:sectPr>
      </w:pPr>
    </w:p>
    <w:p w:rsidR="0073114F" w:rsidRDefault="0073114F">
      <w:pPr>
        <w:pStyle w:val="BodyText"/>
        <w:rPr>
          <w:i/>
          <w:sz w:val="20"/>
        </w:rPr>
      </w:pPr>
    </w:p>
    <w:p w:rsidR="0073114F" w:rsidRDefault="0073114F">
      <w:pPr>
        <w:pStyle w:val="BodyText"/>
        <w:rPr>
          <w:i/>
          <w:sz w:val="20"/>
        </w:rPr>
      </w:pPr>
    </w:p>
    <w:p w:rsidR="0073114F" w:rsidRDefault="0073114F">
      <w:pPr>
        <w:pStyle w:val="BodyText"/>
        <w:spacing w:before="7"/>
        <w:rPr>
          <w:i/>
          <w:sz w:val="11"/>
        </w:rPr>
      </w:pPr>
    </w:p>
    <w:p w:rsidR="0073114F" w:rsidRDefault="00637B13">
      <w:pPr>
        <w:pStyle w:val="BodyText"/>
        <w:spacing w:line="20" w:lineRule="exact"/>
        <w:ind w:left="102"/>
        <w:rPr>
          <w:sz w:val="2"/>
        </w:rPr>
      </w:pPr>
      <w:r>
        <w:rPr>
          <w:sz w:val="2"/>
        </w:rPr>
      </w:r>
      <w:r>
        <w:rPr>
          <w:sz w:val="2"/>
        </w:rPr>
        <w:pict>
          <v:group id="_x0000_s1235" style="width:503.65pt;height:.5pt;mso-position-horizontal-relative:char;mso-position-vertical-relative:line" coordsize="10073,10">
            <v:line id="_x0000_s1236" style="position:absolute" from="5,5" to="10068,5" strokeweight=".5pt"/>
            <w10:wrap type="none"/>
            <w10:anchorlock/>
          </v:group>
        </w:pict>
      </w:r>
    </w:p>
    <w:p w:rsidR="0073114F" w:rsidRDefault="0073114F">
      <w:pPr>
        <w:spacing w:line="20" w:lineRule="exact"/>
        <w:rPr>
          <w:sz w:val="2"/>
        </w:rPr>
        <w:sectPr w:rsidR="0073114F">
          <w:type w:val="continuous"/>
          <w:pgSz w:w="11910" w:h="15840"/>
          <w:pgMar w:top="0" w:right="600" w:bottom="0" w:left="800" w:header="720" w:footer="720" w:gutter="0"/>
          <w:cols w:space="720"/>
        </w:sectPr>
      </w:pPr>
    </w:p>
    <w:p w:rsidR="0073114F" w:rsidRDefault="00637B13">
      <w:pPr>
        <w:pStyle w:val="BodyText"/>
        <w:spacing w:before="58"/>
        <w:ind w:left="107"/>
      </w:pPr>
      <w:r>
        <w:rPr>
          <w:w w:val="105"/>
        </w:rPr>
        <w:t>Deutsche Bank Securities</w:t>
      </w:r>
      <w:r>
        <w:rPr>
          <w:spacing w:val="-21"/>
          <w:w w:val="105"/>
        </w:rPr>
        <w:t xml:space="preserve"> </w:t>
      </w:r>
      <w:r>
        <w:rPr>
          <w:w w:val="105"/>
        </w:rPr>
        <w:t>Inc.</w:t>
      </w:r>
    </w:p>
    <w:p w:rsidR="0073114F" w:rsidRDefault="00637B13">
      <w:pPr>
        <w:pStyle w:val="BodyText"/>
        <w:spacing w:before="55"/>
        <w:ind w:left="107"/>
      </w:pPr>
      <w:r>
        <w:br w:type="column"/>
      </w:r>
      <w:r>
        <w:t>Distributed on: 11/02/2018 17:03:21 GMT</w:t>
      </w:r>
    </w:p>
    <w:p w:rsidR="0073114F" w:rsidRDefault="0073114F">
      <w:pPr>
        <w:sectPr w:rsidR="0073114F">
          <w:type w:val="continuous"/>
          <w:pgSz w:w="11910" w:h="15840"/>
          <w:pgMar w:top="0" w:right="600" w:bottom="0" w:left="800" w:header="720" w:footer="720" w:gutter="0"/>
          <w:cols w:num="2" w:space="720" w:equalWidth="0">
            <w:col w:w="2609" w:space="4137"/>
            <w:col w:w="3764"/>
          </w:cols>
        </w:sectPr>
      </w:pPr>
    </w:p>
    <w:p w:rsidR="0073114F" w:rsidRDefault="0073114F">
      <w:pPr>
        <w:rPr>
          <w:sz w:val="30"/>
        </w:rPr>
        <w:sectPr w:rsidR="0073114F">
          <w:type w:val="continuous"/>
          <w:pgSz w:w="11910" w:h="15840"/>
          <w:pgMar w:top="0" w:right="600" w:bottom="0" w:left="800" w:header="720" w:footer="720" w:gutter="0"/>
          <w:cols w:space="720"/>
        </w:sectPr>
      </w:pPr>
    </w:p>
    <w:p w:rsidR="0073114F" w:rsidRDefault="0073114F">
      <w:pPr>
        <w:pStyle w:val="BodyText"/>
        <w:spacing w:before="6"/>
        <w:rPr>
          <w:sz w:val="16"/>
        </w:rPr>
      </w:pPr>
    </w:p>
    <w:p w:rsidR="0073114F" w:rsidRDefault="00637B13">
      <w:pPr>
        <w:pStyle w:val="BodyText"/>
        <w:spacing w:before="67" w:line="278" w:lineRule="auto"/>
        <w:ind w:left="127" w:right="3501"/>
      </w:pPr>
      <w:bookmarkStart w:id="4" w:name="Page_2"/>
      <w:bookmarkStart w:id="5" w:name="Apple_may_offer_rebates_on_iPhone_batter"/>
      <w:bookmarkStart w:id="6" w:name="iPad_gains_share_in_C4Q-17_tablet_market"/>
      <w:bookmarkStart w:id="7" w:name="European_Commission_to_investigate_Shaza"/>
      <w:bookmarkStart w:id="8" w:name="Second_Chinese_data_center_expected_by_2"/>
      <w:bookmarkStart w:id="9" w:name="Apple_could_be_lining_up_additional_3D_s"/>
      <w:bookmarkStart w:id="10" w:name="Apple_business_customers_eligible_for_cy"/>
      <w:bookmarkEnd w:id="4"/>
      <w:bookmarkEnd w:id="5"/>
      <w:bookmarkEnd w:id="6"/>
      <w:bookmarkEnd w:id="7"/>
      <w:bookmarkEnd w:id="8"/>
      <w:bookmarkEnd w:id="9"/>
      <w:bookmarkEnd w:id="10"/>
      <w:r>
        <w:rPr>
          <w:w w:val="105"/>
        </w:rPr>
        <w:t>(ht</w:t>
      </w:r>
      <w:hyperlink r:id="rId17">
        <w:r>
          <w:rPr>
            <w:w w:val="105"/>
          </w:rPr>
          <w:t>tps://www</w:t>
        </w:r>
      </w:hyperlink>
      <w:r>
        <w:rPr>
          <w:w w:val="105"/>
        </w:rPr>
        <w:t>.thev</w:t>
      </w:r>
      <w:hyperlink r:id="rId18">
        <w:r>
          <w:rPr>
            <w:w w:val="105"/>
          </w:rPr>
          <w:t>erge.com/2018/2/6/16979232/apple-senate-battery</w:t>
        </w:r>
      </w:hyperlink>
      <w:r>
        <w:rPr>
          <w:w w:val="105"/>
        </w:rPr>
        <w:t>- replacement)</w:t>
      </w:r>
    </w:p>
    <w:p w:rsidR="0073114F" w:rsidRDefault="0073114F">
      <w:pPr>
        <w:pStyle w:val="BodyText"/>
        <w:spacing w:before="7"/>
        <w:rPr>
          <w:sz w:val="19"/>
        </w:rPr>
      </w:pPr>
    </w:p>
    <w:p w:rsidR="0073114F" w:rsidRDefault="00637B13">
      <w:pPr>
        <w:pStyle w:val="BodyText"/>
        <w:ind w:left="127"/>
      </w:pPr>
      <w:r>
        <w:rPr>
          <w:color w:val="0098DB"/>
          <w:w w:val="105"/>
        </w:rPr>
        <w:t>iPad gains share in C4Q-17 tablet market</w:t>
      </w:r>
    </w:p>
    <w:p w:rsidR="0073114F" w:rsidRDefault="00637B13">
      <w:pPr>
        <w:pStyle w:val="BodyText"/>
        <w:spacing w:before="2" w:line="278" w:lineRule="auto"/>
        <w:ind w:left="127" w:right="3501"/>
      </w:pPr>
      <w:r>
        <w:rPr>
          <w:w w:val="105"/>
        </w:rPr>
        <w:t xml:space="preserve">Worldwide tablet shipments were 49.6M in C4Q-17 and declined by 7.9% </w:t>
      </w:r>
      <w:r>
        <w:rPr>
          <w:spacing w:val="-5"/>
          <w:w w:val="105"/>
        </w:rPr>
        <w:t xml:space="preserve">Y/Y, </w:t>
      </w:r>
      <w:r>
        <w:rPr>
          <w:w w:val="105"/>
        </w:rPr>
        <w:t>according</w:t>
      </w:r>
      <w:r>
        <w:rPr>
          <w:spacing w:val="-8"/>
          <w:w w:val="105"/>
        </w:rPr>
        <w:t xml:space="preserve"> </w:t>
      </w:r>
      <w:r>
        <w:rPr>
          <w:w w:val="105"/>
        </w:rPr>
        <w:t>to</w:t>
      </w:r>
      <w:r>
        <w:rPr>
          <w:spacing w:val="-8"/>
          <w:w w:val="105"/>
        </w:rPr>
        <w:t xml:space="preserve"> </w:t>
      </w:r>
      <w:r>
        <w:rPr>
          <w:w w:val="105"/>
        </w:rPr>
        <w:t>IDC</w:t>
      </w:r>
      <w:r>
        <w:rPr>
          <w:spacing w:val="-8"/>
          <w:w w:val="105"/>
        </w:rPr>
        <w:t xml:space="preserve"> </w:t>
      </w:r>
      <w:r>
        <w:rPr>
          <w:w w:val="105"/>
        </w:rPr>
        <w:t>data.</w:t>
      </w:r>
      <w:r>
        <w:rPr>
          <w:spacing w:val="-8"/>
          <w:w w:val="105"/>
        </w:rPr>
        <w:t xml:space="preserve"> </w:t>
      </w:r>
      <w:r>
        <w:rPr>
          <w:w w:val="105"/>
        </w:rPr>
        <w:t>Apple</w:t>
      </w:r>
      <w:r>
        <w:rPr>
          <w:spacing w:val="-8"/>
          <w:w w:val="105"/>
        </w:rPr>
        <w:t xml:space="preserve"> </w:t>
      </w:r>
      <w:r>
        <w:rPr>
          <w:w w:val="105"/>
        </w:rPr>
        <w:t>maintained</w:t>
      </w:r>
      <w:r>
        <w:rPr>
          <w:spacing w:val="-8"/>
          <w:w w:val="105"/>
        </w:rPr>
        <w:t xml:space="preserve"> </w:t>
      </w:r>
      <w:r>
        <w:rPr>
          <w:w w:val="105"/>
        </w:rPr>
        <w:t>its</w:t>
      </w:r>
      <w:r>
        <w:rPr>
          <w:spacing w:val="-8"/>
          <w:w w:val="105"/>
        </w:rPr>
        <w:t xml:space="preserve"> </w:t>
      </w:r>
      <w:r>
        <w:rPr>
          <w:w w:val="105"/>
        </w:rPr>
        <w:t>top</w:t>
      </w:r>
      <w:r>
        <w:rPr>
          <w:spacing w:val="-8"/>
          <w:w w:val="105"/>
        </w:rPr>
        <w:t xml:space="preserve"> </w:t>
      </w:r>
      <w:r>
        <w:rPr>
          <w:w w:val="105"/>
        </w:rPr>
        <w:t>spot</w:t>
      </w:r>
      <w:r>
        <w:rPr>
          <w:spacing w:val="-8"/>
          <w:w w:val="105"/>
        </w:rPr>
        <w:t xml:space="preserve"> </w:t>
      </w:r>
      <w:r>
        <w:rPr>
          <w:w w:val="105"/>
        </w:rPr>
        <w:t>with</w:t>
      </w:r>
      <w:r>
        <w:rPr>
          <w:spacing w:val="-8"/>
          <w:w w:val="105"/>
        </w:rPr>
        <w:t xml:space="preserve"> </w:t>
      </w:r>
      <w:r>
        <w:rPr>
          <w:w w:val="105"/>
        </w:rPr>
        <w:t>26.6%</w:t>
      </w:r>
      <w:r>
        <w:rPr>
          <w:spacing w:val="-8"/>
          <w:w w:val="105"/>
        </w:rPr>
        <w:t xml:space="preserve"> </w:t>
      </w:r>
      <w:r>
        <w:rPr>
          <w:w w:val="105"/>
        </w:rPr>
        <w:t>market</w:t>
      </w:r>
      <w:r>
        <w:rPr>
          <w:spacing w:val="-8"/>
          <w:w w:val="105"/>
        </w:rPr>
        <w:t xml:space="preserve"> </w:t>
      </w:r>
      <w:r>
        <w:rPr>
          <w:w w:val="105"/>
        </w:rPr>
        <w:t>share,</w:t>
      </w:r>
      <w:r>
        <w:rPr>
          <w:spacing w:val="-8"/>
          <w:w w:val="105"/>
        </w:rPr>
        <w:t xml:space="preserve"> </w:t>
      </w:r>
      <w:r>
        <w:rPr>
          <w:w w:val="105"/>
        </w:rPr>
        <w:t xml:space="preserve">up 230bps </w:t>
      </w:r>
      <w:r>
        <w:rPr>
          <w:spacing w:val="-5"/>
          <w:w w:val="105"/>
        </w:rPr>
        <w:t xml:space="preserve">Y/Y. </w:t>
      </w:r>
      <w:r>
        <w:rPr>
          <w:w w:val="105"/>
        </w:rPr>
        <w:t xml:space="preserve">Amazon moved into second place with 15.6% share and displaced Samsung who held 14.1% share. Apple units grew by 0.6% </w:t>
      </w:r>
      <w:r>
        <w:rPr>
          <w:spacing w:val="-5"/>
          <w:w w:val="105"/>
        </w:rPr>
        <w:t xml:space="preserve">Y/Y, </w:t>
      </w:r>
      <w:r>
        <w:rPr>
          <w:w w:val="105"/>
        </w:rPr>
        <w:t xml:space="preserve">helped by a lower-priced </w:t>
      </w:r>
      <w:r>
        <w:rPr>
          <w:spacing w:val="-3"/>
          <w:w w:val="105"/>
        </w:rPr>
        <w:t xml:space="preserve">iPad </w:t>
      </w:r>
      <w:r>
        <w:rPr>
          <w:w w:val="105"/>
        </w:rPr>
        <w:t xml:space="preserve">and refreshed </w:t>
      </w:r>
      <w:r>
        <w:rPr>
          <w:spacing w:val="-3"/>
          <w:w w:val="105"/>
        </w:rPr>
        <w:t xml:space="preserve">iPad </w:t>
      </w:r>
      <w:r>
        <w:rPr>
          <w:w w:val="105"/>
        </w:rPr>
        <w:t xml:space="preserve">Pros, while holiday discounting contributed to Amazon's 50.3% shipment growth </w:t>
      </w:r>
      <w:r>
        <w:rPr>
          <w:spacing w:val="-5"/>
          <w:w w:val="105"/>
        </w:rPr>
        <w:t xml:space="preserve">Y/Y. </w:t>
      </w:r>
      <w:r>
        <w:rPr>
          <w:w w:val="105"/>
        </w:rPr>
        <w:t>Samsung lost 80bps of share Y/Y and units declined by 13% Y/Y due to weak demand for its lower cost slate devices. (ht</w:t>
      </w:r>
      <w:hyperlink r:id="rId19">
        <w:r>
          <w:rPr>
            <w:w w:val="105"/>
          </w:rPr>
          <w:t xml:space="preserve">tps://www.idc.com/getdoc.jsp?containerId=prUS43549518 </w:t>
        </w:r>
        <w:r>
          <w:rPr>
            <w:spacing w:val="13"/>
            <w:w w:val="105"/>
          </w:rPr>
          <w:t xml:space="preserve"> </w:t>
        </w:r>
      </w:hyperlink>
      <w:r>
        <w:rPr>
          <w:w w:val="105"/>
        </w:rPr>
        <w:t>)</w:t>
      </w:r>
    </w:p>
    <w:p w:rsidR="0073114F" w:rsidRDefault="0073114F">
      <w:pPr>
        <w:pStyle w:val="BodyText"/>
        <w:spacing w:before="6"/>
        <w:rPr>
          <w:sz w:val="19"/>
        </w:rPr>
      </w:pPr>
    </w:p>
    <w:p w:rsidR="0073114F" w:rsidRDefault="00637B13">
      <w:pPr>
        <w:pStyle w:val="BodyText"/>
        <w:ind w:left="127"/>
      </w:pPr>
      <w:r>
        <w:rPr>
          <w:color w:val="0098DB"/>
          <w:w w:val="105"/>
        </w:rPr>
        <w:t>European Commission to investigate Shazam acquisition</w:t>
      </w:r>
    </w:p>
    <w:p w:rsidR="0073114F" w:rsidRDefault="00637B13">
      <w:pPr>
        <w:pStyle w:val="BodyText"/>
        <w:spacing w:before="2" w:line="278" w:lineRule="auto"/>
        <w:ind w:left="127" w:right="3423"/>
      </w:pPr>
      <w:r>
        <w:rPr>
          <w:w w:val="105"/>
        </w:rPr>
        <w:t>Austria, France, Iceland, Italy, Norway, Spain and Sweden have asked the European Commission to evaluate the competitive impl</w:t>
      </w:r>
      <w:r>
        <w:rPr>
          <w:w w:val="105"/>
        </w:rPr>
        <w:t xml:space="preserve">ications of Apple’s proposed acquisition of Shazam. Apple announced the acquisition of the song- identifying app in December and according to the Verge, Spotify and Apple Music currently get 1 million referrals per day from the app. </w:t>
      </w:r>
      <w:hyperlink r:id="rId20">
        <w:r>
          <w:rPr>
            <w:w w:val="105"/>
          </w:rPr>
          <w:t>(http://europa.eu/rapid/press-release_IP-18-664_en.htm)</w:t>
        </w:r>
      </w:hyperlink>
      <w:r>
        <w:rPr>
          <w:w w:val="105"/>
        </w:rPr>
        <w:t xml:space="preserve"> (ht</w:t>
      </w:r>
      <w:hyperlink r:id="rId21">
        <w:r>
          <w:rPr>
            <w:w w:val="105"/>
          </w:rPr>
          <w:t>tps://www</w:t>
        </w:r>
      </w:hyperlink>
      <w:r>
        <w:rPr>
          <w:w w:val="105"/>
        </w:rPr>
        <w:t>.thev</w:t>
      </w:r>
      <w:hyperlink r:id="rId22">
        <w:r>
          <w:rPr>
            <w:w w:val="105"/>
          </w:rPr>
          <w:t>erge.com/2018/2/6/16979356/apple-shazam-acquisition-eu-</w:t>
        </w:r>
      </w:hyperlink>
      <w:r>
        <w:rPr>
          <w:w w:val="105"/>
        </w:rPr>
        <w:t xml:space="preserve"> merger-deal)</w:t>
      </w:r>
    </w:p>
    <w:p w:rsidR="0073114F" w:rsidRDefault="0073114F">
      <w:pPr>
        <w:pStyle w:val="BodyText"/>
        <w:spacing w:before="6"/>
        <w:rPr>
          <w:sz w:val="19"/>
        </w:rPr>
      </w:pPr>
    </w:p>
    <w:p w:rsidR="0073114F" w:rsidRDefault="00637B13">
      <w:pPr>
        <w:pStyle w:val="BodyText"/>
        <w:spacing w:before="1"/>
        <w:ind w:left="127"/>
      </w:pPr>
      <w:r>
        <w:rPr>
          <w:color w:val="0098DB"/>
          <w:w w:val="105"/>
        </w:rPr>
        <w:t>Second Chinese data center expected by 2020</w:t>
      </w:r>
    </w:p>
    <w:p w:rsidR="0073114F" w:rsidRDefault="00637B13">
      <w:pPr>
        <w:pStyle w:val="BodyText"/>
        <w:spacing w:before="2" w:line="278" w:lineRule="auto"/>
        <w:ind w:left="127" w:right="3501"/>
        <w:jc w:val="both"/>
      </w:pPr>
      <w:r>
        <w:rPr>
          <w:w w:val="105"/>
        </w:rPr>
        <w:t>Apple is planning to build a second Chinese data center for its iCloud services  in northern C</w:t>
      </w:r>
      <w:r>
        <w:rPr>
          <w:w w:val="105"/>
        </w:rPr>
        <w:t>hina, according to Xinhua News Agency. As we wrote in Slices in July,</w:t>
      </w:r>
      <w:r>
        <w:rPr>
          <w:spacing w:val="-7"/>
          <w:w w:val="105"/>
        </w:rPr>
        <w:t xml:space="preserve"> </w:t>
      </w:r>
      <w:r>
        <w:rPr>
          <w:w w:val="105"/>
        </w:rPr>
        <w:t>Apple</w:t>
      </w:r>
      <w:r>
        <w:rPr>
          <w:spacing w:val="-7"/>
          <w:w w:val="105"/>
        </w:rPr>
        <w:t xml:space="preserve"> </w:t>
      </w:r>
      <w:r>
        <w:rPr>
          <w:w w:val="105"/>
        </w:rPr>
        <w:t>announced</w:t>
      </w:r>
      <w:r>
        <w:rPr>
          <w:spacing w:val="-7"/>
          <w:w w:val="105"/>
        </w:rPr>
        <w:t xml:space="preserve"> </w:t>
      </w:r>
      <w:r>
        <w:rPr>
          <w:w w:val="105"/>
        </w:rPr>
        <w:t>plans</w:t>
      </w:r>
      <w:r>
        <w:rPr>
          <w:spacing w:val="-7"/>
          <w:w w:val="105"/>
        </w:rPr>
        <w:t xml:space="preserve"> </w:t>
      </w:r>
      <w:r>
        <w:rPr>
          <w:w w:val="105"/>
        </w:rPr>
        <w:t>to</w:t>
      </w:r>
      <w:r>
        <w:rPr>
          <w:spacing w:val="-7"/>
          <w:w w:val="105"/>
        </w:rPr>
        <w:t xml:space="preserve"> </w:t>
      </w:r>
      <w:r>
        <w:rPr>
          <w:w w:val="105"/>
        </w:rPr>
        <w:t>open</w:t>
      </w:r>
      <w:r>
        <w:rPr>
          <w:spacing w:val="-7"/>
          <w:w w:val="105"/>
        </w:rPr>
        <w:t xml:space="preserve"> </w:t>
      </w:r>
      <w:r>
        <w:rPr>
          <w:w w:val="105"/>
        </w:rPr>
        <w:t>a</w:t>
      </w:r>
      <w:r>
        <w:rPr>
          <w:spacing w:val="-7"/>
          <w:w w:val="105"/>
        </w:rPr>
        <w:t xml:space="preserve"> </w:t>
      </w:r>
      <w:r>
        <w:rPr>
          <w:w w:val="105"/>
        </w:rPr>
        <w:t>data</w:t>
      </w:r>
      <w:r>
        <w:rPr>
          <w:spacing w:val="-7"/>
          <w:w w:val="105"/>
        </w:rPr>
        <w:t xml:space="preserve"> </w:t>
      </w:r>
      <w:r>
        <w:rPr>
          <w:w w:val="105"/>
        </w:rPr>
        <w:t>center</w:t>
      </w:r>
      <w:r>
        <w:rPr>
          <w:spacing w:val="-7"/>
          <w:w w:val="105"/>
        </w:rPr>
        <w:t xml:space="preserve"> </w:t>
      </w:r>
      <w:r>
        <w:rPr>
          <w:w w:val="105"/>
        </w:rPr>
        <w:t>in</w:t>
      </w:r>
      <w:r>
        <w:rPr>
          <w:spacing w:val="-7"/>
          <w:w w:val="105"/>
        </w:rPr>
        <w:t xml:space="preserve"> </w:t>
      </w:r>
      <w:r>
        <w:rPr>
          <w:w w:val="105"/>
        </w:rPr>
        <w:t>Guizhou</w:t>
      </w:r>
      <w:r>
        <w:rPr>
          <w:spacing w:val="-7"/>
          <w:w w:val="105"/>
        </w:rPr>
        <w:t xml:space="preserve"> </w:t>
      </w:r>
      <w:r>
        <w:rPr>
          <w:w w:val="105"/>
        </w:rPr>
        <w:t>in</w:t>
      </w:r>
      <w:r>
        <w:rPr>
          <w:spacing w:val="-7"/>
          <w:w w:val="105"/>
        </w:rPr>
        <w:t xml:space="preserve"> </w:t>
      </w:r>
      <w:r>
        <w:rPr>
          <w:w w:val="105"/>
        </w:rPr>
        <w:t>partnership</w:t>
      </w:r>
      <w:r>
        <w:rPr>
          <w:spacing w:val="-7"/>
          <w:w w:val="105"/>
        </w:rPr>
        <w:t xml:space="preserve"> </w:t>
      </w:r>
      <w:r>
        <w:rPr>
          <w:w w:val="105"/>
        </w:rPr>
        <w:t>with Chinese</w:t>
      </w:r>
      <w:r>
        <w:rPr>
          <w:spacing w:val="-9"/>
          <w:w w:val="105"/>
        </w:rPr>
        <w:t xml:space="preserve"> </w:t>
      </w:r>
      <w:r>
        <w:rPr>
          <w:w w:val="105"/>
        </w:rPr>
        <w:t>internet</w:t>
      </w:r>
      <w:r>
        <w:rPr>
          <w:spacing w:val="-9"/>
          <w:w w:val="105"/>
        </w:rPr>
        <w:t xml:space="preserve"> </w:t>
      </w:r>
      <w:r>
        <w:rPr>
          <w:w w:val="105"/>
        </w:rPr>
        <w:t>services</w:t>
      </w:r>
      <w:r>
        <w:rPr>
          <w:spacing w:val="-9"/>
          <w:w w:val="105"/>
        </w:rPr>
        <w:t xml:space="preserve"> </w:t>
      </w:r>
      <w:r>
        <w:rPr>
          <w:w w:val="105"/>
        </w:rPr>
        <w:t>company</w:t>
      </w:r>
      <w:r>
        <w:rPr>
          <w:spacing w:val="-9"/>
          <w:w w:val="105"/>
        </w:rPr>
        <w:t xml:space="preserve"> </w:t>
      </w:r>
      <w:r>
        <w:rPr>
          <w:w w:val="105"/>
        </w:rPr>
        <w:t>Guizhou-Cloud</w:t>
      </w:r>
      <w:r>
        <w:rPr>
          <w:spacing w:val="-9"/>
          <w:w w:val="105"/>
        </w:rPr>
        <w:t xml:space="preserve"> </w:t>
      </w:r>
      <w:r>
        <w:rPr>
          <w:w w:val="105"/>
        </w:rPr>
        <w:t>Big</w:t>
      </w:r>
      <w:r>
        <w:rPr>
          <w:spacing w:val="-9"/>
          <w:w w:val="105"/>
        </w:rPr>
        <w:t xml:space="preserve"> </w:t>
      </w:r>
      <w:r>
        <w:rPr>
          <w:w w:val="105"/>
        </w:rPr>
        <w:t>Data.</w:t>
      </w:r>
      <w:r>
        <w:rPr>
          <w:spacing w:val="-9"/>
          <w:w w:val="105"/>
        </w:rPr>
        <w:t xml:space="preserve"> </w:t>
      </w:r>
      <w:r>
        <w:rPr>
          <w:w w:val="105"/>
        </w:rPr>
        <w:t>Under</w:t>
      </w:r>
      <w:r>
        <w:rPr>
          <w:spacing w:val="-9"/>
          <w:w w:val="105"/>
        </w:rPr>
        <w:t xml:space="preserve"> </w:t>
      </w:r>
      <w:r>
        <w:rPr>
          <w:w w:val="105"/>
        </w:rPr>
        <w:t>new</w:t>
      </w:r>
      <w:r>
        <w:rPr>
          <w:spacing w:val="-9"/>
          <w:w w:val="105"/>
        </w:rPr>
        <w:t xml:space="preserve"> </w:t>
      </w:r>
      <w:r>
        <w:rPr>
          <w:w w:val="105"/>
        </w:rPr>
        <w:t>Chinese cybersecurity</w:t>
      </w:r>
      <w:r>
        <w:rPr>
          <w:spacing w:val="-17"/>
          <w:w w:val="105"/>
        </w:rPr>
        <w:t xml:space="preserve"> </w:t>
      </w:r>
      <w:r>
        <w:rPr>
          <w:w w:val="105"/>
        </w:rPr>
        <w:t>laws</w:t>
      </w:r>
      <w:r>
        <w:rPr>
          <w:spacing w:val="-17"/>
          <w:w w:val="105"/>
        </w:rPr>
        <w:t xml:space="preserve"> </w:t>
      </w:r>
      <w:r>
        <w:rPr>
          <w:w w:val="105"/>
        </w:rPr>
        <w:t>passed</w:t>
      </w:r>
      <w:r>
        <w:rPr>
          <w:spacing w:val="-17"/>
          <w:w w:val="105"/>
        </w:rPr>
        <w:t xml:space="preserve"> </w:t>
      </w:r>
      <w:r>
        <w:rPr>
          <w:w w:val="105"/>
        </w:rPr>
        <w:t>on</w:t>
      </w:r>
      <w:r>
        <w:rPr>
          <w:spacing w:val="-17"/>
          <w:w w:val="105"/>
        </w:rPr>
        <w:t xml:space="preserve"> </w:t>
      </w:r>
      <w:r>
        <w:rPr>
          <w:w w:val="105"/>
        </w:rPr>
        <w:t>June</w:t>
      </w:r>
      <w:r>
        <w:rPr>
          <w:spacing w:val="-17"/>
          <w:w w:val="105"/>
        </w:rPr>
        <w:t xml:space="preserve"> </w:t>
      </w:r>
      <w:r>
        <w:rPr>
          <w:w w:val="105"/>
        </w:rPr>
        <w:t>1,</w:t>
      </w:r>
      <w:r>
        <w:rPr>
          <w:spacing w:val="-17"/>
          <w:w w:val="105"/>
        </w:rPr>
        <w:t xml:space="preserve"> </w:t>
      </w:r>
      <w:r>
        <w:rPr>
          <w:w w:val="105"/>
        </w:rPr>
        <w:t>cloud</w:t>
      </w:r>
      <w:r>
        <w:rPr>
          <w:spacing w:val="-17"/>
          <w:w w:val="105"/>
        </w:rPr>
        <w:t xml:space="preserve"> </w:t>
      </w:r>
      <w:r>
        <w:rPr>
          <w:w w:val="105"/>
        </w:rPr>
        <w:t>services</w:t>
      </w:r>
      <w:r>
        <w:rPr>
          <w:spacing w:val="-17"/>
          <w:w w:val="105"/>
        </w:rPr>
        <w:t xml:space="preserve"> </w:t>
      </w:r>
      <w:r>
        <w:rPr>
          <w:w w:val="105"/>
        </w:rPr>
        <w:t>must</w:t>
      </w:r>
      <w:r>
        <w:rPr>
          <w:spacing w:val="-17"/>
          <w:w w:val="105"/>
        </w:rPr>
        <w:t xml:space="preserve"> </w:t>
      </w:r>
      <w:r>
        <w:rPr>
          <w:w w:val="105"/>
        </w:rPr>
        <w:t>be</w:t>
      </w:r>
      <w:r>
        <w:rPr>
          <w:spacing w:val="-17"/>
          <w:w w:val="105"/>
        </w:rPr>
        <w:t xml:space="preserve"> </w:t>
      </w:r>
      <w:r>
        <w:rPr>
          <w:w w:val="105"/>
        </w:rPr>
        <w:t>operated</w:t>
      </w:r>
      <w:r>
        <w:rPr>
          <w:spacing w:val="-17"/>
          <w:w w:val="105"/>
        </w:rPr>
        <w:t xml:space="preserve"> </w:t>
      </w:r>
      <w:r>
        <w:rPr>
          <w:w w:val="105"/>
        </w:rPr>
        <w:t>by</w:t>
      </w:r>
      <w:r>
        <w:rPr>
          <w:spacing w:val="-17"/>
          <w:w w:val="105"/>
        </w:rPr>
        <w:t xml:space="preserve"> </w:t>
      </w:r>
      <w:r>
        <w:rPr>
          <w:w w:val="105"/>
        </w:rPr>
        <w:t>Chinese companies</w:t>
      </w:r>
      <w:r>
        <w:rPr>
          <w:spacing w:val="-15"/>
          <w:w w:val="105"/>
        </w:rPr>
        <w:t xml:space="preserve"> </w:t>
      </w:r>
      <w:r>
        <w:rPr>
          <w:w w:val="105"/>
        </w:rPr>
        <w:t>and</w:t>
      </w:r>
      <w:r>
        <w:rPr>
          <w:spacing w:val="-15"/>
          <w:w w:val="105"/>
        </w:rPr>
        <w:t xml:space="preserve"> </w:t>
      </w:r>
      <w:r>
        <w:rPr>
          <w:w w:val="105"/>
        </w:rPr>
        <w:t>foreign</w:t>
      </w:r>
      <w:r>
        <w:rPr>
          <w:spacing w:val="-15"/>
          <w:w w:val="105"/>
        </w:rPr>
        <w:t xml:space="preserve"> </w:t>
      </w:r>
      <w:r>
        <w:rPr>
          <w:w w:val="105"/>
        </w:rPr>
        <w:t>companies</w:t>
      </w:r>
      <w:r>
        <w:rPr>
          <w:spacing w:val="-15"/>
          <w:w w:val="105"/>
        </w:rPr>
        <w:t xml:space="preserve"> </w:t>
      </w:r>
      <w:r>
        <w:rPr>
          <w:w w:val="105"/>
        </w:rPr>
        <w:t>must</w:t>
      </w:r>
      <w:r>
        <w:rPr>
          <w:spacing w:val="-15"/>
          <w:w w:val="105"/>
        </w:rPr>
        <w:t xml:space="preserve"> </w:t>
      </w:r>
      <w:r>
        <w:rPr>
          <w:w w:val="105"/>
        </w:rPr>
        <w:t>store</w:t>
      </w:r>
      <w:r>
        <w:rPr>
          <w:spacing w:val="-15"/>
          <w:w w:val="105"/>
        </w:rPr>
        <w:t xml:space="preserve"> </w:t>
      </w:r>
      <w:r>
        <w:rPr>
          <w:w w:val="105"/>
        </w:rPr>
        <w:t>customer</w:t>
      </w:r>
      <w:r>
        <w:rPr>
          <w:spacing w:val="-15"/>
          <w:w w:val="105"/>
        </w:rPr>
        <w:t xml:space="preserve"> </w:t>
      </w:r>
      <w:r>
        <w:rPr>
          <w:w w:val="105"/>
        </w:rPr>
        <w:t>data</w:t>
      </w:r>
      <w:r>
        <w:rPr>
          <w:spacing w:val="-15"/>
          <w:w w:val="105"/>
        </w:rPr>
        <w:t xml:space="preserve"> </w:t>
      </w:r>
      <w:r>
        <w:rPr>
          <w:w w:val="105"/>
        </w:rPr>
        <w:t>in</w:t>
      </w:r>
      <w:r>
        <w:rPr>
          <w:spacing w:val="-15"/>
          <w:w w:val="105"/>
        </w:rPr>
        <w:t xml:space="preserve"> </w:t>
      </w:r>
      <w:r>
        <w:rPr>
          <w:w w:val="105"/>
        </w:rPr>
        <w:t>China.</w:t>
      </w:r>
      <w:r>
        <w:rPr>
          <w:spacing w:val="-15"/>
          <w:w w:val="105"/>
        </w:rPr>
        <w:t xml:space="preserve"> </w:t>
      </w:r>
      <w:r>
        <w:rPr>
          <w:w w:val="105"/>
        </w:rPr>
        <w:t>It</w:t>
      </w:r>
      <w:r>
        <w:rPr>
          <w:spacing w:val="-15"/>
          <w:w w:val="105"/>
        </w:rPr>
        <w:t xml:space="preserve"> </w:t>
      </w:r>
      <w:r>
        <w:rPr>
          <w:w w:val="105"/>
        </w:rPr>
        <w:t>is</w:t>
      </w:r>
      <w:r>
        <w:rPr>
          <w:spacing w:val="-15"/>
          <w:w w:val="105"/>
        </w:rPr>
        <w:t xml:space="preserve"> </w:t>
      </w:r>
      <w:r>
        <w:rPr>
          <w:w w:val="105"/>
        </w:rPr>
        <w:t>unclear who will partner with Apple on the second data center, but both are expected to be operational by</w:t>
      </w:r>
      <w:r>
        <w:rPr>
          <w:spacing w:val="-4"/>
          <w:w w:val="105"/>
        </w:rPr>
        <w:t xml:space="preserve"> </w:t>
      </w:r>
      <w:r>
        <w:rPr>
          <w:w w:val="105"/>
        </w:rPr>
        <w:t>2020.</w:t>
      </w:r>
    </w:p>
    <w:p w:rsidR="0073114F" w:rsidRDefault="00637B13">
      <w:pPr>
        <w:pStyle w:val="BodyText"/>
        <w:spacing w:before="1"/>
        <w:ind w:left="127"/>
      </w:pPr>
      <w:hyperlink r:id="rId23">
        <w:r>
          <w:rPr>
            <w:w w:val="105"/>
          </w:rPr>
          <w:t>(http://www.xinhuanet.com/english/2018-02/06/c_136953698.htm)</w:t>
        </w:r>
      </w:hyperlink>
    </w:p>
    <w:p w:rsidR="0073114F" w:rsidRDefault="0073114F">
      <w:pPr>
        <w:pStyle w:val="BodyText"/>
        <w:spacing w:before="4"/>
        <w:rPr>
          <w:sz w:val="22"/>
        </w:rPr>
      </w:pPr>
    </w:p>
    <w:p w:rsidR="0073114F" w:rsidRDefault="00637B13">
      <w:pPr>
        <w:pStyle w:val="BodyText"/>
        <w:ind w:left="127"/>
      </w:pPr>
      <w:r>
        <w:rPr>
          <w:color w:val="0098DB"/>
          <w:w w:val="105"/>
        </w:rPr>
        <w:t>Apple could be lining up additional 3D sensing module suppliers</w:t>
      </w:r>
    </w:p>
    <w:p w:rsidR="0073114F" w:rsidRDefault="00637B13">
      <w:pPr>
        <w:pStyle w:val="BodyText"/>
        <w:spacing w:before="2" w:line="278" w:lineRule="auto"/>
        <w:ind w:left="127" w:right="3501"/>
      </w:pPr>
      <w:r>
        <w:rPr>
          <w:w w:val="105"/>
        </w:rPr>
        <w:t>Two unnamed Chinese suppliers may be joining LG Innotek as producers of 3D</w:t>
      </w:r>
      <w:r>
        <w:rPr>
          <w:w w:val="105"/>
        </w:rPr>
        <w:t xml:space="preserve"> sensing modules for this year's iPhone models, according to the Korea Herald. However, the report suggests LG Innotek will remain Apple's key 3D sensing module supplier and, as we've noted in prior Slices, LG announced a $821M  investment in its mobile ca</w:t>
      </w:r>
      <w:r>
        <w:rPr>
          <w:w w:val="105"/>
        </w:rPr>
        <w:t xml:space="preserve">mera module and 3D sensing module production capacity in early January. </w:t>
      </w:r>
      <w:hyperlink r:id="rId24">
        <w:r>
          <w:rPr>
            <w:w w:val="105"/>
          </w:rPr>
          <w:t>(http://www.thein</w:t>
        </w:r>
      </w:hyperlink>
      <w:r>
        <w:rPr>
          <w:w w:val="105"/>
        </w:rPr>
        <w:t>v</w:t>
      </w:r>
      <w:hyperlink r:id="rId25">
        <w:r>
          <w:rPr>
            <w:w w:val="105"/>
          </w:rPr>
          <w:t>estor.co.kr/vi</w:t>
        </w:r>
        <w:r>
          <w:rPr>
            <w:w w:val="105"/>
          </w:rPr>
          <w:t>ew.php?ud=20180208000642)</w:t>
        </w:r>
      </w:hyperlink>
    </w:p>
    <w:p w:rsidR="0073114F" w:rsidRDefault="0073114F">
      <w:pPr>
        <w:pStyle w:val="BodyText"/>
        <w:spacing w:before="7"/>
        <w:rPr>
          <w:sz w:val="19"/>
        </w:rPr>
      </w:pPr>
    </w:p>
    <w:p w:rsidR="0073114F" w:rsidRDefault="00637B13">
      <w:pPr>
        <w:pStyle w:val="BodyText"/>
        <w:ind w:left="127"/>
      </w:pPr>
      <w:r>
        <w:rPr>
          <w:color w:val="0098DB"/>
          <w:w w:val="105"/>
        </w:rPr>
        <w:t>Apple business customers eligible for cyber risk management solution</w:t>
      </w:r>
    </w:p>
    <w:p w:rsidR="0073114F" w:rsidRDefault="00637B13">
      <w:pPr>
        <w:pStyle w:val="BodyText"/>
        <w:spacing w:before="2" w:line="278" w:lineRule="auto"/>
        <w:ind w:left="127" w:right="3501"/>
      </w:pPr>
      <w:r>
        <w:rPr>
          <w:w w:val="105"/>
        </w:rPr>
        <w:t>Apple, Cisco, Aon, and Allianz are partnering to help companies manage and mitigate potential cyber-attacks with a new cyber risk management solution.   The sol</w:t>
      </w:r>
      <w:r>
        <w:rPr>
          <w:w w:val="105"/>
        </w:rPr>
        <w:t>ution oﬀers businesses using Apple products or Cisco integrated security products access to Aon security assessments and incident response services</w:t>
      </w:r>
      <w:r>
        <w:rPr>
          <w:spacing w:val="-14"/>
          <w:w w:val="105"/>
        </w:rPr>
        <w:t xml:space="preserve"> </w:t>
      </w:r>
      <w:r>
        <w:rPr>
          <w:w w:val="105"/>
        </w:rPr>
        <w:t>as well as Allianz cyber insurance coverage. (ht</w:t>
      </w:r>
      <w:hyperlink r:id="rId26">
        <w:r>
          <w:rPr>
            <w:w w:val="105"/>
          </w:rPr>
          <w:t>tps://www</w:t>
        </w:r>
      </w:hyperlink>
      <w:r>
        <w:rPr>
          <w:w w:val="105"/>
        </w:rPr>
        <w:t>.apple</w:t>
      </w:r>
      <w:hyperlink r:id="rId27">
        <w:r>
          <w:rPr>
            <w:w w:val="105"/>
          </w:rPr>
          <w:t>.com/newsroom/2018/02/cisco-apple-aon-allianz-introduce-</w:t>
        </w:r>
      </w:hyperlink>
    </w:p>
    <w:p w:rsidR="0073114F" w:rsidRDefault="00637B13">
      <w:pPr>
        <w:pStyle w:val="BodyText"/>
        <w:spacing w:before="1"/>
        <w:ind w:left="127"/>
      </w:pPr>
      <w:r>
        <w:rPr>
          <w:w w:val="105"/>
        </w:rPr>
        <w:t>a-</w:t>
      </w:r>
      <w:r>
        <w:rPr>
          <w:w w:val="105"/>
        </w:rPr>
        <w:t>ﬁ</w:t>
      </w:r>
      <w:r>
        <w:rPr>
          <w:w w:val="105"/>
        </w:rPr>
        <w:t>rst-in-cyber-risk-management/)</w:t>
      </w:r>
    </w:p>
    <w:p w:rsidR="0073114F" w:rsidRDefault="0073114F">
      <w:pPr>
        <w:sectPr w:rsidR="0073114F">
          <w:headerReference w:type="even" r:id="rId28"/>
          <w:headerReference w:type="default" r:id="rId29"/>
          <w:footerReference w:type="even" r:id="rId30"/>
          <w:footerReference w:type="default" r:id="rId31"/>
          <w:pgSz w:w="11910" w:h="15840"/>
          <w:pgMar w:top="1260" w:right="780" w:bottom="1000" w:left="780" w:header="495" w:footer="816" w:gutter="0"/>
          <w:pgNumType w:start="2"/>
          <w:cols w:space="720"/>
        </w:sectPr>
      </w:pPr>
    </w:p>
    <w:p w:rsidR="0073114F" w:rsidRDefault="0073114F">
      <w:pPr>
        <w:sectPr w:rsidR="0073114F">
          <w:type w:val="continuous"/>
          <w:pgSz w:w="11910" w:h="15840"/>
          <w:pgMar w:top="0" w:right="320" w:bottom="0" w:left="780" w:header="720" w:footer="720" w:gutter="0"/>
          <w:cols w:space="720"/>
        </w:sectPr>
      </w:pPr>
    </w:p>
    <w:p w:rsidR="0073114F" w:rsidRDefault="0073114F">
      <w:pPr>
        <w:pStyle w:val="BodyText"/>
        <w:spacing w:before="9"/>
        <w:rPr>
          <w:b/>
        </w:rPr>
      </w:pPr>
    </w:p>
    <w:p w:rsidR="0073114F" w:rsidRDefault="00637B13">
      <w:pPr>
        <w:spacing w:before="2"/>
        <w:ind w:left="127"/>
        <w:rPr>
          <w:sz w:val="52"/>
        </w:rPr>
      </w:pPr>
      <w:bookmarkStart w:id="11" w:name="Page_4"/>
      <w:bookmarkStart w:id="12" w:name="Apple_Investment_Thesis"/>
      <w:bookmarkStart w:id="13" w:name="Outlook"/>
      <w:bookmarkStart w:id="14" w:name="Valuation"/>
      <w:bookmarkStart w:id="15" w:name="Risks"/>
      <w:bookmarkEnd w:id="11"/>
      <w:bookmarkEnd w:id="12"/>
      <w:bookmarkEnd w:id="13"/>
      <w:bookmarkEnd w:id="14"/>
      <w:bookmarkEnd w:id="15"/>
      <w:r>
        <w:rPr>
          <w:color w:val="0098DB"/>
          <w:w w:val="105"/>
          <w:sz w:val="52"/>
        </w:rPr>
        <w:t>Apple Investment Thesis</w:t>
      </w:r>
    </w:p>
    <w:p w:rsidR="0073114F" w:rsidRDefault="00637B13">
      <w:pPr>
        <w:pStyle w:val="BodyText"/>
        <w:spacing w:before="1"/>
        <w:rPr>
          <w:sz w:val="23"/>
        </w:rPr>
      </w:pPr>
      <w:r>
        <w:pict>
          <v:line id="_x0000_s1109" style="position:absolute;z-index:2440;mso-wrap-distance-left:0;mso-wrap-distance-right:0;mso-position-horizontal-relative:page" from="45.35pt,15.4pt" to="376.55pt,15.4pt" strokeweight=".25pt">
            <w10:wrap type="topAndBottom" anchorx="page"/>
          </v:line>
        </w:pict>
      </w:r>
    </w:p>
    <w:p w:rsidR="0073114F" w:rsidRDefault="00637B13">
      <w:pPr>
        <w:spacing w:before="12"/>
        <w:ind w:left="127"/>
        <w:jc w:val="both"/>
        <w:rPr>
          <w:sz w:val="24"/>
        </w:rPr>
      </w:pPr>
      <w:r>
        <w:rPr>
          <w:color w:val="0098DB"/>
          <w:w w:val="105"/>
          <w:sz w:val="24"/>
        </w:rPr>
        <w:t>Outlook</w:t>
      </w:r>
    </w:p>
    <w:p w:rsidR="0073114F" w:rsidRDefault="00637B13">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w:t>
      </w:r>
      <w:r>
        <w:rPr>
          <w:w w:val="105"/>
        </w:rPr>
        <w:t>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more diﬃcult going forward. With p</w:t>
      </w:r>
      <w:r>
        <w:rPr>
          <w:w w:val="105"/>
        </w:rPr>
        <w:t xml:space="preserve">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73114F" w:rsidRDefault="00637B13">
      <w:pPr>
        <w:pStyle w:val="BodyText"/>
        <w:spacing w:before="11"/>
      </w:pPr>
      <w:r>
        <w:pict>
          <v:line id="_x0000_s1108" style="position:absolute;z-index:2464;mso-wrap-distance-left:0;mso-wrap-distance-right:0;mso-position-horizontal-relative:page" from="45.35pt,13pt" to="376.55pt,13pt" strokeweight=".25pt">
            <w10:wrap type="topAndBottom" anchorx="page"/>
          </v:line>
        </w:pict>
      </w:r>
    </w:p>
    <w:p w:rsidR="0073114F" w:rsidRDefault="00637B13">
      <w:pPr>
        <w:pStyle w:val="Heading2"/>
        <w:jc w:val="both"/>
      </w:pPr>
      <w:r>
        <w:rPr>
          <w:color w:val="0098DB"/>
          <w:w w:val="105"/>
        </w:rPr>
        <w:t>Valuation</w:t>
      </w:r>
    </w:p>
    <w:p w:rsidR="0073114F" w:rsidRDefault="00637B13">
      <w:pPr>
        <w:pStyle w:val="BodyText"/>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73114F" w:rsidRDefault="00637B13">
      <w:pPr>
        <w:pStyle w:val="BodyText"/>
        <w:spacing w:before="11"/>
      </w:pPr>
      <w:r>
        <w:pict>
          <v:line id="_x0000_s1107" style="position:absolute;z-index:2488;mso-wrap-distance-left:0;mso-wrap-distance-right:0;mso-position-horizontal-relative:page" from="45.35pt,13pt" to="376.55pt,13pt" strokeweight=".25pt">
            <w10:wrap type="topAndBottom" anchorx="page"/>
          </v:line>
        </w:pict>
      </w:r>
    </w:p>
    <w:p w:rsidR="0073114F" w:rsidRDefault="00637B13">
      <w:pPr>
        <w:pStyle w:val="Heading2"/>
        <w:jc w:val="both"/>
      </w:pPr>
      <w:r>
        <w:rPr>
          <w:color w:val="0098DB"/>
        </w:rPr>
        <w:t>Risks</w:t>
      </w:r>
    </w:p>
    <w:p w:rsidR="0073114F" w:rsidRDefault="00637B13">
      <w:pPr>
        <w:pStyle w:val="BodyText"/>
        <w:spacing w:before="199" w:line="278" w:lineRule="auto"/>
        <w:ind w:left="127" w:right="3501"/>
        <w:jc w:val="both"/>
      </w:pPr>
      <w:r>
        <w:rPr>
          <w:w w:val="105"/>
        </w:rPr>
        <w:t>Comp</w:t>
      </w:r>
      <w:r>
        <w:rPr>
          <w:w w:val="105"/>
        </w:rPr>
        <w:t>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w:t>
      </w:r>
      <w:r>
        <w:rPr>
          <w:w w:val="105"/>
        </w:rPr>
        <w:t>ket share losses in smartphones, and weaker growth in Services</w:t>
      </w:r>
      <w:r>
        <w:rPr>
          <w:spacing w:val="-10"/>
          <w:w w:val="105"/>
        </w:rPr>
        <w:t xml:space="preserve"> </w:t>
      </w:r>
      <w:r>
        <w:rPr>
          <w:w w:val="105"/>
        </w:rPr>
        <w:t>sales.</w:t>
      </w:r>
    </w:p>
    <w:p w:rsidR="0073114F" w:rsidRDefault="0073114F">
      <w:pPr>
        <w:spacing w:line="278" w:lineRule="auto"/>
        <w:jc w:val="both"/>
        <w:sectPr w:rsidR="0073114F">
          <w:pgSz w:w="11910" w:h="15840"/>
          <w:pgMar w:top="1260" w:right="780" w:bottom="1000" w:left="780" w:header="495" w:footer="816" w:gutter="0"/>
          <w:cols w:space="720"/>
        </w:sectPr>
      </w:pPr>
    </w:p>
    <w:p w:rsidR="0073114F" w:rsidRDefault="0073114F" w:rsidP="000D71CF">
      <w:pPr>
        <w:pStyle w:val="BodyText"/>
        <w:spacing w:before="9"/>
        <w:rPr>
          <w:sz w:val="2"/>
        </w:rPr>
      </w:pPr>
      <w:bookmarkStart w:id="16" w:name="_GoBack"/>
      <w:bookmarkEnd w:id="16"/>
    </w:p>
    <w:sectPr w:rsidR="0073114F" w:rsidSect="000D71CF">
      <w:headerReference w:type="default" r:id="rId32"/>
      <w:footerReference w:type="default" r:id="rId33"/>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B13" w:rsidRDefault="00637B13">
      <w:r>
        <w:separator/>
      </w:r>
    </w:p>
  </w:endnote>
  <w:endnote w:type="continuationSeparator" w:id="0">
    <w:p w:rsidR="00637B13" w:rsidRDefault="0063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14F" w:rsidRDefault="00637B13">
    <w:pPr>
      <w:pStyle w:val="BodyText"/>
      <w:spacing w:line="14" w:lineRule="auto"/>
      <w:rPr>
        <w:sz w:val="20"/>
      </w:rPr>
    </w:pPr>
    <w:r>
      <w:pict>
        <v:line id="_x0000_s2054" style="position:absolute;z-index:-3088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0856;mso-position-horizontal-relative:page;mso-position-vertical-relative:page" filled="f" stroked="f">
          <v:textbox inset="0,0,0,0">
            <w:txbxContent>
              <w:p w:rsidR="0073114F" w:rsidRDefault="00637B13">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0D71CF">
                  <w:rPr>
                    <w:noProof/>
                    <w:sz w:val="16"/>
                  </w:rPr>
                  <w:t>4</w:t>
                </w:r>
                <w:r>
                  <w:fldChar w:fldCharType="end"/>
                </w:r>
              </w:p>
            </w:txbxContent>
          </v:textbox>
          <w10:wrap anchorx="page" anchory="page"/>
        </v:shape>
      </w:pict>
    </w:r>
    <w:r>
      <w:pict>
        <v:shape id="_x0000_s2052" type="#_x0000_t202" style="position:absolute;margin-left:436.35pt;margin-top:748.6pt;width:113.2pt;height:10pt;z-index:-30832;mso-position-horizontal-relative:page;mso-position-vertical-relative:page" filled="f" stroked="f">
          <v:textbox inset="0,0,0,0">
            <w:txbxContent>
              <w:p w:rsidR="0073114F" w:rsidRDefault="00637B13">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14F" w:rsidRDefault="00637B13">
    <w:pPr>
      <w:pStyle w:val="BodyText"/>
      <w:spacing w:line="14" w:lineRule="auto"/>
      <w:rPr>
        <w:sz w:val="20"/>
      </w:rPr>
    </w:pPr>
    <w:r>
      <w:pict>
        <v:line id="_x0000_s2051" style="position:absolute;z-index:-3080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0784;mso-position-horizontal-relative:page;mso-position-vertical-relative:page" filled="f" stroked="f">
          <v:textbox inset="0,0,0,0">
            <w:txbxContent>
              <w:p w:rsidR="0073114F" w:rsidRDefault="00637B13">
                <w:pPr>
                  <w:spacing w:line="200" w:lineRule="exact"/>
                  <w:ind w:left="20"/>
                  <w:rPr>
                    <w:rFonts w:ascii="Lucida Sans Unicode"/>
                    <w:sz w:val="16"/>
                  </w:rPr>
                </w:pPr>
                <w:r>
                  <w:rPr>
                    <w:rFonts w:ascii="Lucida Sans Unicode"/>
                    <w:sz w:val="16"/>
                  </w:rPr>
                  <w:t>Deutsche</w:t>
                </w:r>
                <w:r>
                  <w:rPr>
                    <w:rFonts w:ascii="Lucida Sans Unicode"/>
                    <w:spacing w:val="-16"/>
                    <w:sz w:val="16"/>
                  </w:rPr>
                  <w:t xml:space="preserve"> </w:t>
                </w:r>
                <w:r>
                  <w:rPr>
                    <w:rFonts w:ascii="Lucida Sans Unicode"/>
                    <w:sz w:val="16"/>
                  </w:rPr>
                  <w:t>Bank</w:t>
                </w:r>
                <w:r>
                  <w:rPr>
                    <w:rFonts w:ascii="Lucida Sans Unicode"/>
                    <w:spacing w:val="-16"/>
                    <w:sz w:val="16"/>
                  </w:rPr>
                  <w:t xml:space="preserve"> </w:t>
                </w:r>
                <w:r>
                  <w:rPr>
                    <w:rFonts w:ascii="Lucida Sans Unicode"/>
                    <w:sz w:val="16"/>
                  </w:rPr>
                  <w:t>Securities</w:t>
                </w:r>
                <w:r>
                  <w:rPr>
                    <w:rFonts w:ascii="Lucida Sans Unicode"/>
                    <w:spacing w:val="-16"/>
                    <w:sz w:val="16"/>
                  </w:rPr>
                  <w:t xml:space="preserve"> </w:t>
                </w:r>
                <w:r>
                  <w:rPr>
                    <w:rFonts w:ascii="Lucida Sans Unicode"/>
                    <w:sz w:val="16"/>
                  </w:rPr>
                  <w:t>Inc.</w:t>
                </w:r>
              </w:p>
            </w:txbxContent>
          </v:textbox>
          <w10:wrap anchorx="page" anchory="page"/>
        </v:shape>
      </w:pict>
    </w:r>
    <w:r>
      <w:pict>
        <v:shape id="_x0000_s2049" type="#_x0000_t202" style="position:absolute;margin-left:522.35pt;margin-top:748.6pt;width:28.2pt;height:10pt;z-index:-30760;mso-position-horizontal-relative:page;mso-position-vertical-relative:page" filled="f" stroked="f">
          <v:textbox inset="0,0,0,0">
            <w:txbxContent>
              <w:p w:rsidR="0073114F" w:rsidRDefault="00637B13">
                <w:pPr>
                  <w:spacing w:line="200" w:lineRule="exact"/>
                  <w:ind w:left="20"/>
                  <w:rPr>
                    <w:rFonts w:ascii="Lucida Sans Unicode"/>
                    <w:sz w:val="16"/>
                  </w:rPr>
                </w:pPr>
                <w:r>
                  <w:rPr>
                    <w:rFonts w:ascii="Lucida Sans Unicode"/>
                    <w:sz w:val="16"/>
                  </w:rPr>
                  <w:t xml:space="preserve">Page </w:t>
                </w:r>
                <w:r>
                  <w:fldChar w:fldCharType="begin"/>
                </w:r>
                <w:r>
                  <w:rPr>
                    <w:rFonts w:ascii="Lucida Sans Unicode"/>
                    <w:sz w:val="16"/>
                  </w:rPr>
                  <w:instrText xml:space="preserve"> PAGE </w:instrText>
                </w:r>
                <w:r>
                  <w:fldChar w:fldCharType="separate"/>
                </w:r>
                <w:r w:rsidR="000D71CF">
                  <w:rPr>
                    <w:rFonts w:ascii="Lucida Sans Unicode"/>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14F" w:rsidRDefault="0073114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B13" w:rsidRDefault="00637B13">
      <w:r>
        <w:separator/>
      </w:r>
    </w:p>
  </w:footnote>
  <w:footnote w:type="continuationSeparator" w:id="0">
    <w:p w:rsidR="00637B13" w:rsidRDefault="00637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14F" w:rsidRDefault="00637B13">
    <w:pPr>
      <w:pStyle w:val="BodyText"/>
      <w:spacing w:line="14" w:lineRule="auto"/>
      <w:rPr>
        <w:sz w:val="20"/>
      </w:rPr>
    </w:pPr>
    <w:r>
      <w:rPr>
        <w:noProof/>
      </w:rPr>
      <w:drawing>
        <wp:anchor distT="0" distB="0" distL="0" distR="0" simplePos="0" relativeHeight="268404479"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0952;mso-position-horizontal-relative:page;mso-position-vertical-relative:page" filled="f" stroked="f">
          <v:textbox inset="0,0,0,0">
            <w:txbxContent>
              <w:p w:rsidR="0073114F" w:rsidRDefault="00637B13">
                <w:pPr>
                  <w:spacing w:line="174" w:lineRule="exact"/>
                  <w:ind w:left="20"/>
                  <w:rPr>
                    <w:sz w:val="16"/>
                  </w:rPr>
                </w:pPr>
                <w:r>
                  <w:rPr>
                    <w:w w:val="105"/>
                    <w:sz w:val="16"/>
                  </w:rPr>
                  <w:t>11 February 2018</w:t>
                </w:r>
              </w:p>
              <w:p w:rsidR="0073114F" w:rsidRDefault="00637B13">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14F" w:rsidRDefault="00637B13">
    <w:pPr>
      <w:pStyle w:val="BodyText"/>
      <w:spacing w:line="14" w:lineRule="auto"/>
      <w:rPr>
        <w:sz w:val="20"/>
      </w:rPr>
    </w:pPr>
    <w:r>
      <w:rPr>
        <w:noProof/>
      </w:rPr>
      <w:drawing>
        <wp:anchor distT="0" distB="0" distL="0" distR="0" simplePos="0" relativeHeight="268404527"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0904;mso-position-horizontal-relative:page;mso-position-vertical-relative:page" filled="f" stroked="f">
          <v:textbox inset="0,0,0,0">
            <w:txbxContent>
              <w:p w:rsidR="0073114F" w:rsidRDefault="00637B13">
                <w:pPr>
                  <w:spacing w:line="210" w:lineRule="exact"/>
                  <w:ind w:left="20"/>
                  <w:rPr>
                    <w:rFonts w:ascii="Lucida Sans Unicode"/>
                    <w:sz w:val="16"/>
                  </w:rPr>
                </w:pPr>
                <w:r>
                  <w:rPr>
                    <w:rFonts w:ascii="Lucida Sans Unicode"/>
                    <w:w w:val="95"/>
                    <w:sz w:val="16"/>
                  </w:rPr>
                  <w:t>11 February 2018</w:t>
                </w:r>
              </w:p>
              <w:p w:rsidR="0073114F" w:rsidRDefault="00637B13">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14F" w:rsidRDefault="0073114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1DCD"/>
    <w:multiLevelType w:val="hybridMultilevel"/>
    <w:tmpl w:val="E43C6E2E"/>
    <w:lvl w:ilvl="0" w:tplc="67DE3FD2">
      <w:start w:val="1"/>
      <w:numFmt w:val="decimal"/>
      <w:lvlText w:val="%1."/>
      <w:lvlJc w:val="left"/>
      <w:pPr>
        <w:ind w:left="760" w:hanging="634"/>
        <w:jc w:val="left"/>
      </w:pPr>
      <w:rPr>
        <w:rFonts w:ascii="Arial" w:eastAsia="Arial" w:hAnsi="Arial" w:cs="Arial" w:hint="default"/>
        <w:w w:val="104"/>
        <w:sz w:val="18"/>
        <w:szCs w:val="18"/>
      </w:rPr>
    </w:lvl>
    <w:lvl w:ilvl="1" w:tplc="BD2E10BE">
      <w:numFmt w:val="bullet"/>
      <w:lvlText w:val="•"/>
      <w:lvlJc w:val="left"/>
      <w:pPr>
        <w:ind w:left="1720" w:hanging="634"/>
      </w:pPr>
      <w:rPr>
        <w:rFonts w:hint="default"/>
      </w:rPr>
    </w:lvl>
    <w:lvl w:ilvl="2" w:tplc="8CD2B4E0">
      <w:numFmt w:val="bullet"/>
      <w:lvlText w:val="•"/>
      <w:lvlJc w:val="left"/>
      <w:pPr>
        <w:ind w:left="2681" w:hanging="634"/>
      </w:pPr>
      <w:rPr>
        <w:rFonts w:hint="default"/>
      </w:rPr>
    </w:lvl>
    <w:lvl w:ilvl="3" w:tplc="8A64BF12">
      <w:numFmt w:val="bullet"/>
      <w:lvlText w:val="•"/>
      <w:lvlJc w:val="left"/>
      <w:pPr>
        <w:ind w:left="3642" w:hanging="634"/>
      </w:pPr>
      <w:rPr>
        <w:rFonts w:hint="default"/>
      </w:rPr>
    </w:lvl>
    <w:lvl w:ilvl="4" w:tplc="9FC618CE">
      <w:numFmt w:val="bullet"/>
      <w:lvlText w:val="•"/>
      <w:lvlJc w:val="left"/>
      <w:pPr>
        <w:ind w:left="4603" w:hanging="634"/>
      </w:pPr>
      <w:rPr>
        <w:rFonts w:hint="default"/>
      </w:rPr>
    </w:lvl>
    <w:lvl w:ilvl="5" w:tplc="F46ECEDE">
      <w:numFmt w:val="bullet"/>
      <w:lvlText w:val="•"/>
      <w:lvlJc w:val="left"/>
      <w:pPr>
        <w:ind w:left="5564" w:hanging="634"/>
      </w:pPr>
      <w:rPr>
        <w:rFonts w:hint="default"/>
      </w:rPr>
    </w:lvl>
    <w:lvl w:ilvl="6" w:tplc="C2F82ED8">
      <w:numFmt w:val="bullet"/>
      <w:lvlText w:val="•"/>
      <w:lvlJc w:val="left"/>
      <w:pPr>
        <w:ind w:left="6525" w:hanging="634"/>
      </w:pPr>
      <w:rPr>
        <w:rFonts w:hint="default"/>
      </w:rPr>
    </w:lvl>
    <w:lvl w:ilvl="7" w:tplc="7CFA0164">
      <w:numFmt w:val="bullet"/>
      <w:lvlText w:val="•"/>
      <w:lvlJc w:val="left"/>
      <w:pPr>
        <w:ind w:left="7486" w:hanging="634"/>
      </w:pPr>
      <w:rPr>
        <w:rFonts w:hint="default"/>
      </w:rPr>
    </w:lvl>
    <w:lvl w:ilvl="8" w:tplc="BE48811A">
      <w:numFmt w:val="bullet"/>
      <w:lvlText w:val="•"/>
      <w:lvlJc w:val="left"/>
      <w:pPr>
        <w:ind w:left="8447" w:hanging="634"/>
      </w:pPr>
      <w:rPr>
        <w:rFonts w:hint="default"/>
      </w:rPr>
    </w:lvl>
  </w:abstractNum>
  <w:abstractNum w:abstractNumId="1" w15:restartNumberingAfterBreak="0">
    <w:nsid w:val="0CF428D3"/>
    <w:multiLevelType w:val="hybridMultilevel"/>
    <w:tmpl w:val="B80ACEDC"/>
    <w:lvl w:ilvl="0" w:tplc="8E7A6DB6">
      <w:start w:val="6"/>
      <w:numFmt w:val="decimal"/>
      <w:lvlText w:val="%1."/>
      <w:lvlJc w:val="left"/>
      <w:pPr>
        <w:ind w:left="760" w:hanging="634"/>
        <w:jc w:val="left"/>
      </w:pPr>
      <w:rPr>
        <w:rFonts w:ascii="Arial" w:eastAsia="Arial" w:hAnsi="Arial" w:cs="Arial" w:hint="default"/>
        <w:w w:val="104"/>
        <w:sz w:val="18"/>
        <w:szCs w:val="18"/>
      </w:rPr>
    </w:lvl>
    <w:lvl w:ilvl="1" w:tplc="5982608E">
      <w:numFmt w:val="bullet"/>
      <w:lvlText w:val="•"/>
      <w:lvlJc w:val="left"/>
      <w:pPr>
        <w:ind w:left="1720" w:hanging="634"/>
      </w:pPr>
      <w:rPr>
        <w:rFonts w:hint="default"/>
      </w:rPr>
    </w:lvl>
    <w:lvl w:ilvl="2" w:tplc="99C229A6">
      <w:numFmt w:val="bullet"/>
      <w:lvlText w:val="•"/>
      <w:lvlJc w:val="left"/>
      <w:pPr>
        <w:ind w:left="2681" w:hanging="634"/>
      </w:pPr>
      <w:rPr>
        <w:rFonts w:hint="default"/>
      </w:rPr>
    </w:lvl>
    <w:lvl w:ilvl="3" w:tplc="2954DCD6">
      <w:numFmt w:val="bullet"/>
      <w:lvlText w:val="•"/>
      <w:lvlJc w:val="left"/>
      <w:pPr>
        <w:ind w:left="3642" w:hanging="634"/>
      </w:pPr>
      <w:rPr>
        <w:rFonts w:hint="default"/>
      </w:rPr>
    </w:lvl>
    <w:lvl w:ilvl="4" w:tplc="76365EA4">
      <w:numFmt w:val="bullet"/>
      <w:lvlText w:val="•"/>
      <w:lvlJc w:val="left"/>
      <w:pPr>
        <w:ind w:left="4603" w:hanging="634"/>
      </w:pPr>
      <w:rPr>
        <w:rFonts w:hint="default"/>
      </w:rPr>
    </w:lvl>
    <w:lvl w:ilvl="5" w:tplc="16F86CE2">
      <w:numFmt w:val="bullet"/>
      <w:lvlText w:val="•"/>
      <w:lvlJc w:val="left"/>
      <w:pPr>
        <w:ind w:left="5564" w:hanging="634"/>
      </w:pPr>
      <w:rPr>
        <w:rFonts w:hint="default"/>
      </w:rPr>
    </w:lvl>
    <w:lvl w:ilvl="6" w:tplc="B9D4AC0C">
      <w:numFmt w:val="bullet"/>
      <w:lvlText w:val="•"/>
      <w:lvlJc w:val="left"/>
      <w:pPr>
        <w:ind w:left="6525" w:hanging="634"/>
      </w:pPr>
      <w:rPr>
        <w:rFonts w:hint="default"/>
      </w:rPr>
    </w:lvl>
    <w:lvl w:ilvl="7" w:tplc="DDD6DDD4">
      <w:numFmt w:val="bullet"/>
      <w:lvlText w:val="•"/>
      <w:lvlJc w:val="left"/>
      <w:pPr>
        <w:ind w:left="7486" w:hanging="634"/>
      </w:pPr>
      <w:rPr>
        <w:rFonts w:hint="default"/>
      </w:rPr>
    </w:lvl>
    <w:lvl w:ilvl="8" w:tplc="BB6A8BAE">
      <w:numFmt w:val="bullet"/>
      <w:lvlText w:val="•"/>
      <w:lvlJc w:val="left"/>
      <w:pPr>
        <w:ind w:left="8447" w:hanging="634"/>
      </w:pPr>
      <w:rPr>
        <w:rFonts w:hint="default"/>
      </w:rPr>
    </w:lvl>
  </w:abstractNum>
  <w:abstractNum w:abstractNumId="2" w15:restartNumberingAfterBreak="0">
    <w:nsid w:val="119526AC"/>
    <w:multiLevelType w:val="hybridMultilevel"/>
    <w:tmpl w:val="A8D0C43A"/>
    <w:lvl w:ilvl="0" w:tplc="5712AC1E">
      <w:start w:val="14"/>
      <w:numFmt w:val="decimal"/>
      <w:lvlText w:val="%1."/>
      <w:lvlJc w:val="left"/>
      <w:pPr>
        <w:ind w:left="760" w:hanging="634"/>
        <w:jc w:val="left"/>
      </w:pPr>
      <w:rPr>
        <w:rFonts w:ascii="Arial" w:eastAsia="Arial" w:hAnsi="Arial" w:cs="Arial" w:hint="default"/>
        <w:w w:val="104"/>
        <w:sz w:val="18"/>
        <w:szCs w:val="18"/>
      </w:rPr>
    </w:lvl>
    <w:lvl w:ilvl="1" w:tplc="8702DE16">
      <w:numFmt w:val="bullet"/>
      <w:lvlText w:val="•"/>
      <w:lvlJc w:val="left"/>
      <w:pPr>
        <w:ind w:left="1720" w:hanging="634"/>
      </w:pPr>
      <w:rPr>
        <w:rFonts w:hint="default"/>
      </w:rPr>
    </w:lvl>
    <w:lvl w:ilvl="2" w:tplc="AA807592">
      <w:numFmt w:val="bullet"/>
      <w:lvlText w:val="•"/>
      <w:lvlJc w:val="left"/>
      <w:pPr>
        <w:ind w:left="2681" w:hanging="634"/>
      </w:pPr>
      <w:rPr>
        <w:rFonts w:hint="default"/>
      </w:rPr>
    </w:lvl>
    <w:lvl w:ilvl="3" w:tplc="C9DC89FE">
      <w:numFmt w:val="bullet"/>
      <w:lvlText w:val="•"/>
      <w:lvlJc w:val="left"/>
      <w:pPr>
        <w:ind w:left="3642" w:hanging="634"/>
      </w:pPr>
      <w:rPr>
        <w:rFonts w:hint="default"/>
      </w:rPr>
    </w:lvl>
    <w:lvl w:ilvl="4" w:tplc="5BB6C6BA">
      <w:numFmt w:val="bullet"/>
      <w:lvlText w:val="•"/>
      <w:lvlJc w:val="left"/>
      <w:pPr>
        <w:ind w:left="4603" w:hanging="634"/>
      </w:pPr>
      <w:rPr>
        <w:rFonts w:hint="default"/>
      </w:rPr>
    </w:lvl>
    <w:lvl w:ilvl="5" w:tplc="62BE9B0A">
      <w:numFmt w:val="bullet"/>
      <w:lvlText w:val="•"/>
      <w:lvlJc w:val="left"/>
      <w:pPr>
        <w:ind w:left="5564" w:hanging="634"/>
      </w:pPr>
      <w:rPr>
        <w:rFonts w:hint="default"/>
      </w:rPr>
    </w:lvl>
    <w:lvl w:ilvl="6" w:tplc="6540AEBC">
      <w:numFmt w:val="bullet"/>
      <w:lvlText w:val="•"/>
      <w:lvlJc w:val="left"/>
      <w:pPr>
        <w:ind w:left="6525" w:hanging="634"/>
      </w:pPr>
      <w:rPr>
        <w:rFonts w:hint="default"/>
      </w:rPr>
    </w:lvl>
    <w:lvl w:ilvl="7" w:tplc="07E2ED22">
      <w:numFmt w:val="bullet"/>
      <w:lvlText w:val="•"/>
      <w:lvlJc w:val="left"/>
      <w:pPr>
        <w:ind w:left="7486" w:hanging="634"/>
      </w:pPr>
      <w:rPr>
        <w:rFonts w:hint="default"/>
      </w:rPr>
    </w:lvl>
    <w:lvl w:ilvl="8" w:tplc="DCF2AC52">
      <w:numFmt w:val="bullet"/>
      <w:lvlText w:val="•"/>
      <w:lvlJc w:val="left"/>
      <w:pPr>
        <w:ind w:left="8447" w:hanging="634"/>
      </w:pPr>
      <w:rPr>
        <w:rFonts w:hint="default"/>
      </w:rPr>
    </w:lvl>
  </w:abstractNum>
  <w:abstractNum w:abstractNumId="3" w15:restartNumberingAfterBreak="0">
    <w:nsid w:val="152F6E8E"/>
    <w:multiLevelType w:val="hybridMultilevel"/>
    <w:tmpl w:val="0BBEDE86"/>
    <w:lvl w:ilvl="0" w:tplc="5A22364C">
      <w:start w:val="1"/>
      <w:numFmt w:val="decimal"/>
      <w:lvlText w:val="%1."/>
      <w:lvlJc w:val="left"/>
      <w:pPr>
        <w:ind w:left="760" w:hanging="634"/>
        <w:jc w:val="left"/>
      </w:pPr>
      <w:rPr>
        <w:rFonts w:ascii="Arial" w:eastAsia="Arial" w:hAnsi="Arial" w:cs="Arial" w:hint="default"/>
        <w:w w:val="104"/>
        <w:sz w:val="18"/>
        <w:szCs w:val="18"/>
      </w:rPr>
    </w:lvl>
    <w:lvl w:ilvl="1" w:tplc="82EAC330">
      <w:numFmt w:val="bullet"/>
      <w:lvlText w:val="•"/>
      <w:lvlJc w:val="left"/>
      <w:pPr>
        <w:ind w:left="1720" w:hanging="634"/>
      </w:pPr>
      <w:rPr>
        <w:rFonts w:hint="default"/>
      </w:rPr>
    </w:lvl>
    <w:lvl w:ilvl="2" w:tplc="7D7A327E">
      <w:numFmt w:val="bullet"/>
      <w:lvlText w:val="•"/>
      <w:lvlJc w:val="left"/>
      <w:pPr>
        <w:ind w:left="2681" w:hanging="634"/>
      </w:pPr>
      <w:rPr>
        <w:rFonts w:hint="default"/>
      </w:rPr>
    </w:lvl>
    <w:lvl w:ilvl="3" w:tplc="9C74B640">
      <w:numFmt w:val="bullet"/>
      <w:lvlText w:val="•"/>
      <w:lvlJc w:val="left"/>
      <w:pPr>
        <w:ind w:left="3642" w:hanging="634"/>
      </w:pPr>
      <w:rPr>
        <w:rFonts w:hint="default"/>
      </w:rPr>
    </w:lvl>
    <w:lvl w:ilvl="4" w:tplc="5D2618B8">
      <w:numFmt w:val="bullet"/>
      <w:lvlText w:val="•"/>
      <w:lvlJc w:val="left"/>
      <w:pPr>
        <w:ind w:left="4603" w:hanging="634"/>
      </w:pPr>
      <w:rPr>
        <w:rFonts w:hint="default"/>
      </w:rPr>
    </w:lvl>
    <w:lvl w:ilvl="5" w:tplc="BEAC84E2">
      <w:numFmt w:val="bullet"/>
      <w:lvlText w:val="•"/>
      <w:lvlJc w:val="left"/>
      <w:pPr>
        <w:ind w:left="5564" w:hanging="634"/>
      </w:pPr>
      <w:rPr>
        <w:rFonts w:hint="default"/>
      </w:rPr>
    </w:lvl>
    <w:lvl w:ilvl="6" w:tplc="3F446E30">
      <w:numFmt w:val="bullet"/>
      <w:lvlText w:val="•"/>
      <w:lvlJc w:val="left"/>
      <w:pPr>
        <w:ind w:left="6525" w:hanging="634"/>
      </w:pPr>
      <w:rPr>
        <w:rFonts w:hint="default"/>
      </w:rPr>
    </w:lvl>
    <w:lvl w:ilvl="7" w:tplc="9F1452C2">
      <w:numFmt w:val="bullet"/>
      <w:lvlText w:val="•"/>
      <w:lvlJc w:val="left"/>
      <w:pPr>
        <w:ind w:left="7486" w:hanging="634"/>
      </w:pPr>
      <w:rPr>
        <w:rFonts w:hint="default"/>
      </w:rPr>
    </w:lvl>
    <w:lvl w:ilvl="8" w:tplc="523A0A90">
      <w:numFmt w:val="bullet"/>
      <w:lvlText w:val="•"/>
      <w:lvlJc w:val="left"/>
      <w:pPr>
        <w:ind w:left="8447" w:hanging="634"/>
      </w:pPr>
      <w:rPr>
        <w:rFonts w:hint="default"/>
      </w:rPr>
    </w:lvl>
  </w:abstractNum>
  <w:abstractNum w:abstractNumId="4" w15:restartNumberingAfterBreak="0">
    <w:nsid w:val="2A8B5319"/>
    <w:multiLevelType w:val="hybridMultilevel"/>
    <w:tmpl w:val="6ECC1C00"/>
    <w:lvl w:ilvl="0" w:tplc="99CCB648">
      <w:start w:val="6"/>
      <w:numFmt w:val="decimal"/>
      <w:lvlText w:val="%1."/>
      <w:lvlJc w:val="left"/>
      <w:pPr>
        <w:ind w:left="760" w:hanging="634"/>
        <w:jc w:val="left"/>
      </w:pPr>
      <w:rPr>
        <w:rFonts w:ascii="Arial" w:eastAsia="Arial" w:hAnsi="Arial" w:cs="Arial" w:hint="default"/>
        <w:w w:val="104"/>
        <w:sz w:val="18"/>
        <w:szCs w:val="18"/>
      </w:rPr>
    </w:lvl>
    <w:lvl w:ilvl="1" w:tplc="9072EFA0">
      <w:numFmt w:val="bullet"/>
      <w:lvlText w:val="•"/>
      <w:lvlJc w:val="left"/>
      <w:pPr>
        <w:ind w:left="1720" w:hanging="634"/>
      </w:pPr>
      <w:rPr>
        <w:rFonts w:hint="default"/>
      </w:rPr>
    </w:lvl>
    <w:lvl w:ilvl="2" w:tplc="8F16D6FA">
      <w:numFmt w:val="bullet"/>
      <w:lvlText w:val="•"/>
      <w:lvlJc w:val="left"/>
      <w:pPr>
        <w:ind w:left="2681" w:hanging="634"/>
      </w:pPr>
      <w:rPr>
        <w:rFonts w:hint="default"/>
      </w:rPr>
    </w:lvl>
    <w:lvl w:ilvl="3" w:tplc="E8F6BDD4">
      <w:numFmt w:val="bullet"/>
      <w:lvlText w:val="•"/>
      <w:lvlJc w:val="left"/>
      <w:pPr>
        <w:ind w:left="3642" w:hanging="634"/>
      </w:pPr>
      <w:rPr>
        <w:rFonts w:hint="default"/>
      </w:rPr>
    </w:lvl>
    <w:lvl w:ilvl="4" w:tplc="F426016A">
      <w:numFmt w:val="bullet"/>
      <w:lvlText w:val="•"/>
      <w:lvlJc w:val="left"/>
      <w:pPr>
        <w:ind w:left="4603" w:hanging="634"/>
      </w:pPr>
      <w:rPr>
        <w:rFonts w:hint="default"/>
      </w:rPr>
    </w:lvl>
    <w:lvl w:ilvl="5" w:tplc="924042A4">
      <w:numFmt w:val="bullet"/>
      <w:lvlText w:val="•"/>
      <w:lvlJc w:val="left"/>
      <w:pPr>
        <w:ind w:left="5564" w:hanging="634"/>
      </w:pPr>
      <w:rPr>
        <w:rFonts w:hint="default"/>
      </w:rPr>
    </w:lvl>
    <w:lvl w:ilvl="6" w:tplc="F96AD8CC">
      <w:numFmt w:val="bullet"/>
      <w:lvlText w:val="•"/>
      <w:lvlJc w:val="left"/>
      <w:pPr>
        <w:ind w:left="6525" w:hanging="634"/>
      </w:pPr>
      <w:rPr>
        <w:rFonts w:hint="default"/>
      </w:rPr>
    </w:lvl>
    <w:lvl w:ilvl="7" w:tplc="987A21B8">
      <w:numFmt w:val="bullet"/>
      <w:lvlText w:val="•"/>
      <w:lvlJc w:val="left"/>
      <w:pPr>
        <w:ind w:left="7486" w:hanging="634"/>
      </w:pPr>
      <w:rPr>
        <w:rFonts w:hint="default"/>
      </w:rPr>
    </w:lvl>
    <w:lvl w:ilvl="8" w:tplc="D1C87DB6">
      <w:numFmt w:val="bullet"/>
      <w:lvlText w:val="•"/>
      <w:lvlJc w:val="left"/>
      <w:pPr>
        <w:ind w:left="8447" w:hanging="634"/>
      </w:pPr>
      <w:rPr>
        <w:rFont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3114F"/>
    <w:rsid w:val="000D71CF"/>
    <w:rsid w:val="00637B13"/>
    <w:rsid w:val="0073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AD90755"/>
  <w15:docId w15:val="{2DD22D6E-457F-44C3-A56A-4BB8D0C0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fastcompany.com/40526367/nikes-app-is-doling-out-apple-music-" TargetMode="External"/><Relationship Id="rId18" Type="http://schemas.openxmlformats.org/officeDocument/2006/relationships/hyperlink" Target="http://www.theverge.com/2018/2/6/16979232/apple-senate-battery-" TargetMode="External"/><Relationship Id="rId26" Type="http://schemas.openxmlformats.org/officeDocument/2006/relationships/hyperlink" Target="http://www.apple.com/newsroom/2018/02/cisco-apple-aon-allianz-introduce-" TargetMode="External"/><Relationship Id="rId21" Type="http://schemas.openxmlformats.org/officeDocument/2006/relationships/hyperlink" Target="http://www.theverge.com/2018/2/6/16979356/apple-shazam-acquisition-eu-"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fastcompany.com/40526367/nikes-app-is-doling-out-apple-music-" TargetMode="External"/><Relationship Id="rId17" Type="http://schemas.openxmlformats.org/officeDocument/2006/relationships/hyperlink" Target="http://www.theverge.com/2018/2/6/16979232/apple-senate-battery-" TargetMode="External"/><Relationship Id="rId25" Type="http://schemas.openxmlformats.org/officeDocument/2006/relationships/hyperlink" Target="http://www.theinvestor.co.kr/view.php?ud=20180208000642)" TargetMode="External"/><Relationship Id="rId33" Type="http://schemas.openxmlformats.org/officeDocument/2006/relationships/footer" Target="footer3.xm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mailto:jeffrey.rand@db.com" TargetMode="External"/><Relationship Id="rId20" Type="http://schemas.openxmlformats.org/officeDocument/2006/relationships/hyperlink" Target="http://europa.eu/rapid/press-release_IP-18-664_en.htm)"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stcompany.com/40526367/nikes-app-is-doling-out-apple-music-" TargetMode="External"/><Relationship Id="rId24" Type="http://schemas.openxmlformats.org/officeDocument/2006/relationships/hyperlink" Target="http://www.theinvestor.co.kr/view.php?ud=20180208000642)" TargetMode="External"/><Relationship Id="rId32" Type="http://schemas.openxmlformats.org/officeDocument/2006/relationships/header" Target="header3.xml"/><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mailto:adrienne.colby@db.com" TargetMode="External"/><Relationship Id="rId23" Type="http://schemas.openxmlformats.org/officeDocument/2006/relationships/hyperlink" Target="http://www.xinhuanet.com/english/2018-02/06/c_136953698.htm)" TargetMode="External"/><Relationship Id="rId28" Type="http://schemas.openxmlformats.org/officeDocument/2006/relationships/header" Target="header1.xml"/><Relationship Id="rId36" Type="http://schemas.openxmlformats.org/officeDocument/2006/relationships/customXml" Target="../customXml/item1.xml"/><Relationship Id="rId10" Type="http://schemas.openxmlformats.org/officeDocument/2006/relationships/hyperlink" Target="http://www.wsj.com/articles/apple-music-on-track-to-overtake-spotify-in-u-s-" TargetMode="External"/><Relationship Id="rId19" Type="http://schemas.openxmlformats.org/officeDocument/2006/relationships/hyperlink" Target="http://www.idc.com/getdoc.jsp?containerId=prUS4354951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wsj.com/articles/apple-music-on-track-to-overtake-spotify-in-u-s-" TargetMode="External"/><Relationship Id="rId14" Type="http://schemas.openxmlformats.org/officeDocument/2006/relationships/hyperlink" Target="mailto:sherri.scribner@db.com" TargetMode="External"/><Relationship Id="rId22" Type="http://schemas.openxmlformats.org/officeDocument/2006/relationships/hyperlink" Target="http://www.theverge.com/2018/2/6/16979356/apple-shazam-acquisition-eu-" TargetMode="External"/><Relationship Id="rId27" Type="http://schemas.openxmlformats.org/officeDocument/2006/relationships/hyperlink" Target="http://www.apple.com/newsroom/2018/02/cisco-apple-aon-allianz-introduce-"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289358-CFE8-4B29-BD78-7E24FF227C3D}"/>
</file>

<file path=customXml/itemProps2.xml><?xml version="1.0" encoding="utf-8"?>
<ds:datastoreItem xmlns:ds="http://schemas.openxmlformats.org/officeDocument/2006/customXml" ds:itemID="{5D444231-409C-491B-BA38-0A90D560EBD1}"/>
</file>

<file path=customXml/itemProps3.xml><?xml version="1.0" encoding="utf-8"?>
<ds:datastoreItem xmlns:ds="http://schemas.openxmlformats.org/officeDocument/2006/customXml" ds:itemID="{5D5BDA1B-B2EF-4D37-BA5A-1309E0DE276B}"/>
</file>

<file path=docProps/app.xml><?xml version="1.0" encoding="utf-8"?>
<Properties xmlns="http://schemas.openxmlformats.org/officeDocument/2006/extended-properties" xmlns:vt="http://schemas.openxmlformats.org/officeDocument/2006/docPropsVTypes">
  <Template>Normal</Template>
  <TotalTime>1</TotalTime>
  <Pages>4</Pages>
  <Words>1350</Words>
  <Characters>7698</Characters>
  <Application>Microsoft Office Word</Application>
  <DocSecurity>0</DocSecurity>
  <Lines>64</Lines>
  <Paragraphs>18</Paragraphs>
  <ScaleCrop>false</ScaleCrop>
  <Company>Washington University</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2019-04-26T12:36:00Z</dcterms:created>
  <dcterms:modified xsi:type="dcterms:W3CDTF">2019-04-27T16:39:00Z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2018-02-09T00:00:00Z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