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324" w:rsidRDefault="009317F2">
      <w:pPr>
        <w:pStyle w:val="BodyText"/>
        <w:ind w:left="107"/>
        <w:rPr>
          <w:rFonts w:ascii="Times New Roman"/>
          <w:sz w:val="20"/>
        </w:rPr>
      </w:pPr>
      <w:r>
        <w:rPr>
          <w:rFonts w:ascii="Times New Roman"/>
          <w:sz w:val="20"/>
        </w:rPr>
      </w:r>
      <w:r>
        <w:rPr>
          <w:rFonts w:ascii="Times New Roman"/>
          <w:sz w:val="20"/>
        </w:rPr>
        <w:pict>
          <v:group id="_x0000_s125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5" type="#_x0000_t75" style="position:absolute;left:9316;width:794;height:372">
              <v:imagedata r:id="rId7" o:title=""/>
            </v:shape>
            <v:rect id="_x0000_s1264" style="position:absolute;width:10224;height:3116" stroked="f"/>
            <v:line id="_x0000_s1263" style="position:absolute" from="6693,1531" to="6693,3572" strokeweight=".25pt"/>
            <v:line id="_x0000_s1262" style="position:absolute" from="2401,3572" to="2401,1531" strokeweight=".25pt"/>
            <v:shape id="_x0000_s1261" type="#_x0000_t75" style="position:absolute;left:9105;top:562;width:998;height:998">
              <v:imagedata r:id="rId8" o:title=""/>
            </v:shape>
            <v:shapetype id="_x0000_t202" coordsize="21600,21600" o:spt="202" path="m,l,21600r21600,l21600,xe">
              <v:stroke joinstyle="miter"/>
              <v:path gradientshapeok="t" o:connecttype="rect"/>
            </v:shapetype>
            <v:shape id="_x0000_s1260" type="#_x0000_t202" style="position:absolute;top:570;width:2283;height:500" filled="f" stroked="f">
              <v:textbox inset="0,0,0,0">
                <w:txbxContent>
                  <w:p w:rsidR="00B76324" w:rsidRDefault="009317F2">
                    <w:pPr>
                      <w:spacing w:before="30" w:line="177" w:lineRule="auto"/>
                      <w:ind w:right="2" w:firstLine="11"/>
                      <w:rPr>
                        <w:sz w:val="27"/>
                      </w:rPr>
                    </w:pPr>
                    <w:bookmarkStart w:id="0" w:name="Page_1"/>
                    <w:bookmarkStart w:id="1" w:name="Overview"/>
                    <w:bookmarkStart w:id="2" w:name="Table_Title:_Companies_featured"/>
                    <w:bookmarkEnd w:id="0"/>
                    <w:bookmarkEnd w:id="1"/>
                    <w:bookmarkEnd w:id="2"/>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9" type="#_x0000_t202" style="position:absolute;top:1509;width:2268;height:1180" filled="f" stroked="f">
              <v:textbox inset="0,0,0,0">
                <w:txbxContent>
                  <w:p w:rsidR="00B76324" w:rsidRDefault="009317F2">
                    <w:pPr>
                      <w:spacing w:line="173" w:lineRule="exact"/>
                      <w:rPr>
                        <w:sz w:val="18"/>
                      </w:rPr>
                    </w:pPr>
                    <w:r>
                      <w:rPr>
                        <w:color w:val="0098DB"/>
                        <w:w w:val="105"/>
                        <w:sz w:val="18"/>
                      </w:rPr>
                      <w:t>North America</w:t>
                    </w:r>
                  </w:p>
                  <w:p w:rsidR="00B76324" w:rsidRDefault="009317F2">
                    <w:pPr>
                      <w:spacing w:before="7"/>
                      <w:rPr>
                        <w:sz w:val="20"/>
                      </w:rPr>
                    </w:pPr>
                    <w:r>
                      <w:rPr>
                        <w:w w:val="105"/>
                        <w:sz w:val="20"/>
                      </w:rPr>
                      <w:t>United States</w:t>
                    </w:r>
                  </w:p>
                  <w:p w:rsidR="00B76324" w:rsidRDefault="009317F2">
                    <w:pPr>
                      <w:spacing w:before="77"/>
                      <w:rPr>
                        <w:sz w:val="18"/>
                      </w:rPr>
                    </w:pPr>
                    <w:r>
                      <w:rPr>
                        <w:color w:val="0098DB"/>
                        <w:sz w:val="18"/>
                      </w:rPr>
                      <w:t>TMT</w:t>
                    </w:r>
                  </w:p>
                  <w:p w:rsidR="00B76324" w:rsidRDefault="009317F2">
                    <w:pPr>
                      <w:spacing w:before="7" w:line="249" w:lineRule="auto"/>
                      <w:ind w:right="-17"/>
                      <w:rPr>
                        <w:sz w:val="20"/>
                      </w:rPr>
                    </w:pPr>
                    <w:r>
                      <w:rPr>
                        <w:w w:val="105"/>
                        <w:sz w:val="20"/>
                      </w:rPr>
                      <w:t>IT Hardware and Supply Chain</w:t>
                    </w:r>
                  </w:p>
                </w:txbxContent>
              </v:textbox>
            </v:shape>
            <v:shape id="_x0000_s1258" type="#_x0000_t202" style="position:absolute;left:2585;top:1552;width:3377;height:1015" filled="f" stroked="f">
              <v:textbox inset="0,0,0,0">
                <w:txbxContent>
                  <w:p w:rsidR="00B76324" w:rsidRDefault="009317F2">
                    <w:pPr>
                      <w:spacing w:line="174" w:lineRule="exact"/>
                      <w:ind w:left="33"/>
                    </w:pPr>
                    <w:r>
                      <w:rPr>
                        <w:color w:val="0098DB"/>
                        <w:w w:val="105"/>
                      </w:rPr>
                      <w:t>Industry</w:t>
                    </w:r>
                  </w:p>
                  <w:p w:rsidR="00B76324" w:rsidRDefault="009317F2">
                    <w:pPr>
                      <w:spacing w:before="17" w:line="211" w:lineRule="auto"/>
                      <w:ind w:right="8"/>
                      <w:rPr>
                        <w:sz w:val="40"/>
                      </w:rPr>
                    </w:pPr>
                    <w:r>
                      <w:rPr>
                        <w:w w:val="105"/>
                        <w:sz w:val="40"/>
                      </w:rPr>
                      <w:t>Scribner's Slice of Apple</w:t>
                    </w:r>
                  </w:p>
                </w:txbxContent>
              </v:textbox>
            </v:shape>
            <v:shape id="_x0000_s1257" type="#_x0000_t202" style="position:absolute;left:6955;top:1525;width:1434;height:435" filled="f" stroked="f">
              <v:textbox inset="0,0,0,0">
                <w:txbxContent>
                  <w:p w:rsidR="00B76324" w:rsidRDefault="009317F2">
                    <w:pPr>
                      <w:spacing w:line="173" w:lineRule="exact"/>
                      <w:rPr>
                        <w:sz w:val="18"/>
                      </w:rPr>
                    </w:pPr>
                    <w:r>
                      <w:rPr>
                        <w:color w:val="0098DB"/>
                        <w:w w:val="105"/>
                        <w:sz w:val="18"/>
                      </w:rPr>
                      <w:t>Date</w:t>
                    </w:r>
                  </w:p>
                  <w:p w:rsidR="00B76324" w:rsidRDefault="009317F2">
                    <w:pPr>
                      <w:spacing w:before="24"/>
                      <w:rPr>
                        <w:sz w:val="20"/>
                      </w:rPr>
                    </w:pPr>
                    <w:r>
                      <w:rPr>
                        <w:w w:val="105"/>
                        <w:sz w:val="20"/>
                      </w:rPr>
                      <w:t>25 March 2018</w:t>
                    </w:r>
                  </w:p>
                </w:txbxContent>
              </v:textbox>
            </v:shape>
            <v:shape id="_x0000_s1256" type="#_x0000_t202" style="position:absolute;left:6955;top:2143;width:1284;height:280" filled="f" stroked="f">
              <v:textbox inset="0,0,0,0">
                <w:txbxContent>
                  <w:p w:rsidR="00B76324" w:rsidRDefault="009317F2">
                    <w:pPr>
                      <w:spacing w:line="269" w:lineRule="exact"/>
                      <w:rPr>
                        <w:sz w:val="28"/>
                      </w:rPr>
                    </w:pPr>
                    <w:r>
                      <w:rPr>
                        <w:color w:val="0098DB"/>
                        <w:sz w:val="28"/>
                      </w:rPr>
                      <w:t>Periodical</w:t>
                    </w:r>
                  </w:p>
                </w:txbxContent>
              </v:textbox>
            </v:shape>
            <w10:wrap type="none"/>
            <w10:anchorlock/>
          </v:group>
        </w:pict>
      </w:r>
    </w:p>
    <w:p w:rsidR="00B76324" w:rsidRDefault="009317F2">
      <w:pPr>
        <w:spacing w:before="57"/>
        <w:ind w:left="107"/>
        <w:rPr>
          <w:sz w:val="36"/>
        </w:rPr>
      </w:pPr>
      <w:r>
        <w:rPr>
          <w:w w:val="105"/>
          <w:sz w:val="36"/>
        </w:rPr>
        <w:t>A weekly take on Apple news</w:t>
      </w:r>
    </w:p>
    <w:p w:rsidR="00B76324" w:rsidRDefault="00B76324">
      <w:pPr>
        <w:pStyle w:val="BodyText"/>
        <w:rPr>
          <w:sz w:val="20"/>
        </w:rPr>
      </w:pPr>
    </w:p>
    <w:p w:rsidR="00B76324" w:rsidRDefault="00B76324">
      <w:pPr>
        <w:pStyle w:val="BodyText"/>
        <w:spacing w:before="2"/>
        <w:rPr>
          <w:sz w:val="21"/>
        </w:rPr>
      </w:pPr>
    </w:p>
    <w:p w:rsidR="00B76324" w:rsidRDefault="009317F2">
      <w:pPr>
        <w:pStyle w:val="BodyText"/>
        <w:spacing w:line="20" w:lineRule="exact"/>
        <w:ind w:left="102"/>
        <w:rPr>
          <w:sz w:val="2"/>
        </w:rPr>
      </w:pPr>
      <w:r>
        <w:rPr>
          <w:sz w:val="2"/>
        </w:rPr>
      </w:r>
      <w:r>
        <w:rPr>
          <w:sz w:val="2"/>
        </w:rPr>
        <w:pict>
          <v:group id="_x0000_s1253" style="width:335pt;height:.5pt;mso-position-horizontal-relative:char;mso-position-vertical-relative:line" coordsize="6700,10">
            <v:line id="_x0000_s1254" style="position:absolute" from="6695,5" to="5,5" strokeweight=".5pt"/>
            <w10:wrap type="none"/>
            <w10:anchorlock/>
          </v:group>
        </w:pict>
      </w:r>
    </w:p>
    <w:p w:rsidR="00B76324" w:rsidRDefault="00B76324">
      <w:pPr>
        <w:spacing w:line="20" w:lineRule="exact"/>
        <w:rPr>
          <w:sz w:val="2"/>
        </w:rPr>
        <w:sectPr w:rsidR="00B76324">
          <w:type w:val="continuous"/>
          <w:pgSz w:w="11910" w:h="15840"/>
          <w:pgMar w:top="0" w:right="600" w:bottom="0" w:left="800" w:header="720" w:footer="720" w:gutter="0"/>
          <w:cols w:space="720"/>
        </w:sectPr>
      </w:pPr>
    </w:p>
    <w:p w:rsidR="00B76324" w:rsidRDefault="009317F2">
      <w:pPr>
        <w:pStyle w:val="BodyText"/>
        <w:spacing w:before="68"/>
        <w:ind w:left="107"/>
        <w:jc w:val="both"/>
      </w:pPr>
      <w:r>
        <w:rPr>
          <w:color w:val="0098DB"/>
          <w:w w:val="105"/>
        </w:rPr>
        <w:t>For the week ending March 23, 2018</w:t>
      </w:r>
    </w:p>
    <w:p w:rsidR="00B76324" w:rsidRDefault="009317F2">
      <w:pPr>
        <w:pStyle w:val="BodyText"/>
        <w:spacing w:before="2" w:line="278" w:lineRule="auto"/>
        <w:ind w:left="107"/>
        <w:jc w:val="both"/>
      </w:pPr>
      <w:r>
        <w:rPr>
          <w:w w:val="105"/>
        </w:rPr>
        <w:t>Next week's launch of new lower priced iPads was in focus this week, as was talk that Apple is developing its own MicroLED displays. In iPhone news, reports suggest</w:t>
      </w:r>
      <w:r>
        <w:rPr>
          <w:spacing w:val="-4"/>
          <w:w w:val="105"/>
        </w:rPr>
        <w:t xml:space="preserve"> </w:t>
      </w:r>
      <w:r>
        <w:rPr>
          <w:w w:val="105"/>
        </w:rPr>
        <w:t>a</w:t>
      </w:r>
      <w:r>
        <w:rPr>
          <w:spacing w:val="-4"/>
          <w:w w:val="105"/>
        </w:rPr>
        <w:t xml:space="preserve"> </w:t>
      </w:r>
      <w:r>
        <w:rPr>
          <w:w w:val="105"/>
        </w:rPr>
        <w:t>lowe</w:t>
      </w:r>
      <w:r>
        <w:rPr>
          <w:w w:val="105"/>
        </w:rPr>
        <w:t>r-priced</w:t>
      </w:r>
      <w:r>
        <w:rPr>
          <w:spacing w:val="-4"/>
          <w:w w:val="105"/>
        </w:rPr>
        <w:t xml:space="preserve"> </w:t>
      </w:r>
      <w:r>
        <w:rPr>
          <w:w w:val="105"/>
        </w:rPr>
        <w:t>version</w:t>
      </w:r>
      <w:r>
        <w:rPr>
          <w:spacing w:val="-4"/>
          <w:w w:val="105"/>
        </w:rPr>
        <w:t xml:space="preserve"> </w:t>
      </w:r>
      <w:r>
        <w:rPr>
          <w:w w:val="105"/>
        </w:rPr>
        <w:t>of</w:t>
      </w:r>
      <w:r>
        <w:rPr>
          <w:spacing w:val="-4"/>
          <w:w w:val="105"/>
        </w:rPr>
        <w:t xml:space="preserve"> </w:t>
      </w:r>
      <w:r>
        <w:rPr>
          <w:w w:val="105"/>
        </w:rPr>
        <w:t>iPhone</w:t>
      </w:r>
      <w:r>
        <w:rPr>
          <w:spacing w:val="-4"/>
          <w:w w:val="105"/>
        </w:rPr>
        <w:t xml:space="preserve"> </w:t>
      </w:r>
      <w:r>
        <w:rPr>
          <w:w w:val="105"/>
        </w:rPr>
        <w:t>X</w:t>
      </w:r>
      <w:r>
        <w:rPr>
          <w:spacing w:val="-4"/>
          <w:w w:val="105"/>
        </w:rPr>
        <w:t xml:space="preserve"> </w:t>
      </w:r>
      <w:r>
        <w:rPr>
          <w:w w:val="105"/>
        </w:rPr>
        <w:t>may</w:t>
      </w:r>
      <w:r>
        <w:rPr>
          <w:spacing w:val="-4"/>
          <w:w w:val="105"/>
        </w:rPr>
        <w:t xml:space="preserve"> </w:t>
      </w:r>
      <w:r>
        <w:rPr>
          <w:w w:val="105"/>
        </w:rPr>
        <w:t>be</w:t>
      </w:r>
      <w:r>
        <w:rPr>
          <w:spacing w:val="-4"/>
          <w:w w:val="105"/>
        </w:rPr>
        <w:t xml:space="preserve"> </w:t>
      </w:r>
      <w:r>
        <w:rPr>
          <w:w w:val="105"/>
        </w:rPr>
        <w:t>coming</w:t>
      </w:r>
      <w:r>
        <w:rPr>
          <w:spacing w:val="-4"/>
          <w:w w:val="105"/>
        </w:rPr>
        <w:t xml:space="preserve"> </w:t>
      </w:r>
      <w:r>
        <w:rPr>
          <w:w w:val="105"/>
        </w:rPr>
        <w:t>this</w:t>
      </w:r>
      <w:r>
        <w:rPr>
          <w:spacing w:val="-4"/>
          <w:w w:val="105"/>
        </w:rPr>
        <w:t xml:space="preserve"> </w:t>
      </w:r>
      <w:r>
        <w:rPr>
          <w:w w:val="105"/>
        </w:rPr>
        <w:t>fall,</w:t>
      </w:r>
      <w:r>
        <w:rPr>
          <w:spacing w:val="-4"/>
          <w:w w:val="105"/>
        </w:rPr>
        <w:t xml:space="preserve"> </w:t>
      </w:r>
      <w:r>
        <w:rPr>
          <w:w w:val="105"/>
        </w:rPr>
        <w:t>nearly</w:t>
      </w:r>
      <w:r>
        <w:rPr>
          <w:spacing w:val="-4"/>
          <w:w w:val="105"/>
        </w:rPr>
        <w:t xml:space="preserve"> </w:t>
      </w:r>
      <w:r>
        <w:rPr>
          <w:w w:val="105"/>
        </w:rPr>
        <w:t>half</w:t>
      </w:r>
      <w:r>
        <w:rPr>
          <w:spacing w:val="-4"/>
          <w:w w:val="105"/>
        </w:rPr>
        <w:t xml:space="preserve"> </w:t>
      </w:r>
      <w:r>
        <w:rPr>
          <w:w w:val="105"/>
        </w:rPr>
        <w:t>of all new iPhones will feature OLED displays, and production trials for new</w:t>
      </w:r>
      <w:r>
        <w:rPr>
          <w:spacing w:val="-18"/>
          <w:w w:val="105"/>
        </w:rPr>
        <w:t xml:space="preserve"> </w:t>
      </w:r>
      <w:r>
        <w:rPr>
          <w:w w:val="105"/>
        </w:rPr>
        <w:t>models are likely to start in C2Q-18 to avoid any yield issues that could delay delivery. Also, IBM and Apple are</w:t>
      </w:r>
      <w:r>
        <w:rPr>
          <w:w w:val="105"/>
        </w:rPr>
        <w:t xml:space="preserve"> adding machine learning capabilities to their enterprise iOS</w:t>
      </w:r>
      <w:r>
        <w:rPr>
          <w:spacing w:val="-8"/>
          <w:w w:val="105"/>
        </w:rPr>
        <w:t xml:space="preserve"> </w:t>
      </w:r>
      <w:r>
        <w:rPr>
          <w:w w:val="105"/>
        </w:rPr>
        <w:t>app</w:t>
      </w:r>
      <w:r>
        <w:rPr>
          <w:spacing w:val="-8"/>
          <w:w w:val="105"/>
        </w:rPr>
        <w:t xml:space="preserve"> </w:t>
      </w:r>
      <w:r>
        <w:rPr>
          <w:w w:val="105"/>
        </w:rPr>
        <w:t>development</w:t>
      </w:r>
      <w:r>
        <w:rPr>
          <w:spacing w:val="-8"/>
          <w:w w:val="105"/>
        </w:rPr>
        <w:t xml:space="preserve"> </w:t>
      </w:r>
      <w:r>
        <w:rPr>
          <w:w w:val="105"/>
        </w:rPr>
        <w:t>partnership,</w:t>
      </w:r>
      <w:r>
        <w:rPr>
          <w:spacing w:val="-8"/>
          <w:w w:val="105"/>
        </w:rPr>
        <w:t xml:space="preserve"> </w:t>
      </w:r>
      <w:r>
        <w:rPr>
          <w:w w:val="105"/>
        </w:rPr>
        <w:t>Apple</w:t>
      </w:r>
      <w:r>
        <w:rPr>
          <w:spacing w:val="-8"/>
          <w:w w:val="105"/>
        </w:rPr>
        <w:t xml:space="preserve"> </w:t>
      </w:r>
      <w:r>
        <w:rPr>
          <w:w w:val="105"/>
        </w:rPr>
        <w:t>products</w:t>
      </w:r>
      <w:r>
        <w:rPr>
          <w:spacing w:val="-8"/>
          <w:w w:val="105"/>
        </w:rPr>
        <w:t xml:space="preserve"> </w:t>
      </w:r>
      <w:r>
        <w:rPr>
          <w:w w:val="105"/>
        </w:rPr>
        <w:t>are</w:t>
      </w:r>
      <w:r>
        <w:rPr>
          <w:spacing w:val="-8"/>
          <w:w w:val="105"/>
        </w:rPr>
        <w:t xml:space="preserve"> </w:t>
      </w:r>
      <w:r>
        <w:rPr>
          <w:w w:val="105"/>
        </w:rPr>
        <w:t>becoming</w:t>
      </w:r>
      <w:r>
        <w:rPr>
          <w:spacing w:val="-8"/>
          <w:w w:val="105"/>
        </w:rPr>
        <w:t xml:space="preserve"> </w:t>
      </w:r>
      <w:r>
        <w:rPr>
          <w:w w:val="105"/>
        </w:rPr>
        <w:t>higher</w:t>
      </w:r>
      <w:r>
        <w:rPr>
          <w:spacing w:val="-8"/>
          <w:w w:val="105"/>
        </w:rPr>
        <w:t xml:space="preserve"> </w:t>
      </w:r>
      <w:r>
        <w:rPr>
          <w:w w:val="105"/>
        </w:rPr>
        <w:t>proﬁle</w:t>
      </w:r>
      <w:r>
        <w:rPr>
          <w:spacing w:val="-8"/>
          <w:w w:val="105"/>
        </w:rPr>
        <w:t xml:space="preserve"> </w:t>
      </w:r>
      <w:r>
        <w:rPr>
          <w:w w:val="105"/>
        </w:rPr>
        <w:t>on popular</w:t>
      </w:r>
      <w:r>
        <w:rPr>
          <w:spacing w:val="-15"/>
          <w:w w:val="105"/>
        </w:rPr>
        <w:t xml:space="preserve"> </w:t>
      </w:r>
      <w:r>
        <w:rPr>
          <w:w w:val="105"/>
        </w:rPr>
        <w:t>TV</w:t>
      </w:r>
      <w:r>
        <w:rPr>
          <w:spacing w:val="-15"/>
          <w:w w:val="105"/>
        </w:rPr>
        <w:t xml:space="preserve"> </w:t>
      </w:r>
      <w:r>
        <w:rPr>
          <w:w w:val="105"/>
        </w:rPr>
        <w:t>shows,</w:t>
      </w:r>
      <w:r>
        <w:rPr>
          <w:spacing w:val="-15"/>
          <w:w w:val="105"/>
        </w:rPr>
        <w:t xml:space="preserve"> </w:t>
      </w:r>
      <w:r>
        <w:rPr>
          <w:w w:val="105"/>
        </w:rPr>
        <w:t>and</w:t>
      </w:r>
      <w:r>
        <w:rPr>
          <w:spacing w:val="-15"/>
          <w:w w:val="105"/>
        </w:rPr>
        <w:t xml:space="preserve"> </w:t>
      </w:r>
      <w:r>
        <w:rPr>
          <w:w w:val="105"/>
        </w:rPr>
        <w:t>Apple's</w:t>
      </w:r>
      <w:r>
        <w:rPr>
          <w:spacing w:val="-15"/>
          <w:w w:val="105"/>
        </w:rPr>
        <w:t xml:space="preserve"> </w:t>
      </w:r>
      <w:r>
        <w:rPr>
          <w:w w:val="105"/>
        </w:rPr>
        <w:t>California</w:t>
      </w:r>
      <w:r>
        <w:rPr>
          <w:spacing w:val="-15"/>
          <w:w w:val="105"/>
        </w:rPr>
        <w:t xml:space="preserve"> </w:t>
      </w:r>
      <w:r>
        <w:rPr>
          <w:w w:val="105"/>
        </w:rPr>
        <w:t>ﬂ</w:t>
      </w:r>
      <w:r>
        <w:rPr>
          <w:w w:val="105"/>
        </w:rPr>
        <w:t>eet</w:t>
      </w:r>
      <w:r>
        <w:rPr>
          <w:spacing w:val="-15"/>
          <w:w w:val="105"/>
        </w:rPr>
        <w:t xml:space="preserve"> </w:t>
      </w:r>
      <w:r>
        <w:rPr>
          <w:w w:val="105"/>
        </w:rPr>
        <w:t>of</w:t>
      </w:r>
      <w:r>
        <w:rPr>
          <w:spacing w:val="-15"/>
          <w:w w:val="105"/>
        </w:rPr>
        <w:t xml:space="preserve"> </w:t>
      </w:r>
      <w:r>
        <w:rPr>
          <w:w w:val="105"/>
        </w:rPr>
        <w:t>self-driving</w:t>
      </w:r>
      <w:r>
        <w:rPr>
          <w:spacing w:val="-15"/>
          <w:w w:val="105"/>
        </w:rPr>
        <w:t xml:space="preserve"> </w:t>
      </w:r>
      <w:r>
        <w:rPr>
          <w:w w:val="105"/>
        </w:rPr>
        <w:t>cars</w:t>
      </w:r>
      <w:r>
        <w:rPr>
          <w:spacing w:val="-15"/>
          <w:w w:val="105"/>
        </w:rPr>
        <w:t xml:space="preserve"> </w:t>
      </w:r>
      <w:r>
        <w:rPr>
          <w:w w:val="105"/>
        </w:rPr>
        <w:t>has</w:t>
      </w:r>
      <w:r>
        <w:rPr>
          <w:spacing w:val="-15"/>
          <w:w w:val="105"/>
        </w:rPr>
        <w:t xml:space="preserve"> </w:t>
      </w:r>
      <w:r>
        <w:rPr>
          <w:w w:val="105"/>
        </w:rPr>
        <w:t>grown</w:t>
      </w:r>
      <w:r>
        <w:rPr>
          <w:spacing w:val="-15"/>
          <w:w w:val="105"/>
        </w:rPr>
        <w:t xml:space="preserve"> </w:t>
      </w:r>
      <w:r>
        <w:rPr>
          <w:w w:val="105"/>
        </w:rPr>
        <w:t>to</w:t>
      </w:r>
      <w:r>
        <w:rPr>
          <w:spacing w:val="-15"/>
          <w:w w:val="105"/>
        </w:rPr>
        <w:t xml:space="preserve"> </w:t>
      </w:r>
      <w:r>
        <w:rPr>
          <w:w w:val="105"/>
        </w:rPr>
        <w:t>45.</w:t>
      </w:r>
    </w:p>
    <w:p w:rsidR="00B76324" w:rsidRDefault="009317F2">
      <w:pPr>
        <w:pStyle w:val="BodyText"/>
        <w:spacing w:before="114"/>
        <w:ind w:left="107"/>
        <w:jc w:val="both"/>
      </w:pPr>
      <w:r>
        <w:rPr>
          <w:color w:val="0098DB"/>
          <w:w w:val="105"/>
        </w:rPr>
        <w:t>Lower-priced iPads may be announced next week</w:t>
      </w:r>
    </w:p>
    <w:p w:rsidR="00B76324" w:rsidRDefault="009317F2">
      <w:pPr>
        <w:pStyle w:val="BodyText"/>
        <w:spacing w:before="2" w:line="278" w:lineRule="auto"/>
        <w:ind w:left="107"/>
        <w:jc w:val="both"/>
      </w:pPr>
      <w:r>
        <w:rPr>
          <w:w w:val="105"/>
        </w:rPr>
        <w:t xml:space="preserve">Apple is hosting an education event at Lane </w:t>
      </w:r>
      <w:r>
        <w:rPr>
          <w:spacing w:val="-5"/>
          <w:w w:val="105"/>
        </w:rPr>
        <w:t xml:space="preserve">Tech </w:t>
      </w:r>
      <w:r>
        <w:rPr>
          <w:w w:val="105"/>
        </w:rPr>
        <w:t>College Prep High School in Chicago</w:t>
      </w:r>
      <w:r>
        <w:rPr>
          <w:spacing w:val="-11"/>
          <w:w w:val="105"/>
        </w:rPr>
        <w:t xml:space="preserve"> </w:t>
      </w:r>
      <w:r>
        <w:rPr>
          <w:w w:val="105"/>
        </w:rPr>
        <w:t>on</w:t>
      </w:r>
      <w:r>
        <w:rPr>
          <w:spacing w:val="-11"/>
          <w:w w:val="105"/>
        </w:rPr>
        <w:t xml:space="preserve"> </w:t>
      </w:r>
      <w:r>
        <w:rPr>
          <w:w w:val="105"/>
        </w:rPr>
        <w:t>March</w:t>
      </w:r>
      <w:r>
        <w:rPr>
          <w:spacing w:val="-11"/>
          <w:w w:val="105"/>
        </w:rPr>
        <w:t xml:space="preserve"> </w:t>
      </w:r>
      <w:r>
        <w:rPr>
          <w:w w:val="105"/>
        </w:rPr>
        <w:t>27,</w:t>
      </w:r>
      <w:r>
        <w:rPr>
          <w:spacing w:val="-11"/>
          <w:w w:val="105"/>
        </w:rPr>
        <w:t xml:space="preserve"> </w:t>
      </w:r>
      <w:r>
        <w:rPr>
          <w:w w:val="105"/>
        </w:rPr>
        <w:t>where</w:t>
      </w:r>
      <w:r>
        <w:rPr>
          <w:spacing w:val="-11"/>
          <w:w w:val="105"/>
        </w:rPr>
        <w:t xml:space="preserve"> </w:t>
      </w:r>
      <w:r>
        <w:rPr>
          <w:w w:val="105"/>
        </w:rPr>
        <w:t>the</w:t>
      </w:r>
      <w:r>
        <w:rPr>
          <w:spacing w:val="-11"/>
          <w:w w:val="105"/>
        </w:rPr>
        <w:t xml:space="preserve"> </w:t>
      </w:r>
      <w:r>
        <w:rPr>
          <w:w w:val="105"/>
        </w:rPr>
        <w:t>company</w:t>
      </w:r>
      <w:r>
        <w:rPr>
          <w:spacing w:val="-11"/>
          <w:w w:val="105"/>
        </w:rPr>
        <w:t xml:space="preserve"> </w:t>
      </w:r>
      <w:r>
        <w:rPr>
          <w:w w:val="105"/>
        </w:rPr>
        <w:t>is</w:t>
      </w:r>
      <w:r>
        <w:rPr>
          <w:spacing w:val="-11"/>
          <w:w w:val="105"/>
        </w:rPr>
        <w:t xml:space="preserve"> </w:t>
      </w:r>
      <w:r>
        <w:rPr>
          <w:w w:val="105"/>
        </w:rPr>
        <w:t>expected</w:t>
      </w:r>
      <w:r>
        <w:rPr>
          <w:spacing w:val="-11"/>
          <w:w w:val="105"/>
        </w:rPr>
        <w:t xml:space="preserve"> </w:t>
      </w:r>
      <w:r>
        <w:rPr>
          <w:w w:val="105"/>
        </w:rPr>
        <w:t>to</w:t>
      </w:r>
      <w:r>
        <w:rPr>
          <w:spacing w:val="-11"/>
          <w:w w:val="105"/>
        </w:rPr>
        <w:t xml:space="preserve"> </w:t>
      </w:r>
      <w:r>
        <w:rPr>
          <w:w w:val="105"/>
        </w:rPr>
        <w:t>unveil</w:t>
      </w:r>
      <w:r>
        <w:rPr>
          <w:spacing w:val="-11"/>
          <w:w w:val="105"/>
        </w:rPr>
        <w:t xml:space="preserve"> </w:t>
      </w:r>
      <w:r>
        <w:rPr>
          <w:w w:val="105"/>
        </w:rPr>
        <w:t>education-related software and hardware, according to the Washington Pos</w:t>
      </w:r>
      <w:r>
        <w:rPr>
          <w:w w:val="105"/>
        </w:rPr>
        <w:t xml:space="preserve">t. Both the Washington </w:t>
      </w:r>
      <w:r>
        <w:rPr>
          <w:spacing w:val="-3"/>
          <w:w w:val="105"/>
        </w:rPr>
        <w:t xml:space="preserve">Post </w:t>
      </w:r>
      <w:r>
        <w:rPr>
          <w:w w:val="105"/>
        </w:rPr>
        <w:t xml:space="preserve">and Bloomberg expect Apple to introduce a lower-priced </w:t>
      </w:r>
      <w:r>
        <w:rPr>
          <w:spacing w:val="-3"/>
          <w:w w:val="105"/>
        </w:rPr>
        <w:t xml:space="preserve">iPad </w:t>
      </w:r>
      <w:r>
        <w:rPr>
          <w:w w:val="105"/>
        </w:rPr>
        <w:t>device at the event, although Bloomberg noted that the sub-$1,000 MacBook in development is</w:t>
      </w:r>
      <w:r>
        <w:rPr>
          <w:spacing w:val="-11"/>
          <w:w w:val="105"/>
        </w:rPr>
        <w:t xml:space="preserve"> </w:t>
      </w:r>
      <w:r>
        <w:rPr>
          <w:w w:val="105"/>
        </w:rPr>
        <w:t>unlikely</w:t>
      </w:r>
      <w:r>
        <w:rPr>
          <w:spacing w:val="-11"/>
          <w:w w:val="105"/>
        </w:rPr>
        <w:t xml:space="preserve"> </w:t>
      </w:r>
      <w:r>
        <w:rPr>
          <w:w w:val="105"/>
        </w:rPr>
        <w:t>to</w:t>
      </w:r>
      <w:r>
        <w:rPr>
          <w:spacing w:val="-11"/>
          <w:w w:val="105"/>
        </w:rPr>
        <w:t xml:space="preserve"> </w:t>
      </w:r>
      <w:r>
        <w:rPr>
          <w:w w:val="105"/>
        </w:rPr>
        <w:t>be</w:t>
      </w:r>
      <w:r>
        <w:rPr>
          <w:spacing w:val="-11"/>
          <w:w w:val="105"/>
        </w:rPr>
        <w:t xml:space="preserve"> </w:t>
      </w:r>
      <w:r>
        <w:rPr>
          <w:w w:val="105"/>
        </w:rPr>
        <w:t>ready</w:t>
      </w:r>
      <w:r>
        <w:rPr>
          <w:spacing w:val="-11"/>
          <w:w w:val="105"/>
        </w:rPr>
        <w:t xml:space="preserve"> </w:t>
      </w:r>
      <w:r>
        <w:rPr>
          <w:w w:val="105"/>
        </w:rPr>
        <w:t>for</w:t>
      </w:r>
      <w:r>
        <w:rPr>
          <w:spacing w:val="-11"/>
          <w:w w:val="105"/>
        </w:rPr>
        <w:t xml:space="preserve"> </w:t>
      </w:r>
      <w:r>
        <w:rPr>
          <w:w w:val="105"/>
        </w:rPr>
        <w:t>launch</w:t>
      </w:r>
      <w:r>
        <w:rPr>
          <w:spacing w:val="-11"/>
          <w:w w:val="105"/>
        </w:rPr>
        <w:t xml:space="preserve"> </w:t>
      </w:r>
      <w:r>
        <w:rPr>
          <w:w w:val="105"/>
        </w:rPr>
        <w:t>next</w:t>
      </w:r>
      <w:r>
        <w:rPr>
          <w:spacing w:val="-11"/>
          <w:w w:val="105"/>
        </w:rPr>
        <w:t xml:space="preserve"> </w:t>
      </w:r>
      <w:r>
        <w:rPr>
          <w:w w:val="105"/>
        </w:rPr>
        <w:t>week.</w:t>
      </w:r>
      <w:r>
        <w:rPr>
          <w:spacing w:val="-11"/>
          <w:w w:val="105"/>
        </w:rPr>
        <w:t xml:space="preserve"> </w:t>
      </w:r>
      <w:r>
        <w:rPr>
          <w:w w:val="105"/>
        </w:rPr>
        <w:t>The</w:t>
      </w:r>
      <w:r>
        <w:rPr>
          <w:spacing w:val="-11"/>
          <w:w w:val="105"/>
        </w:rPr>
        <w:t xml:space="preserve"> </w:t>
      </w:r>
      <w:r>
        <w:rPr>
          <w:w w:val="105"/>
        </w:rPr>
        <w:t>Washington</w:t>
      </w:r>
      <w:r>
        <w:rPr>
          <w:spacing w:val="-11"/>
          <w:w w:val="105"/>
        </w:rPr>
        <w:t xml:space="preserve"> </w:t>
      </w:r>
      <w:r>
        <w:rPr>
          <w:spacing w:val="-3"/>
          <w:w w:val="105"/>
        </w:rPr>
        <w:t>Post</w:t>
      </w:r>
      <w:r>
        <w:rPr>
          <w:spacing w:val="-11"/>
          <w:w w:val="105"/>
        </w:rPr>
        <w:t xml:space="preserve"> </w:t>
      </w:r>
      <w:r>
        <w:rPr>
          <w:w w:val="105"/>
        </w:rPr>
        <w:t>report</w:t>
      </w:r>
      <w:r>
        <w:rPr>
          <w:spacing w:val="-11"/>
          <w:w w:val="105"/>
        </w:rPr>
        <w:t xml:space="preserve"> </w:t>
      </w:r>
      <w:r>
        <w:rPr>
          <w:w w:val="105"/>
        </w:rPr>
        <w:t>indica</w:t>
      </w:r>
      <w:r>
        <w:rPr>
          <w:w w:val="105"/>
        </w:rPr>
        <w:t>tes that Apple's iOS accounts for just 12% of school technology, trailing Google's 60%</w:t>
      </w:r>
      <w:r>
        <w:rPr>
          <w:spacing w:val="-7"/>
          <w:w w:val="105"/>
        </w:rPr>
        <w:t xml:space="preserve"> </w:t>
      </w:r>
      <w:r>
        <w:rPr>
          <w:w w:val="105"/>
        </w:rPr>
        <w:t>and</w:t>
      </w:r>
      <w:r>
        <w:rPr>
          <w:spacing w:val="-7"/>
          <w:w w:val="105"/>
        </w:rPr>
        <w:t xml:space="preserve"> </w:t>
      </w:r>
      <w:r>
        <w:rPr>
          <w:w w:val="105"/>
        </w:rPr>
        <w:t>Microsoft's</w:t>
      </w:r>
      <w:r>
        <w:rPr>
          <w:spacing w:val="-7"/>
          <w:w w:val="105"/>
        </w:rPr>
        <w:t xml:space="preserve"> </w:t>
      </w:r>
      <w:r>
        <w:rPr>
          <w:w w:val="105"/>
        </w:rPr>
        <w:t>22%</w:t>
      </w:r>
      <w:r>
        <w:rPr>
          <w:spacing w:val="-7"/>
          <w:w w:val="105"/>
        </w:rPr>
        <w:t xml:space="preserve"> </w:t>
      </w:r>
      <w:r>
        <w:rPr>
          <w:w w:val="105"/>
        </w:rPr>
        <w:t>share</w:t>
      </w:r>
      <w:r>
        <w:rPr>
          <w:spacing w:val="-7"/>
          <w:w w:val="105"/>
        </w:rPr>
        <w:t xml:space="preserve"> </w:t>
      </w:r>
      <w:r>
        <w:rPr>
          <w:w w:val="105"/>
        </w:rPr>
        <w:t>due</w:t>
      </w:r>
      <w:r>
        <w:rPr>
          <w:spacing w:val="-7"/>
          <w:w w:val="105"/>
        </w:rPr>
        <w:t xml:space="preserve"> </w:t>
      </w:r>
      <w:r>
        <w:rPr>
          <w:w w:val="105"/>
        </w:rPr>
        <w:t>to</w:t>
      </w:r>
      <w:r>
        <w:rPr>
          <w:spacing w:val="-7"/>
          <w:w w:val="105"/>
        </w:rPr>
        <w:t xml:space="preserve"> </w:t>
      </w:r>
      <w:r>
        <w:rPr>
          <w:w w:val="105"/>
        </w:rPr>
        <w:t>these</w:t>
      </w:r>
      <w:r>
        <w:rPr>
          <w:spacing w:val="-7"/>
          <w:w w:val="105"/>
        </w:rPr>
        <w:t xml:space="preserve"> </w:t>
      </w:r>
      <w:r>
        <w:rPr>
          <w:w w:val="105"/>
        </w:rPr>
        <w:t>companies'</w:t>
      </w:r>
      <w:r>
        <w:rPr>
          <w:spacing w:val="-7"/>
          <w:w w:val="105"/>
        </w:rPr>
        <w:t xml:space="preserve"> </w:t>
      </w:r>
      <w:r>
        <w:rPr>
          <w:w w:val="105"/>
        </w:rPr>
        <w:t>more</w:t>
      </w:r>
      <w:r>
        <w:rPr>
          <w:spacing w:val="-7"/>
          <w:w w:val="105"/>
        </w:rPr>
        <w:t xml:space="preserve"> </w:t>
      </w:r>
      <w:r>
        <w:rPr>
          <w:w w:val="105"/>
        </w:rPr>
        <w:t>aﬀordable</w:t>
      </w:r>
      <w:r>
        <w:rPr>
          <w:spacing w:val="-7"/>
          <w:w w:val="105"/>
        </w:rPr>
        <w:t xml:space="preserve"> </w:t>
      </w:r>
      <w:r>
        <w:rPr>
          <w:w w:val="105"/>
        </w:rPr>
        <w:t>laptops and free software. As we have written in prior Scribner's Scribbles, while the  tech revenue generated by the education segment remains small, at less than 10% of the market, the products used in schools are important as they set a precedent for fu</w:t>
      </w:r>
      <w:r>
        <w:rPr>
          <w:w w:val="105"/>
        </w:rPr>
        <w:t xml:space="preserve">ture use. In our </w:t>
      </w:r>
      <w:r>
        <w:rPr>
          <w:spacing w:val="-3"/>
          <w:w w:val="105"/>
        </w:rPr>
        <w:t xml:space="preserve">view, </w:t>
      </w:r>
      <w:r>
        <w:rPr>
          <w:w w:val="105"/>
        </w:rPr>
        <w:t>students' familiarity with school technology informs adult purchases, making education an important indicator of long-term technology</w:t>
      </w:r>
      <w:r>
        <w:rPr>
          <w:spacing w:val="20"/>
          <w:w w:val="105"/>
        </w:rPr>
        <w:t xml:space="preserve"> </w:t>
      </w:r>
      <w:r>
        <w:rPr>
          <w:w w:val="105"/>
        </w:rPr>
        <w:t>trends.</w:t>
      </w:r>
    </w:p>
    <w:p w:rsidR="00B76324" w:rsidRDefault="009317F2">
      <w:pPr>
        <w:pStyle w:val="BodyText"/>
        <w:spacing w:before="1" w:line="278" w:lineRule="auto"/>
        <w:ind w:left="107" w:right="108"/>
      </w:pPr>
      <w:r>
        <w:rPr>
          <w:w w:val="105"/>
        </w:rPr>
        <w:t>(ht</w:t>
      </w:r>
      <w:hyperlink r:id="rId9">
        <w:r>
          <w:rPr>
            <w:w w:val="105"/>
          </w:rPr>
          <w:t>t</w:t>
        </w:r>
        <w:r>
          <w:rPr>
            <w:w w:val="105"/>
          </w:rPr>
          <w:t>ps://www</w:t>
        </w:r>
      </w:hyperlink>
      <w:r>
        <w:rPr>
          <w:w w:val="105"/>
        </w:rPr>
        <w:t>.w</w:t>
      </w:r>
      <w:hyperlink r:id="rId10">
        <w:r>
          <w:rPr>
            <w:w w:val="105"/>
          </w:rPr>
          <w:t>ashingtonpost.com/ne</w:t>
        </w:r>
      </w:hyperlink>
      <w:r>
        <w:rPr>
          <w:w w:val="105"/>
        </w:rPr>
        <w:t>ws/t</w:t>
      </w:r>
      <w:hyperlink r:id="rId11">
        <w:r>
          <w:rPr>
            <w:w w:val="105"/>
          </w:rPr>
          <w:t>he-switch/wp/2018/03/20/apples-</w:t>
        </w:r>
      </w:hyperlink>
      <w:r>
        <w:rPr>
          <w:w w:val="105"/>
        </w:rPr>
        <w:t xml:space="preserve"> ﬁghting-to-regai</w:t>
      </w:r>
      <w:r>
        <w:rPr>
          <w:w w:val="105"/>
        </w:rPr>
        <w:t>n-its-position-in-americas-classrooms/) (ht</w:t>
      </w:r>
      <w:hyperlink r:id="rId12">
        <w:r>
          <w:rPr>
            <w:w w:val="105"/>
          </w:rPr>
          <w:t>tps://www.bloomberg.com/ne</w:t>
        </w:r>
      </w:hyperlink>
      <w:r>
        <w:rPr>
          <w:w w:val="105"/>
        </w:rPr>
        <w:t>ws/art</w:t>
      </w:r>
      <w:hyperlink r:id="rId13">
        <w:r>
          <w:rPr>
            <w:w w:val="105"/>
          </w:rPr>
          <w:t>icles/2018-03-23/apple-will-return-to-its-</w:t>
        </w:r>
      </w:hyperlink>
      <w:r>
        <w:rPr>
          <w:w w:val="105"/>
        </w:rPr>
        <w:t xml:space="preserve"> roots-with-education-tools-and-new-ipad)</w:t>
      </w:r>
    </w:p>
    <w:p w:rsidR="00B76324" w:rsidRDefault="00B76324">
      <w:pPr>
        <w:pStyle w:val="BodyText"/>
        <w:spacing w:before="6"/>
        <w:rPr>
          <w:sz w:val="19"/>
        </w:rPr>
      </w:pPr>
    </w:p>
    <w:p w:rsidR="00B76324" w:rsidRDefault="009317F2">
      <w:pPr>
        <w:pStyle w:val="BodyText"/>
        <w:ind w:left="107"/>
        <w:jc w:val="both"/>
      </w:pPr>
      <w:r>
        <w:rPr>
          <w:color w:val="0098DB"/>
          <w:w w:val="105"/>
        </w:rPr>
        <w:t>MicroLED screens in small-scale, in-house design and production</w:t>
      </w:r>
    </w:p>
    <w:p w:rsidR="00B76324" w:rsidRDefault="009317F2">
      <w:pPr>
        <w:pStyle w:val="BodyText"/>
        <w:spacing w:before="2" w:line="278" w:lineRule="auto"/>
        <w:ind w:left="107"/>
        <w:jc w:val="both"/>
      </w:pPr>
      <w:r>
        <w:rPr>
          <w:w w:val="105"/>
        </w:rPr>
        <w:t xml:space="preserve">Apple has reportedly started in-house development of MicroLED displays for  testing purposes at a </w:t>
      </w:r>
      <w:r>
        <w:rPr>
          <w:w w:val="105"/>
        </w:rPr>
        <w:t>secret facility in California, according to Bloomberg. The technology, which has the potential to make future devices thinner, brighter,   and more power eﬃcient, is most likely to ﬁrst be featured in Apple Watch, before iPhone in three to ﬁve years. Apple</w:t>
      </w:r>
      <w:r>
        <w:rPr>
          <w:w w:val="105"/>
        </w:rPr>
        <w:t xml:space="preserve"> began working on MicroLED screens in 2014 with the acquisition of LuxVue, and according to DB semicap equipment analyst</w:t>
      </w:r>
      <w:r>
        <w:rPr>
          <w:spacing w:val="11"/>
          <w:w w:val="105"/>
        </w:rPr>
        <w:t xml:space="preserve"> </w:t>
      </w:r>
      <w:r>
        <w:rPr>
          <w:w w:val="105"/>
        </w:rPr>
        <w:t>Sidney</w:t>
      </w:r>
      <w:r>
        <w:rPr>
          <w:spacing w:val="11"/>
          <w:w w:val="105"/>
        </w:rPr>
        <w:t xml:space="preserve"> </w:t>
      </w:r>
      <w:r>
        <w:rPr>
          <w:w w:val="105"/>
        </w:rPr>
        <w:t>Ho</w:t>
      </w:r>
      <w:r>
        <w:rPr>
          <w:spacing w:val="11"/>
          <w:w w:val="105"/>
        </w:rPr>
        <w:t xml:space="preserve"> </w:t>
      </w:r>
      <w:r>
        <w:rPr>
          <w:w w:val="105"/>
        </w:rPr>
        <w:t>(</w:t>
      </w:r>
      <w:hyperlink r:id="rId14">
        <w:r>
          <w:rPr>
            <w:color w:val="0000FF"/>
            <w:w w:val="105"/>
            <w:u w:val="single" w:color="0000FF"/>
          </w:rPr>
          <w:t>link</w:t>
        </w:r>
      </w:hyperlink>
      <w:r>
        <w:rPr>
          <w:w w:val="105"/>
        </w:rPr>
        <w:t>),</w:t>
      </w:r>
      <w:r>
        <w:rPr>
          <w:spacing w:val="11"/>
          <w:w w:val="105"/>
        </w:rPr>
        <w:t xml:space="preserve"> </w:t>
      </w:r>
      <w:r>
        <w:rPr>
          <w:w w:val="105"/>
        </w:rPr>
        <w:t>technology</w:t>
      </w:r>
      <w:r>
        <w:rPr>
          <w:spacing w:val="11"/>
          <w:w w:val="105"/>
        </w:rPr>
        <w:t xml:space="preserve"> </w:t>
      </w:r>
      <w:r>
        <w:rPr>
          <w:w w:val="105"/>
        </w:rPr>
        <w:t>challenges,</w:t>
      </w:r>
      <w:r>
        <w:rPr>
          <w:spacing w:val="11"/>
          <w:w w:val="105"/>
        </w:rPr>
        <w:t xml:space="preserve"> </w:t>
      </w:r>
      <w:r>
        <w:rPr>
          <w:w w:val="105"/>
        </w:rPr>
        <w:t>high</w:t>
      </w:r>
      <w:r>
        <w:rPr>
          <w:spacing w:val="11"/>
          <w:w w:val="105"/>
        </w:rPr>
        <w:t xml:space="preserve"> </w:t>
      </w:r>
      <w:r>
        <w:rPr>
          <w:w w:val="105"/>
        </w:rPr>
        <w:t>production</w:t>
      </w:r>
      <w:r>
        <w:rPr>
          <w:spacing w:val="11"/>
          <w:w w:val="105"/>
        </w:rPr>
        <w:t xml:space="preserve"> </w:t>
      </w:r>
      <w:r>
        <w:rPr>
          <w:w w:val="105"/>
        </w:rPr>
        <w:t>costs,</w:t>
      </w:r>
      <w:r>
        <w:rPr>
          <w:spacing w:val="11"/>
          <w:w w:val="105"/>
        </w:rPr>
        <w:t xml:space="preserve"> </w:t>
      </w:r>
      <w:r>
        <w:rPr>
          <w:w w:val="105"/>
        </w:rPr>
        <w:t>and</w:t>
      </w:r>
      <w:r>
        <w:rPr>
          <w:spacing w:val="11"/>
          <w:w w:val="105"/>
        </w:rPr>
        <w:t xml:space="preserve"> </w:t>
      </w:r>
      <w:r>
        <w:rPr>
          <w:w w:val="105"/>
        </w:rPr>
        <w:t>the</w:t>
      </w:r>
    </w:p>
    <w:p w:rsidR="00B76324" w:rsidRDefault="009317F2">
      <w:pPr>
        <w:spacing w:line="139" w:lineRule="exact"/>
        <w:ind w:left="107"/>
        <w:rPr>
          <w:sz w:val="14"/>
        </w:rPr>
      </w:pPr>
      <w:r>
        <w:br w:type="column"/>
      </w:r>
      <w:hyperlink r:id="rId15">
        <w:r>
          <w:rPr>
            <w:color w:val="0098DB"/>
            <w:w w:val="105"/>
            <w:sz w:val="14"/>
          </w:rPr>
          <w:t>Sherri Scribner</w:t>
        </w:r>
      </w:hyperlink>
    </w:p>
    <w:p w:rsidR="00B76324" w:rsidRDefault="009317F2">
      <w:pPr>
        <w:spacing w:before="93"/>
        <w:ind w:left="107"/>
        <w:rPr>
          <w:sz w:val="14"/>
        </w:rPr>
      </w:pPr>
      <w:r>
        <w:rPr>
          <w:w w:val="105"/>
          <w:sz w:val="14"/>
        </w:rPr>
        <w:t>Research Analyst</w:t>
      </w:r>
    </w:p>
    <w:p w:rsidR="00B76324" w:rsidRDefault="009317F2">
      <w:pPr>
        <w:spacing w:before="93"/>
        <w:ind w:left="107"/>
        <w:rPr>
          <w:sz w:val="14"/>
        </w:rPr>
      </w:pPr>
      <w:r>
        <w:rPr>
          <w:w w:val="105"/>
          <w:sz w:val="14"/>
        </w:rPr>
        <w:t>+1-212-250-5734</w:t>
      </w:r>
    </w:p>
    <w:p w:rsidR="00B76324" w:rsidRDefault="00B76324">
      <w:pPr>
        <w:pStyle w:val="BodyText"/>
        <w:spacing w:before="7"/>
        <w:rPr>
          <w:sz w:val="20"/>
        </w:rPr>
      </w:pPr>
    </w:p>
    <w:p w:rsidR="00B76324" w:rsidRDefault="009317F2">
      <w:pPr>
        <w:spacing w:line="379" w:lineRule="auto"/>
        <w:ind w:left="107" w:right="2259"/>
        <w:rPr>
          <w:sz w:val="14"/>
        </w:rPr>
      </w:pPr>
      <w:hyperlink r:id="rId16">
        <w:r>
          <w:rPr>
            <w:color w:val="0098DB"/>
            <w:w w:val="105"/>
            <w:sz w:val="14"/>
          </w:rPr>
          <w:t>Adrienne Colby</w:t>
        </w:r>
      </w:hyperlink>
      <w:r>
        <w:rPr>
          <w:color w:val="0098DB"/>
          <w:w w:val="105"/>
          <w:sz w:val="14"/>
        </w:rPr>
        <w:t xml:space="preserve"> </w:t>
      </w:r>
      <w:r>
        <w:rPr>
          <w:w w:val="105"/>
          <w:sz w:val="14"/>
        </w:rPr>
        <w:t>Associate Analyst</w:t>
      </w:r>
    </w:p>
    <w:p w:rsidR="00B76324" w:rsidRDefault="009317F2">
      <w:pPr>
        <w:spacing w:before="2"/>
        <w:ind w:left="107"/>
        <w:rPr>
          <w:sz w:val="14"/>
        </w:rPr>
      </w:pPr>
      <w:r>
        <w:rPr>
          <w:w w:val="105"/>
          <w:sz w:val="14"/>
        </w:rPr>
        <w:t>+1-212-250-0948</w:t>
      </w:r>
    </w:p>
    <w:p w:rsidR="00B76324" w:rsidRDefault="00B76324">
      <w:pPr>
        <w:pStyle w:val="BodyText"/>
        <w:spacing w:before="7"/>
        <w:rPr>
          <w:sz w:val="20"/>
        </w:rPr>
      </w:pPr>
    </w:p>
    <w:p w:rsidR="00B76324" w:rsidRDefault="009317F2">
      <w:pPr>
        <w:spacing w:line="379" w:lineRule="auto"/>
        <w:ind w:left="107" w:right="1654"/>
        <w:rPr>
          <w:sz w:val="14"/>
        </w:rPr>
      </w:pPr>
      <w:hyperlink r:id="rId17">
        <w:r>
          <w:rPr>
            <w:color w:val="0098DB"/>
            <w:w w:val="105"/>
            <w:sz w:val="14"/>
          </w:rPr>
          <w:t>Jeﬀrey Rand, CFA</w:t>
        </w:r>
      </w:hyperlink>
      <w:r>
        <w:rPr>
          <w:color w:val="0098DB"/>
          <w:w w:val="105"/>
          <w:sz w:val="14"/>
        </w:rPr>
        <w:t xml:space="preserve"> </w:t>
      </w:r>
      <w:r>
        <w:rPr>
          <w:sz w:val="14"/>
        </w:rPr>
        <w:t>Research Associate</w:t>
      </w:r>
    </w:p>
    <w:p w:rsidR="00B76324" w:rsidRDefault="009317F2">
      <w:pPr>
        <w:spacing w:before="2"/>
        <w:ind w:left="107"/>
        <w:rPr>
          <w:sz w:val="14"/>
        </w:rPr>
      </w:pPr>
      <w:r>
        <w:rPr>
          <w:w w:val="105"/>
          <w:sz w:val="14"/>
        </w:rPr>
        <w:t>+1-212-250-0639</w:t>
      </w:r>
    </w:p>
    <w:p w:rsidR="00B76324" w:rsidRDefault="009317F2">
      <w:pPr>
        <w:pStyle w:val="BodyText"/>
        <w:spacing w:before="8"/>
        <w:rPr>
          <w:sz w:val="19"/>
        </w:rPr>
      </w:pPr>
      <w:r>
        <w:pict>
          <v:group id="_x0000_s1246" style="position:absolute;margin-left:393pt;margin-top:13.3pt;width:158.95pt;height:10.85pt;z-index:1216;mso-wrap-distance-left:0;mso-wrap-distance-right:0;mso-position-horizontal-relative:page" coordorigin="7860,266" coordsize="3179,217">
            <v:line id="_x0000_s1252" style="position:absolute" from="7865,276" to="9571,276" strokecolor="#0098db" strokeweight=".5pt"/>
            <v:line id="_x0000_s1251" style="position:absolute" from="7870,271" to="7870,478" strokecolor="#0098db" strokeweight=".5pt"/>
            <v:line id="_x0000_s1250" style="position:absolute" from="9571,276" to="10058,276" strokecolor="#0098db" strokeweight=".5pt"/>
            <v:line id="_x0000_s1249" style="position:absolute" from="10058,276" to="10546,276" strokecolor="#0098db" strokeweight=".5pt"/>
            <v:line id="_x0000_s1248" style="position:absolute" from="10546,276" to="11034,276" strokecolor="#0098db" strokeweight=".5pt"/>
            <v:shape id="_x0000_s1247" type="#_x0000_t202" style="position:absolute;left:7860;top:266;width:3179;height:217" filled="f" stroked="f">
              <v:textbox inset="0,0,0,0">
                <w:txbxContent>
                  <w:p w:rsidR="00B76324" w:rsidRDefault="009317F2">
                    <w:pPr>
                      <w:spacing w:before="31"/>
                      <w:ind w:left="37"/>
                      <w:rPr>
                        <w:sz w:val="14"/>
                      </w:rPr>
                    </w:pPr>
                    <w:r>
                      <w:rPr>
                        <w:color w:val="0098DB"/>
                        <w:w w:val="105"/>
                        <w:sz w:val="14"/>
                      </w:rPr>
                      <w:t>Companies featured</w:t>
                    </w:r>
                  </w:p>
                </w:txbxContent>
              </v:textbox>
            </v:shape>
            <w10:wrap type="topAndBottom" anchorx="page"/>
          </v:group>
        </w:pict>
      </w:r>
    </w:p>
    <w:p w:rsidR="00B76324" w:rsidRDefault="009317F2">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(AAPL.OQ),USD168.85</w:t>
      </w:r>
      <w:r>
        <w:rPr>
          <w:w w:val="105"/>
          <w:sz w:val="14"/>
        </w:rPr>
        <w:tab/>
        <w:t>Hold</w:t>
      </w:r>
    </w:p>
    <w:p w:rsidR="00B76324" w:rsidRDefault="009317F2">
      <w:pPr>
        <w:pStyle w:val="BodyText"/>
        <w:spacing w:line="20" w:lineRule="exact"/>
        <w:ind w:left="102"/>
        <w:rPr>
          <w:sz w:val="2"/>
        </w:rPr>
      </w:pPr>
      <w:r>
        <w:rPr>
          <w:sz w:val="2"/>
        </w:rPr>
      </w:r>
      <w:r>
        <w:rPr>
          <w:sz w:val="2"/>
        </w:rPr>
        <w:pict>
          <v:group id="_x0000_s1237" style="width:158.7pt;height:.5pt;mso-position-horizontal-relative:char;mso-position-vertical-relative:line" coordsize="3174,10">
            <v:line id="_x0000_s1245" style="position:absolute" from="1706,5" to="5,5" strokecolor="#ccc" strokeweight=".5pt"/>
            <v:line id="_x0000_s1244" style="position:absolute" from="2193,5" to="1706,5" strokecolor="#ccc" strokeweight=".5pt"/>
            <v:line id="_x0000_s1243" style="position:absolute" from="2681,5" to="2193,5" strokecolor="#ccc" strokeweight=".5pt"/>
            <v:line id="_x0000_s1242" style="position:absolute" from="3168,5" to="2681,5" strokecolor="#ccc" strokeweight=".5pt"/>
            <v:line id="_x0000_s1241" style="position:absolute" from="5,5" to="1706,5" strokecolor="#ccc" strokeweight=".5pt"/>
            <v:line id="_x0000_s1240" style="position:absolute" from="1706,5" to="2193,5" strokecolor="#ccc" strokeweight=".5pt"/>
            <v:line id="_x0000_s1239" style="position:absolute" from="2193,5" to="2681,5" strokecolor="#ccc" strokeweight=".5pt"/>
            <v:line id="_x0000_s1238" style="position:absolute" from="2681,5" to="3168,5" strokecolor="#ccc" strokeweight=".5pt"/>
            <w10:wrap type="none"/>
            <w10:anchorlock/>
          </v:group>
        </w:pict>
      </w:r>
    </w:p>
    <w:p w:rsidR="00B76324" w:rsidRDefault="009317F2">
      <w:pPr>
        <w:spacing w:before="53"/>
        <w:ind w:left="1870"/>
        <w:rPr>
          <w:sz w:val="14"/>
        </w:rPr>
      </w:pPr>
      <w:r>
        <w:rPr>
          <w:sz w:val="14"/>
        </w:rPr>
        <w:t>2017A   2018E 2019E</w:t>
      </w:r>
    </w:p>
    <w:p w:rsidR="00B76324" w:rsidRDefault="00B76324">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B76324">
        <w:trPr>
          <w:trHeight w:val="220"/>
        </w:trPr>
        <w:tc>
          <w:tcPr>
            <w:tcW w:w="1529" w:type="dxa"/>
            <w:tcBorders>
              <w:left w:val="nil"/>
              <w:right w:val="nil"/>
            </w:tcBorders>
          </w:tcPr>
          <w:p w:rsidR="00B76324" w:rsidRDefault="009317F2">
            <w:pPr>
              <w:pStyle w:val="TableParagraph"/>
              <w:spacing w:before="44" w:line="160" w:lineRule="exact"/>
              <w:ind w:left="85"/>
              <w:rPr>
                <w:sz w:val="14"/>
              </w:rPr>
            </w:pPr>
            <w:r>
              <w:rPr>
                <w:sz w:val="14"/>
              </w:rPr>
              <w:t>EPS (USD)</w:t>
            </w:r>
          </w:p>
        </w:tc>
        <w:tc>
          <w:tcPr>
            <w:tcW w:w="721" w:type="dxa"/>
            <w:tcBorders>
              <w:left w:val="nil"/>
              <w:right w:val="nil"/>
            </w:tcBorders>
          </w:tcPr>
          <w:p w:rsidR="00B76324" w:rsidRDefault="009317F2">
            <w:pPr>
              <w:pStyle w:val="TableParagraph"/>
              <w:spacing w:before="44" w:line="160" w:lineRule="exact"/>
              <w:ind w:right="59"/>
              <w:jc w:val="right"/>
              <w:rPr>
                <w:sz w:val="14"/>
              </w:rPr>
            </w:pPr>
            <w:r>
              <w:rPr>
                <w:sz w:val="14"/>
              </w:rPr>
              <w:t>9.21</w:t>
            </w:r>
          </w:p>
        </w:tc>
        <w:tc>
          <w:tcPr>
            <w:tcW w:w="488" w:type="dxa"/>
            <w:tcBorders>
              <w:left w:val="nil"/>
              <w:right w:val="nil"/>
            </w:tcBorders>
          </w:tcPr>
          <w:p w:rsidR="00B76324" w:rsidRDefault="009317F2">
            <w:pPr>
              <w:pStyle w:val="TableParagraph"/>
              <w:spacing w:before="44" w:line="160" w:lineRule="exact"/>
              <w:ind w:left="39" w:right="39"/>
              <w:jc w:val="center"/>
              <w:rPr>
                <w:sz w:val="14"/>
              </w:rPr>
            </w:pPr>
            <w:r>
              <w:rPr>
                <w:w w:val="105"/>
                <w:sz w:val="14"/>
              </w:rPr>
              <w:t>10.88</w:t>
            </w:r>
          </w:p>
        </w:tc>
        <w:tc>
          <w:tcPr>
            <w:tcW w:w="426" w:type="dxa"/>
            <w:tcBorders>
              <w:left w:val="nil"/>
              <w:right w:val="nil"/>
            </w:tcBorders>
          </w:tcPr>
          <w:p w:rsidR="00B76324" w:rsidRDefault="009317F2">
            <w:pPr>
              <w:pStyle w:val="TableParagraph"/>
              <w:spacing w:before="44" w:line="160" w:lineRule="exact"/>
              <w:ind w:left="61"/>
              <w:jc w:val="center"/>
              <w:rPr>
                <w:sz w:val="14"/>
              </w:rPr>
            </w:pPr>
            <w:r>
              <w:rPr>
                <w:sz w:val="14"/>
              </w:rPr>
              <w:t>10.80</w:t>
            </w:r>
          </w:p>
        </w:tc>
      </w:tr>
      <w:tr w:rsidR="00B76324">
        <w:trPr>
          <w:trHeight w:val="220"/>
        </w:trPr>
        <w:tc>
          <w:tcPr>
            <w:tcW w:w="1529" w:type="dxa"/>
            <w:tcBorders>
              <w:left w:val="nil"/>
              <w:right w:val="nil"/>
            </w:tcBorders>
          </w:tcPr>
          <w:p w:rsidR="00B76324" w:rsidRDefault="009317F2">
            <w:pPr>
              <w:pStyle w:val="TableParagraph"/>
              <w:spacing w:before="44" w:line="160" w:lineRule="exact"/>
              <w:ind w:left="85"/>
              <w:rPr>
                <w:sz w:val="14"/>
              </w:rPr>
            </w:pPr>
            <w:r>
              <w:rPr>
                <w:sz w:val="14"/>
              </w:rPr>
              <w:t>P/E (x)</w:t>
            </w:r>
          </w:p>
        </w:tc>
        <w:tc>
          <w:tcPr>
            <w:tcW w:w="721" w:type="dxa"/>
            <w:tcBorders>
              <w:left w:val="nil"/>
              <w:right w:val="nil"/>
            </w:tcBorders>
          </w:tcPr>
          <w:p w:rsidR="00B76324" w:rsidRDefault="009317F2">
            <w:pPr>
              <w:pStyle w:val="TableParagraph"/>
              <w:spacing w:before="44" w:line="160" w:lineRule="exact"/>
              <w:ind w:right="59"/>
              <w:jc w:val="right"/>
              <w:rPr>
                <w:sz w:val="14"/>
              </w:rPr>
            </w:pPr>
            <w:r>
              <w:rPr>
                <w:sz w:val="14"/>
              </w:rPr>
              <w:t>14.9</w:t>
            </w:r>
          </w:p>
        </w:tc>
        <w:tc>
          <w:tcPr>
            <w:tcW w:w="488" w:type="dxa"/>
            <w:tcBorders>
              <w:left w:val="nil"/>
              <w:right w:val="nil"/>
            </w:tcBorders>
          </w:tcPr>
          <w:p w:rsidR="00B76324" w:rsidRDefault="009317F2">
            <w:pPr>
              <w:pStyle w:val="TableParagraph"/>
              <w:spacing w:before="44" w:line="160" w:lineRule="exact"/>
              <w:ind w:left="120" w:right="39"/>
              <w:jc w:val="center"/>
              <w:rPr>
                <w:sz w:val="14"/>
              </w:rPr>
            </w:pPr>
            <w:r>
              <w:rPr>
                <w:w w:val="105"/>
                <w:sz w:val="14"/>
              </w:rPr>
              <w:t>15.5</w:t>
            </w:r>
          </w:p>
        </w:tc>
        <w:tc>
          <w:tcPr>
            <w:tcW w:w="426" w:type="dxa"/>
            <w:tcBorders>
              <w:left w:val="nil"/>
              <w:right w:val="nil"/>
            </w:tcBorders>
          </w:tcPr>
          <w:p w:rsidR="00B76324" w:rsidRDefault="009317F2">
            <w:pPr>
              <w:pStyle w:val="TableParagraph"/>
              <w:spacing w:before="44" w:line="160" w:lineRule="exact"/>
              <w:ind w:left="142"/>
              <w:jc w:val="center"/>
              <w:rPr>
                <w:sz w:val="14"/>
              </w:rPr>
            </w:pPr>
            <w:r>
              <w:rPr>
                <w:sz w:val="14"/>
              </w:rPr>
              <w:t>15.6</w:t>
            </w:r>
          </w:p>
        </w:tc>
      </w:tr>
      <w:tr w:rsidR="00B76324">
        <w:trPr>
          <w:trHeight w:val="220"/>
        </w:trPr>
        <w:tc>
          <w:tcPr>
            <w:tcW w:w="1529" w:type="dxa"/>
            <w:tcBorders>
              <w:left w:val="nil"/>
              <w:right w:val="nil"/>
            </w:tcBorders>
          </w:tcPr>
          <w:p w:rsidR="00B76324" w:rsidRDefault="009317F2">
            <w:pPr>
              <w:pStyle w:val="TableParagraph"/>
              <w:spacing w:before="44" w:line="160" w:lineRule="exact"/>
              <w:ind w:left="85"/>
              <w:rPr>
                <w:sz w:val="14"/>
              </w:rPr>
            </w:pPr>
            <w:r>
              <w:rPr>
                <w:sz w:val="14"/>
              </w:rPr>
              <w:t>EV/EBITDA (x)</w:t>
            </w:r>
          </w:p>
        </w:tc>
        <w:tc>
          <w:tcPr>
            <w:tcW w:w="721" w:type="dxa"/>
            <w:tcBorders>
              <w:left w:val="nil"/>
              <w:right w:val="nil"/>
            </w:tcBorders>
          </w:tcPr>
          <w:p w:rsidR="00B76324" w:rsidRDefault="009317F2">
            <w:pPr>
              <w:pStyle w:val="TableParagraph"/>
              <w:spacing w:before="44" w:line="160" w:lineRule="exact"/>
              <w:ind w:right="59"/>
              <w:jc w:val="right"/>
              <w:rPr>
                <w:sz w:val="14"/>
              </w:rPr>
            </w:pPr>
            <w:r>
              <w:rPr>
                <w:sz w:val="14"/>
              </w:rPr>
              <w:t>7.9</w:t>
            </w:r>
          </w:p>
        </w:tc>
        <w:tc>
          <w:tcPr>
            <w:tcW w:w="488" w:type="dxa"/>
            <w:tcBorders>
              <w:left w:val="nil"/>
              <w:right w:val="nil"/>
            </w:tcBorders>
          </w:tcPr>
          <w:p w:rsidR="00B76324" w:rsidRDefault="009317F2">
            <w:pPr>
              <w:pStyle w:val="TableParagraph"/>
              <w:spacing w:before="44" w:line="160" w:lineRule="exact"/>
              <w:ind w:left="201" w:right="39"/>
              <w:jc w:val="center"/>
              <w:rPr>
                <w:sz w:val="14"/>
              </w:rPr>
            </w:pPr>
            <w:r>
              <w:rPr>
                <w:w w:val="105"/>
                <w:sz w:val="14"/>
              </w:rPr>
              <w:t>9.2</w:t>
            </w:r>
          </w:p>
        </w:tc>
        <w:tc>
          <w:tcPr>
            <w:tcW w:w="426" w:type="dxa"/>
            <w:tcBorders>
              <w:left w:val="nil"/>
              <w:right w:val="nil"/>
            </w:tcBorders>
          </w:tcPr>
          <w:p w:rsidR="00B76324" w:rsidRDefault="009317F2">
            <w:pPr>
              <w:pStyle w:val="TableParagraph"/>
              <w:spacing w:before="44" w:line="160" w:lineRule="exact"/>
              <w:ind w:left="223"/>
              <w:jc w:val="center"/>
              <w:rPr>
                <w:sz w:val="14"/>
              </w:rPr>
            </w:pPr>
            <w:r>
              <w:rPr>
                <w:sz w:val="14"/>
              </w:rPr>
              <w:t>9.7</w:t>
            </w:r>
          </w:p>
        </w:tc>
      </w:tr>
      <w:tr w:rsidR="00B76324">
        <w:trPr>
          <w:trHeight w:val="160"/>
        </w:trPr>
        <w:tc>
          <w:tcPr>
            <w:tcW w:w="1529" w:type="dxa"/>
            <w:tcBorders>
              <w:left w:val="nil"/>
              <w:bottom w:val="single" w:sz="4" w:space="0" w:color="0098DB"/>
              <w:right w:val="nil"/>
            </w:tcBorders>
          </w:tcPr>
          <w:p w:rsidR="00B76324" w:rsidRDefault="009317F2">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B76324" w:rsidRDefault="00B76324">
            <w:pPr>
              <w:pStyle w:val="TableParagraph"/>
              <w:rPr>
                <w:rFonts w:ascii="Times New Roman"/>
                <w:sz w:val="10"/>
              </w:rPr>
            </w:pPr>
          </w:p>
        </w:tc>
        <w:tc>
          <w:tcPr>
            <w:tcW w:w="488" w:type="dxa"/>
            <w:tcBorders>
              <w:left w:val="nil"/>
              <w:bottom w:val="single" w:sz="6" w:space="0" w:color="0098DB"/>
              <w:right w:val="nil"/>
            </w:tcBorders>
          </w:tcPr>
          <w:p w:rsidR="00B76324" w:rsidRDefault="00B76324">
            <w:pPr>
              <w:pStyle w:val="TableParagraph"/>
              <w:rPr>
                <w:rFonts w:ascii="Times New Roman"/>
                <w:sz w:val="10"/>
              </w:rPr>
            </w:pPr>
          </w:p>
        </w:tc>
        <w:tc>
          <w:tcPr>
            <w:tcW w:w="426" w:type="dxa"/>
            <w:tcBorders>
              <w:left w:val="nil"/>
              <w:bottom w:val="single" w:sz="4" w:space="0" w:color="0098DB"/>
              <w:right w:val="single" w:sz="4" w:space="0" w:color="0098DB"/>
            </w:tcBorders>
          </w:tcPr>
          <w:p w:rsidR="00B76324" w:rsidRDefault="00B76324">
            <w:pPr>
              <w:pStyle w:val="TableParagraph"/>
              <w:rPr>
                <w:rFonts w:ascii="Times New Roman"/>
                <w:sz w:val="10"/>
              </w:rPr>
            </w:pPr>
          </w:p>
        </w:tc>
      </w:tr>
    </w:tbl>
    <w:p w:rsidR="00B76324" w:rsidRDefault="00B76324">
      <w:pPr>
        <w:pStyle w:val="BodyText"/>
        <w:rPr>
          <w:sz w:val="14"/>
        </w:rPr>
      </w:pPr>
    </w:p>
    <w:p w:rsidR="00B76324" w:rsidRDefault="00B76324">
      <w:pPr>
        <w:pStyle w:val="BodyText"/>
        <w:rPr>
          <w:sz w:val="14"/>
        </w:rPr>
      </w:pPr>
    </w:p>
    <w:p w:rsidR="00B76324" w:rsidRDefault="00B76324">
      <w:pPr>
        <w:pStyle w:val="BodyText"/>
        <w:rPr>
          <w:sz w:val="14"/>
        </w:rPr>
      </w:pPr>
    </w:p>
    <w:p w:rsidR="00B76324" w:rsidRDefault="00B76324">
      <w:pPr>
        <w:pStyle w:val="BodyText"/>
        <w:rPr>
          <w:sz w:val="14"/>
        </w:rPr>
      </w:pPr>
    </w:p>
    <w:p w:rsidR="00B76324" w:rsidRDefault="00B76324">
      <w:pPr>
        <w:pStyle w:val="BodyText"/>
        <w:rPr>
          <w:sz w:val="14"/>
        </w:rPr>
      </w:pPr>
    </w:p>
    <w:p w:rsidR="00B76324" w:rsidRDefault="00B76324">
      <w:pPr>
        <w:pStyle w:val="BodyText"/>
        <w:rPr>
          <w:sz w:val="14"/>
        </w:rPr>
      </w:pPr>
    </w:p>
    <w:p w:rsidR="00B76324" w:rsidRDefault="00B76324">
      <w:pPr>
        <w:pStyle w:val="BodyText"/>
        <w:rPr>
          <w:sz w:val="14"/>
        </w:rPr>
      </w:pPr>
    </w:p>
    <w:p w:rsidR="00B76324" w:rsidRDefault="00B76324">
      <w:pPr>
        <w:pStyle w:val="BodyText"/>
        <w:spacing w:before="4"/>
      </w:pPr>
    </w:p>
    <w:p w:rsidR="00B76324" w:rsidRDefault="009317F2">
      <w:pPr>
        <w:spacing w:line="249" w:lineRule="auto"/>
        <w:ind w:left="254" w:right="103"/>
        <w:jc w:val="both"/>
        <w:rPr>
          <w:i/>
          <w:sz w:val="16"/>
        </w:rPr>
      </w:pPr>
      <w:r>
        <w:rPr>
          <w:i/>
          <w:w w:val="105"/>
          <w:sz w:val="16"/>
        </w:rPr>
        <w:t>Our price target is based on shares trading 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B76324" w:rsidRDefault="00B76324">
      <w:pPr>
        <w:spacing w:line="249" w:lineRule="auto"/>
        <w:jc w:val="both"/>
        <w:rPr>
          <w:sz w:val="16"/>
        </w:rPr>
        <w:sectPr w:rsidR="00B76324">
          <w:type w:val="continuous"/>
          <w:pgSz w:w="11910" w:h="15840"/>
          <w:pgMar w:top="0" w:right="600" w:bottom="0" w:left="800" w:header="720" w:footer="720" w:gutter="0"/>
          <w:cols w:num="2" w:space="720" w:equalWidth="0">
            <w:col w:w="6826" w:space="137"/>
            <w:col w:w="3547"/>
          </w:cols>
        </w:sectPr>
      </w:pPr>
    </w:p>
    <w:p w:rsidR="00B76324" w:rsidRDefault="00B76324">
      <w:pPr>
        <w:pStyle w:val="BodyText"/>
        <w:rPr>
          <w:i/>
          <w:sz w:val="20"/>
        </w:rPr>
      </w:pPr>
    </w:p>
    <w:p w:rsidR="00B76324" w:rsidRDefault="00B76324">
      <w:pPr>
        <w:pStyle w:val="BodyText"/>
        <w:spacing w:before="2"/>
        <w:rPr>
          <w:i/>
          <w:sz w:val="26"/>
        </w:rPr>
      </w:pPr>
    </w:p>
    <w:p w:rsidR="00B76324" w:rsidRDefault="009317F2">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B76324" w:rsidRDefault="00B76324">
      <w:pPr>
        <w:spacing w:line="20" w:lineRule="exact"/>
        <w:rPr>
          <w:sz w:val="2"/>
        </w:rPr>
        <w:sectPr w:rsidR="00B76324">
          <w:type w:val="continuous"/>
          <w:pgSz w:w="11910" w:h="15840"/>
          <w:pgMar w:top="0" w:right="600" w:bottom="0" w:left="800" w:header="720" w:footer="720" w:gutter="0"/>
          <w:cols w:space="720"/>
        </w:sectPr>
      </w:pPr>
    </w:p>
    <w:p w:rsidR="00B76324" w:rsidRDefault="00B76324">
      <w:pPr>
        <w:rPr>
          <w:sz w:val="30"/>
        </w:rPr>
        <w:sectPr w:rsidR="00B76324">
          <w:type w:val="continuous"/>
          <w:pgSz w:w="11910" w:h="15840"/>
          <w:pgMar w:top="0" w:right="600" w:bottom="0" w:left="800" w:header="720" w:footer="720" w:gutter="0"/>
          <w:cols w:space="720"/>
        </w:sectPr>
      </w:pPr>
    </w:p>
    <w:p w:rsidR="00B76324" w:rsidRDefault="00B76324">
      <w:pPr>
        <w:pStyle w:val="BodyText"/>
        <w:spacing w:before="6"/>
        <w:rPr>
          <w:sz w:val="16"/>
        </w:rPr>
      </w:pPr>
    </w:p>
    <w:p w:rsidR="00B76324" w:rsidRDefault="009317F2">
      <w:pPr>
        <w:pStyle w:val="BodyText"/>
        <w:spacing w:before="67" w:line="278" w:lineRule="auto"/>
        <w:ind w:left="127" w:right="3501"/>
      </w:pPr>
      <w:bookmarkStart w:id="3" w:name="Page_2"/>
      <w:bookmarkEnd w:id="3"/>
      <w:r>
        <w:rPr>
          <w:w w:val="105"/>
        </w:rPr>
        <w:t>lack of manufacturing infrastructure mean that MicroLED is unlikely to be used  in smartphones in the next three years. (ht</w:t>
      </w:r>
      <w:hyperlink r:id="rId18">
        <w:r>
          <w:rPr>
            <w:w w:val="105"/>
          </w:rPr>
          <w:t>tps://www.bloomberg.com/ne</w:t>
        </w:r>
      </w:hyperlink>
      <w:r>
        <w:rPr>
          <w:w w:val="105"/>
        </w:rPr>
        <w:t>ws/art</w:t>
      </w:r>
      <w:hyperlink r:id="rId19">
        <w:r>
          <w:rPr>
            <w:w w:val="105"/>
          </w:rPr>
          <w:t>icles/2018-03-19/apple-is-said-to-</w:t>
        </w:r>
      </w:hyperlink>
      <w:r>
        <w:rPr>
          <w:w w:val="105"/>
        </w:rPr>
        <w:t xml:space="preserve"> develop-displays-to-replace-samsung-screens)</w:t>
      </w:r>
    </w:p>
    <w:p w:rsidR="00B76324" w:rsidRDefault="00B76324">
      <w:pPr>
        <w:pStyle w:val="BodyText"/>
        <w:spacing w:before="7"/>
        <w:rPr>
          <w:sz w:val="19"/>
        </w:rPr>
      </w:pPr>
    </w:p>
    <w:p w:rsidR="00B76324" w:rsidRDefault="009317F2">
      <w:pPr>
        <w:pStyle w:val="BodyText"/>
        <w:ind w:left="127"/>
      </w:pPr>
      <w:r>
        <w:rPr>
          <w:color w:val="0098DB"/>
          <w:w w:val="105"/>
        </w:rPr>
        <w:t>Lower-priced iPhone X may be coming</w:t>
      </w:r>
    </w:p>
    <w:p w:rsidR="00B76324" w:rsidRDefault="009317F2">
      <w:pPr>
        <w:pStyle w:val="BodyText"/>
        <w:spacing w:before="2" w:line="278" w:lineRule="auto"/>
        <w:ind w:left="127" w:right="3501"/>
        <w:jc w:val="both"/>
      </w:pPr>
      <w:r>
        <w:rPr>
          <w:w w:val="105"/>
        </w:rPr>
        <w:t>Apple</w:t>
      </w:r>
      <w:r>
        <w:rPr>
          <w:spacing w:val="-12"/>
          <w:w w:val="105"/>
        </w:rPr>
        <w:t xml:space="preserve"> </w:t>
      </w:r>
      <w:r>
        <w:rPr>
          <w:w w:val="105"/>
        </w:rPr>
        <w:t>could</w:t>
      </w:r>
      <w:r>
        <w:rPr>
          <w:spacing w:val="-12"/>
          <w:w w:val="105"/>
        </w:rPr>
        <w:t xml:space="preserve"> </w:t>
      </w:r>
      <w:r>
        <w:rPr>
          <w:w w:val="105"/>
        </w:rPr>
        <w:t>launch</w:t>
      </w:r>
      <w:r>
        <w:rPr>
          <w:spacing w:val="-12"/>
          <w:w w:val="105"/>
        </w:rPr>
        <w:t xml:space="preserve"> </w:t>
      </w:r>
      <w:r>
        <w:rPr>
          <w:w w:val="105"/>
        </w:rPr>
        <w:t>a</w:t>
      </w:r>
      <w:r>
        <w:rPr>
          <w:spacing w:val="-12"/>
          <w:w w:val="105"/>
        </w:rPr>
        <w:t xml:space="preserve"> </w:t>
      </w:r>
      <w:r>
        <w:rPr>
          <w:w w:val="105"/>
        </w:rPr>
        <w:t>lower-priced</w:t>
      </w:r>
      <w:r>
        <w:rPr>
          <w:spacing w:val="-12"/>
          <w:w w:val="105"/>
        </w:rPr>
        <w:t xml:space="preserve"> </w:t>
      </w:r>
      <w:r>
        <w:rPr>
          <w:w w:val="105"/>
        </w:rPr>
        <w:t>version</w:t>
      </w:r>
      <w:r>
        <w:rPr>
          <w:spacing w:val="-12"/>
          <w:w w:val="105"/>
        </w:rPr>
        <w:t xml:space="preserve"> </w:t>
      </w:r>
      <w:r>
        <w:rPr>
          <w:w w:val="105"/>
        </w:rPr>
        <w:t>of</w:t>
      </w:r>
      <w:r>
        <w:rPr>
          <w:spacing w:val="-12"/>
          <w:w w:val="105"/>
        </w:rPr>
        <w:t xml:space="preserve"> </w:t>
      </w:r>
      <w:r>
        <w:rPr>
          <w:w w:val="105"/>
        </w:rPr>
        <w:t>iPhone</w:t>
      </w:r>
      <w:r>
        <w:rPr>
          <w:spacing w:val="-12"/>
          <w:w w:val="105"/>
        </w:rPr>
        <w:t xml:space="preserve"> </w:t>
      </w:r>
      <w:r>
        <w:rPr>
          <w:w w:val="105"/>
        </w:rPr>
        <w:t>X</w:t>
      </w:r>
      <w:r>
        <w:rPr>
          <w:spacing w:val="-12"/>
          <w:w w:val="105"/>
        </w:rPr>
        <w:t xml:space="preserve"> </w:t>
      </w:r>
      <w:r>
        <w:rPr>
          <w:w w:val="105"/>
        </w:rPr>
        <w:t>this</w:t>
      </w:r>
      <w:r>
        <w:rPr>
          <w:spacing w:val="-12"/>
          <w:w w:val="105"/>
        </w:rPr>
        <w:t xml:space="preserve"> </w:t>
      </w:r>
      <w:r>
        <w:rPr>
          <w:w w:val="105"/>
        </w:rPr>
        <w:t>fall,</w:t>
      </w:r>
      <w:r>
        <w:rPr>
          <w:spacing w:val="-12"/>
          <w:w w:val="105"/>
        </w:rPr>
        <w:t xml:space="preserve"> </w:t>
      </w:r>
      <w:r>
        <w:rPr>
          <w:w w:val="105"/>
        </w:rPr>
        <w:t>enabled</w:t>
      </w:r>
      <w:r>
        <w:rPr>
          <w:spacing w:val="-12"/>
          <w:w w:val="105"/>
        </w:rPr>
        <w:t xml:space="preserve"> </w:t>
      </w:r>
      <w:r>
        <w:rPr>
          <w:w w:val="105"/>
        </w:rPr>
        <w:t>by</w:t>
      </w:r>
      <w:r>
        <w:rPr>
          <w:spacing w:val="-12"/>
          <w:w w:val="105"/>
        </w:rPr>
        <w:t xml:space="preserve"> </w:t>
      </w:r>
      <w:r>
        <w:rPr>
          <w:w w:val="105"/>
        </w:rPr>
        <w:t>the</w:t>
      </w:r>
      <w:r>
        <w:rPr>
          <w:spacing w:val="-12"/>
          <w:w w:val="105"/>
        </w:rPr>
        <w:t xml:space="preserve"> </w:t>
      </w:r>
      <w:r>
        <w:rPr>
          <w:w w:val="105"/>
        </w:rPr>
        <w:t>use of components featuring lower capacities or lower-level speciﬁcations, according to Digitimes. The upcoming device could have a BOM (bill of materials) that      is more than 10% lower than the current iPhone X, despite featuring a 5.85-  inch OLED dis</w:t>
      </w:r>
      <w:r>
        <w:rPr>
          <w:w w:val="105"/>
        </w:rPr>
        <w:t>play. The report reiterated Digitimes' prior beliefs that Apple could release</w:t>
      </w:r>
      <w:r>
        <w:rPr>
          <w:spacing w:val="-18"/>
          <w:w w:val="105"/>
        </w:rPr>
        <w:t xml:space="preserve"> </w:t>
      </w:r>
      <w:r>
        <w:rPr>
          <w:w w:val="105"/>
        </w:rPr>
        <w:t>a</w:t>
      </w:r>
      <w:r>
        <w:rPr>
          <w:spacing w:val="-18"/>
          <w:w w:val="105"/>
        </w:rPr>
        <w:t xml:space="preserve"> </w:t>
      </w:r>
      <w:r>
        <w:rPr>
          <w:w w:val="105"/>
        </w:rPr>
        <w:t>new</w:t>
      </w:r>
      <w:r>
        <w:rPr>
          <w:spacing w:val="-18"/>
          <w:w w:val="105"/>
        </w:rPr>
        <w:t xml:space="preserve"> </w:t>
      </w:r>
      <w:r>
        <w:rPr>
          <w:w w:val="105"/>
        </w:rPr>
        <w:t>5.85-inch</w:t>
      </w:r>
      <w:r>
        <w:rPr>
          <w:spacing w:val="-18"/>
          <w:w w:val="105"/>
        </w:rPr>
        <w:t xml:space="preserve"> </w:t>
      </w:r>
      <w:r>
        <w:rPr>
          <w:w w:val="105"/>
        </w:rPr>
        <w:t>and</w:t>
      </w:r>
      <w:r>
        <w:rPr>
          <w:spacing w:val="-18"/>
          <w:w w:val="105"/>
        </w:rPr>
        <w:t xml:space="preserve"> </w:t>
      </w:r>
      <w:r>
        <w:rPr>
          <w:w w:val="105"/>
        </w:rPr>
        <w:t>a</w:t>
      </w:r>
      <w:r>
        <w:rPr>
          <w:spacing w:val="-18"/>
          <w:w w:val="105"/>
        </w:rPr>
        <w:t xml:space="preserve"> </w:t>
      </w:r>
      <w:r>
        <w:rPr>
          <w:w w:val="105"/>
        </w:rPr>
        <w:t>6.45-inch</w:t>
      </w:r>
      <w:r>
        <w:rPr>
          <w:spacing w:val="-18"/>
          <w:w w:val="105"/>
        </w:rPr>
        <w:t xml:space="preserve"> </w:t>
      </w:r>
      <w:r>
        <w:rPr>
          <w:w w:val="105"/>
        </w:rPr>
        <w:t>OLED</w:t>
      </w:r>
      <w:r>
        <w:rPr>
          <w:spacing w:val="-18"/>
          <w:w w:val="105"/>
        </w:rPr>
        <w:t xml:space="preserve"> </w:t>
      </w:r>
      <w:r>
        <w:rPr>
          <w:w w:val="105"/>
        </w:rPr>
        <w:t>iPhone,</w:t>
      </w:r>
      <w:r>
        <w:rPr>
          <w:spacing w:val="-18"/>
          <w:w w:val="105"/>
        </w:rPr>
        <w:t xml:space="preserve"> </w:t>
      </w:r>
      <w:r>
        <w:rPr>
          <w:w w:val="105"/>
        </w:rPr>
        <w:t>and</w:t>
      </w:r>
      <w:r>
        <w:rPr>
          <w:spacing w:val="-18"/>
          <w:w w:val="105"/>
        </w:rPr>
        <w:t xml:space="preserve"> </w:t>
      </w:r>
      <w:r>
        <w:rPr>
          <w:w w:val="105"/>
        </w:rPr>
        <w:t>a</w:t>
      </w:r>
      <w:r>
        <w:rPr>
          <w:spacing w:val="-18"/>
          <w:w w:val="105"/>
        </w:rPr>
        <w:t xml:space="preserve"> </w:t>
      </w:r>
      <w:r>
        <w:rPr>
          <w:w w:val="105"/>
        </w:rPr>
        <w:t>6.1-inch</w:t>
      </w:r>
      <w:r>
        <w:rPr>
          <w:spacing w:val="-18"/>
          <w:w w:val="105"/>
        </w:rPr>
        <w:t xml:space="preserve"> </w:t>
      </w:r>
      <w:r>
        <w:rPr>
          <w:w w:val="105"/>
        </w:rPr>
        <w:t>LCD</w:t>
      </w:r>
      <w:r>
        <w:rPr>
          <w:spacing w:val="-18"/>
          <w:w w:val="105"/>
        </w:rPr>
        <w:t xml:space="preserve"> </w:t>
      </w:r>
      <w:r>
        <w:rPr>
          <w:w w:val="105"/>
        </w:rPr>
        <w:t>iPhone in</w:t>
      </w:r>
      <w:r>
        <w:rPr>
          <w:w w:val="105"/>
        </w:rPr>
        <w:t xml:space="preserve"> </w:t>
      </w:r>
      <w:r>
        <w:rPr>
          <w:w w:val="105"/>
        </w:rPr>
        <w:t>2018.</w:t>
      </w:r>
    </w:p>
    <w:p w:rsidR="00B76324" w:rsidRDefault="009317F2">
      <w:pPr>
        <w:pStyle w:val="BodyText"/>
        <w:spacing w:before="1"/>
        <w:ind w:left="127"/>
      </w:pPr>
      <w:r>
        <w:rPr>
          <w:w w:val="105"/>
        </w:rPr>
        <w:t>(ht</w:t>
      </w:r>
      <w:hyperlink r:id="rId20">
        <w:r>
          <w:rPr>
            <w:w w:val="105"/>
          </w:rPr>
          <w:t>tps://www</w:t>
        </w:r>
      </w:hyperlink>
      <w:r>
        <w:rPr>
          <w:w w:val="105"/>
        </w:rPr>
        <w:t>.digit</w:t>
      </w:r>
      <w:hyperlink r:id="rId21">
        <w:r>
          <w:rPr>
            <w:w w:val="105"/>
          </w:rPr>
          <w:t>imes.com/news/a20180321VL204.html)</w:t>
        </w:r>
      </w:hyperlink>
    </w:p>
    <w:p w:rsidR="00B76324" w:rsidRDefault="00B76324">
      <w:pPr>
        <w:pStyle w:val="BodyText"/>
        <w:spacing w:before="4"/>
        <w:rPr>
          <w:sz w:val="22"/>
        </w:rPr>
      </w:pPr>
    </w:p>
    <w:p w:rsidR="00B76324" w:rsidRDefault="009317F2">
      <w:pPr>
        <w:pStyle w:val="BodyText"/>
        <w:ind w:left="127"/>
      </w:pPr>
      <w:r>
        <w:rPr>
          <w:color w:val="0098DB"/>
          <w:w w:val="105"/>
        </w:rPr>
        <w:t>Almost half of 2018 iPhones expected to feature OLED displays</w:t>
      </w:r>
    </w:p>
    <w:p w:rsidR="00B76324" w:rsidRDefault="009317F2">
      <w:pPr>
        <w:pStyle w:val="BodyText"/>
        <w:spacing w:before="2" w:line="278" w:lineRule="auto"/>
        <w:ind w:left="127" w:right="3487"/>
      </w:pPr>
      <w:r>
        <w:rPr>
          <w:w w:val="105"/>
        </w:rPr>
        <w:t>Apple is expected to buy 250-270M iPhone panels in 2018, including 110-130M OLED displays,</w:t>
      </w:r>
      <w:r>
        <w:rPr>
          <w:w w:val="105"/>
        </w:rPr>
        <w:t xml:space="preserve"> according to Digitimes. The OLED panel orders will reportedly reﬂect 70-80M 5.85-inch displays for the current iPhone X plus an updated fall model and 40-50M 6.5-inch displays for an expected lower-priced iPhone</w:t>
      </w:r>
      <w:r>
        <w:rPr>
          <w:spacing w:val="-19"/>
          <w:w w:val="105"/>
        </w:rPr>
        <w:t xml:space="preserve"> </w:t>
      </w:r>
      <w:r>
        <w:rPr>
          <w:w w:val="105"/>
        </w:rPr>
        <w:t xml:space="preserve">model. The report suggests that Apple will </w:t>
      </w:r>
      <w:r>
        <w:rPr>
          <w:w w:val="105"/>
        </w:rPr>
        <w:t>also be ordering 60-70M 6.1-inch Low- Temperature</w:t>
      </w:r>
      <w:r>
        <w:rPr>
          <w:spacing w:val="-19"/>
          <w:w w:val="105"/>
        </w:rPr>
        <w:t xml:space="preserve"> </w:t>
      </w:r>
      <w:r>
        <w:rPr>
          <w:w w:val="105"/>
        </w:rPr>
        <w:t>PolySilicon</w:t>
      </w:r>
      <w:r>
        <w:rPr>
          <w:spacing w:val="-19"/>
          <w:w w:val="105"/>
        </w:rPr>
        <w:t xml:space="preserve"> </w:t>
      </w:r>
      <w:r>
        <w:rPr>
          <w:spacing w:val="-3"/>
          <w:w w:val="105"/>
        </w:rPr>
        <w:t>(LTPS)</w:t>
      </w:r>
      <w:r>
        <w:rPr>
          <w:spacing w:val="-19"/>
          <w:w w:val="105"/>
        </w:rPr>
        <w:t xml:space="preserve"> </w:t>
      </w:r>
      <w:r>
        <w:rPr>
          <w:w w:val="105"/>
        </w:rPr>
        <w:t>LCD</w:t>
      </w:r>
      <w:r>
        <w:rPr>
          <w:spacing w:val="-19"/>
          <w:w w:val="105"/>
        </w:rPr>
        <w:t xml:space="preserve"> </w:t>
      </w:r>
      <w:r>
        <w:rPr>
          <w:w w:val="105"/>
        </w:rPr>
        <w:t>screens</w:t>
      </w:r>
      <w:r>
        <w:rPr>
          <w:spacing w:val="-19"/>
          <w:w w:val="105"/>
        </w:rPr>
        <w:t xml:space="preserve"> </w:t>
      </w:r>
      <w:r>
        <w:rPr>
          <w:w w:val="105"/>
        </w:rPr>
        <w:t>for</w:t>
      </w:r>
      <w:r>
        <w:rPr>
          <w:spacing w:val="-19"/>
          <w:w w:val="105"/>
        </w:rPr>
        <w:t xml:space="preserve"> </w:t>
      </w:r>
      <w:r>
        <w:rPr>
          <w:w w:val="105"/>
        </w:rPr>
        <w:t>a</w:t>
      </w:r>
      <w:r>
        <w:rPr>
          <w:spacing w:val="-19"/>
          <w:w w:val="105"/>
        </w:rPr>
        <w:t xml:space="preserve"> </w:t>
      </w:r>
      <w:r>
        <w:rPr>
          <w:w w:val="105"/>
        </w:rPr>
        <w:t>new</w:t>
      </w:r>
      <w:r>
        <w:rPr>
          <w:spacing w:val="-19"/>
          <w:w w:val="105"/>
        </w:rPr>
        <w:t xml:space="preserve"> </w:t>
      </w:r>
      <w:r>
        <w:rPr>
          <w:w w:val="105"/>
        </w:rPr>
        <w:t>iPhone</w:t>
      </w:r>
      <w:r>
        <w:rPr>
          <w:spacing w:val="-19"/>
          <w:w w:val="105"/>
        </w:rPr>
        <w:t xml:space="preserve"> </w:t>
      </w:r>
      <w:r>
        <w:rPr>
          <w:w w:val="105"/>
        </w:rPr>
        <w:t>device</w:t>
      </w:r>
      <w:r>
        <w:rPr>
          <w:spacing w:val="-19"/>
          <w:w w:val="105"/>
        </w:rPr>
        <w:t xml:space="preserve"> </w:t>
      </w:r>
      <w:r>
        <w:rPr>
          <w:w w:val="105"/>
        </w:rPr>
        <w:t>coming</w:t>
      </w:r>
      <w:r>
        <w:rPr>
          <w:spacing w:val="-19"/>
          <w:w w:val="105"/>
        </w:rPr>
        <w:t xml:space="preserve"> </w:t>
      </w:r>
      <w:r>
        <w:rPr>
          <w:w w:val="105"/>
        </w:rPr>
        <w:t xml:space="preserve">this fall, and another 60-70M </w:t>
      </w:r>
      <w:r>
        <w:rPr>
          <w:spacing w:val="-5"/>
          <w:w w:val="105"/>
        </w:rPr>
        <w:t xml:space="preserve">LTPS </w:t>
      </w:r>
      <w:r>
        <w:rPr>
          <w:w w:val="105"/>
        </w:rPr>
        <w:t>LCD displays for iPhone 7, SE, and 8 devices. (https://digitimes.com/news/a20180319PD207.html)</w:t>
      </w:r>
    </w:p>
    <w:p w:rsidR="00B76324" w:rsidRDefault="00B76324">
      <w:pPr>
        <w:pStyle w:val="BodyText"/>
        <w:spacing w:before="6"/>
        <w:rPr>
          <w:sz w:val="19"/>
        </w:rPr>
      </w:pPr>
    </w:p>
    <w:p w:rsidR="00B76324" w:rsidRDefault="009317F2">
      <w:pPr>
        <w:pStyle w:val="BodyText"/>
        <w:spacing w:before="1"/>
        <w:ind w:left="127"/>
      </w:pPr>
      <w:r>
        <w:rPr>
          <w:color w:val="0098DB"/>
          <w:w w:val="105"/>
        </w:rPr>
        <w:t>New iPhone mo</w:t>
      </w:r>
      <w:r>
        <w:rPr>
          <w:color w:val="0098DB"/>
          <w:w w:val="105"/>
        </w:rPr>
        <w:t>del trial production could start in C2Q-18</w:t>
      </w:r>
    </w:p>
    <w:p w:rsidR="00B76324" w:rsidRDefault="009317F2">
      <w:pPr>
        <w:pStyle w:val="BodyText"/>
        <w:spacing w:before="2" w:line="278" w:lineRule="auto"/>
        <w:ind w:left="127" w:right="3405"/>
      </w:pPr>
      <w:r>
        <w:rPr>
          <w:w w:val="105"/>
        </w:rPr>
        <w:t>Apple could be looking to start trial production of new 2018 iPhone devices as early as C2Q-18, according to Digitimes. Industry sources suggest the company is looking to avoid the delivery delays experienced last</w:t>
      </w:r>
      <w:r>
        <w:rPr>
          <w:w w:val="105"/>
        </w:rPr>
        <w:t xml:space="preserve"> year due to low yield rates on production of 3D sensing modules. (ht</w:t>
      </w:r>
      <w:hyperlink r:id="rId22">
        <w:r>
          <w:rPr>
            <w:w w:val="105"/>
          </w:rPr>
          <w:t>tps://www</w:t>
        </w:r>
      </w:hyperlink>
      <w:r>
        <w:rPr>
          <w:w w:val="105"/>
        </w:rPr>
        <w:t>.digit</w:t>
      </w:r>
      <w:hyperlink r:id="rId23">
        <w:r>
          <w:rPr>
            <w:w w:val="105"/>
          </w:rPr>
          <w:t>imes.com/news/a20180322PD203.html)</w:t>
        </w:r>
      </w:hyperlink>
    </w:p>
    <w:p w:rsidR="00B76324" w:rsidRDefault="00B76324">
      <w:pPr>
        <w:pStyle w:val="BodyText"/>
        <w:spacing w:before="6"/>
        <w:rPr>
          <w:sz w:val="19"/>
        </w:rPr>
      </w:pPr>
    </w:p>
    <w:p w:rsidR="00B76324" w:rsidRDefault="009317F2">
      <w:pPr>
        <w:pStyle w:val="BodyText"/>
        <w:ind w:left="127"/>
      </w:pPr>
      <w:r>
        <w:rPr>
          <w:color w:val="0098DB"/>
          <w:w w:val="105"/>
        </w:rPr>
        <w:t>IBM and Apple to add machine learning to enterprise collaboration</w:t>
      </w:r>
    </w:p>
    <w:p w:rsidR="00B76324" w:rsidRDefault="009317F2">
      <w:pPr>
        <w:pStyle w:val="BodyText"/>
        <w:spacing w:before="2" w:line="278" w:lineRule="auto"/>
        <w:ind w:left="127" w:right="3501"/>
      </w:pPr>
      <w:r>
        <w:rPr>
          <w:w w:val="105"/>
        </w:rPr>
        <w:t>Apple</w:t>
      </w:r>
      <w:r>
        <w:rPr>
          <w:spacing w:val="-5"/>
          <w:w w:val="105"/>
        </w:rPr>
        <w:t xml:space="preserve"> </w:t>
      </w:r>
      <w:r>
        <w:rPr>
          <w:w w:val="105"/>
        </w:rPr>
        <w:t>and</w:t>
      </w:r>
      <w:r>
        <w:rPr>
          <w:spacing w:val="-5"/>
          <w:w w:val="105"/>
        </w:rPr>
        <w:t xml:space="preserve"> </w:t>
      </w:r>
      <w:r>
        <w:rPr>
          <w:w w:val="105"/>
        </w:rPr>
        <w:t>IBM</w:t>
      </w:r>
      <w:r>
        <w:rPr>
          <w:spacing w:val="-5"/>
          <w:w w:val="105"/>
        </w:rPr>
        <w:t xml:space="preserve"> </w:t>
      </w:r>
      <w:r>
        <w:rPr>
          <w:w w:val="105"/>
        </w:rPr>
        <w:t>are</w:t>
      </w:r>
      <w:r>
        <w:rPr>
          <w:spacing w:val="-5"/>
          <w:w w:val="105"/>
        </w:rPr>
        <w:t xml:space="preserve"> </w:t>
      </w:r>
      <w:r>
        <w:rPr>
          <w:w w:val="105"/>
        </w:rPr>
        <w:t>expanding</w:t>
      </w:r>
      <w:r>
        <w:rPr>
          <w:spacing w:val="-5"/>
          <w:w w:val="105"/>
        </w:rPr>
        <w:t xml:space="preserve"> </w:t>
      </w:r>
      <w:r>
        <w:rPr>
          <w:w w:val="105"/>
        </w:rPr>
        <w:t>their</w:t>
      </w:r>
      <w:r>
        <w:rPr>
          <w:spacing w:val="-5"/>
          <w:w w:val="105"/>
        </w:rPr>
        <w:t xml:space="preserve"> </w:t>
      </w:r>
      <w:r>
        <w:rPr>
          <w:w w:val="105"/>
        </w:rPr>
        <w:t>existing</w:t>
      </w:r>
      <w:r>
        <w:rPr>
          <w:spacing w:val="-5"/>
          <w:w w:val="105"/>
        </w:rPr>
        <w:t xml:space="preserve"> </w:t>
      </w:r>
      <w:r>
        <w:rPr>
          <w:w w:val="105"/>
        </w:rPr>
        <w:t>enterprise</w:t>
      </w:r>
      <w:r>
        <w:rPr>
          <w:spacing w:val="-5"/>
          <w:w w:val="105"/>
        </w:rPr>
        <w:t xml:space="preserve"> </w:t>
      </w:r>
      <w:r>
        <w:rPr>
          <w:w w:val="105"/>
        </w:rPr>
        <w:t>partnership</w:t>
      </w:r>
      <w:r>
        <w:rPr>
          <w:spacing w:val="-5"/>
          <w:w w:val="105"/>
        </w:rPr>
        <w:t xml:space="preserve"> </w:t>
      </w:r>
      <w:r>
        <w:rPr>
          <w:w w:val="105"/>
        </w:rPr>
        <w:t>to</w:t>
      </w:r>
      <w:r>
        <w:rPr>
          <w:spacing w:val="-5"/>
          <w:w w:val="105"/>
        </w:rPr>
        <w:t xml:space="preserve"> </w:t>
      </w:r>
      <w:r>
        <w:rPr>
          <w:w w:val="105"/>
        </w:rPr>
        <w:t>include</w:t>
      </w:r>
      <w:r>
        <w:rPr>
          <w:spacing w:val="-5"/>
          <w:w w:val="105"/>
        </w:rPr>
        <w:t xml:space="preserve"> </w:t>
      </w:r>
      <w:r>
        <w:rPr>
          <w:w w:val="105"/>
        </w:rPr>
        <w:t xml:space="preserve">new machine learning tools for iOS app developers. </w:t>
      </w:r>
      <w:r>
        <w:rPr>
          <w:spacing w:val="-9"/>
          <w:w w:val="105"/>
        </w:rPr>
        <w:t xml:space="preserve">To </w:t>
      </w:r>
      <w:r>
        <w:rPr>
          <w:w w:val="105"/>
        </w:rPr>
        <w:t>facilitate the developm</w:t>
      </w:r>
      <w:r>
        <w:rPr>
          <w:w w:val="105"/>
        </w:rPr>
        <w:t>ent of smart</w:t>
      </w:r>
      <w:r>
        <w:rPr>
          <w:spacing w:val="-10"/>
          <w:w w:val="105"/>
        </w:rPr>
        <w:t xml:space="preserve"> </w:t>
      </w:r>
      <w:r>
        <w:rPr>
          <w:w w:val="105"/>
        </w:rPr>
        <w:t>enterprise</w:t>
      </w:r>
      <w:r>
        <w:rPr>
          <w:spacing w:val="-10"/>
          <w:w w:val="105"/>
        </w:rPr>
        <w:t xml:space="preserve"> </w:t>
      </w:r>
      <w:r>
        <w:rPr>
          <w:w w:val="105"/>
        </w:rPr>
        <w:t>apps</w:t>
      </w:r>
      <w:r>
        <w:rPr>
          <w:spacing w:val="-10"/>
          <w:w w:val="105"/>
        </w:rPr>
        <w:t xml:space="preserve"> </w:t>
      </w:r>
      <w:r>
        <w:rPr>
          <w:w w:val="105"/>
        </w:rPr>
        <w:t>that</w:t>
      </w:r>
      <w:r>
        <w:rPr>
          <w:spacing w:val="-10"/>
          <w:w w:val="105"/>
        </w:rPr>
        <w:t xml:space="preserve"> </w:t>
      </w:r>
      <w:r>
        <w:rPr>
          <w:w w:val="105"/>
        </w:rPr>
        <w:t>'learn'</w:t>
      </w:r>
      <w:r>
        <w:rPr>
          <w:spacing w:val="-10"/>
          <w:w w:val="105"/>
        </w:rPr>
        <w:t xml:space="preserve"> </w:t>
      </w:r>
      <w:r>
        <w:rPr>
          <w:w w:val="105"/>
        </w:rPr>
        <w:t>from</w:t>
      </w:r>
      <w:r>
        <w:rPr>
          <w:spacing w:val="-10"/>
          <w:w w:val="105"/>
        </w:rPr>
        <w:t xml:space="preserve"> </w:t>
      </w:r>
      <w:r>
        <w:rPr>
          <w:w w:val="105"/>
        </w:rPr>
        <w:t>user</w:t>
      </w:r>
      <w:r>
        <w:rPr>
          <w:spacing w:val="-10"/>
          <w:w w:val="105"/>
        </w:rPr>
        <w:t xml:space="preserve"> </w:t>
      </w:r>
      <w:r>
        <w:rPr>
          <w:w w:val="105"/>
        </w:rPr>
        <w:t>activity,</w:t>
      </w:r>
      <w:r>
        <w:rPr>
          <w:spacing w:val="-10"/>
          <w:w w:val="105"/>
        </w:rPr>
        <w:t xml:space="preserve"> </w:t>
      </w:r>
      <w:r>
        <w:rPr>
          <w:w w:val="105"/>
        </w:rPr>
        <w:t>the</w:t>
      </w:r>
      <w:r>
        <w:rPr>
          <w:spacing w:val="-10"/>
          <w:w w:val="105"/>
        </w:rPr>
        <w:t xml:space="preserve"> </w:t>
      </w:r>
      <w:r>
        <w:rPr>
          <w:w w:val="105"/>
        </w:rPr>
        <w:t>companies</w:t>
      </w:r>
      <w:r>
        <w:rPr>
          <w:spacing w:val="-10"/>
          <w:w w:val="105"/>
        </w:rPr>
        <w:t xml:space="preserve"> </w:t>
      </w:r>
      <w:r>
        <w:rPr>
          <w:w w:val="105"/>
        </w:rPr>
        <w:t>are</w:t>
      </w:r>
      <w:r>
        <w:rPr>
          <w:spacing w:val="-10"/>
          <w:w w:val="105"/>
        </w:rPr>
        <w:t xml:space="preserve"> </w:t>
      </w:r>
      <w:r>
        <w:rPr>
          <w:w w:val="105"/>
        </w:rPr>
        <w:t>integrating IBM's Watson technology with Apple's Core ML to bring machine learning capabilities to enterprises using iOS devices. (ht</w:t>
      </w:r>
      <w:hyperlink r:id="rId24">
        <w:r>
          <w:rPr>
            <w:w w:val="105"/>
          </w:rPr>
          <w:t>tps://www</w:t>
        </w:r>
      </w:hyperlink>
      <w:r>
        <w:rPr>
          <w:w w:val="105"/>
        </w:rPr>
        <w:t>.</w:t>
      </w:r>
      <w:hyperlink r:id="rId25">
        <w:r>
          <w:rPr>
            <w:w w:val="105"/>
          </w:rPr>
          <w:t>ibm.com/mobile/apple-partner</w:t>
        </w:r>
      </w:hyperlink>
      <w:r>
        <w:rPr>
          <w:w w:val="105"/>
        </w:rPr>
        <w:t xml:space="preserve">ship) </w:t>
      </w:r>
      <w:hyperlink r:id="rId26">
        <w:r>
          <w:rPr>
            <w:w w:val="105"/>
          </w:rPr>
          <w:t>(http://www.zdnet.com/article/apple-i</w:t>
        </w:r>
        <w:r>
          <w:rPr>
            <w:w w:val="105"/>
          </w:rPr>
          <w:t>bm-add-machine-learning-muscle-to-</w:t>
        </w:r>
      </w:hyperlink>
      <w:r>
        <w:rPr>
          <w:w w:val="105"/>
        </w:rPr>
        <w:t xml:space="preserve"> enterprise-ios-pact/)</w:t>
      </w:r>
    </w:p>
    <w:p w:rsidR="00B76324" w:rsidRDefault="00B76324">
      <w:pPr>
        <w:pStyle w:val="BodyText"/>
        <w:spacing w:before="6"/>
        <w:rPr>
          <w:sz w:val="19"/>
        </w:rPr>
      </w:pPr>
    </w:p>
    <w:p w:rsidR="00B76324" w:rsidRDefault="009317F2">
      <w:pPr>
        <w:pStyle w:val="BodyText"/>
        <w:spacing w:before="1"/>
        <w:ind w:left="127"/>
      </w:pPr>
      <w:r>
        <w:rPr>
          <w:color w:val="0098DB"/>
          <w:w w:val="105"/>
        </w:rPr>
        <w:t>Increasing Apple product placement in popular TV shows</w:t>
      </w:r>
    </w:p>
    <w:p w:rsidR="00B76324" w:rsidRDefault="009317F2">
      <w:pPr>
        <w:pStyle w:val="BodyText"/>
        <w:spacing w:before="2" w:line="278" w:lineRule="auto"/>
        <w:ind w:left="127" w:right="3501"/>
      </w:pPr>
      <w:r>
        <w:rPr>
          <w:w w:val="105"/>
        </w:rPr>
        <w:t xml:space="preserve">The promotional presence of Apple products on certain popular TV shows, is   on the rise, according to </w:t>
      </w:r>
      <w:r>
        <w:rPr>
          <w:spacing w:val="-3"/>
          <w:w w:val="105"/>
        </w:rPr>
        <w:t xml:space="preserve">Variety. </w:t>
      </w:r>
      <w:r>
        <w:rPr>
          <w:w w:val="105"/>
        </w:rPr>
        <w:t>The report indicates that Apple</w:t>
      </w:r>
      <w:r>
        <w:rPr>
          <w:w w:val="105"/>
        </w:rPr>
        <w:t xml:space="preserve"> products have moved from subtle, on screen product placement in shows such as "Glee" and "American Horror Story" to weekly, on-screen credited roles on shows such as "9-1-1" and "Saturday Night Live." The article suggests the need to popularize and sell </w:t>
      </w:r>
      <w:r>
        <w:rPr>
          <w:spacing w:val="-3"/>
          <w:w w:val="105"/>
        </w:rPr>
        <w:t>n</w:t>
      </w:r>
      <w:r>
        <w:rPr>
          <w:spacing w:val="-3"/>
          <w:w w:val="105"/>
        </w:rPr>
        <w:t xml:space="preserve">ew, </w:t>
      </w:r>
      <w:r>
        <w:rPr>
          <w:w w:val="105"/>
        </w:rPr>
        <w:t>high-priced products is contributing to Apple's publicity eﬀorts. As we wrote in last week's Slices, a recent survey indicated that Apple's brand has dropped over the past two years to 29</w:t>
      </w:r>
      <w:r>
        <w:rPr>
          <w:w w:val="105"/>
          <w:position w:val="4"/>
          <w:sz w:val="12"/>
        </w:rPr>
        <w:t xml:space="preserve">th </w:t>
      </w:r>
      <w:r>
        <w:rPr>
          <w:w w:val="105"/>
        </w:rPr>
        <w:t>place, which could also be fueling the company's interest in f</w:t>
      </w:r>
      <w:r>
        <w:rPr>
          <w:w w:val="105"/>
        </w:rPr>
        <w:t xml:space="preserve">eaturing products on popular TV shows. </w:t>
      </w:r>
      <w:hyperlink r:id="rId27">
        <w:r>
          <w:rPr>
            <w:w w:val="105"/>
          </w:rPr>
          <w:t>(http://variety.com/2018/tv/news/apple-product-placement-911-</w:t>
        </w:r>
      </w:hyperlink>
    </w:p>
    <w:p w:rsidR="00B76324" w:rsidRDefault="009317F2">
      <w:pPr>
        <w:pStyle w:val="BodyText"/>
        <w:spacing w:before="1"/>
        <w:ind w:left="127"/>
      </w:pPr>
      <w:r>
        <w:rPr>
          <w:w w:val="105"/>
        </w:rPr>
        <w:t>advertising-1202732304/)</w:t>
      </w:r>
    </w:p>
    <w:p w:rsidR="00B76324" w:rsidRDefault="00B76324">
      <w:pPr>
        <w:pStyle w:val="BodyText"/>
        <w:spacing w:before="4"/>
        <w:rPr>
          <w:sz w:val="22"/>
        </w:rPr>
      </w:pPr>
    </w:p>
    <w:p w:rsidR="00B76324" w:rsidRDefault="009317F2">
      <w:pPr>
        <w:pStyle w:val="BodyText"/>
        <w:ind w:left="127"/>
      </w:pPr>
      <w:r>
        <w:rPr>
          <w:color w:val="0098DB"/>
          <w:w w:val="105"/>
        </w:rPr>
        <w:t>Apple has the second largest CA-based ﬂeet of self-driving cars</w:t>
      </w:r>
    </w:p>
    <w:p w:rsidR="00B76324" w:rsidRDefault="00B76324">
      <w:pPr>
        <w:sectPr w:rsidR="00B76324">
          <w:headerReference w:type="even" r:id="rId28"/>
          <w:headerReference w:type="default" r:id="rId29"/>
          <w:footerReference w:type="even" r:id="rId30"/>
          <w:footerReference w:type="default" r:id="rId31"/>
          <w:pgSz w:w="11910" w:h="15840"/>
          <w:pgMar w:top="1260" w:right="780" w:bottom="1000" w:left="780" w:header="495" w:footer="816" w:gutter="0"/>
          <w:pgNumType w:start="2"/>
          <w:cols w:space="720"/>
        </w:sectPr>
      </w:pPr>
    </w:p>
    <w:p w:rsidR="00B76324" w:rsidRDefault="00B76324">
      <w:pPr>
        <w:pStyle w:val="BodyText"/>
        <w:spacing w:before="6"/>
        <w:rPr>
          <w:sz w:val="21"/>
        </w:rPr>
      </w:pPr>
    </w:p>
    <w:p w:rsidR="00B76324" w:rsidRDefault="009317F2">
      <w:pPr>
        <w:pStyle w:val="BodyText"/>
        <w:spacing w:before="66" w:line="278" w:lineRule="auto"/>
        <w:ind w:left="127" w:right="3501"/>
      </w:pPr>
      <w:bookmarkStart w:id="4" w:name="Page_3"/>
      <w:bookmarkStart w:id="5" w:name="Overview_(CONT)"/>
      <w:bookmarkEnd w:id="4"/>
      <w:bookmarkEnd w:id="5"/>
      <w:r>
        <w:rPr>
          <w:w w:val="105"/>
        </w:rPr>
        <w:t>Apple's test ﬂeet of self-driving cars in California has grown to 45 in March, an increase</w:t>
      </w:r>
      <w:r>
        <w:rPr>
          <w:spacing w:val="-13"/>
          <w:w w:val="105"/>
        </w:rPr>
        <w:t xml:space="preserve"> </w:t>
      </w:r>
      <w:r>
        <w:rPr>
          <w:w w:val="105"/>
        </w:rPr>
        <w:t>of</w:t>
      </w:r>
      <w:r>
        <w:rPr>
          <w:spacing w:val="-13"/>
          <w:w w:val="105"/>
        </w:rPr>
        <w:t xml:space="preserve"> </w:t>
      </w:r>
      <w:r>
        <w:rPr>
          <w:w w:val="105"/>
        </w:rPr>
        <w:t>18</w:t>
      </w:r>
      <w:r>
        <w:rPr>
          <w:spacing w:val="-13"/>
          <w:w w:val="105"/>
        </w:rPr>
        <w:t xml:space="preserve"> </w:t>
      </w:r>
      <w:r>
        <w:rPr>
          <w:w w:val="105"/>
        </w:rPr>
        <w:t>cars</w:t>
      </w:r>
      <w:r>
        <w:rPr>
          <w:spacing w:val="-13"/>
          <w:w w:val="105"/>
        </w:rPr>
        <w:t xml:space="preserve"> </w:t>
      </w:r>
      <w:r>
        <w:rPr>
          <w:w w:val="105"/>
        </w:rPr>
        <w:t>since</w:t>
      </w:r>
      <w:r>
        <w:rPr>
          <w:spacing w:val="-13"/>
          <w:w w:val="105"/>
        </w:rPr>
        <w:t xml:space="preserve"> </w:t>
      </w:r>
      <w:r>
        <w:rPr>
          <w:w w:val="105"/>
        </w:rPr>
        <w:t>January,</w:t>
      </w:r>
      <w:r>
        <w:rPr>
          <w:spacing w:val="-13"/>
          <w:w w:val="105"/>
        </w:rPr>
        <w:t xml:space="preserve"> </w:t>
      </w:r>
      <w:r>
        <w:rPr>
          <w:w w:val="105"/>
        </w:rPr>
        <w:t>according</w:t>
      </w:r>
      <w:r>
        <w:rPr>
          <w:spacing w:val="-13"/>
          <w:w w:val="105"/>
        </w:rPr>
        <w:t xml:space="preserve"> </w:t>
      </w:r>
      <w:r>
        <w:rPr>
          <w:w w:val="105"/>
        </w:rPr>
        <w:t>to</w:t>
      </w:r>
      <w:r>
        <w:rPr>
          <w:spacing w:val="-13"/>
          <w:w w:val="105"/>
        </w:rPr>
        <w:t xml:space="preserve"> </w:t>
      </w:r>
      <w:r>
        <w:rPr>
          <w:w w:val="105"/>
        </w:rPr>
        <w:t>the</w:t>
      </w:r>
      <w:r>
        <w:rPr>
          <w:spacing w:val="-13"/>
          <w:w w:val="105"/>
        </w:rPr>
        <w:t xml:space="preserve"> </w:t>
      </w:r>
      <w:r>
        <w:rPr>
          <w:w w:val="105"/>
        </w:rPr>
        <w:t>Verge.</w:t>
      </w:r>
      <w:r>
        <w:rPr>
          <w:spacing w:val="-13"/>
          <w:w w:val="105"/>
        </w:rPr>
        <w:t xml:space="preserve"> </w:t>
      </w:r>
      <w:r>
        <w:rPr>
          <w:w w:val="105"/>
        </w:rPr>
        <w:t>Based</w:t>
      </w:r>
      <w:r>
        <w:rPr>
          <w:spacing w:val="-13"/>
          <w:w w:val="105"/>
        </w:rPr>
        <w:t xml:space="preserve"> </w:t>
      </w:r>
      <w:r>
        <w:rPr>
          <w:w w:val="105"/>
        </w:rPr>
        <w:t>on</w:t>
      </w:r>
      <w:r>
        <w:rPr>
          <w:spacing w:val="-13"/>
          <w:w w:val="105"/>
        </w:rPr>
        <w:t xml:space="preserve"> </w:t>
      </w:r>
      <w:r>
        <w:rPr>
          <w:w w:val="105"/>
        </w:rPr>
        <w:t>data</w:t>
      </w:r>
      <w:r>
        <w:rPr>
          <w:spacing w:val="-13"/>
          <w:w w:val="105"/>
        </w:rPr>
        <w:t xml:space="preserve"> </w:t>
      </w:r>
      <w:r>
        <w:rPr>
          <w:w w:val="105"/>
        </w:rPr>
        <w:t>from</w:t>
      </w:r>
      <w:r>
        <w:rPr>
          <w:spacing w:val="-13"/>
          <w:w w:val="105"/>
        </w:rPr>
        <w:t xml:space="preserve"> </w:t>
      </w:r>
      <w:r>
        <w:rPr>
          <w:w w:val="105"/>
        </w:rPr>
        <w:t>the Financial</w:t>
      </w:r>
      <w:r>
        <w:rPr>
          <w:spacing w:val="-9"/>
          <w:w w:val="105"/>
        </w:rPr>
        <w:t xml:space="preserve"> </w:t>
      </w:r>
      <w:r>
        <w:rPr>
          <w:w w:val="105"/>
        </w:rPr>
        <w:t>Times,</w:t>
      </w:r>
      <w:r>
        <w:rPr>
          <w:spacing w:val="-9"/>
          <w:w w:val="105"/>
        </w:rPr>
        <w:t xml:space="preserve"> </w:t>
      </w:r>
      <w:r>
        <w:rPr>
          <w:w w:val="105"/>
        </w:rPr>
        <w:t>Apple</w:t>
      </w:r>
      <w:r>
        <w:rPr>
          <w:spacing w:val="-9"/>
          <w:w w:val="105"/>
        </w:rPr>
        <w:t xml:space="preserve"> </w:t>
      </w:r>
      <w:r>
        <w:rPr>
          <w:w w:val="105"/>
        </w:rPr>
        <w:t>has</w:t>
      </w:r>
      <w:r>
        <w:rPr>
          <w:spacing w:val="-9"/>
          <w:w w:val="105"/>
        </w:rPr>
        <w:t xml:space="preserve"> </w:t>
      </w:r>
      <w:r>
        <w:rPr>
          <w:w w:val="105"/>
        </w:rPr>
        <w:t>the</w:t>
      </w:r>
      <w:r>
        <w:rPr>
          <w:spacing w:val="-9"/>
          <w:w w:val="105"/>
        </w:rPr>
        <w:t xml:space="preserve"> </w:t>
      </w:r>
      <w:r>
        <w:rPr>
          <w:w w:val="105"/>
        </w:rPr>
        <w:t>second</w:t>
      </w:r>
      <w:r>
        <w:rPr>
          <w:spacing w:val="-9"/>
          <w:w w:val="105"/>
        </w:rPr>
        <w:t xml:space="preserve"> </w:t>
      </w:r>
      <w:r>
        <w:rPr>
          <w:w w:val="105"/>
        </w:rPr>
        <w:t>largest</w:t>
      </w:r>
      <w:r>
        <w:rPr>
          <w:spacing w:val="-9"/>
          <w:w w:val="105"/>
        </w:rPr>
        <w:t xml:space="preserve"> </w:t>
      </w:r>
      <w:r>
        <w:rPr>
          <w:w w:val="105"/>
        </w:rPr>
        <w:t>number</w:t>
      </w:r>
      <w:r>
        <w:rPr>
          <w:spacing w:val="-9"/>
          <w:w w:val="105"/>
        </w:rPr>
        <w:t xml:space="preserve"> </w:t>
      </w:r>
      <w:r>
        <w:rPr>
          <w:w w:val="105"/>
        </w:rPr>
        <w:t>of</w:t>
      </w:r>
      <w:r>
        <w:rPr>
          <w:spacing w:val="-9"/>
          <w:w w:val="105"/>
        </w:rPr>
        <w:t xml:space="preserve"> </w:t>
      </w:r>
      <w:r>
        <w:rPr>
          <w:w w:val="105"/>
        </w:rPr>
        <w:t>permits</w:t>
      </w:r>
      <w:r>
        <w:rPr>
          <w:spacing w:val="-9"/>
          <w:w w:val="105"/>
        </w:rPr>
        <w:t xml:space="preserve"> </w:t>
      </w:r>
      <w:r>
        <w:rPr>
          <w:w w:val="105"/>
        </w:rPr>
        <w:t>for</w:t>
      </w:r>
      <w:r>
        <w:rPr>
          <w:spacing w:val="-9"/>
          <w:w w:val="105"/>
        </w:rPr>
        <w:t xml:space="preserve"> </w:t>
      </w:r>
      <w:r>
        <w:rPr>
          <w:w w:val="105"/>
        </w:rPr>
        <w:t xml:space="preserve">autonomous test cars in </w:t>
      </w:r>
      <w:r>
        <w:rPr>
          <w:w w:val="105"/>
        </w:rPr>
        <w:t>California after GM, and a larger ﬂeet than both Waymo and Uber. Apple is widely thought to be focused on the development of self-driving vehicle systems rather than proprietary self-driving cars. (ht</w:t>
      </w:r>
      <w:hyperlink r:id="rId32">
        <w:r>
          <w:rPr>
            <w:w w:val="105"/>
          </w:rPr>
          <w:t>tps://www</w:t>
        </w:r>
      </w:hyperlink>
      <w:r>
        <w:rPr>
          <w:w w:val="105"/>
        </w:rPr>
        <w:t>.thev</w:t>
      </w:r>
      <w:hyperlink r:id="rId33">
        <w:r>
          <w:rPr>
            <w:w w:val="105"/>
          </w:rPr>
          <w:t>erge.com/2018/3/20/17143708/apple-self-driving-google-</w:t>
        </w:r>
      </w:hyperlink>
      <w:r>
        <w:rPr>
          <w:w w:val="105"/>
        </w:rPr>
        <w:t xml:space="preserve"> waymo-california-uber)</w:t>
      </w:r>
    </w:p>
    <w:p w:rsidR="00B76324" w:rsidRDefault="009317F2">
      <w:pPr>
        <w:pStyle w:val="BodyText"/>
        <w:spacing w:before="1"/>
        <w:ind w:left="127"/>
      </w:pPr>
      <w:r>
        <w:rPr>
          <w:w w:val="105"/>
        </w:rPr>
        <w:t>(ht</w:t>
      </w:r>
      <w:hyperlink r:id="rId34">
        <w:r>
          <w:rPr>
            <w:w w:val="105"/>
          </w:rPr>
          <w:t>tps://www.ft.com/content/2866ce9e-2bfd-11e8-9b4b-bc4b9f08f381)</w:t>
        </w:r>
      </w:hyperlink>
    </w:p>
    <w:p w:rsidR="00B76324" w:rsidRDefault="00B76324">
      <w:pPr>
        <w:sectPr w:rsidR="00B76324">
          <w:pgSz w:w="11910" w:h="15840"/>
          <w:pgMar w:top="1200" w:right="780" w:bottom="1000" w:left="780" w:header="495" w:footer="816" w:gutter="0"/>
          <w:cols w:space="720"/>
        </w:sectPr>
      </w:pPr>
    </w:p>
    <w:p w:rsidR="00B76324" w:rsidRDefault="00B76324">
      <w:pPr>
        <w:sectPr w:rsidR="00B76324">
          <w:type w:val="continuous"/>
          <w:pgSz w:w="11910" w:h="15840"/>
          <w:pgMar w:top="0" w:right="380" w:bottom="0" w:left="780" w:header="720" w:footer="720" w:gutter="0"/>
          <w:cols w:space="720"/>
        </w:sectPr>
      </w:pPr>
    </w:p>
    <w:p w:rsidR="00B76324" w:rsidRDefault="00B76324">
      <w:pPr>
        <w:pStyle w:val="BodyText"/>
        <w:spacing w:before="9"/>
        <w:rPr>
          <w:b/>
        </w:rPr>
      </w:pPr>
    </w:p>
    <w:p w:rsidR="00B76324" w:rsidRDefault="009317F2">
      <w:pPr>
        <w:spacing w:before="2"/>
        <w:ind w:left="127"/>
        <w:rPr>
          <w:sz w:val="52"/>
        </w:rPr>
      </w:pPr>
      <w:bookmarkStart w:id="6" w:name="Page_5"/>
      <w:bookmarkStart w:id="7" w:name="Apple_Investment_Thesis"/>
      <w:bookmarkEnd w:id="6"/>
      <w:bookmarkEnd w:id="7"/>
      <w:r>
        <w:rPr>
          <w:color w:val="0098DB"/>
          <w:w w:val="105"/>
          <w:sz w:val="52"/>
        </w:rPr>
        <w:t>Apple Investment Thesis</w:t>
      </w:r>
    </w:p>
    <w:p w:rsidR="00B76324" w:rsidRDefault="009317F2">
      <w:pPr>
        <w:pStyle w:val="BodyText"/>
        <w:spacing w:before="1"/>
        <w:rPr>
          <w:sz w:val="23"/>
        </w:rPr>
      </w:pPr>
      <w:r>
        <w:pict>
          <v:line id="_x0000_s1109" style="position:absolute;z-index:2464;mso-wrap-distance-left:0;mso-wrap-distance-right:0;mso-position-horizontal-relative:page" from="45.35pt,15.4pt" to="376.55pt,15.4pt" strokeweight=".25pt">
            <w10:wrap type="topAndBottom" anchorx="page"/>
          </v:line>
        </w:pict>
      </w:r>
    </w:p>
    <w:p w:rsidR="00B76324" w:rsidRDefault="009317F2">
      <w:pPr>
        <w:spacing w:before="12"/>
        <w:ind w:left="127"/>
        <w:jc w:val="both"/>
        <w:rPr>
          <w:sz w:val="24"/>
        </w:rPr>
      </w:pPr>
      <w:r>
        <w:rPr>
          <w:color w:val="0098DB"/>
          <w:w w:val="105"/>
          <w:sz w:val="24"/>
        </w:rPr>
        <w:t>Outlook</w:t>
      </w:r>
    </w:p>
    <w:p w:rsidR="00B76324" w:rsidRDefault="009317F2">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B76324" w:rsidRDefault="009317F2">
      <w:pPr>
        <w:pStyle w:val="BodyText"/>
        <w:spacing w:before="11"/>
      </w:pPr>
      <w:r>
        <w:pict>
          <v:line id="_x0000_s1108" style="position:absolute;z-index:2488;mso-wrap-distance-left:0;mso-wrap-distance-right:0;mso-position-horizontal-relative:page" from="45.35pt,13pt" to="376.55pt,13pt" strokeweight=".25pt">
            <w10:wrap type="topAndBottom" anchorx="page"/>
          </v:line>
        </w:pict>
      </w:r>
    </w:p>
    <w:p w:rsidR="00B76324" w:rsidRDefault="009317F2">
      <w:pPr>
        <w:pStyle w:val="Heading2"/>
        <w:jc w:val="both"/>
      </w:pPr>
      <w:r>
        <w:rPr>
          <w:color w:val="0098DB"/>
          <w:w w:val="105"/>
        </w:rPr>
        <w:t>Valuation</w:t>
      </w:r>
    </w:p>
    <w:p w:rsidR="00B76324" w:rsidRDefault="009317F2">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B76324" w:rsidRDefault="009317F2">
      <w:pPr>
        <w:pStyle w:val="BodyText"/>
        <w:spacing w:before="11"/>
      </w:pPr>
      <w:r>
        <w:pict>
          <v:line id="_x0000_s1107" style="position:absolute;z-index:2512;mso-wrap-distance-left:0;mso-wrap-distance-right:0;mso-position-horizontal-relative:page" from="45.35pt,13pt" to="376.55pt,13pt" strokeweight=".25pt">
            <w10:wrap type="topAndBottom" anchorx="page"/>
          </v:line>
        </w:pict>
      </w:r>
    </w:p>
    <w:p w:rsidR="00B76324" w:rsidRDefault="009317F2">
      <w:pPr>
        <w:pStyle w:val="Heading2"/>
        <w:jc w:val="both"/>
      </w:pPr>
      <w:r>
        <w:rPr>
          <w:color w:val="0098DB"/>
        </w:rPr>
        <w:t>Risks</w:t>
      </w:r>
    </w:p>
    <w:p w:rsidR="00B76324" w:rsidRDefault="009317F2">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B76324" w:rsidRDefault="00B76324">
      <w:pPr>
        <w:spacing w:line="278" w:lineRule="auto"/>
        <w:jc w:val="both"/>
        <w:sectPr w:rsidR="00B76324">
          <w:pgSz w:w="11910" w:h="15840"/>
          <w:pgMar w:top="1200" w:right="780" w:bottom="1000" w:left="780" w:header="495" w:footer="816" w:gutter="0"/>
          <w:cols w:space="720"/>
        </w:sectPr>
      </w:pPr>
    </w:p>
    <w:p w:rsidR="00B76324" w:rsidRDefault="00B76324">
      <w:pPr>
        <w:pStyle w:val="BodyText"/>
        <w:spacing w:before="9"/>
        <w:rPr>
          <w:sz w:val="25"/>
        </w:rPr>
      </w:pPr>
    </w:p>
    <w:p w:rsidR="00B76324" w:rsidRDefault="00B76324">
      <w:pPr>
        <w:pStyle w:val="BodyText"/>
        <w:rPr>
          <w:sz w:val="20"/>
        </w:rPr>
      </w:pPr>
      <w:bookmarkStart w:id="8" w:name="Page_6"/>
      <w:bookmarkStart w:id="9" w:name="Disclosure"/>
      <w:bookmarkStart w:id="10" w:name="_GoBack"/>
      <w:bookmarkEnd w:id="8"/>
      <w:bookmarkEnd w:id="9"/>
      <w:bookmarkEnd w:id="10"/>
    </w:p>
    <w:p w:rsidR="00B76324" w:rsidRDefault="00B76324">
      <w:pPr>
        <w:pStyle w:val="BodyText"/>
        <w:rPr>
          <w:sz w:val="20"/>
        </w:rPr>
      </w:pPr>
    </w:p>
    <w:p w:rsidR="00B76324" w:rsidRDefault="00B76324">
      <w:pPr>
        <w:pStyle w:val="BodyText"/>
        <w:rPr>
          <w:sz w:val="20"/>
        </w:rPr>
      </w:pPr>
    </w:p>
    <w:p w:rsidR="00B76324" w:rsidRDefault="00B76324">
      <w:pPr>
        <w:pStyle w:val="BodyText"/>
        <w:spacing w:before="7"/>
        <w:rPr>
          <w:sz w:val="11"/>
        </w:rPr>
      </w:pPr>
    </w:p>
    <w:p w:rsidR="00B76324" w:rsidRDefault="009317F2">
      <w:pPr>
        <w:pStyle w:val="BodyText"/>
        <w:spacing w:line="20" w:lineRule="exact"/>
        <w:ind w:left="117"/>
        <w:rPr>
          <w:sz w:val="2"/>
        </w:rPr>
      </w:pPr>
      <w:r>
        <w:rPr>
          <w:sz w:val="2"/>
        </w:rPr>
      </w:r>
      <w:r>
        <w:rPr>
          <w:sz w:val="2"/>
        </w:rPr>
        <w:pict>
          <v:group id="_x0000_s1026" style="width:504.15pt;height:1pt;mso-position-horizontal-relative:char;mso-position-vertical-relative:line" coordsize="10083,20">
            <v:line id="_x0000_s1027" style="position:absolute" from="10,10" to="10073,10" strokecolor="#dcdcdc" strokeweight="1pt"/>
            <w10:wrap type="none"/>
            <w10:anchorlock/>
          </v:group>
        </w:pict>
      </w:r>
    </w:p>
    <w:sectPr w:rsidR="00B76324">
      <w:headerReference w:type="even" r:id="rId35"/>
      <w:footerReference w:type="even" r:id="rId36"/>
      <w:type w:val="continuous"/>
      <w:pgSz w:w="11910" w:h="15840"/>
      <w:pgMar w:top="0" w:right="780" w:bottom="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7F2" w:rsidRDefault="009317F2">
      <w:r>
        <w:separator/>
      </w:r>
    </w:p>
  </w:endnote>
  <w:endnote w:type="continuationSeparator" w:id="0">
    <w:p w:rsidR="009317F2" w:rsidRDefault="0093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24" w:rsidRDefault="009317F2">
    <w:pPr>
      <w:pStyle w:val="BodyText"/>
      <w:spacing w:line="14" w:lineRule="auto"/>
      <w:rPr>
        <w:sz w:val="20"/>
      </w:rPr>
    </w:pPr>
    <w:r>
      <w:pict>
        <v:line id="_x0000_s2054" style="position:absolute;z-index:-3121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192;mso-position-horizontal-relative:page;mso-position-vertical-relative:page" filled="f" stroked="f">
          <v:textbox inset="0,0,0,0">
            <w:txbxContent>
              <w:p w:rsidR="00B76324" w:rsidRDefault="009317F2">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8B3DB1">
                  <w:rPr>
                    <w:noProof/>
                    <w:sz w:val="16"/>
                  </w:rPr>
                  <w:t>4</w:t>
                </w:r>
                <w:r>
                  <w:fldChar w:fldCharType="end"/>
                </w:r>
              </w:p>
            </w:txbxContent>
          </v:textbox>
          <w10:wrap anchorx="page" anchory="page"/>
        </v:shape>
      </w:pict>
    </w:r>
    <w:r>
      <w:pict>
        <v:shape id="_x0000_s2052" type="#_x0000_t202" style="position:absolute;margin-left:436.35pt;margin-top:748.6pt;width:113.2pt;height:10pt;z-index:-31168;mso-position-horizontal-relative:page;mso-position-vertical-relative:page" filled="f" stroked="f">
          <v:textbox inset="0,0,0,0">
            <w:txbxContent>
              <w:p w:rsidR="00B76324" w:rsidRDefault="009317F2">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24" w:rsidRDefault="009317F2">
    <w:pPr>
      <w:pStyle w:val="BodyText"/>
      <w:spacing w:line="14" w:lineRule="auto"/>
      <w:rPr>
        <w:sz w:val="20"/>
      </w:rPr>
    </w:pPr>
    <w:r>
      <w:pict>
        <v:line id="_x0000_s2051" style="position:absolute;z-index:-31144;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120;mso-position-horizontal-relative:page;mso-position-vertical-relative:page" filled="f" stroked="f">
          <v:textbox inset="0,0,0,0">
            <w:txbxContent>
              <w:p w:rsidR="00B76324" w:rsidRDefault="009317F2">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096;mso-position-horizontal-relative:page;mso-position-vertical-relative:page" filled="f" stroked="f">
          <v:textbox inset="0,0,0,0">
            <w:txbxContent>
              <w:p w:rsidR="00B76324" w:rsidRDefault="009317F2">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8B3DB1">
                  <w:rPr>
                    <w:noProof/>
                    <w:sz w:val="16"/>
                  </w:rPr>
                  <w:t>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24" w:rsidRDefault="00B7632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7F2" w:rsidRDefault="009317F2">
      <w:r>
        <w:separator/>
      </w:r>
    </w:p>
  </w:footnote>
  <w:footnote w:type="continuationSeparator" w:id="0">
    <w:p w:rsidR="009317F2" w:rsidRDefault="00931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24" w:rsidRDefault="009317F2">
    <w:pPr>
      <w:pStyle w:val="BodyText"/>
      <w:spacing w:line="14" w:lineRule="auto"/>
      <w:rPr>
        <w:sz w:val="20"/>
      </w:rPr>
    </w:pPr>
    <w:r>
      <w:rPr>
        <w:noProof/>
      </w:rPr>
      <w:drawing>
        <wp:anchor distT="0" distB="0" distL="0" distR="0" simplePos="0" relativeHeight="268404143"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288;mso-position-horizontal-relative:page;mso-position-vertical-relative:page" filled="f" stroked="f">
          <v:textbox inset="0,0,0,0">
            <w:txbxContent>
              <w:p w:rsidR="00B76324" w:rsidRDefault="009317F2">
                <w:pPr>
                  <w:spacing w:line="210" w:lineRule="exact"/>
                  <w:ind w:left="20"/>
                  <w:rPr>
                    <w:rFonts w:ascii="Lucida Sans Unicode"/>
                    <w:sz w:val="16"/>
                  </w:rPr>
                </w:pPr>
                <w:r>
                  <w:rPr>
                    <w:rFonts w:ascii="Lucida Sans Unicode"/>
                    <w:sz w:val="16"/>
                  </w:rPr>
                  <w:t>25 March 2018</w:t>
                </w:r>
              </w:p>
              <w:p w:rsidR="00B76324" w:rsidRDefault="009317F2">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24" w:rsidRDefault="009317F2">
    <w:pPr>
      <w:pStyle w:val="BodyText"/>
      <w:spacing w:line="14" w:lineRule="auto"/>
      <w:rPr>
        <w:sz w:val="20"/>
      </w:rPr>
    </w:pPr>
    <w:r>
      <w:rPr>
        <w:noProof/>
      </w:rPr>
      <w:drawing>
        <wp:anchor distT="0" distB="0" distL="0" distR="0" simplePos="0" relativeHeight="26840419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240;mso-position-horizontal-relative:page;mso-position-vertical-relative:page" filled="f" stroked="f">
          <v:textbox inset="0,0,0,0">
            <w:txbxContent>
              <w:p w:rsidR="00B76324" w:rsidRDefault="009317F2">
                <w:pPr>
                  <w:spacing w:line="174" w:lineRule="exact"/>
                  <w:ind w:left="20"/>
                  <w:rPr>
                    <w:sz w:val="16"/>
                  </w:rPr>
                </w:pPr>
                <w:r>
                  <w:rPr>
                    <w:w w:val="105"/>
                    <w:sz w:val="16"/>
                  </w:rPr>
                  <w:t>25 March 2018</w:t>
                </w:r>
              </w:p>
              <w:p w:rsidR="00B76324" w:rsidRDefault="009317F2">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6324" w:rsidRDefault="00B76324">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317BA"/>
    <w:multiLevelType w:val="hybridMultilevel"/>
    <w:tmpl w:val="DF80B76C"/>
    <w:lvl w:ilvl="0" w:tplc="5DBA2586">
      <w:start w:val="6"/>
      <w:numFmt w:val="decimal"/>
      <w:lvlText w:val="%1."/>
      <w:lvlJc w:val="left"/>
      <w:pPr>
        <w:ind w:left="760" w:hanging="634"/>
        <w:jc w:val="left"/>
      </w:pPr>
      <w:rPr>
        <w:rFonts w:ascii="Arial" w:eastAsia="Arial" w:hAnsi="Arial" w:cs="Arial" w:hint="default"/>
        <w:w w:val="104"/>
        <w:sz w:val="18"/>
        <w:szCs w:val="18"/>
      </w:rPr>
    </w:lvl>
    <w:lvl w:ilvl="1" w:tplc="D2580A80">
      <w:numFmt w:val="bullet"/>
      <w:lvlText w:val="•"/>
      <w:lvlJc w:val="left"/>
      <w:pPr>
        <w:ind w:left="1720" w:hanging="634"/>
      </w:pPr>
      <w:rPr>
        <w:rFonts w:hint="default"/>
      </w:rPr>
    </w:lvl>
    <w:lvl w:ilvl="2" w:tplc="126C2EB6">
      <w:numFmt w:val="bullet"/>
      <w:lvlText w:val="•"/>
      <w:lvlJc w:val="left"/>
      <w:pPr>
        <w:ind w:left="2681" w:hanging="634"/>
      </w:pPr>
      <w:rPr>
        <w:rFonts w:hint="default"/>
      </w:rPr>
    </w:lvl>
    <w:lvl w:ilvl="3" w:tplc="6C3CA26E">
      <w:numFmt w:val="bullet"/>
      <w:lvlText w:val="•"/>
      <w:lvlJc w:val="left"/>
      <w:pPr>
        <w:ind w:left="3642" w:hanging="634"/>
      </w:pPr>
      <w:rPr>
        <w:rFonts w:hint="default"/>
      </w:rPr>
    </w:lvl>
    <w:lvl w:ilvl="4" w:tplc="D79C28BA">
      <w:numFmt w:val="bullet"/>
      <w:lvlText w:val="•"/>
      <w:lvlJc w:val="left"/>
      <w:pPr>
        <w:ind w:left="4603" w:hanging="634"/>
      </w:pPr>
      <w:rPr>
        <w:rFonts w:hint="default"/>
      </w:rPr>
    </w:lvl>
    <w:lvl w:ilvl="5" w:tplc="EF264CBA">
      <w:numFmt w:val="bullet"/>
      <w:lvlText w:val="•"/>
      <w:lvlJc w:val="left"/>
      <w:pPr>
        <w:ind w:left="5564" w:hanging="634"/>
      </w:pPr>
      <w:rPr>
        <w:rFonts w:hint="default"/>
      </w:rPr>
    </w:lvl>
    <w:lvl w:ilvl="6" w:tplc="F8CEC16C">
      <w:numFmt w:val="bullet"/>
      <w:lvlText w:val="•"/>
      <w:lvlJc w:val="left"/>
      <w:pPr>
        <w:ind w:left="6525" w:hanging="634"/>
      </w:pPr>
      <w:rPr>
        <w:rFonts w:hint="default"/>
      </w:rPr>
    </w:lvl>
    <w:lvl w:ilvl="7" w:tplc="FBF0E174">
      <w:numFmt w:val="bullet"/>
      <w:lvlText w:val="•"/>
      <w:lvlJc w:val="left"/>
      <w:pPr>
        <w:ind w:left="7486" w:hanging="634"/>
      </w:pPr>
      <w:rPr>
        <w:rFonts w:hint="default"/>
      </w:rPr>
    </w:lvl>
    <w:lvl w:ilvl="8" w:tplc="C852792A">
      <w:numFmt w:val="bullet"/>
      <w:lvlText w:val="•"/>
      <w:lvlJc w:val="left"/>
      <w:pPr>
        <w:ind w:left="8447" w:hanging="634"/>
      </w:pPr>
      <w:rPr>
        <w:rFonts w:hint="default"/>
      </w:rPr>
    </w:lvl>
  </w:abstractNum>
  <w:abstractNum w:abstractNumId="1" w15:restartNumberingAfterBreak="0">
    <w:nsid w:val="22F54477"/>
    <w:multiLevelType w:val="hybridMultilevel"/>
    <w:tmpl w:val="9AA2E3B2"/>
    <w:lvl w:ilvl="0" w:tplc="CF32679E">
      <w:start w:val="1"/>
      <w:numFmt w:val="decimal"/>
      <w:lvlText w:val="%1."/>
      <w:lvlJc w:val="left"/>
      <w:pPr>
        <w:ind w:left="760" w:hanging="634"/>
        <w:jc w:val="left"/>
      </w:pPr>
      <w:rPr>
        <w:rFonts w:ascii="Arial" w:eastAsia="Arial" w:hAnsi="Arial" w:cs="Arial" w:hint="default"/>
        <w:w w:val="104"/>
        <w:sz w:val="18"/>
        <w:szCs w:val="18"/>
      </w:rPr>
    </w:lvl>
    <w:lvl w:ilvl="1" w:tplc="A7DC370A">
      <w:numFmt w:val="bullet"/>
      <w:lvlText w:val="•"/>
      <w:lvlJc w:val="left"/>
      <w:pPr>
        <w:ind w:left="1720" w:hanging="634"/>
      </w:pPr>
      <w:rPr>
        <w:rFonts w:hint="default"/>
      </w:rPr>
    </w:lvl>
    <w:lvl w:ilvl="2" w:tplc="0BE82DE0">
      <w:numFmt w:val="bullet"/>
      <w:lvlText w:val="•"/>
      <w:lvlJc w:val="left"/>
      <w:pPr>
        <w:ind w:left="2681" w:hanging="634"/>
      </w:pPr>
      <w:rPr>
        <w:rFonts w:hint="default"/>
      </w:rPr>
    </w:lvl>
    <w:lvl w:ilvl="3" w:tplc="425C174C">
      <w:numFmt w:val="bullet"/>
      <w:lvlText w:val="•"/>
      <w:lvlJc w:val="left"/>
      <w:pPr>
        <w:ind w:left="3642" w:hanging="634"/>
      </w:pPr>
      <w:rPr>
        <w:rFonts w:hint="default"/>
      </w:rPr>
    </w:lvl>
    <w:lvl w:ilvl="4" w:tplc="156C21DC">
      <w:numFmt w:val="bullet"/>
      <w:lvlText w:val="•"/>
      <w:lvlJc w:val="left"/>
      <w:pPr>
        <w:ind w:left="4603" w:hanging="634"/>
      </w:pPr>
      <w:rPr>
        <w:rFonts w:hint="default"/>
      </w:rPr>
    </w:lvl>
    <w:lvl w:ilvl="5" w:tplc="816C8E1C">
      <w:numFmt w:val="bullet"/>
      <w:lvlText w:val="•"/>
      <w:lvlJc w:val="left"/>
      <w:pPr>
        <w:ind w:left="5564" w:hanging="634"/>
      </w:pPr>
      <w:rPr>
        <w:rFonts w:hint="default"/>
      </w:rPr>
    </w:lvl>
    <w:lvl w:ilvl="6" w:tplc="37E48CE2">
      <w:numFmt w:val="bullet"/>
      <w:lvlText w:val="•"/>
      <w:lvlJc w:val="left"/>
      <w:pPr>
        <w:ind w:left="6525" w:hanging="634"/>
      </w:pPr>
      <w:rPr>
        <w:rFonts w:hint="default"/>
      </w:rPr>
    </w:lvl>
    <w:lvl w:ilvl="7" w:tplc="23B08FA0">
      <w:numFmt w:val="bullet"/>
      <w:lvlText w:val="•"/>
      <w:lvlJc w:val="left"/>
      <w:pPr>
        <w:ind w:left="7486" w:hanging="634"/>
      </w:pPr>
      <w:rPr>
        <w:rFonts w:hint="default"/>
      </w:rPr>
    </w:lvl>
    <w:lvl w:ilvl="8" w:tplc="6AA22CDC">
      <w:numFmt w:val="bullet"/>
      <w:lvlText w:val="•"/>
      <w:lvlJc w:val="left"/>
      <w:pPr>
        <w:ind w:left="8447" w:hanging="634"/>
      </w:pPr>
      <w:rPr>
        <w:rFonts w:hint="default"/>
      </w:rPr>
    </w:lvl>
  </w:abstractNum>
  <w:abstractNum w:abstractNumId="2" w15:restartNumberingAfterBreak="0">
    <w:nsid w:val="35EB40D4"/>
    <w:multiLevelType w:val="hybridMultilevel"/>
    <w:tmpl w:val="AC549236"/>
    <w:lvl w:ilvl="0" w:tplc="A634BFDE">
      <w:start w:val="14"/>
      <w:numFmt w:val="decimal"/>
      <w:lvlText w:val="%1."/>
      <w:lvlJc w:val="left"/>
      <w:pPr>
        <w:ind w:left="760" w:hanging="634"/>
        <w:jc w:val="left"/>
      </w:pPr>
      <w:rPr>
        <w:rFonts w:ascii="Arial" w:eastAsia="Arial" w:hAnsi="Arial" w:cs="Arial" w:hint="default"/>
        <w:w w:val="104"/>
        <w:sz w:val="18"/>
        <w:szCs w:val="18"/>
      </w:rPr>
    </w:lvl>
    <w:lvl w:ilvl="1" w:tplc="1EF023DE">
      <w:numFmt w:val="bullet"/>
      <w:lvlText w:val="•"/>
      <w:lvlJc w:val="left"/>
      <w:pPr>
        <w:ind w:left="1720" w:hanging="634"/>
      </w:pPr>
      <w:rPr>
        <w:rFonts w:hint="default"/>
      </w:rPr>
    </w:lvl>
    <w:lvl w:ilvl="2" w:tplc="51348852">
      <w:numFmt w:val="bullet"/>
      <w:lvlText w:val="•"/>
      <w:lvlJc w:val="left"/>
      <w:pPr>
        <w:ind w:left="2681" w:hanging="634"/>
      </w:pPr>
      <w:rPr>
        <w:rFonts w:hint="default"/>
      </w:rPr>
    </w:lvl>
    <w:lvl w:ilvl="3" w:tplc="2460CB80">
      <w:numFmt w:val="bullet"/>
      <w:lvlText w:val="•"/>
      <w:lvlJc w:val="left"/>
      <w:pPr>
        <w:ind w:left="3642" w:hanging="634"/>
      </w:pPr>
      <w:rPr>
        <w:rFonts w:hint="default"/>
      </w:rPr>
    </w:lvl>
    <w:lvl w:ilvl="4" w:tplc="A1D4B638">
      <w:numFmt w:val="bullet"/>
      <w:lvlText w:val="•"/>
      <w:lvlJc w:val="left"/>
      <w:pPr>
        <w:ind w:left="4603" w:hanging="634"/>
      </w:pPr>
      <w:rPr>
        <w:rFonts w:hint="default"/>
      </w:rPr>
    </w:lvl>
    <w:lvl w:ilvl="5" w:tplc="267E0870">
      <w:numFmt w:val="bullet"/>
      <w:lvlText w:val="•"/>
      <w:lvlJc w:val="left"/>
      <w:pPr>
        <w:ind w:left="5564" w:hanging="634"/>
      </w:pPr>
      <w:rPr>
        <w:rFonts w:hint="default"/>
      </w:rPr>
    </w:lvl>
    <w:lvl w:ilvl="6" w:tplc="00E6BEB2">
      <w:numFmt w:val="bullet"/>
      <w:lvlText w:val="•"/>
      <w:lvlJc w:val="left"/>
      <w:pPr>
        <w:ind w:left="6525" w:hanging="634"/>
      </w:pPr>
      <w:rPr>
        <w:rFonts w:hint="default"/>
      </w:rPr>
    </w:lvl>
    <w:lvl w:ilvl="7" w:tplc="61D49786">
      <w:numFmt w:val="bullet"/>
      <w:lvlText w:val="•"/>
      <w:lvlJc w:val="left"/>
      <w:pPr>
        <w:ind w:left="7486" w:hanging="634"/>
      </w:pPr>
      <w:rPr>
        <w:rFonts w:hint="default"/>
      </w:rPr>
    </w:lvl>
    <w:lvl w:ilvl="8" w:tplc="67FC9608">
      <w:numFmt w:val="bullet"/>
      <w:lvlText w:val="•"/>
      <w:lvlJc w:val="left"/>
      <w:pPr>
        <w:ind w:left="8447" w:hanging="634"/>
      </w:pPr>
      <w:rPr>
        <w:rFonts w:hint="default"/>
      </w:rPr>
    </w:lvl>
  </w:abstractNum>
  <w:abstractNum w:abstractNumId="3" w15:restartNumberingAfterBreak="0">
    <w:nsid w:val="46D47D03"/>
    <w:multiLevelType w:val="hybridMultilevel"/>
    <w:tmpl w:val="81F86F5A"/>
    <w:lvl w:ilvl="0" w:tplc="40D20CB4">
      <w:start w:val="6"/>
      <w:numFmt w:val="decimal"/>
      <w:lvlText w:val="%1."/>
      <w:lvlJc w:val="left"/>
      <w:pPr>
        <w:ind w:left="760" w:hanging="634"/>
        <w:jc w:val="left"/>
      </w:pPr>
      <w:rPr>
        <w:rFonts w:ascii="Arial" w:eastAsia="Arial" w:hAnsi="Arial" w:cs="Arial" w:hint="default"/>
        <w:w w:val="104"/>
        <w:sz w:val="18"/>
        <w:szCs w:val="18"/>
      </w:rPr>
    </w:lvl>
    <w:lvl w:ilvl="1" w:tplc="BE3808C4">
      <w:numFmt w:val="bullet"/>
      <w:lvlText w:val="•"/>
      <w:lvlJc w:val="left"/>
      <w:pPr>
        <w:ind w:left="1720" w:hanging="634"/>
      </w:pPr>
      <w:rPr>
        <w:rFonts w:hint="default"/>
      </w:rPr>
    </w:lvl>
    <w:lvl w:ilvl="2" w:tplc="B71A1114">
      <w:numFmt w:val="bullet"/>
      <w:lvlText w:val="•"/>
      <w:lvlJc w:val="left"/>
      <w:pPr>
        <w:ind w:left="2681" w:hanging="634"/>
      </w:pPr>
      <w:rPr>
        <w:rFonts w:hint="default"/>
      </w:rPr>
    </w:lvl>
    <w:lvl w:ilvl="3" w:tplc="67967A52">
      <w:numFmt w:val="bullet"/>
      <w:lvlText w:val="•"/>
      <w:lvlJc w:val="left"/>
      <w:pPr>
        <w:ind w:left="3642" w:hanging="634"/>
      </w:pPr>
      <w:rPr>
        <w:rFonts w:hint="default"/>
      </w:rPr>
    </w:lvl>
    <w:lvl w:ilvl="4" w:tplc="3CAE3D00">
      <w:numFmt w:val="bullet"/>
      <w:lvlText w:val="•"/>
      <w:lvlJc w:val="left"/>
      <w:pPr>
        <w:ind w:left="4603" w:hanging="634"/>
      </w:pPr>
      <w:rPr>
        <w:rFonts w:hint="default"/>
      </w:rPr>
    </w:lvl>
    <w:lvl w:ilvl="5" w:tplc="95F43A08">
      <w:numFmt w:val="bullet"/>
      <w:lvlText w:val="•"/>
      <w:lvlJc w:val="left"/>
      <w:pPr>
        <w:ind w:left="5564" w:hanging="634"/>
      </w:pPr>
      <w:rPr>
        <w:rFonts w:hint="default"/>
      </w:rPr>
    </w:lvl>
    <w:lvl w:ilvl="6" w:tplc="C1DA79D8">
      <w:numFmt w:val="bullet"/>
      <w:lvlText w:val="•"/>
      <w:lvlJc w:val="left"/>
      <w:pPr>
        <w:ind w:left="6525" w:hanging="634"/>
      </w:pPr>
      <w:rPr>
        <w:rFonts w:hint="default"/>
      </w:rPr>
    </w:lvl>
    <w:lvl w:ilvl="7" w:tplc="BA222400">
      <w:numFmt w:val="bullet"/>
      <w:lvlText w:val="•"/>
      <w:lvlJc w:val="left"/>
      <w:pPr>
        <w:ind w:left="7486" w:hanging="634"/>
      </w:pPr>
      <w:rPr>
        <w:rFonts w:hint="default"/>
      </w:rPr>
    </w:lvl>
    <w:lvl w:ilvl="8" w:tplc="58062EAE">
      <w:numFmt w:val="bullet"/>
      <w:lvlText w:val="•"/>
      <w:lvlJc w:val="left"/>
      <w:pPr>
        <w:ind w:left="8447" w:hanging="634"/>
      </w:pPr>
      <w:rPr>
        <w:rFonts w:hint="default"/>
      </w:rPr>
    </w:lvl>
  </w:abstractNum>
  <w:abstractNum w:abstractNumId="4" w15:restartNumberingAfterBreak="0">
    <w:nsid w:val="6FDF1AC4"/>
    <w:multiLevelType w:val="hybridMultilevel"/>
    <w:tmpl w:val="F1E464E8"/>
    <w:lvl w:ilvl="0" w:tplc="6F30E60C">
      <w:start w:val="1"/>
      <w:numFmt w:val="decimal"/>
      <w:lvlText w:val="%1."/>
      <w:lvlJc w:val="left"/>
      <w:pPr>
        <w:ind w:left="760" w:hanging="634"/>
        <w:jc w:val="left"/>
      </w:pPr>
      <w:rPr>
        <w:rFonts w:ascii="Arial" w:eastAsia="Arial" w:hAnsi="Arial" w:cs="Arial" w:hint="default"/>
        <w:w w:val="104"/>
        <w:sz w:val="18"/>
        <w:szCs w:val="18"/>
      </w:rPr>
    </w:lvl>
    <w:lvl w:ilvl="1" w:tplc="EAF66C78">
      <w:numFmt w:val="bullet"/>
      <w:lvlText w:val="•"/>
      <w:lvlJc w:val="left"/>
      <w:pPr>
        <w:ind w:left="1720" w:hanging="634"/>
      </w:pPr>
      <w:rPr>
        <w:rFonts w:hint="default"/>
      </w:rPr>
    </w:lvl>
    <w:lvl w:ilvl="2" w:tplc="923A594E">
      <w:numFmt w:val="bullet"/>
      <w:lvlText w:val="•"/>
      <w:lvlJc w:val="left"/>
      <w:pPr>
        <w:ind w:left="2681" w:hanging="634"/>
      </w:pPr>
      <w:rPr>
        <w:rFonts w:hint="default"/>
      </w:rPr>
    </w:lvl>
    <w:lvl w:ilvl="3" w:tplc="9C9210B8">
      <w:numFmt w:val="bullet"/>
      <w:lvlText w:val="•"/>
      <w:lvlJc w:val="left"/>
      <w:pPr>
        <w:ind w:left="3642" w:hanging="634"/>
      </w:pPr>
      <w:rPr>
        <w:rFonts w:hint="default"/>
      </w:rPr>
    </w:lvl>
    <w:lvl w:ilvl="4" w:tplc="9E26C000">
      <w:numFmt w:val="bullet"/>
      <w:lvlText w:val="•"/>
      <w:lvlJc w:val="left"/>
      <w:pPr>
        <w:ind w:left="4603" w:hanging="634"/>
      </w:pPr>
      <w:rPr>
        <w:rFonts w:hint="default"/>
      </w:rPr>
    </w:lvl>
    <w:lvl w:ilvl="5" w:tplc="323213FE">
      <w:numFmt w:val="bullet"/>
      <w:lvlText w:val="•"/>
      <w:lvlJc w:val="left"/>
      <w:pPr>
        <w:ind w:left="5564" w:hanging="634"/>
      </w:pPr>
      <w:rPr>
        <w:rFonts w:hint="default"/>
      </w:rPr>
    </w:lvl>
    <w:lvl w:ilvl="6" w:tplc="7DCA1EB8">
      <w:numFmt w:val="bullet"/>
      <w:lvlText w:val="•"/>
      <w:lvlJc w:val="left"/>
      <w:pPr>
        <w:ind w:left="6525" w:hanging="634"/>
      </w:pPr>
      <w:rPr>
        <w:rFonts w:hint="default"/>
      </w:rPr>
    </w:lvl>
    <w:lvl w:ilvl="7" w:tplc="CC5222C0">
      <w:numFmt w:val="bullet"/>
      <w:lvlText w:val="•"/>
      <w:lvlJc w:val="left"/>
      <w:pPr>
        <w:ind w:left="7486" w:hanging="634"/>
      </w:pPr>
      <w:rPr>
        <w:rFonts w:hint="default"/>
      </w:rPr>
    </w:lvl>
    <w:lvl w:ilvl="8" w:tplc="6FAEEAFE">
      <w:numFmt w:val="bullet"/>
      <w:lvlText w:val="•"/>
      <w:lvlJc w:val="left"/>
      <w:pPr>
        <w:ind w:left="8447" w:hanging="634"/>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76324"/>
    <w:rsid w:val="008B3DB1"/>
    <w:rsid w:val="009317F2"/>
    <w:rsid w:val="00B7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11ED9BC"/>
  <w15:docId w15:val="{62BCCCB5-8BD7-44F7-B23C-57CF4623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bloomberg.com/news/articles/2018-03-23/apple-will-return-to-its-" TargetMode="External"/><Relationship Id="rId18" Type="http://schemas.openxmlformats.org/officeDocument/2006/relationships/hyperlink" Target="http://www.bloomberg.com/news/articles/2018-03-19/apple-is-said-to-" TargetMode="External"/><Relationship Id="rId26" Type="http://schemas.openxmlformats.org/officeDocument/2006/relationships/hyperlink" Target="http://www.zdnet.com/article/apple-ibm-add-machine-learning-muscle-to-" TargetMode="External"/><Relationship Id="rId39" Type="http://schemas.openxmlformats.org/officeDocument/2006/relationships/customXml" Target="../customXml/item1.xml"/><Relationship Id="rId21" Type="http://schemas.openxmlformats.org/officeDocument/2006/relationships/hyperlink" Target="http://www.digitimes.com/news/a20180321VL204.html)" TargetMode="External"/><Relationship Id="rId34" Type="http://schemas.openxmlformats.org/officeDocument/2006/relationships/hyperlink" Target="http://www.ft.com/content/2866ce9e-2bfd-11e8-9b4b-bc4b9f08f38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adrienne.colby@db.com" TargetMode="External"/><Relationship Id="rId20" Type="http://schemas.openxmlformats.org/officeDocument/2006/relationships/hyperlink" Target="http://www.digitimes.com/news/a20180321VL204.html)" TargetMode="External"/><Relationship Id="rId29" Type="http://schemas.openxmlformats.org/officeDocument/2006/relationships/header" Target="header2.xml"/><Relationship Id="rId41"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ashingtonpost.com/news/the-switch/wp/2018/03/20/apples-" TargetMode="External"/><Relationship Id="rId24" Type="http://schemas.openxmlformats.org/officeDocument/2006/relationships/hyperlink" Target="http://www.ibm.com/mobile/apple-partnership)" TargetMode="External"/><Relationship Id="rId32" Type="http://schemas.openxmlformats.org/officeDocument/2006/relationships/hyperlink" Target="http://www.theverge.com/2018/3/20/17143708/apple-self-driving-google-" TargetMode="External"/><Relationship Id="rId37" Type="http://schemas.openxmlformats.org/officeDocument/2006/relationships/fontTable" Target="fontTable.xml"/><Relationship Id="rId40"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mailto:sherri.scribner@db.com" TargetMode="External"/><Relationship Id="rId23" Type="http://schemas.openxmlformats.org/officeDocument/2006/relationships/hyperlink" Target="http://www.digitimes.com/news/a20180322PD203.html)" TargetMode="External"/><Relationship Id="rId28" Type="http://schemas.openxmlformats.org/officeDocument/2006/relationships/header" Target="header1.xml"/><Relationship Id="rId36" Type="http://schemas.openxmlformats.org/officeDocument/2006/relationships/footer" Target="footer3.xml"/><Relationship Id="rId10" Type="http://schemas.openxmlformats.org/officeDocument/2006/relationships/hyperlink" Target="http://www.washingtonpost.com/news/the-switch/wp/2018/03/20/apples-" TargetMode="External"/><Relationship Id="rId19" Type="http://schemas.openxmlformats.org/officeDocument/2006/relationships/hyperlink" Target="http://www.bloomberg.com/news/articles/2018-03-19/apple-is-said-to-"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washingtonpost.com/news/the-switch/wp/2018/03/20/apples-" TargetMode="External"/><Relationship Id="rId14" Type="http://schemas.openxmlformats.org/officeDocument/2006/relationships/hyperlink" Target="https://research.db.com/Research/Document?rid=8102945e-0517-41f5-abc4-983a83a43108-604&amp;amp;kid=RP0001&amp;amp;documentType=R" TargetMode="External"/><Relationship Id="rId22" Type="http://schemas.openxmlformats.org/officeDocument/2006/relationships/hyperlink" Target="http://www.digitimes.com/news/a20180322PD203.html)" TargetMode="External"/><Relationship Id="rId27" Type="http://schemas.openxmlformats.org/officeDocument/2006/relationships/hyperlink" Target="http://variety.com/2018/tv/news/apple-product-placement-911-" TargetMode="External"/><Relationship Id="rId30" Type="http://schemas.openxmlformats.org/officeDocument/2006/relationships/footer" Target="footer1.xml"/><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www.bloomberg.com/news/articles/2018-03-23/apple-will-return-to-its-" TargetMode="External"/><Relationship Id="rId17" Type="http://schemas.openxmlformats.org/officeDocument/2006/relationships/hyperlink" Target="mailto:jeffrey.rand@db.com" TargetMode="External"/><Relationship Id="rId25" Type="http://schemas.openxmlformats.org/officeDocument/2006/relationships/hyperlink" Target="http://www.ibm.com/mobile/apple-partnership)" TargetMode="External"/><Relationship Id="rId33" Type="http://schemas.openxmlformats.org/officeDocument/2006/relationships/hyperlink" Target="http://www.theverge.com/2018/3/20/17143708/apple-self-driving-google-" TargetMode="Externa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4903D-C47D-45D7-8BE5-35CFAB5E21BB}"/>
</file>

<file path=customXml/itemProps2.xml><?xml version="1.0" encoding="utf-8"?>
<ds:datastoreItem xmlns:ds="http://schemas.openxmlformats.org/officeDocument/2006/customXml" ds:itemID="{FFF87D6B-A8CB-4A60-BFA8-D0286FA53308}"/>
</file>

<file path=customXml/itemProps3.xml><?xml version="1.0" encoding="utf-8"?>
<ds:datastoreItem xmlns:ds="http://schemas.openxmlformats.org/officeDocument/2006/customXml" ds:itemID="{B34D5B88-30FB-4850-B556-C317BBC5E340}"/>
</file>

<file path=docProps/app.xml><?xml version="1.0" encoding="utf-8"?>
<Properties xmlns="http://schemas.openxmlformats.org/officeDocument/2006/extended-properties" xmlns:vt="http://schemas.openxmlformats.org/officeDocument/2006/docPropsVTypes">
  <Template>Normal</Template>
  <TotalTime>0</TotalTime>
  <Pages>4</Pages>
  <Words>1561</Words>
  <Characters>8898</Characters>
  <Application>Microsoft Office Word</Application>
  <DocSecurity>0</DocSecurity>
  <Lines>74</Lines>
  <Paragraphs>20</Paragraphs>
  <ScaleCrop>false</ScaleCrop>
  <Company>Washington University</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2019-04-26T12:41:00Z</dcterms:created>
  <dcterms:modified xsi:type="dcterms:W3CDTF">2019-04-27T16:43:00Z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