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B6" w:rsidRDefault="00F31B35">
      <w:pPr>
        <w:pStyle w:val="BodyText"/>
        <w:ind w:left="107"/>
        <w:rPr>
          <w:rFonts w:ascii="Times New Roman"/>
          <w:sz w:val="20"/>
        </w:rPr>
      </w:pPr>
      <w:r>
        <w:rPr>
          <w:rFonts w:ascii="Times New Roman"/>
          <w:sz w:val="20"/>
        </w:rPr>
      </w:r>
      <w:r>
        <w:rPr>
          <w:rFonts w:ascii="Times New Roman"/>
          <w:sz w:val="20"/>
        </w:rPr>
        <w:pict>
          <v:group id="_x0000_s1257"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7" type="#_x0000_t75" style="position:absolute;left:9316;width:794;height:372">
              <v:imagedata r:id="rId7" o:title=""/>
            </v:shape>
            <v:rect id="_x0000_s1266" style="position:absolute;width:10224;height:3116" stroked="f"/>
            <v:line id="_x0000_s1265" style="position:absolute" from="6693,1531" to="6693,3572" strokeweight=".25pt"/>
            <v:line id="_x0000_s1264" style="position:absolute" from="2401,3572" to="2401,1531" strokeweight=".25pt"/>
            <v:shape id="_x0000_s1263" type="#_x0000_t75" style="position:absolute;left:9105;top:562;width:998;height:998">
              <v:imagedata r:id="rId8" o:title=""/>
            </v:shape>
            <v:shapetype id="_x0000_t202" coordsize="21600,21600" o:spt="202" path="m,l,21600r21600,l21600,xe">
              <v:stroke joinstyle="miter"/>
              <v:path gradientshapeok="t" o:connecttype="rect"/>
            </v:shapetype>
            <v:shape id="_x0000_s1262" type="#_x0000_t202" style="position:absolute;top:570;width:2283;height:500" filled="f" stroked="f">
              <v:textbox inset="0,0,0,0">
                <w:txbxContent>
                  <w:p w:rsidR="00C27DB6" w:rsidRDefault="00F31B35">
                    <w:pPr>
                      <w:spacing w:before="30" w:line="177" w:lineRule="auto"/>
                      <w:ind w:right="2" w:firstLine="11"/>
                      <w:rPr>
                        <w:sz w:val="27"/>
                      </w:rPr>
                    </w:pPr>
                    <w:bookmarkStart w:id="0" w:name="Page_1"/>
                    <w:bookmarkStart w:id="1" w:name="For_the_week_ending_April_13,_2018"/>
                    <w:bookmarkStart w:id="2" w:name="HomePod_sales_below_company_expectations"/>
                    <w:bookmarkStart w:id="3" w:name="Apple_Music_paid_subscribers_hit_40M"/>
                    <w:bookmarkStart w:id="4" w:name="Mac_shipments_decline_and_lose_modest_sh"/>
                    <w:bookmarkStart w:id="5" w:name="Table_Title:_Companies_featured(Comparis"/>
                    <w:bookmarkEnd w:id="0"/>
                    <w:bookmarkEnd w:id="1"/>
                    <w:bookmarkEnd w:id="2"/>
                    <w:bookmarkEnd w:id="3"/>
                    <w:bookmarkEnd w:id="4"/>
                    <w:bookmarkEnd w:id="5"/>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61" type="#_x0000_t202" style="position:absolute;top:1509;width:2268;height:1180" filled="f" stroked="f">
              <v:textbox inset="0,0,0,0">
                <w:txbxContent>
                  <w:p w:rsidR="00C27DB6" w:rsidRDefault="00F31B35">
                    <w:pPr>
                      <w:spacing w:line="173" w:lineRule="exact"/>
                      <w:rPr>
                        <w:sz w:val="18"/>
                      </w:rPr>
                    </w:pPr>
                    <w:r>
                      <w:rPr>
                        <w:color w:val="0098DB"/>
                        <w:w w:val="105"/>
                        <w:sz w:val="18"/>
                      </w:rPr>
                      <w:t>North America</w:t>
                    </w:r>
                  </w:p>
                  <w:p w:rsidR="00C27DB6" w:rsidRDefault="00F31B35">
                    <w:pPr>
                      <w:spacing w:before="7"/>
                      <w:rPr>
                        <w:sz w:val="20"/>
                      </w:rPr>
                    </w:pPr>
                    <w:r>
                      <w:rPr>
                        <w:w w:val="105"/>
                        <w:sz w:val="20"/>
                      </w:rPr>
                      <w:t>United States</w:t>
                    </w:r>
                  </w:p>
                  <w:p w:rsidR="00C27DB6" w:rsidRDefault="00F31B35">
                    <w:pPr>
                      <w:spacing w:before="77"/>
                      <w:rPr>
                        <w:sz w:val="18"/>
                      </w:rPr>
                    </w:pPr>
                    <w:r>
                      <w:rPr>
                        <w:color w:val="0098DB"/>
                        <w:sz w:val="18"/>
                      </w:rPr>
                      <w:t>TMT</w:t>
                    </w:r>
                  </w:p>
                  <w:p w:rsidR="00C27DB6" w:rsidRDefault="00F31B35">
                    <w:pPr>
                      <w:spacing w:before="7" w:line="249" w:lineRule="auto"/>
                      <w:ind w:right="-17"/>
                      <w:rPr>
                        <w:sz w:val="20"/>
                      </w:rPr>
                    </w:pPr>
                    <w:r>
                      <w:rPr>
                        <w:w w:val="105"/>
                        <w:sz w:val="20"/>
                      </w:rPr>
                      <w:t>IT Hardware and Supply Chain</w:t>
                    </w:r>
                  </w:p>
                </w:txbxContent>
              </v:textbox>
            </v:shape>
            <v:shape id="_x0000_s1260" type="#_x0000_t202" style="position:absolute;left:2585;top:1552;width:3377;height:1015" filled="f" stroked="f">
              <v:textbox inset="0,0,0,0">
                <w:txbxContent>
                  <w:p w:rsidR="00C27DB6" w:rsidRDefault="00F31B35">
                    <w:pPr>
                      <w:spacing w:line="174" w:lineRule="exact"/>
                      <w:ind w:left="33"/>
                    </w:pPr>
                    <w:r>
                      <w:rPr>
                        <w:color w:val="0098DB"/>
                        <w:w w:val="105"/>
                      </w:rPr>
                      <w:t>Industry</w:t>
                    </w:r>
                  </w:p>
                  <w:p w:rsidR="00C27DB6" w:rsidRDefault="00F31B35">
                    <w:pPr>
                      <w:spacing w:before="17" w:line="211" w:lineRule="auto"/>
                      <w:ind w:right="8"/>
                      <w:rPr>
                        <w:sz w:val="40"/>
                      </w:rPr>
                    </w:pPr>
                    <w:r>
                      <w:rPr>
                        <w:w w:val="105"/>
                        <w:sz w:val="40"/>
                      </w:rPr>
                      <w:t>Scribner's Slice of Apple</w:t>
                    </w:r>
                  </w:p>
                </w:txbxContent>
              </v:textbox>
            </v:shape>
            <v:shape id="_x0000_s1259" type="#_x0000_t202" style="position:absolute;left:6955;top:1525;width:1268;height:435" filled="f" stroked="f">
              <v:textbox inset="0,0,0,0">
                <w:txbxContent>
                  <w:p w:rsidR="00C27DB6" w:rsidRDefault="00F31B35">
                    <w:pPr>
                      <w:spacing w:line="173" w:lineRule="exact"/>
                      <w:rPr>
                        <w:sz w:val="18"/>
                      </w:rPr>
                    </w:pPr>
                    <w:r>
                      <w:rPr>
                        <w:color w:val="0098DB"/>
                        <w:w w:val="105"/>
                        <w:sz w:val="18"/>
                      </w:rPr>
                      <w:t>Date</w:t>
                    </w:r>
                  </w:p>
                  <w:p w:rsidR="00C27DB6" w:rsidRDefault="00F31B35">
                    <w:pPr>
                      <w:spacing w:before="24"/>
                      <w:rPr>
                        <w:sz w:val="20"/>
                      </w:rPr>
                    </w:pPr>
                    <w:r>
                      <w:rPr>
                        <w:w w:val="105"/>
                        <w:sz w:val="20"/>
                      </w:rPr>
                      <w:t>15 April 2018</w:t>
                    </w:r>
                  </w:p>
                </w:txbxContent>
              </v:textbox>
            </v:shape>
            <v:shape id="_x0000_s1258" type="#_x0000_t202" style="position:absolute;left:6955;top:2143;width:1284;height:280" filled="f" stroked="f">
              <v:textbox inset="0,0,0,0">
                <w:txbxContent>
                  <w:p w:rsidR="00C27DB6" w:rsidRDefault="00F31B35">
                    <w:pPr>
                      <w:spacing w:line="269" w:lineRule="exact"/>
                      <w:rPr>
                        <w:sz w:val="28"/>
                      </w:rPr>
                    </w:pPr>
                    <w:r>
                      <w:rPr>
                        <w:color w:val="0098DB"/>
                        <w:sz w:val="28"/>
                      </w:rPr>
                      <w:t>Periodical</w:t>
                    </w:r>
                  </w:p>
                </w:txbxContent>
              </v:textbox>
            </v:shape>
            <w10:wrap type="none"/>
            <w10:anchorlock/>
          </v:group>
        </w:pict>
      </w:r>
    </w:p>
    <w:p w:rsidR="00C27DB6" w:rsidRDefault="00F31B35">
      <w:pPr>
        <w:spacing w:before="57"/>
        <w:ind w:left="107"/>
        <w:rPr>
          <w:sz w:val="36"/>
        </w:rPr>
      </w:pPr>
      <w:r>
        <w:rPr>
          <w:w w:val="105"/>
          <w:sz w:val="36"/>
        </w:rPr>
        <w:t>A weekly take on Apple news</w:t>
      </w:r>
    </w:p>
    <w:p w:rsidR="00C27DB6" w:rsidRDefault="00C27DB6">
      <w:pPr>
        <w:pStyle w:val="BodyText"/>
        <w:rPr>
          <w:sz w:val="20"/>
        </w:rPr>
      </w:pPr>
    </w:p>
    <w:p w:rsidR="00C27DB6" w:rsidRDefault="00C27DB6">
      <w:pPr>
        <w:pStyle w:val="BodyText"/>
        <w:spacing w:before="2"/>
        <w:rPr>
          <w:sz w:val="21"/>
        </w:rPr>
      </w:pPr>
    </w:p>
    <w:p w:rsidR="00C27DB6" w:rsidRDefault="00F31B35">
      <w:pPr>
        <w:pStyle w:val="BodyText"/>
        <w:spacing w:line="20" w:lineRule="exact"/>
        <w:ind w:left="102"/>
        <w:rPr>
          <w:sz w:val="2"/>
        </w:rPr>
      </w:pPr>
      <w:r>
        <w:rPr>
          <w:sz w:val="2"/>
        </w:rPr>
      </w:r>
      <w:r>
        <w:rPr>
          <w:sz w:val="2"/>
        </w:rPr>
        <w:pict>
          <v:group id="_x0000_s1255" style="width:335pt;height:.5pt;mso-position-horizontal-relative:char;mso-position-vertical-relative:line" coordsize="6700,10">
            <v:line id="_x0000_s1256" style="position:absolute" from="6695,5" to="5,5" strokeweight=".5pt"/>
            <w10:wrap type="none"/>
            <w10:anchorlock/>
          </v:group>
        </w:pict>
      </w:r>
    </w:p>
    <w:p w:rsidR="00C27DB6" w:rsidRDefault="00C27DB6">
      <w:pPr>
        <w:spacing w:line="20" w:lineRule="exact"/>
        <w:rPr>
          <w:sz w:val="2"/>
        </w:rPr>
        <w:sectPr w:rsidR="00C27DB6">
          <w:type w:val="continuous"/>
          <w:pgSz w:w="11910" w:h="15840"/>
          <w:pgMar w:top="0" w:right="600" w:bottom="0" w:left="800" w:header="720" w:footer="720" w:gutter="0"/>
          <w:cols w:space="720"/>
        </w:sectPr>
      </w:pPr>
    </w:p>
    <w:p w:rsidR="00C27DB6" w:rsidRDefault="00F31B35">
      <w:pPr>
        <w:pStyle w:val="BodyText"/>
        <w:spacing w:before="68"/>
        <w:ind w:left="107"/>
        <w:jc w:val="both"/>
      </w:pPr>
      <w:r>
        <w:rPr>
          <w:color w:val="0098DB"/>
          <w:w w:val="105"/>
        </w:rPr>
        <w:t>For the week ending April 13, 2018</w:t>
      </w:r>
    </w:p>
    <w:p w:rsidR="00C27DB6" w:rsidRDefault="00F31B35">
      <w:pPr>
        <w:pStyle w:val="BodyText"/>
        <w:spacing w:before="2" w:line="278" w:lineRule="auto"/>
        <w:ind w:left="107"/>
        <w:jc w:val="both"/>
      </w:pPr>
      <w:r>
        <w:rPr>
          <w:w w:val="105"/>
        </w:rPr>
        <w:t>Bloomberg reported this week that production orders for HomePod have been cut, due to disappointing sales of the device. Also, Apple Music's paid</w:t>
      </w:r>
      <w:r>
        <w:rPr>
          <w:spacing w:val="-30"/>
          <w:w w:val="105"/>
        </w:rPr>
        <w:t xml:space="preserve"> </w:t>
      </w:r>
      <w:r>
        <w:rPr>
          <w:w w:val="105"/>
        </w:rPr>
        <w:t>subscriber base</w:t>
      </w:r>
      <w:r>
        <w:rPr>
          <w:spacing w:val="-5"/>
          <w:w w:val="105"/>
        </w:rPr>
        <w:t xml:space="preserve"> </w:t>
      </w:r>
      <w:r>
        <w:rPr>
          <w:w w:val="105"/>
        </w:rPr>
        <w:t>reached</w:t>
      </w:r>
      <w:r>
        <w:rPr>
          <w:spacing w:val="-5"/>
          <w:w w:val="105"/>
        </w:rPr>
        <w:t xml:space="preserve"> </w:t>
      </w:r>
      <w:r>
        <w:rPr>
          <w:w w:val="105"/>
        </w:rPr>
        <w:t>a</w:t>
      </w:r>
      <w:r>
        <w:rPr>
          <w:spacing w:val="-5"/>
          <w:w w:val="105"/>
        </w:rPr>
        <w:t xml:space="preserve"> </w:t>
      </w:r>
      <w:r>
        <w:rPr>
          <w:w w:val="105"/>
        </w:rPr>
        <w:t>new</w:t>
      </w:r>
      <w:r>
        <w:rPr>
          <w:spacing w:val="-5"/>
          <w:w w:val="105"/>
        </w:rPr>
        <w:t xml:space="preserve"> </w:t>
      </w:r>
      <w:r>
        <w:rPr>
          <w:w w:val="105"/>
        </w:rPr>
        <w:t>high</w:t>
      </w:r>
      <w:r>
        <w:rPr>
          <w:spacing w:val="-5"/>
          <w:w w:val="105"/>
        </w:rPr>
        <w:t xml:space="preserve"> </w:t>
      </w:r>
      <w:r>
        <w:rPr>
          <w:w w:val="105"/>
        </w:rPr>
        <w:t>of</w:t>
      </w:r>
      <w:r>
        <w:rPr>
          <w:spacing w:val="-5"/>
          <w:w w:val="105"/>
        </w:rPr>
        <w:t xml:space="preserve"> </w:t>
      </w:r>
      <w:r>
        <w:rPr>
          <w:w w:val="105"/>
        </w:rPr>
        <w:t>40M</w:t>
      </w:r>
      <w:r>
        <w:rPr>
          <w:spacing w:val="-5"/>
          <w:w w:val="105"/>
        </w:rPr>
        <w:t xml:space="preserve"> </w:t>
      </w:r>
      <w:r>
        <w:rPr>
          <w:w w:val="105"/>
        </w:rPr>
        <w:t>in</w:t>
      </w:r>
      <w:r>
        <w:rPr>
          <w:spacing w:val="-5"/>
          <w:w w:val="105"/>
        </w:rPr>
        <w:t xml:space="preserve"> </w:t>
      </w:r>
      <w:r>
        <w:rPr>
          <w:w w:val="105"/>
        </w:rPr>
        <w:t>April,</w:t>
      </w:r>
      <w:r>
        <w:rPr>
          <w:spacing w:val="-5"/>
          <w:w w:val="105"/>
        </w:rPr>
        <w:t xml:space="preserve"> </w:t>
      </w:r>
      <w:r>
        <w:rPr>
          <w:w w:val="105"/>
        </w:rPr>
        <w:t>another</w:t>
      </w:r>
      <w:r>
        <w:rPr>
          <w:spacing w:val="-5"/>
          <w:w w:val="105"/>
        </w:rPr>
        <w:t xml:space="preserve"> </w:t>
      </w:r>
      <w:r>
        <w:rPr>
          <w:w w:val="105"/>
        </w:rPr>
        <w:t>2M</w:t>
      </w:r>
      <w:r>
        <w:rPr>
          <w:spacing w:val="-5"/>
          <w:w w:val="105"/>
        </w:rPr>
        <w:t xml:space="preserve"> </w:t>
      </w:r>
      <w:r>
        <w:rPr>
          <w:w w:val="105"/>
        </w:rPr>
        <w:t>gain</w:t>
      </w:r>
      <w:r>
        <w:rPr>
          <w:spacing w:val="-5"/>
          <w:w w:val="105"/>
        </w:rPr>
        <w:t xml:space="preserve"> </w:t>
      </w:r>
      <w:r>
        <w:rPr>
          <w:w w:val="105"/>
        </w:rPr>
        <w:t>in</w:t>
      </w:r>
      <w:r>
        <w:rPr>
          <w:spacing w:val="-5"/>
          <w:w w:val="105"/>
        </w:rPr>
        <w:t xml:space="preserve"> </w:t>
      </w:r>
      <w:r>
        <w:rPr>
          <w:w w:val="105"/>
        </w:rPr>
        <w:t>a</w:t>
      </w:r>
      <w:r>
        <w:rPr>
          <w:spacing w:val="-5"/>
          <w:w w:val="105"/>
        </w:rPr>
        <w:t xml:space="preserve"> </w:t>
      </w:r>
      <w:r>
        <w:rPr>
          <w:w w:val="105"/>
        </w:rPr>
        <w:t>one-month</w:t>
      </w:r>
      <w:r>
        <w:rPr>
          <w:spacing w:val="-5"/>
          <w:w w:val="105"/>
        </w:rPr>
        <w:t xml:space="preserve"> </w:t>
      </w:r>
      <w:r>
        <w:rPr>
          <w:w w:val="105"/>
        </w:rPr>
        <w:t>period. In</w:t>
      </w:r>
      <w:r>
        <w:rPr>
          <w:spacing w:val="-11"/>
          <w:w w:val="105"/>
        </w:rPr>
        <w:t xml:space="preserve"> </w:t>
      </w:r>
      <w:r>
        <w:rPr>
          <w:w w:val="105"/>
        </w:rPr>
        <w:t>other</w:t>
      </w:r>
      <w:r>
        <w:rPr>
          <w:spacing w:val="-11"/>
          <w:w w:val="105"/>
        </w:rPr>
        <w:t xml:space="preserve"> </w:t>
      </w:r>
      <w:r>
        <w:rPr>
          <w:w w:val="105"/>
        </w:rPr>
        <w:t>news,</w:t>
      </w:r>
      <w:r>
        <w:rPr>
          <w:spacing w:val="-11"/>
          <w:w w:val="105"/>
        </w:rPr>
        <w:t xml:space="preserve"> </w:t>
      </w:r>
      <w:r>
        <w:rPr>
          <w:w w:val="105"/>
        </w:rPr>
        <w:t>IDC</w:t>
      </w:r>
      <w:r>
        <w:rPr>
          <w:spacing w:val="-11"/>
          <w:w w:val="105"/>
        </w:rPr>
        <w:t xml:space="preserve"> </w:t>
      </w:r>
      <w:r>
        <w:rPr>
          <w:w w:val="105"/>
        </w:rPr>
        <w:t>data</w:t>
      </w:r>
      <w:r>
        <w:rPr>
          <w:spacing w:val="-11"/>
          <w:w w:val="105"/>
        </w:rPr>
        <w:t xml:space="preserve"> </w:t>
      </w:r>
      <w:r>
        <w:rPr>
          <w:w w:val="105"/>
        </w:rPr>
        <w:t>showed</w:t>
      </w:r>
      <w:r>
        <w:rPr>
          <w:spacing w:val="-11"/>
          <w:w w:val="105"/>
        </w:rPr>
        <w:t xml:space="preserve"> </w:t>
      </w:r>
      <w:r>
        <w:rPr>
          <w:w w:val="105"/>
        </w:rPr>
        <w:t>Macs</w:t>
      </w:r>
      <w:r>
        <w:rPr>
          <w:spacing w:val="-11"/>
          <w:w w:val="105"/>
        </w:rPr>
        <w:t xml:space="preserve"> </w:t>
      </w:r>
      <w:r>
        <w:rPr>
          <w:w w:val="105"/>
        </w:rPr>
        <w:t>lost</w:t>
      </w:r>
      <w:r>
        <w:rPr>
          <w:spacing w:val="-11"/>
          <w:w w:val="105"/>
        </w:rPr>
        <w:t xml:space="preserve"> </w:t>
      </w:r>
      <w:r>
        <w:rPr>
          <w:w w:val="105"/>
        </w:rPr>
        <w:t>modest</w:t>
      </w:r>
      <w:r>
        <w:rPr>
          <w:spacing w:val="-11"/>
          <w:w w:val="105"/>
        </w:rPr>
        <w:t xml:space="preserve"> </w:t>
      </w:r>
      <w:r>
        <w:rPr>
          <w:w w:val="105"/>
        </w:rPr>
        <w:t>PC</w:t>
      </w:r>
      <w:r>
        <w:rPr>
          <w:spacing w:val="-11"/>
          <w:w w:val="105"/>
        </w:rPr>
        <w:t xml:space="preserve"> </w:t>
      </w:r>
      <w:r>
        <w:rPr>
          <w:w w:val="105"/>
        </w:rPr>
        <w:t>market</w:t>
      </w:r>
      <w:r>
        <w:rPr>
          <w:spacing w:val="-11"/>
          <w:w w:val="105"/>
        </w:rPr>
        <w:t xml:space="preserve"> </w:t>
      </w:r>
      <w:r>
        <w:rPr>
          <w:w w:val="105"/>
        </w:rPr>
        <w:t>share</w:t>
      </w:r>
      <w:r>
        <w:rPr>
          <w:spacing w:val="-11"/>
          <w:w w:val="105"/>
        </w:rPr>
        <w:t xml:space="preserve"> </w:t>
      </w:r>
      <w:r>
        <w:rPr>
          <w:w w:val="105"/>
        </w:rPr>
        <w:t>and</w:t>
      </w:r>
      <w:r>
        <w:rPr>
          <w:spacing w:val="-11"/>
          <w:w w:val="105"/>
        </w:rPr>
        <w:t xml:space="preserve"> </w:t>
      </w:r>
      <w:r>
        <w:rPr>
          <w:w w:val="105"/>
        </w:rPr>
        <w:t>saw</w:t>
      </w:r>
      <w:r>
        <w:rPr>
          <w:spacing w:val="-11"/>
          <w:w w:val="105"/>
        </w:rPr>
        <w:t xml:space="preserve"> </w:t>
      </w:r>
      <w:r>
        <w:rPr>
          <w:w w:val="105"/>
        </w:rPr>
        <w:t>mid- single-digit unit declines in C1Q-18, one upcoming 2019 iPhone may have three rear</w:t>
      </w:r>
      <w:r>
        <w:rPr>
          <w:spacing w:val="20"/>
          <w:w w:val="105"/>
        </w:rPr>
        <w:t xml:space="preserve"> </w:t>
      </w:r>
      <w:r>
        <w:rPr>
          <w:w w:val="105"/>
        </w:rPr>
        <w:t>cameras,</w:t>
      </w:r>
      <w:r>
        <w:rPr>
          <w:spacing w:val="20"/>
          <w:w w:val="105"/>
        </w:rPr>
        <w:t xml:space="preserve"> </w:t>
      </w:r>
      <w:r>
        <w:rPr>
          <w:w w:val="105"/>
        </w:rPr>
        <w:t>Apple</w:t>
      </w:r>
      <w:r>
        <w:rPr>
          <w:spacing w:val="20"/>
          <w:w w:val="105"/>
        </w:rPr>
        <w:t xml:space="preserve"> </w:t>
      </w:r>
      <w:r>
        <w:rPr>
          <w:w w:val="105"/>
        </w:rPr>
        <w:t>was</w:t>
      </w:r>
      <w:r>
        <w:rPr>
          <w:spacing w:val="20"/>
          <w:w w:val="105"/>
        </w:rPr>
        <w:t xml:space="preserve"> </w:t>
      </w:r>
      <w:r>
        <w:rPr>
          <w:w w:val="105"/>
        </w:rPr>
        <w:t>ordered</w:t>
      </w:r>
      <w:r>
        <w:rPr>
          <w:spacing w:val="20"/>
          <w:w w:val="105"/>
        </w:rPr>
        <w:t xml:space="preserve"> </w:t>
      </w:r>
      <w:r>
        <w:rPr>
          <w:w w:val="105"/>
        </w:rPr>
        <w:t>to</w:t>
      </w:r>
      <w:r>
        <w:rPr>
          <w:spacing w:val="20"/>
          <w:w w:val="105"/>
        </w:rPr>
        <w:t xml:space="preserve"> </w:t>
      </w:r>
      <w:r>
        <w:rPr>
          <w:w w:val="105"/>
        </w:rPr>
        <w:t>pay</w:t>
      </w:r>
      <w:r>
        <w:rPr>
          <w:spacing w:val="20"/>
          <w:w w:val="105"/>
        </w:rPr>
        <w:t xml:space="preserve"> </w:t>
      </w:r>
      <w:r>
        <w:rPr>
          <w:w w:val="105"/>
        </w:rPr>
        <w:t>$500M</w:t>
      </w:r>
      <w:r>
        <w:rPr>
          <w:spacing w:val="20"/>
          <w:w w:val="105"/>
        </w:rPr>
        <w:t xml:space="preserve"> </w:t>
      </w:r>
      <w:r>
        <w:rPr>
          <w:w w:val="105"/>
        </w:rPr>
        <w:t>in</w:t>
      </w:r>
      <w:r>
        <w:rPr>
          <w:spacing w:val="20"/>
          <w:w w:val="105"/>
        </w:rPr>
        <w:t xml:space="preserve"> </w:t>
      </w:r>
      <w:r>
        <w:rPr>
          <w:w w:val="105"/>
        </w:rPr>
        <w:t>a</w:t>
      </w:r>
      <w:r>
        <w:rPr>
          <w:spacing w:val="20"/>
          <w:w w:val="105"/>
        </w:rPr>
        <w:t xml:space="preserve"> </w:t>
      </w:r>
      <w:r>
        <w:rPr>
          <w:w w:val="105"/>
        </w:rPr>
        <w:t>patent</w:t>
      </w:r>
      <w:r>
        <w:rPr>
          <w:spacing w:val="20"/>
          <w:w w:val="105"/>
        </w:rPr>
        <w:t xml:space="preserve"> </w:t>
      </w:r>
      <w:r>
        <w:rPr>
          <w:w w:val="105"/>
        </w:rPr>
        <w:t>infringement</w:t>
      </w:r>
      <w:r>
        <w:rPr>
          <w:spacing w:val="20"/>
          <w:w w:val="105"/>
        </w:rPr>
        <w:t xml:space="preserve"> </w:t>
      </w:r>
      <w:r>
        <w:rPr>
          <w:w w:val="105"/>
        </w:rPr>
        <w:t>case</w:t>
      </w:r>
      <w:r>
        <w:t xml:space="preserve"> </w:t>
      </w:r>
      <w:r>
        <w:rPr>
          <w:w w:val="105"/>
        </w:rPr>
        <w:t xml:space="preserve">that may be appealed, and Israel joined the list of countries investigating Apple's iPhone battery slowdown. Also of interest, iPhone "cracking" tools are gaining traction with local law enforcement, South Korea may </w:t>
      </w:r>
      <w:r>
        <w:rPr>
          <w:w w:val="105"/>
        </w:rPr>
        <w:t>sanction Apple over unfair business practices, and Apple has hired some prominent software and AI</w:t>
      </w:r>
      <w:r>
        <w:rPr>
          <w:spacing w:val="-11"/>
          <w:w w:val="105"/>
        </w:rPr>
        <w:t xml:space="preserve"> </w:t>
      </w:r>
      <w:r>
        <w:rPr>
          <w:w w:val="105"/>
        </w:rPr>
        <w:t>execs.</w:t>
      </w:r>
    </w:p>
    <w:p w:rsidR="00C27DB6" w:rsidRDefault="00F31B35">
      <w:pPr>
        <w:pStyle w:val="BodyText"/>
        <w:spacing w:before="114"/>
        <w:ind w:left="107"/>
        <w:jc w:val="both"/>
      </w:pPr>
      <w:r>
        <w:rPr>
          <w:color w:val="0098DB"/>
          <w:w w:val="105"/>
        </w:rPr>
        <w:t>HomePod sales below company expectations</w:t>
      </w:r>
    </w:p>
    <w:p w:rsidR="00C27DB6" w:rsidRDefault="00F31B35">
      <w:pPr>
        <w:pStyle w:val="BodyText"/>
        <w:spacing w:before="2" w:line="278" w:lineRule="auto"/>
        <w:ind w:left="107"/>
        <w:jc w:val="both"/>
      </w:pPr>
      <w:r>
        <w:rPr>
          <w:w w:val="105"/>
        </w:rPr>
        <w:t>Sales of HomePod, Apple's smart speaker, have reportedly been trending below the company's internal targets, r</w:t>
      </w:r>
      <w:r>
        <w:rPr>
          <w:w w:val="105"/>
        </w:rPr>
        <w:t>esulting in supply chain order cuts in late</w:t>
      </w:r>
      <w:r>
        <w:rPr>
          <w:spacing w:val="-1"/>
          <w:w w:val="105"/>
        </w:rPr>
        <w:t xml:space="preserve"> </w:t>
      </w:r>
      <w:r>
        <w:rPr>
          <w:w w:val="105"/>
        </w:rPr>
        <w:t>March, according to Bloomberg. Despite strong pre-orders, and roughly one-third share of the smart speaker market in the last week of January, the report suggests</w:t>
      </w:r>
      <w:r>
        <w:rPr>
          <w:spacing w:val="-27"/>
          <w:w w:val="105"/>
        </w:rPr>
        <w:t xml:space="preserve"> </w:t>
      </w:r>
      <w:r>
        <w:rPr>
          <w:w w:val="105"/>
        </w:rPr>
        <w:t>that three weeks after its launch, HomePod's week</w:t>
      </w:r>
      <w:r>
        <w:rPr>
          <w:w w:val="105"/>
        </w:rPr>
        <w:t>ly share had dropped to 4% of the market.</w:t>
      </w:r>
    </w:p>
    <w:p w:rsidR="00C27DB6" w:rsidRDefault="00F31B35">
      <w:pPr>
        <w:pStyle w:val="BodyText"/>
        <w:spacing w:before="1" w:line="278" w:lineRule="auto"/>
        <w:ind w:left="107" w:right="462"/>
      </w:pPr>
      <w:r>
        <w:rPr>
          <w:w w:val="105"/>
        </w:rPr>
        <w:t>(ht</w:t>
      </w:r>
      <w:hyperlink r:id="rId9">
        <w:r>
          <w:rPr>
            <w:w w:val="105"/>
          </w:rPr>
          <w:t>tps://www.bloomberg.com/ne</w:t>
        </w:r>
      </w:hyperlink>
      <w:r>
        <w:rPr>
          <w:w w:val="105"/>
        </w:rPr>
        <w:t>ws/art</w:t>
      </w:r>
      <w:hyperlink r:id="rId10">
        <w:r>
          <w:rPr>
            <w:w w:val="105"/>
          </w:rPr>
          <w:t>icl</w:t>
        </w:r>
        <w:r>
          <w:rPr>
            <w:w w:val="105"/>
          </w:rPr>
          <w:t>es/2018-04-12/apple-s-stumbling-</w:t>
        </w:r>
      </w:hyperlink>
      <w:r>
        <w:rPr>
          <w:w w:val="105"/>
        </w:rPr>
        <w:t xml:space="preserve"> homepod-isn-t-the-hot-seller-company-wanted)</w:t>
      </w:r>
    </w:p>
    <w:p w:rsidR="00C27DB6" w:rsidRDefault="00C27DB6">
      <w:pPr>
        <w:pStyle w:val="BodyText"/>
        <w:spacing w:before="6"/>
        <w:rPr>
          <w:sz w:val="19"/>
        </w:rPr>
      </w:pPr>
    </w:p>
    <w:p w:rsidR="00C27DB6" w:rsidRDefault="00F31B35">
      <w:pPr>
        <w:pStyle w:val="BodyText"/>
        <w:ind w:left="107"/>
        <w:jc w:val="both"/>
      </w:pPr>
      <w:r>
        <w:rPr>
          <w:color w:val="0098DB"/>
          <w:w w:val="105"/>
        </w:rPr>
        <w:t>Apple Music paid subscribers hit 40M</w:t>
      </w:r>
    </w:p>
    <w:p w:rsidR="00C27DB6" w:rsidRDefault="00F31B35">
      <w:pPr>
        <w:pStyle w:val="BodyText"/>
        <w:spacing w:before="2" w:line="278" w:lineRule="auto"/>
        <w:ind w:left="107"/>
      </w:pPr>
      <w:r>
        <w:rPr>
          <w:spacing w:val="-3"/>
          <w:w w:val="105"/>
        </w:rPr>
        <w:t>Paid</w:t>
      </w:r>
      <w:r>
        <w:rPr>
          <w:spacing w:val="-6"/>
          <w:w w:val="105"/>
        </w:rPr>
        <w:t xml:space="preserve"> </w:t>
      </w:r>
      <w:r>
        <w:rPr>
          <w:w w:val="105"/>
        </w:rPr>
        <w:t>subscribers</w:t>
      </w:r>
      <w:r>
        <w:rPr>
          <w:spacing w:val="-6"/>
          <w:w w:val="105"/>
        </w:rPr>
        <w:t xml:space="preserve"> </w:t>
      </w:r>
      <w:r>
        <w:rPr>
          <w:w w:val="105"/>
        </w:rPr>
        <w:t>to</w:t>
      </w:r>
      <w:r>
        <w:rPr>
          <w:spacing w:val="-6"/>
          <w:w w:val="105"/>
        </w:rPr>
        <w:t xml:space="preserve"> </w:t>
      </w:r>
      <w:r>
        <w:rPr>
          <w:w w:val="105"/>
        </w:rPr>
        <w:t>Apple</w:t>
      </w:r>
      <w:r>
        <w:rPr>
          <w:spacing w:val="-6"/>
          <w:w w:val="105"/>
        </w:rPr>
        <w:t xml:space="preserve"> </w:t>
      </w:r>
      <w:r>
        <w:rPr>
          <w:w w:val="105"/>
        </w:rPr>
        <w:t>Music</w:t>
      </w:r>
      <w:r>
        <w:rPr>
          <w:spacing w:val="-6"/>
          <w:w w:val="105"/>
        </w:rPr>
        <w:t xml:space="preserve"> </w:t>
      </w:r>
      <w:r>
        <w:rPr>
          <w:w w:val="105"/>
        </w:rPr>
        <w:t>reached</w:t>
      </w:r>
      <w:r>
        <w:rPr>
          <w:spacing w:val="-6"/>
          <w:w w:val="105"/>
        </w:rPr>
        <w:t xml:space="preserve"> </w:t>
      </w:r>
      <w:r>
        <w:rPr>
          <w:w w:val="105"/>
        </w:rPr>
        <w:t>40M</w:t>
      </w:r>
      <w:r>
        <w:rPr>
          <w:spacing w:val="-6"/>
          <w:w w:val="105"/>
        </w:rPr>
        <w:t xml:space="preserve"> </w:t>
      </w:r>
      <w:r>
        <w:rPr>
          <w:w w:val="105"/>
        </w:rPr>
        <w:t>in</w:t>
      </w:r>
      <w:r>
        <w:rPr>
          <w:spacing w:val="-6"/>
          <w:w w:val="105"/>
        </w:rPr>
        <w:t xml:space="preserve"> </w:t>
      </w:r>
      <w:r>
        <w:rPr>
          <w:w w:val="105"/>
        </w:rPr>
        <w:t>115</w:t>
      </w:r>
      <w:r>
        <w:rPr>
          <w:spacing w:val="-6"/>
          <w:w w:val="105"/>
        </w:rPr>
        <w:t xml:space="preserve"> </w:t>
      </w:r>
      <w:r>
        <w:rPr>
          <w:w w:val="105"/>
        </w:rPr>
        <w:t>countries</w:t>
      </w:r>
      <w:r>
        <w:rPr>
          <w:spacing w:val="-6"/>
          <w:w w:val="105"/>
        </w:rPr>
        <w:t xml:space="preserve"> </w:t>
      </w:r>
      <w:r>
        <w:rPr>
          <w:w w:val="105"/>
        </w:rPr>
        <w:t>in</w:t>
      </w:r>
      <w:r>
        <w:rPr>
          <w:spacing w:val="-6"/>
          <w:w w:val="105"/>
        </w:rPr>
        <w:t xml:space="preserve"> </w:t>
      </w:r>
      <w:r>
        <w:rPr>
          <w:w w:val="105"/>
        </w:rPr>
        <w:t>April,</w:t>
      </w:r>
      <w:r>
        <w:rPr>
          <w:spacing w:val="-6"/>
          <w:w w:val="105"/>
        </w:rPr>
        <w:t xml:space="preserve"> </w:t>
      </w:r>
      <w:r>
        <w:rPr>
          <w:w w:val="105"/>
        </w:rPr>
        <w:t>according to</w:t>
      </w:r>
      <w:r>
        <w:rPr>
          <w:spacing w:val="-6"/>
          <w:w w:val="105"/>
        </w:rPr>
        <w:t xml:space="preserve"> </w:t>
      </w:r>
      <w:r>
        <w:rPr>
          <w:spacing w:val="-3"/>
          <w:w w:val="105"/>
        </w:rPr>
        <w:t>Variety,</w:t>
      </w:r>
      <w:r>
        <w:rPr>
          <w:spacing w:val="-6"/>
          <w:w w:val="105"/>
        </w:rPr>
        <w:t xml:space="preserve"> </w:t>
      </w:r>
      <w:r>
        <w:rPr>
          <w:w w:val="105"/>
        </w:rPr>
        <w:t>and</w:t>
      </w:r>
      <w:r>
        <w:rPr>
          <w:spacing w:val="-6"/>
          <w:w w:val="105"/>
        </w:rPr>
        <w:t xml:space="preserve"> </w:t>
      </w:r>
      <w:r>
        <w:rPr>
          <w:w w:val="105"/>
        </w:rPr>
        <w:t>have</w:t>
      </w:r>
      <w:r>
        <w:rPr>
          <w:spacing w:val="-6"/>
          <w:w w:val="105"/>
        </w:rPr>
        <w:t xml:space="preserve"> </w:t>
      </w:r>
      <w:r>
        <w:rPr>
          <w:w w:val="105"/>
        </w:rPr>
        <w:t>grown</w:t>
      </w:r>
      <w:r>
        <w:rPr>
          <w:spacing w:val="-6"/>
          <w:w w:val="105"/>
        </w:rPr>
        <w:t xml:space="preserve"> </w:t>
      </w:r>
      <w:r>
        <w:rPr>
          <w:w w:val="105"/>
        </w:rPr>
        <w:t>by</w:t>
      </w:r>
      <w:r>
        <w:rPr>
          <w:spacing w:val="-6"/>
          <w:w w:val="105"/>
        </w:rPr>
        <w:t xml:space="preserve"> </w:t>
      </w:r>
      <w:r>
        <w:rPr>
          <w:w w:val="105"/>
        </w:rPr>
        <w:t>2M</w:t>
      </w:r>
      <w:r>
        <w:rPr>
          <w:spacing w:val="-6"/>
          <w:w w:val="105"/>
        </w:rPr>
        <w:t xml:space="preserve"> </w:t>
      </w:r>
      <w:r>
        <w:rPr>
          <w:w w:val="105"/>
        </w:rPr>
        <w:t>per</w:t>
      </w:r>
      <w:r>
        <w:rPr>
          <w:spacing w:val="-6"/>
          <w:w w:val="105"/>
        </w:rPr>
        <w:t xml:space="preserve"> </w:t>
      </w:r>
      <w:r>
        <w:rPr>
          <w:w w:val="105"/>
        </w:rPr>
        <w:t>month</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past</w:t>
      </w:r>
      <w:r>
        <w:rPr>
          <w:spacing w:val="-6"/>
          <w:w w:val="105"/>
        </w:rPr>
        <w:t xml:space="preserve"> </w:t>
      </w:r>
      <w:r>
        <w:rPr>
          <w:w w:val="105"/>
        </w:rPr>
        <w:t>two</w:t>
      </w:r>
      <w:r>
        <w:rPr>
          <w:spacing w:val="-6"/>
          <w:w w:val="105"/>
        </w:rPr>
        <w:t xml:space="preserve"> </w:t>
      </w:r>
      <w:r>
        <w:rPr>
          <w:w w:val="105"/>
        </w:rPr>
        <w:t>months.</w:t>
      </w:r>
      <w:r>
        <w:rPr>
          <w:spacing w:val="-6"/>
          <w:w w:val="105"/>
        </w:rPr>
        <w:t xml:space="preserve"> </w:t>
      </w:r>
      <w:r>
        <w:rPr>
          <w:w w:val="105"/>
        </w:rPr>
        <w:t>The</w:t>
      </w:r>
      <w:r>
        <w:rPr>
          <w:spacing w:val="-6"/>
          <w:w w:val="105"/>
        </w:rPr>
        <w:t xml:space="preserve"> </w:t>
      </w:r>
      <w:r>
        <w:rPr>
          <w:w w:val="105"/>
        </w:rPr>
        <w:t>service reportedly has 8M unpaid free-trial subscribers as well. The updated subscriber ﬁgures</w:t>
      </w:r>
      <w:r>
        <w:rPr>
          <w:spacing w:val="-8"/>
          <w:w w:val="105"/>
        </w:rPr>
        <w:t xml:space="preserve"> </w:t>
      </w:r>
      <w:r>
        <w:rPr>
          <w:w w:val="105"/>
        </w:rPr>
        <w:t>were</w:t>
      </w:r>
      <w:r>
        <w:rPr>
          <w:spacing w:val="-8"/>
          <w:w w:val="105"/>
        </w:rPr>
        <w:t xml:space="preserve"> </w:t>
      </w:r>
      <w:r>
        <w:rPr>
          <w:w w:val="105"/>
        </w:rPr>
        <w:t>included</w:t>
      </w:r>
      <w:r>
        <w:rPr>
          <w:spacing w:val="-8"/>
          <w:w w:val="105"/>
        </w:rPr>
        <w:t xml:space="preserve"> </w:t>
      </w:r>
      <w:r>
        <w:rPr>
          <w:w w:val="105"/>
        </w:rPr>
        <w:t>in</w:t>
      </w:r>
      <w:r>
        <w:rPr>
          <w:spacing w:val="-8"/>
          <w:w w:val="105"/>
        </w:rPr>
        <w:t xml:space="preserve"> </w:t>
      </w:r>
      <w:r>
        <w:rPr>
          <w:w w:val="105"/>
        </w:rPr>
        <w:t>a</w:t>
      </w:r>
      <w:r>
        <w:rPr>
          <w:spacing w:val="-8"/>
          <w:w w:val="105"/>
        </w:rPr>
        <w:t xml:space="preserve"> </w:t>
      </w:r>
      <w:r>
        <w:rPr>
          <w:w w:val="105"/>
        </w:rPr>
        <w:t>memo</w:t>
      </w:r>
      <w:r>
        <w:rPr>
          <w:spacing w:val="-8"/>
          <w:w w:val="105"/>
        </w:rPr>
        <w:t xml:space="preserve"> </w:t>
      </w:r>
      <w:r>
        <w:rPr>
          <w:w w:val="105"/>
        </w:rPr>
        <w:t>circulated</w:t>
      </w:r>
      <w:r>
        <w:rPr>
          <w:spacing w:val="-8"/>
          <w:w w:val="105"/>
        </w:rPr>
        <w:t xml:space="preserve"> </w:t>
      </w:r>
      <w:r>
        <w:rPr>
          <w:w w:val="105"/>
        </w:rPr>
        <w:t>by</w:t>
      </w:r>
      <w:r>
        <w:rPr>
          <w:spacing w:val="-8"/>
          <w:w w:val="105"/>
        </w:rPr>
        <w:t xml:space="preserve"> </w:t>
      </w:r>
      <w:r>
        <w:rPr>
          <w:w w:val="105"/>
        </w:rPr>
        <w:t>Eddy</w:t>
      </w:r>
      <w:r>
        <w:rPr>
          <w:spacing w:val="-8"/>
          <w:w w:val="105"/>
        </w:rPr>
        <w:t xml:space="preserve"> </w:t>
      </w:r>
      <w:r>
        <w:rPr>
          <w:w w:val="105"/>
        </w:rPr>
        <w:t>Cue,</w:t>
      </w:r>
      <w:r>
        <w:rPr>
          <w:spacing w:val="-8"/>
          <w:w w:val="105"/>
        </w:rPr>
        <w:t xml:space="preserve"> </w:t>
      </w:r>
      <w:r>
        <w:rPr>
          <w:w w:val="105"/>
        </w:rPr>
        <w:t>Apple's</w:t>
      </w:r>
      <w:r>
        <w:rPr>
          <w:spacing w:val="-8"/>
          <w:w w:val="105"/>
        </w:rPr>
        <w:t xml:space="preserve"> </w:t>
      </w:r>
      <w:r>
        <w:rPr>
          <w:w w:val="105"/>
        </w:rPr>
        <w:t>head</w:t>
      </w:r>
      <w:r>
        <w:rPr>
          <w:spacing w:val="-8"/>
          <w:w w:val="105"/>
        </w:rPr>
        <w:t xml:space="preserve"> </w:t>
      </w:r>
      <w:r>
        <w:rPr>
          <w:w w:val="105"/>
        </w:rPr>
        <w:t>of</w:t>
      </w:r>
      <w:r>
        <w:rPr>
          <w:spacing w:val="-8"/>
          <w:w w:val="105"/>
        </w:rPr>
        <w:t xml:space="preserve"> </w:t>
      </w:r>
      <w:r>
        <w:rPr>
          <w:w w:val="105"/>
        </w:rPr>
        <w:t>internet software and services, announcing the promotion of Oliver Schusser to VP of</w:t>
      </w:r>
      <w:r>
        <w:rPr>
          <w:w w:val="105"/>
        </w:rPr>
        <w:t xml:space="preserve"> Apple</w:t>
      </w:r>
      <w:r>
        <w:rPr>
          <w:spacing w:val="-6"/>
          <w:w w:val="105"/>
        </w:rPr>
        <w:t xml:space="preserve"> </w:t>
      </w:r>
      <w:r>
        <w:rPr>
          <w:w w:val="105"/>
        </w:rPr>
        <w:t>Music</w:t>
      </w:r>
      <w:r>
        <w:rPr>
          <w:spacing w:val="-6"/>
          <w:w w:val="105"/>
        </w:rPr>
        <w:t xml:space="preserve"> </w:t>
      </w:r>
      <w:r>
        <w:rPr>
          <w:w w:val="105"/>
        </w:rPr>
        <w:t>and</w:t>
      </w:r>
      <w:r>
        <w:rPr>
          <w:spacing w:val="-6"/>
          <w:w w:val="105"/>
        </w:rPr>
        <w:t xml:space="preserve"> </w:t>
      </w:r>
      <w:r>
        <w:rPr>
          <w:w w:val="105"/>
        </w:rPr>
        <w:t>international</w:t>
      </w:r>
      <w:r>
        <w:rPr>
          <w:spacing w:val="-6"/>
          <w:w w:val="105"/>
        </w:rPr>
        <w:t xml:space="preserve"> </w:t>
      </w:r>
      <w:r>
        <w:rPr>
          <w:w w:val="105"/>
        </w:rPr>
        <w:t>content.</w:t>
      </w:r>
      <w:r>
        <w:rPr>
          <w:spacing w:val="-6"/>
          <w:w w:val="105"/>
        </w:rPr>
        <w:t xml:space="preserve"> </w:t>
      </w:r>
      <w:r>
        <w:rPr>
          <w:spacing w:val="-3"/>
          <w:w w:val="105"/>
        </w:rPr>
        <w:t>Mr.</w:t>
      </w:r>
      <w:r>
        <w:rPr>
          <w:spacing w:val="-6"/>
          <w:w w:val="105"/>
        </w:rPr>
        <w:t xml:space="preserve"> </w:t>
      </w:r>
      <w:r>
        <w:rPr>
          <w:w w:val="105"/>
        </w:rPr>
        <w:t>Schusser</w:t>
      </w:r>
      <w:r>
        <w:rPr>
          <w:spacing w:val="-6"/>
          <w:w w:val="105"/>
        </w:rPr>
        <w:t xml:space="preserve"> </w:t>
      </w:r>
      <w:r>
        <w:rPr>
          <w:w w:val="105"/>
        </w:rPr>
        <w:t>has</w:t>
      </w:r>
      <w:r>
        <w:rPr>
          <w:spacing w:val="-6"/>
          <w:w w:val="105"/>
        </w:rPr>
        <w:t xml:space="preserve"> </w:t>
      </w:r>
      <w:r>
        <w:rPr>
          <w:w w:val="105"/>
        </w:rPr>
        <w:t>been</w:t>
      </w:r>
      <w:r>
        <w:rPr>
          <w:spacing w:val="-6"/>
          <w:w w:val="105"/>
        </w:rPr>
        <w:t xml:space="preserve"> </w:t>
      </w:r>
      <w:r>
        <w:rPr>
          <w:w w:val="105"/>
        </w:rPr>
        <w:t>working</w:t>
      </w:r>
      <w:r>
        <w:rPr>
          <w:spacing w:val="-6"/>
          <w:w w:val="105"/>
        </w:rPr>
        <w:t xml:space="preserve"> </w:t>
      </w:r>
      <w:r>
        <w:rPr>
          <w:w w:val="105"/>
        </w:rPr>
        <w:t>with</w:t>
      </w:r>
      <w:r>
        <w:rPr>
          <w:spacing w:val="-6"/>
          <w:w w:val="105"/>
        </w:rPr>
        <w:t xml:space="preserve"> </w:t>
      </w:r>
      <w:r>
        <w:rPr>
          <w:w w:val="105"/>
        </w:rPr>
        <w:t xml:space="preserve">Eddy Cue at Apple for 14 years, focusing on various projects related to the App Store, </w:t>
      </w:r>
      <w:r>
        <w:rPr>
          <w:spacing w:val="-3"/>
          <w:w w:val="105"/>
        </w:rPr>
        <w:t xml:space="preserve">iTunes </w:t>
      </w:r>
      <w:r>
        <w:rPr>
          <w:w w:val="105"/>
        </w:rPr>
        <w:t>movie and TV portals, iBooks, and Apple Podcasts. (ht</w:t>
      </w:r>
      <w:hyperlink r:id="rId11">
        <w:r>
          <w:rPr>
            <w:w w:val="105"/>
          </w:rPr>
          <w:t>tps://www.reuters.com/article/us-apple-music/apple-music-appoints-ne</w:t>
        </w:r>
      </w:hyperlink>
      <w:r>
        <w:rPr>
          <w:w w:val="105"/>
        </w:rPr>
        <w:t>w- head-hits-48-million-subscribers-idUSKBN1HI2RA)</w:t>
      </w:r>
    </w:p>
    <w:p w:rsidR="00C27DB6" w:rsidRDefault="00C27DB6">
      <w:pPr>
        <w:pStyle w:val="BodyText"/>
        <w:spacing w:before="6"/>
        <w:rPr>
          <w:sz w:val="19"/>
        </w:rPr>
      </w:pPr>
    </w:p>
    <w:p w:rsidR="00C27DB6" w:rsidRDefault="00F31B35">
      <w:pPr>
        <w:pStyle w:val="BodyText"/>
        <w:spacing w:before="1"/>
        <w:ind w:left="107"/>
        <w:jc w:val="both"/>
      </w:pPr>
      <w:r>
        <w:rPr>
          <w:color w:val="0098DB"/>
          <w:w w:val="105"/>
        </w:rPr>
        <w:t>Mac shipments decline and lose modest share in C1Q-18</w:t>
      </w:r>
    </w:p>
    <w:p w:rsidR="00C27DB6" w:rsidRDefault="00F31B35">
      <w:pPr>
        <w:pStyle w:val="BodyText"/>
        <w:spacing w:before="2" w:line="278" w:lineRule="auto"/>
        <w:ind w:left="107"/>
        <w:jc w:val="both"/>
      </w:pPr>
      <w:r>
        <w:rPr>
          <w:w w:val="105"/>
        </w:rPr>
        <w:t xml:space="preserve">According to preliminary IDC PC shipment data, Apple had 6.6% share of the global PC market in C1Q-18, but remained in ﬁfth place despite a 40bps decline </w:t>
      </w:r>
      <w:r>
        <w:rPr>
          <w:spacing w:val="-5"/>
          <w:w w:val="105"/>
        </w:rPr>
        <w:t>Y/Y.</w:t>
      </w:r>
      <w:r>
        <w:rPr>
          <w:spacing w:val="-6"/>
          <w:w w:val="105"/>
        </w:rPr>
        <w:t xml:space="preserve"> </w:t>
      </w:r>
      <w:r>
        <w:rPr>
          <w:w w:val="105"/>
        </w:rPr>
        <w:t>Mac</w:t>
      </w:r>
      <w:r>
        <w:rPr>
          <w:spacing w:val="-6"/>
          <w:w w:val="105"/>
        </w:rPr>
        <w:t xml:space="preserve"> </w:t>
      </w:r>
      <w:r>
        <w:rPr>
          <w:w w:val="105"/>
        </w:rPr>
        <w:t>unit</w:t>
      </w:r>
      <w:r>
        <w:rPr>
          <w:spacing w:val="-6"/>
          <w:w w:val="105"/>
        </w:rPr>
        <w:t xml:space="preserve"> </w:t>
      </w:r>
      <w:r>
        <w:rPr>
          <w:w w:val="105"/>
        </w:rPr>
        <w:t>shipments</w:t>
      </w:r>
      <w:r>
        <w:rPr>
          <w:spacing w:val="-6"/>
          <w:w w:val="105"/>
        </w:rPr>
        <w:t xml:space="preserve"> </w:t>
      </w:r>
      <w:r>
        <w:rPr>
          <w:w w:val="105"/>
        </w:rPr>
        <w:t>fell</w:t>
      </w:r>
      <w:r>
        <w:rPr>
          <w:spacing w:val="-6"/>
          <w:w w:val="105"/>
        </w:rPr>
        <w:t xml:space="preserve"> </w:t>
      </w:r>
      <w:r>
        <w:rPr>
          <w:w w:val="105"/>
        </w:rPr>
        <w:t>by</w:t>
      </w:r>
      <w:r>
        <w:rPr>
          <w:spacing w:val="-6"/>
          <w:w w:val="105"/>
        </w:rPr>
        <w:t xml:space="preserve"> </w:t>
      </w:r>
      <w:r>
        <w:rPr>
          <w:w w:val="105"/>
        </w:rPr>
        <w:t>4.8%</w:t>
      </w:r>
      <w:r>
        <w:rPr>
          <w:spacing w:val="-6"/>
          <w:w w:val="105"/>
        </w:rPr>
        <w:t xml:space="preserve"> </w:t>
      </w:r>
      <w:r>
        <w:rPr>
          <w:w w:val="105"/>
        </w:rPr>
        <w:t>Y/Y</w:t>
      </w:r>
      <w:r>
        <w:rPr>
          <w:spacing w:val="-6"/>
          <w:w w:val="105"/>
        </w:rPr>
        <w:t xml:space="preserve"> </w:t>
      </w:r>
      <w:r>
        <w:rPr>
          <w:w w:val="105"/>
        </w:rPr>
        <w:t>to</w:t>
      </w:r>
      <w:r>
        <w:rPr>
          <w:spacing w:val="-6"/>
          <w:w w:val="105"/>
        </w:rPr>
        <w:t xml:space="preserve"> </w:t>
      </w:r>
      <w:r>
        <w:rPr>
          <w:w w:val="105"/>
        </w:rPr>
        <w:t>4.0M</w:t>
      </w:r>
      <w:r>
        <w:rPr>
          <w:spacing w:val="-6"/>
          <w:w w:val="105"/>
        </w:rPr>
        <w:t xml:space="preserve"> </w:t>
      </w:r>
      <w:r>
        <w:rPr>
          <w:w w:val="105"/>
        </w:rPr>
        <w:t>and</w:t>
      </w:r>
      <w:r>
        <w:rPr>
          <w:spacing w:val="-6"/>
          <w:w w:val="105"/>
        </w:rPr>
        <w:t xml:space="preserve"> </w:t>
      </w:r>
      <w:r>
        <w:rPr>
          <w:w w:val="105"/>
        </w:rPr>
        <w:t>underperformed</w:t>
      </w:r>
      <w:r>
        <w:rPr>
          <w:spacing w:val="-6"/>
          <w:w w:val="105"/>
        </w:rPr>
        <w:t xml:space="preserve"> </w:t>
      </w:r>
      <w:r>
        <w:rPr>
          <w:w w:val="105"/>
        </w:rPr>
        <w:t>the</w:t>
      </w:r>
      <w:r>
        <w:rPr>
          <w:spacing w:val="-6"/>
          <w:w w:val="105"/>
        </w:rPr>
        <w:t xml:space="preserve"> </w:t>
      </w:r>
      <w:r>
        <w:rPr>
          <w:w w:val="105"/>
        </w:rPr>
        <w:t>overall PC market which was ﬂa</w:t>
      </w:r>
      <w:r>
        <w:rPr>
          <w:w w:val="105"/>
        </w:rPr>
        <w:t>t</w:t>
      </w:r>
      <w:r>
        <w:rPr>
          <w:spacing w:val="-9"/>
          <w:w w:val="105"/>
        </w:rPr>
        <w:t xml:space="preserve"> </w:t>
      </w:r>
      <w:r>
        <w:rPr>
          <w:spacing w:val="-5"/>
          <w:w w:val="105"/>
        </w:rPr>
        <w:t>Y/Y.</w:t>
      </w:r>
    </w:p>
    <w:p w:rsidR="00C27DB6" w:rsidRDefault="00F31B35">
      <w:pPr>
        <w:spacing w:line="139" w:lineRule="exact"/>
        <w:ind w:left="107"/>
        <w:rPr>
          <w:sz w:val="14"/>
        </w:rPr>
      </w:pPr>
      <w:r>
        <w:br w:type="column"/>
      </w:r>
      <w:hyperlink r:id="rId12">
        <w:r>
          <w:rPr>
            <w:color w:val="0098DB"/>
            <w:w w:val="105"/>
            <w:sz w:val="14"/>
          </w:rPr>
          <w:t>Sherri Scribner</w:t>
        </w:r>
      </w:hyperlink>
    </w:p>
    <w:p w:rsidR="00C27DB6" w:rsidRDefault="00F31B35">
      <w:pPr>
        <w:spacing w:before="93"/>
        <w:ind w:left="107"/>
        <w:rPr>
          <w:sz w:val="14"/>
        </w:rPr>
      </w:pPr>
      <w:r>
        <w:rPr>
          <w:w w:val="105"/>
          <w:sz w:val="14"/>
        </w:rPr>
        <w:t>Research Analyst</w:t>
      </w:r>
    </w:p>
    <w:p w:rsidR="00C27DB6" w:rsidRDefault="00F31B35">
      <w:pPr>
        <w:spacing w:before="93"/>
        <w:ind w:left="107"/>
        <w:rPr>
          <w:sz w:val="14"/>
        </w:rPr>
      </w:pPr>
      <w:r>
        <w:rPr>
          <w:w w:val="105"/>
          <w:sz w:val="14"/>
        </w:rPr>
        <w:t>+1-212-250-5734</w:t>
      </w:r>
    </w:p>
    <w:p w:rsidR="00C27DB6" w:rsidRDefault="00C27DB6">
      <w:pPr>
        <w:pStyle w:val="BodyText"/>
        <w:spacing w:before="7"/>
        <w:rPr>
          <w:sz w:val="20"/>
        </w:rPr>
      </w:pPr>
    </w:p>
    <w:p w:rsidR="00C27DB6" w:rsidRDefault="00F31B35">
      <w:pPr>
        <w:spacing w:line="379" w:lineRule="auto"/>
        <w:ind w:left="107" w:right="225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C27DB6" w:rsidRDefault="00F31B35">
      <w:pPr>
        <w:spacing w:before="2"/>
        <w:ind w:left="107"/>
        <w:rPr>
          <w:sz w:val="14"/>
        </w:rPr>
      </w:pPr>
      <w:r>
        <w:rPr>
          <w:w w:val="105"/>
          <w:sz w:val="14"/>
        </w:rPr>
        <w:t>+1-212-250-0948</w:t>
      </w:r>
    </w:p>
    <w:p w:rsidR="00C27DB6" w:rsidRDefault="00C27DB6">
      <w:pPr>
        <w:pStyle w:val="BodyText"/>
        <w:spacing w:before="7"/>
        <w:rPr>
          <w:sz w:val="20"/>
        </w:rPr>
      </w:pPr>
    </w:p>
    <w:p w:rsidR="00C27DB6" w:rsidRDefault="00F31B35">
      <w:pPr>
        <w:spacing w:line="379" w:lineRule="auto"/>
        <w:ind w:left="107" w:right="1654"/>
        <w:rPr>
          <w:sz w:val="14"/>
        </w:rPr>
      </w:pPr>
      <w:hyperlink r:id="rId14">
        <w:r>
          <w:rPr>
            <w:color w:val="0098DB"/>
            <w:w w:val="105"/>
            <w:sz w:val="14"/>
          </w:rPr>
          <w:t>Jeﬀre</w:t>
        </w:r>
        <w:r>
          <w:rPr>
            <w:color w:val="0098DB"/>
            <w:w w:val="105"/>
            <w:sz w:val="14"/>
          </w:rPr>
          <w:t>y Rand, CFA</w:t>
        </w:r>
      </w:hyperlink>
      <w:r>
        <w:rPr>
          <w:color w:val="0098DB"/>
          <w:w w:val="105"/>
          <w:sz w:val="14"/>
        </w:rPr>
        <w:t xml:space="preserve"> </w:t>
      </w:r>
      <w:r>
        <w:rPr>
          <w:sz w:val="14"/>
        </w:rPr>
        <w:t>Research Associate</w:t>
      </w:r>
    </w:p>
    <w:p w:rsidR="00C27DB6" w:rsidRDefault="00F31B35">
      <w:pPr>
        <w:spacing w:before="2"/>
        <w:ind w:left="107"/>
        <w:rPr>
          <w:sz w:val="14"/>
        </w:rPr>
      </w:pPr>
      <w:r>
        <w:rPr>
          <w:w w:val="105"/>
          <w:sz w:val="14"/>
        </w:rPr>
        <w:t>+1-212-250-0639</w:t>
      </w:r>
    </w:p>
    <w:p w:rsidR="00C27DB6" w:rsidRDefault="00F31B35">
      <w:pPr>
        <w:pStyle w:val="BodyText"/>
        <w:spacing w:before="8"/>
        <w:rPr>
          <w:sz w:val="19"/>
        </w:rPr>
      </w:pPr>
      <w:r>
        <w:pict>
          <v:group id="_x0000_s1248" style="position:absolute;margin-left:393pt;margin-top:13.3pt;width:158.95pt;height:10.85pt;z-index:1216;mso-wrap-distance-left:0;mso-wrap-distance-right:0;mso-position-horizontal-relative:page" coordorigin="7860,266" coordsize="3179,217">
            <v:line id="_x0000_s1254" style="position:absolute" from="7865,276" to="9571,276" strokecolor="#0098db" strokeweight=".5pt"/>
            <v:line id="_x0000_s1253" style="position:absolute" from="7870,271" to="7870,478" strokecolor="#0098db" strokeweight=".5pt"/>
            <v:line id="_x0000_s1252" style="position:absolute" from="9571,276" to="10058,276" strokecolor="#0098db" strokeweight=".5pt"/>
            <v:line id="_x0000_s1251" style="position:absolute" from="10058,276" to="10546,276" strokecolor="#0098db" strokeweight=".5pt"/>
            <v:line id="_x0000_s1250" style="position:absolute" from="10546,276" to="11034,276" strokecolor="#0098db" strokeweight=".5pt"/>
            <v:shape id="_x0000_s1249" type="#_x0000_t202" style="position:absolute;left:7860;top:266;width:3179;height:217" filled="f" stroked="f">
              <v:textbox inset="0,0,0,0">
                <w:txbxContent>
                  <w:p w:rsidR="00C27DB6" w:rsidRDefault="00F31B35">
                    <w:pPr>
                      <w:spacing w:before="31"/>
                      <w:ind w:left="37"/>
                      <w:rPr>
                        <w:sz w:val="14"/>
                      </w:rPr>
                    </w:pPr>
                    <w:r>
                      <w:rPr>
                        <w:color w:val="0098DB"/>
                        <w:w w:val="105"/>
                        <w:sz w:val="14"/>
                      </w:rPr>
                      <w:t>Companies featured</w:t>
                    </w:r>
                  </w:p>
                </w:txbxContent>
              </v:textbox>
            </v:shape>
            <w10:wrap type="topAndBottom" anchorx="page"/>
          </v:group>
        </w:pict>
      </w:r>
    </w:p>
    <w:p w:rsidR="00C27DB6" w:rsidRDefault="00F31B35">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(AAPL.OQ),USD172.44</w:t>
      </w:r>
      <w:r>
        <w:rPr>
          <w:w w:val="105"/>
          <w:sz w:val="14"/>
        </w:rPr>
        <w:tab/>
        <w:t>Hold</w:t>
      </w:r>
    </w:p>
    <w:p w:rsidR="00C27DB6" w:rsidRDefault="00F31B35">
      <w:pPr>
        <w:pStyle w:val="BodyText"/>
        <w:spacing w:line="20" w:lineRule="exact"/>
        <w:ind w:left="102"/>
        <w:rPr>
          <w:sz w:val="2"/>
        </w:rPr>
      </w:pPr>
      <w:r>
        <w:rPr>
          <w:sz w:val="2"/>
        </w:rPr>
      </w:r>
      <w:r>
        <w:rPr>
          <w:sz w:val="2"/>
        </w:rPr>
        <w:pict>
          <v:group id="_x0000_s1239" style="width:158.7pt;height:.5pt;mso-position-horizontal-relative:char;mso-position-vertical-relative:line" coordsize="3174,10">
            <v:line id="_x0000_s1247" style="position:absolute" from="1706,5" to="5,5" strokecolor="#ccc" strokeweight=".5pt"/>
            <v:line id="_x0000_s1246" style="position:absolute" from="2193,5" to="1706,5" strokecolor="#ccc" strokeweight=".5pt"/>
            <v:line id="_x0000_s1245" style="position:absolute" from="2681,5" to="2193,5" strokecolor="#ccc" strokeweight=".5pt"/>
            <v:line id="_x0000_s1244" style="position:absolute" from="3168,5" to="2681,5" strokecolor="#ccc" strokeweight=".5pt"/>
            <v:line id="_x0000_s1243" style="position:absolute" from="5,5" to="1706,5" strokecolor="#ccc" strokeweight=".5pt"/>
            <v:line id="_x0000_s1242" style="position:absolute" from="1706,5" to="2193,5" strokecolor="#ccc" strokeweight=".5pt"/>
            <v:line id="_x0000_s1241" style="position:absolute" from="2193,5" to="2681,5" strokecolor="#ccc" strokeweight=".5pt"/>
            <v:line id="_x0000_s1240" style="position:absolute" from="2681,5" to="3168,5" strokecolor="#ccc" strokeweight=".5pt"/>
            <w10:wrap type="none"/>
            <w10:anchorlock/>
          </v:group>
        </w:pict>
      </w:r>
    </w:p>
    <w:p w:rsidR="00C27DB6" w:rsidRDefault="00F31B35">
      <w:pPr>
        <w:spacing w:before="53"/>
        <w:ind w:left="1870"/>
        <w:rPr>
          <w:sz w:val="14"/>
        </w:rPr>
      </w:pPr>
      <w:r>
        <w:rPr>
          <w:sz w:val="14"/>
        </w:rPr>
        <w:t>2017A   2018E 2019E</w:t>
      </w:r>
    </w:p>
    <w:p w:rsidR="00C27DB6" w:rsidRDefault="00C27DB6">
      <w:pPr>
        <w:pStyle w:val="BodyText"/>
        <w:spacing w:before="1"/>
        <w:rPr>
          <w:sz w:val="2"/>
        </w:rPr>
      </w:pPr>
    </w:p>
    <w:tbl>
      <w:tblPr>
        <w:tblW w:w="0" w:type="auto"/>
        <w:tblInd w:w="107"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1529"/>
        <w:gridCol w:w="721"/>
        <w:gridCol w:w="488"/>
        <w:gridCol w:w="426"/>
      </w:tblGrid>
      <w:tr w:rsidR="00C27DB6">
        <w:trPr>
          <w:trHeight w:val="220"/>
        </w:trPr>
        <w:tc>
          <w:tcPr>
            <w:tcW w:w="1529" w:type="dxa"/>
            <w:tcBorders>
              <w:left w:val="nil"/>
              <w:right w:val="nil"/>
            </w:tcBorders>
          </w:tcPr>
          <w:p w:rsidR="00C27DB6" w:rsidRDefault="00F31B35">
            <w:pPr>
              <w:pStyle w:val="TableParagraph"/>
              <w:spacing w:before="44" w:line="160" w:lineRule="exact"/>
              <w:ind w:left="85"/>
              <w:rPr>
                <w:sz w:val="14"/>
              </w:rPr>
            </w:pPr>
            <w:r>
              <w:rPr>
                <w:sz w:val="14"/>
              </w:rPr>
              <w:t>EPS (USD)</w:t>
            </w:r>
          </w:p>
        </w:tc>
        <w:tc>
          <w:tcPr>
            <w:tcW w:w="721" w:type="dxa"/>
            <w:tcBorders>
              <w:left w:val="nil"/>
              <w:right w:val="nil"/>
            </w:tcBorders>
          </w:tcPr>
          <w:p w:rsidR="00C27DB6" w:rsidRDefault="00F31B35">
            <w:pPr>
              <w:pStyle w:val="TableParagraph"/>
              <w:spacing w:before="44" w:line="160" w:lineRule="exact"/>
              <w:ind w:right="59"/>
              <w:jc w:val="right"/>
              <w:rPr>
                <w:sz w:val="14"/>
              </w:rPr>
            </w:pPr>
            <w:r>
              <w:rPr>
                <w:sz w:val="14"/>
              </w:rPr>
              <w:t>9.21</w:t>
            </w:r>
          </w:p>
        </w:tc>
        <w:tc>
          <w:tcPr>
            <w:tcW w:w="488" w:type="dxa"/>
            <w:tcBorders>
              <w:left w:val="nil"/>
              <w:right w:val="nil"/>
            </w:tcBorders>
          </w:tcPr>
          <w:p w:rsidR="00C27DB6" w:rsidRDefault="00F31B35">
            <w:pPr>
              <w:pStyle w:val="TableParagraph"/>
              <w:spacing w:before="44" w:line="160" w:lineRule="exact"/>
              <w:ind w:left="39" w:right="39"/>
              <w:jc w:val="center"/>
              <w:rPr>
                <w:sz w:val="14"/>
              </w:rPr>
            </w:pPr>
            <w:r>
              <w:rPr>
                <w:w w:val="105"/>
                <w:sz w:val="14"/>
              </w:rPr>
              <w:t>10.88</w:t>
            </w:r>
          </w:p>
        </w:tc>
        <w:tc>
          <w:tcPr>
            <w:tcW w:w="426" w:type="dxa"/>
            <w:tcBorders>
              <w:left w:val="nil"/>
              <w:right w:val="nil"/>
            </w:tcBorders>
          </w:tcPr>
          <w:p w:rsidR="00C27DB6" w:rsidRDefault="00F31B35">
            <w:pPr>
              <w:pStyle w:val="TableParagraph"/>
              <w:spacing w:before="44" w:line="160" w:lineRule="exact"/>
              <w:ind w:left="61"/>
              <w:jc w:val="center"/>
              <w:rPr>
                <w:sz w:val="14"/>
              </w:rPr>
            </w:pPr>
            <w:r>
              <w:rPr>
                <w:sz w:val="14"/>
              </w:rPr>
              <w:t>10.80</w:t>
            </w:r>
          </w:p>
        </w:tc>
      </w:tr>
      <w:tr w:rsidR="00C27DB6">
        <w:trPr>
          <w:trHeight w:val="220"/>
        </w:trPr>
        <w:tc>
          <w:tcPr>
            <w:tcW w:w="1529" w:type="dxa"/>
            <w:tcBorders>
              <w:left w:val="nil"/>
              <w:right w:val="nil"/>
            </w:tcBorders>
          </w:tcPr>
          <w:p w:rsidR="00C27DB6" w:rsidRDefault="00F31B35">
            <w:pPr>
              <w:pStyle w:val="TableParagraph"/>
              <w:spacing w:before="44" w:line="160" w:lineRule="exact"/>
              <w:ind w:left="85"/>
              <w:rPr>
                <w:sz w:val="14"/>
              </w:rPr>
            </w:pPr>
            <w:r>
              <w:rPr>
                <w:sz w:val="14"/>
              </w:rPr>
              <w:t>P/E (x)</w:t>
            </w:r>
          </w:p>
        </w:tc>
        <w:tc>
          <w:tcPr>
            <w:tcW w:w="721" w:type="dxa"/>
            <w:tcBorders>
              <w:left w:val="nil"/>
              <w:right w:val="nil"/>
            </w:tcBorders>
          </w:tcPr>
          <w:p w:rsidR="00C27DB6" w:rsidRDefault="00F31B35">
            <w:pPr>
              <w:pStyle w:val="TableParagraph"/>
              <w:spacing w:before="44" w:line="160" w:lineRule="exact"/>
              <w:ind w:right="59"/>
              <w:jc w:val="right"/>
              <w:rPr>
                <w:sz w:val="14"/>
              </w:rPr>
            </w:pPr>
            <w:r>
              <w:rPr>
                <w:sz w:val="14"/>
              </w:rPr>
              <w:t>14.9</w:t>
            </w:r>
          </w:p>
        </w:tc>
        <w:tc>
          <w:tcPr>
            <w:tcW w:w="488" w:type="dxa"/>
            <w:tcBorders>
              <w:left w:val="nil"/>
              <w:right w:val="nil"/>
            </w:tcBorders>
          </w:tcPr>
          <w:p w:rsidR="00C27DB6" w:rsidRDefault="00F31B35">
            <w:pPr>
              <w:pStyle w:val="TableParagraph"/>
              <w:spacing w:before="44" w:line="160" w:lineRule="exact"/>
              <w:ind w:left="120" w:right="39"/>
              <w:jc w:val="center"/>
              <w:rPr>
                <w:sz w:val="14"/>
              </w:rPr>
            </w:pPr>
            <w:r>
              <w:rPr>
                <w:w w:val="105"/>
                <w:sz w:val="14"/>
              </w:rPr>
              <w:t>15.9</w:t>
            </w:r>
          </w:p>
        </w:tc>
        <w:tc>
          <w:tcPr>
            <w:tcW w:w="426" w:type="dxa"/>
            <w:tcBorders>
              <w:left w:val="nil"/>
              <w:right w:val="nil"/>
            </w:tcBorders>
          </w:tcPr>
          <w:p w:rsidR="00C27DB6" w:rsidRDefault="00F31B35">
            <w:pPr>
              <w:pStyle w:val="TableParagraph"/>
              <w:spacing w:before="44" w:line="160" w:lineRule="exact"/>
              <w:ind w:left="142"/>
              <w:jc w:val="center"/>
              <w:rPr>
                <w:sz w:val="14"/>
              </w:rPr>
            </w:pPr>
            <w:r>
              <w:rPr>
                <w:sz w:val="14"/>
              </w:rPr>
              <w:t>16.0</w:t>
            </w:r>
          </w:p>
        </w:tc>
      </w:tr>
      <w:tr w:rsidR="00C27DB6">
        <w:trPr>
          <w:trHeight w:val="220"/>
        </w:trPr>
        <w:tc>
          <w:tcPr>
            <w:tcW w:w="1529" w:type="dxa"/>
            <w:tcBorders>
              <w:left w:val="nil"/>
              <w:right w:val="nil"/>
            </w:tcBorders>
          </w:tcPr>
          <w:p w:rsidR="00C27DB6" w:rsidRDefault="00F31B35">
            <w:pPr>
              <w:pStyle w:val="TableParagraph"/>
              <w:spacing w:before="44" w:line="160" w:lineRule="exact"/>
              <w:ind w:left="85"/>
              <w:rPr>
                <w:sz w:val="14"/>
              </w:rPr>
            </w:pPr>
            <w:r>
              <w:rPr>
                <w:sz w:val="14"/>
              </w:rPr>
              <w:t>EV/EBITDA (x)</w:t>
            </w:r>
          </w:p>
        </w:tc>
        <w:tc>
          <w:tcPr>
            <w:tcW w:w="721" w:type="dxa"/>
            <w:tcBorders>
              <w:left w:val="nil"/>
              <w:right w:val="nil"/>
            </w:tcBorders>
          </w:tcPr>
          <w:p w:rsidR="00C27DB6" w:rsidRDefault="00F31B35">
            <w:pPr>
              <w:pStyle w:val="TableParagraph"/>
              <w:spacing w:before="44" w:line="160" w:lineRule="exact"/>
              <w:ind w:right="59"/>
              <w:jc w:val="right"/>
              <w:rPr>
                <w:sz w:val="14"/>
              </w:rPr>
            </w:pPr>
            <w:r>
              <w:rPr>
                <w:sz w:val="14"/>
              </w:rPr>
              <w:t>7.9</w:t>
            </w:r>
          </w:p>
        </w:tc>
        <w:tc>
          <w:tcPr>
            <w:tcW w:w="488" w:type="dxa"/>
            <w:tcBorders>
              <w:left w:val="nil"/>
              <w:right w:val="nil"/>
            </w:tcBorders>
          </w:tcPr>
          <w:p w:rsidR="00C27DB6" w:rsidRDefault="00F31B35">
            <w:pPr>
              <w:pStyle w:val="TableParagraph"/>
              <w:spacing w:before="44" w:line="160" w:lineRule="exact"/>
              <w:ind w:left="201" w:right="39"/>
              <w:jc w:val="center"/>
              <w:rPr>
                <w:sz w:val="14"/>
              </w:rPr>
            </w:pPr>
            <w:r>
              <w:rPr>
                <w:w w:val="105"/>
                <w:sz w:val="14"/>
              </w:rPr>
              <w:t>9.4</w:t>
            </w:r>
          </w:p>
        </w:tc>
        <w:tc>
          <w:tcPr>
            <w:tcW w:w="426" w:type="dxa"/>
            <w:tcBorders>
              <w:left w:val="nil"/>
              <w:right w:val="nil"/>
            </w:tcBorders>
          </w:tcPr>
          <w:p w:rsidR="00C27DB6" w:rsidRDefault="00F31B35">
            <w:pPr>
              <w:pStyle w:val="TableParagraph"/>
              <w:spacing w:before="44" w:line="160" w:lineRule="exact"/>
              <w:ind w:left="142"/>
              <w:jc w:val="center"/>
              <w:rPr>
                <w:sz w:val="14"/>
              </w:rPr>
            </w:pPr>
            <w:r>
              <w:rPr>
                <w:sz w:val="14"/>
              </w:rPr>
              <w:t>10.0</w:t>
            </w:r>
          </w:p>
        </w:tc>
      </w:tr>
      <w:tr w:rsidR="00C27DB6">
        <w:trPr>
          <w:trHeight w:val="160"/>
        </w:trPr>
        <w:tc>
          <w:tcPr>
            <w:tcW w:w="1529" w:type="dxa"/>
            <w:tcBorders>
              <w:left w:val="nil"/>
              <w:bottom w:val="single" w:sz="4" w:space="0" w:color="0098DB"/>
              <w:right w:val="nil"/>
            </w:tcBorders>
          </w:tcPr>
          <w:p w:rsidR="00C27DB6" w:rsidRDefault="00F31B35">
            <w:pPr>
              <w:pStyle w:val="TableParagraph"/>
              <w:spacing w:before="48" w:line="106" w:lineRule="exact"/>
              <w:ind w:left="85"/>
              <w:rPr>
                <w:i/>
                <w:sz w:val="10"/>
              </w:rPr>
            </w:pPr>
            <w:r>
              <w:rPr>
                <w:i/>
                <w:sz w:val="10"/>
              </w:rPr>
              <w:t>Source: Deutsche Bank</w:t>
            </w:r>
          </w:p>
        </w:tc>
        <w:tc>
          <w:tcPr>
            <w:tcW w:w="721" w:type="dxa"/>
            <w:tcBorders>
              <w:left w:val="nil"/>
              <w:bottom w:val="single" w:sz="4" w:space="0" w:color="0098DB"/>
              <w:right w:val="nil"/>
            </w:tcBorders>
          </w:tcPr>
          <w:p w:rsidR="00C27DB6" w:rsidRDefault="00C27DB6">
            <w:pPr>
              <w:pStyle w:val="TableParagraph"/>
              <w:rPr>
                <w:rFonts w:ascii="Times New Roman"/>
                <w:sz w:val="10"/>
              </w:rPr>
            </w:pPr>
          </w:p>
        </w:tc>
        <w:tc>
          <w:tcPr>
            <w:tcW w:w="488" w:type="dxa"/>
            <w:tcBorders>
              <w:left w:val="nil"/>
              <w:bottom w:val="single" w:sz="6" w:space="0" w:color="0098DB"/>
              <w:right w:val="nil"/>
            </w:tcBorders>
          </w:tcPr>
          <w:p w:rsidR="00C27DB6" w:rsidRDefault="00C27DB6">
            <w:pPr>
              <w:pStyle w:val="TableParagraph"/>
              <w:rPr>
                <w:rFonts w:ascii="Times New Roman"/>
                <w:sz w:val="10"/>
              </w:rPr>
            </w:pPr>
          </w:p>
        </w:tc>
        <w:tc>
          <w:tcPr>
            <w:tcW w:w="426" w:type="dxa"/>
            <w:tcBorders>
              <w:left w:val="nil"/>
              <w:bottom w:val="single" w:sz="4" w:space="0" w:color="0098DB"/>
              <w:right w:val="single" w:sz="4" w:space="0" w:color="0098DB"/>
            </w:tcBorders>
          </w:tcPr>
          <w:p w:rsidR="00C27DB6" w:rsidRDefault="00C27DB6">
            <w:pPr>
              <w:pStyle w:val="TableParagraph"/>
              <w:rPr>
                <w:rFonts w:ascii="Times New Roman"/>
                <w:sz w:val="10"/>
              </w:rPr>
            </w:pPr>
          </w:p>
        </w:tc>
      </w:tr>
    </w:tbl>
    <w:p w:rsidR="00C27DB6" w:rsidRDefault="00C27DB6">
      <w:pPr>
        <w:pStyle w:val="BodyText"/>
        <w:rPr>
          <w:sz w:val="14"/>
        </w:rPr>
      </w:pPr>
    </w:p>
    <w:p w:rsidR="00C27DB6" w:rsidRDefault="00C27DB6">
      <w:pPr>
        <w:pStyle w:val="BodyText"/>
        <w:rPr>
          <w:sz w:val="14"/>
        </w:rPr>
      </w:pPr>
    </w:p>
    <w:p w:rsidR="00C27DB6" w:rsidRDefault="00C27DB6">
      <w:pPr>
        <w:pStyle w:val="BodyText"/>
        <w:rPr>
          <w:sz w:val="14"/>
        </w:rPr>
      </w:pPr>
    </w:p>
    <w:p w:rsidR="00C27DB6" w:rsidRDefault="00C27DB6">
      <w:pPr>
        <w:pStyle w:val="BodyText"/>
        <w:rPr>
          <w:sz w:val="14"/>
        </w:rPr>
      </w:pPr>
    </w:p>
    <w:p w:rsidR="00C27DB6" w:rsidRDefault="00C27DB6">
      <w:pPr>
        <w:pStyle w:val="BodyText"/>
        <w:rPr>
          <w:sz w:val="14"/>
        </w:rPr>
      </w:pPr>
    </w:p>
    <w:p w:rsidR="00C27DB6" w:rsidRDefault="00C27DB6">
      <w:pPr>
        <w:pStyle w:val="BodyText"/>
        <w:rPr>
          <w:sz w:val="14"/>
        </w:rPr>
      </w:pPr>
    </w:p>
    <w:p w:rsidR="00C27DB6" w:rsidRDefault="00C27DB6">
      <w:pPr>
        <w:pStyle w:val="BodyText"/>
        <w:rPr>
          <w:sz w:val="14"/>
        </w:rPr>
      </w:pPr>
    </w:p>
    <w:p w:rsidR="00C27DB6" w:rsidRDefault="00C27DB6">
      <w:pPr>
        <w:pStyle w:val="BodyText"/>
        <w:spacing w:before="4"/>
      </w:pPr>
    </w:p>
    <w:p w:rsidR="00C27DB6" w:rsidRDefault="00F31B35">
      <w:pPr>
        <w:spacing w:line="249" w:lineRule="auto"/>
        <w:ind w:left="254" w:right="103"/>
        <w:jc w:val="both"/>
        <w:rPr>
          <w:i/>
          <w:sz w:val="16"/>
        </w:rPr>
      </w:pPr>
      <w:r>
        <w:rPr>
          <w:i/>
          <w:w w:val="105"/>
          <w:sz w:val="16"/>
        </w:rPr>
        <w:t xml:space="preserve">Our price target is based on shares trading </w:t>
      </w:r>
      <w:r>
        <w:rPr>
          <w:i/>
          <w:w w:val="105"/>
          <w:sz w:val="16"/>
        </w:rPr>
        <w:t>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C27DB6" w:rsidRDefault="00C27DB6">
      <w:pPr>
        <w:spacing w:line="249" w:lineRule="auto"/>
        <w:jc w:val="both"/>
        <w:rPr>
          <w:sz w:val="16"/>
        </w:rPr>
        <w:sectPr w:rsidR="00C27DB6">
          <w:type w:val="continuous"/>
          <w:pgSz w:w="11910" w:h="15840"/>
          <w:pgMar w:top="0" w:right="600" w:bottom="0" w:left="800" w:header="720" w:footer="720" w:gutter="0"/>
          <w:cols w:num="2" w:space="720" w:equalWidth="0">
            <w:col w:w="6826" w:space="137"/>
            <w:col w:w="3547"/>
          </w:cols>
        </w:sectPr>
      </w:pPr>
    </w:p>
    <w:p w:rsidR="00C27DB6" w:rsidRDefault="00C27DB6">
      <w:pPr>
        <w:pStyle w:val="BodyText"/>
        <w:spacing w:before="4"/>
        <w:rPr>
          <w:i/>
          <w:sz w:val="29"/>
        </w:rPr>
      </w:pPr>
    </w:p>
    <w:p w:rsidR="00C27DB6" w:rsidRDefault="00F31B35">
      <w:pPr>
        <w:pStyle w:val="BodyText"/>
        <w:spacing w:line="20" w:lineRule="exact"/>
        <w:ind w:left="102"/>
        <w:rPr>
          <w:sz w:val="2"/>
        </w:rPr>
      </w:pPr>
      <w:r>
        <w:rPr>
          <w:sz w:val="2"/>
        </w:rPr>
      </w:r>
      <w:r>
        <w:rPr>
          <w:sz w:val="2"/>
        </w:rPr>
        <w:pict>
          <v:group id="_x0000_s1237" style="width:503.65pt;height:.5pt;mso-position-horizontal-relative:char;mso-position-vertical-relative:line" coordsize="10073,10">
            <v:line id="_x0000_s1238" style="position:absolute" from="5,5" to="10068,5" strokeweight=".5pt"/>
            <w10:wrap type="none"/>
            <w10:anchorlock/>
          </v:group>
        </w:pict>
      </w:r>
    </w:p>
    <w:p w:rsidR="00C27DB6" w:rsidRDefault="00C27DB6">
      <w:pPr>
        <w:spacing w:line="20" w:lineRule="exact"/>
        <w:rPr>
          <w:sz w:val="2"/>
        </w:rPr>
        <w:sectPr w:rsidR="00C27DB6">
          <w:type w:val="continuous"/>
          <w:pgSz w:w="11910" w:h="15840"/>
          <w:pgMar w:top="0" w:right="600" w:bottom="0" w:left="800" w:header="720" w:footer="720" w:gutter="0"/>
          <w:cols w:space="720"/>
        </w:sectPr>
      </w:pPr>
    </w:p>
    <w:p w:rsidR="00C27DB6" w:rsidRDefault="00F31B35">
      <w:pPr>
        <w:pStyle w:val="BodyText"/>
        <w:spacing w:before="58"/>
        <w:ind w:left="107"/>
      </w:pPr>
      <w:r>
        <w:rPr>
          <w:w w:val="105"/>
        </w:rPr>
        <w:t>Deutsche Bank Securities</w:t>
      </w:r>
      <w:r>
        <w:rPr>
          <w:spacing w:val="-21"/>
          <w:w w:val="105"/>
        </w:rPr>
        <w:t xml:space="preserve"> </w:t>
      </w:r>
      <w:r>
        <w:rPr>
          <w:w w:val="105"/>
        </w:rPr>
        <w:t>Inc.</w:t>
      </w:r>
    </w:p>
    <w:p w:rsidR="00C27DB6" w:rsidRDefault="00F31B35">
      <w:pPr>
        <w:pStyle w:val="BodyText"/>
        <w:spacing w:before="55"/>
        <w:ind w:left="107"/>
      </w:pPr>
      <w:r>
        <w:br w:type="column"/>
      </w:r>
      <w:r>
        <w:t>Distributed on: 15/04/2018 16:03:09 GMT</w:t>
      </w:r>
    </w:p>
    <w:p w:rsidR="00C27DB6" w:rsidRDefault="00C27DB6">
      <w:pPr>
        <w:sectPr w:rsidR="00C27DB6">
          <w:type w:val="continuous"/>
          <w:pgSz w:w="11910" w:h="15840"/>
          <w:pgMar w:top="0" w:right="600" w:bottom="0" w:left="800" w:header="720" w:footer="720" w:gutter="0"/>
          <w:cols w:num="2" w:space="720" w:equalWidth="0">
            <w:col w:w="2609" w:space="4137"/>
            <w:col w:w="3764"/>
          </w:cols>
        </w:sectPr>
      </w:pPr>
    </w:p>
    <w:p w:rsidR="00C27DB6" w:rsidRDefault="00F31B35">
      <w:pPr>
        <w:pStyle w:val="BodyText"/>
        <w:spacing w:before="69" w:line="254" w:lineRule="auto"/>
        <w:ind w:left="107" w:right="336"/>
        <w:jc w:val="both"/>
      </w:pPr>
      <w:r>
        <w:pict>
          <v:shape id="_x0000_s1236" type="#_x0000_t202" style="position:absolute;left:0;text-align:left;margin-left:45.35pt;margin-top:6.25pt;width:91.15pt;height:8pt;z-index:-31480;mso-position-horizontal-relative:page;mso-position-vertical-relative:page" filled="f" stroked="f">
            <v:textbox inset="0,0,0,0">
              <w:txbxContent>
                <w:p w:rsidR="00C27DB6" w:rsidRDefault="00F31B35">
                  <w:pPr>
                    <w:spacing w:line="154" w:lineRule="exact"/>
                    <w:rPr>
                      <w:sz w:val="16"/>
                    </w:rPr>
                  </w:pPr>
                  <w:r>
                    <w:rPr>
                      <w:w w:val="105"/>
                      <w:sz w:val="16"/>
                    </w:rPr>
                    <w:t>Scribner's Slice of Apple</w:t>
                  </w:r>
                </w:p>
              </w:txbxContent>
            </v:textbox>
            <w10:wrap anchorx="page" anchory="page"/>
          </v:shape>
        </w:pict>
      </w:r>
      <w:r>
        <w:rPr>
          <w:w w:val="105"/>
        </w:rPr>
        <w:t>Deutsche</w:t>
      </w:r>
      <w:r>
        <w:rPr>
          <w:spacing w:val="-5"/>
          <w:w w:val="105"/>
        </w:rPr>
        <w:t xml:space="preserve"> </w:t>
      </w:r>
      <w:r>
        <w:rPr>
          <w:w w:val="105"/>
        </w:rPr>
        <w:t>Bank</w:t>
      </w:r>
      <w:r>
        <w:rPr>
          <w:spacing w:val="-5"/>
          <w:w w:val="105"/>
        </w:rPr>
        <w:t xml:space="preserve"> </w:t>
      </w:r>
      <w:r>
        <w:rPr>
          <w:w w:val="105"/>
        </w:rPr>
        <w:t>does</w:t>
      </w:r>
      <w:r>
        <w:rPr>
          <w:spacing w:val="-5"/>
          <w:w w:val="105"/>
        </w:rPr>
        <w:t xml:space="preserve"> </w:t>
      </w:r>
      <w:r>
        <w:rPr>
          <w:w w:val="105"/>
        </w:rPr>
        <w:t>and</w:t>
      </w:r>
      <w:r>
        <w:rPr>
          <w:spacing w:val="-5"/>
          <w:w w:val="105"/>
        </w:rPr>
        <w:t xml:space="preserve"> </w:t>
      </w:r>
      <w:r>
        <w:rPr>
          <w:w w:val="105"/>
        </w:rPr>
        <w:t>seeks</w:t>
      </w:r>
      <w:r>
        <w:rPr>
          <w:spacing w:val="-5"/>
          <w:w w:val="105"/>
        </w:rPr>
        <w:t xml:space="preserve"> </w:t>
      </w:r>
      <w:r>
        <w:rPr>
          <w:w w:val="105"/>
        </w:rPr>
        <w:t>to</w:t>
      </w:r>
      <w:r>
        <w:rPr>
          <w:spacing w:val="-5"/>
          <w:w w:val="105"/>
        </w:rPr>
        <w:t xml:space="preserve"> </w:t>
      </w:r>
      <w:r>
        <w:rPr>
          <w:w w:val="105"/>
        </w:rPr>
        <w:t>do</w:t>
      </w:r>
      <w:r>
        <w:rPr>
          <w:spacing w:val="-5"/>
          <w:w w:val="105"/>
        </w:rPr>
        <w:t xml:space="preserve"> </w:t>
      </w:r>
      <w:r>
        <w:rPr>
          <w:w w:val="105"/>
        </w:rPr>
        <w:t>business</w:t>
      </w:r>
      <w:r>
        <w:rPr>
          <w:spacing w:val="-5"/>
          <w:w w:val="105"/>
        </w:rPr>
        <w:t xml:space="preserve"> </w:t>
      </w:r>
      <w:r>
        <w:rPr>
          <w:w w:val="105"/>
        </w:rPr>
        <w:t>with</w:t>
      </w:r>
      <w:r>
        <w:rPr>
          <w:spacing w:val="-5"/>
          <w:w w:val="105"/>
        </w:rPr>
        <w:t xml:space="preserve"> </w:t>
      </w:r>
      <w:r>
        <w:rPr>
          <w:w w:val="105"/>
        </w:rPr>
        <w:t>companies</w:t>
      </w:r>
      <w:r>
        <w:rPr>
          <w:spacing w:val="-5"/>
          <w:w w:val="105"/>
        </w:rPr>
        <w:t xml:space="preserve"> </w:t>
      </w:r>
      <w:r>
        <w:rPr>
          <w:w w:val="105"/>
        </w:rPr>
        <w:t>covered</w:t>
      </w:r>
      <w:r>
        <w:rPr>
          <w:spacing w:val="-5"/>
          <w:w w:val="105"/>
        </w:rPr>
        <w:t xml:space="preserve"> </w:t>
      </w:r>
      <w:r>
        <w:rPr>
          <w:w w:val="105"/>
        </w:rPr>
        <w:t>in</w:t>
      </w:r>
      <w:r>
        <w:rPr>
          <w:spacing w:val="-5"/>
          <w:w w:val="105"/>
        </w:rPr>
        <w:t xml:space="preserve"> </w:t>
      </w:r>
      <w:r>
        <w:rPr>
          <w:w w:val="105"/>
        </w:rPr>
        <w:t>its</w:t>
      </w:r>
      <w:r>
        <w:rPr>
          <w:spacing w:val="-5"/>
          <w:w w:val="105"/>
        </w:rPr>
        <w:t xml:space="preserve"> </w:t>
      </w:r>
      <w:r>
        <w:rPr>
          <w:w w:val="105"/>
        </w:rPr>
        <w:t>research</w:t>
      </w:r>
      <w:r>
        <w:rPr>
          <w:spacing w:val="-5"/>
          <w:w w:val="105"/>
        </w:rPr>
        <w:t xml:space="preserve"> </w:t>
      </w:r>
      <w:r>
        <w:rPr>
          <w:w w:val="105"/>
        </w:rPr>
        <w:t>reports.</w:t>
      </w:r>
      <w:r>
        <w:rPr>
          <w:spacing w:val="-5"/>
          <w:w w:val="105"/>
        </w:rPr>
        <w:t xml:space="preserve"> </w:t>
      </w:r>
      <w:r>
        <w:rPr>
          <w:w w:val="105"/>
        </w:rPr>
        <w:t>Thus,</w:t>
      </w:r>
      <w:r>
        <w:rPr>
          <w:spacing w:val="-5"/>
          <w:w w:val="105"/>
        </w:rPr>
        <w:t xml:space="preserve"> </w:t>
      </w:r>
      <w:r>
        <w:rPr>
          <w:w w:val="105"/>
        </w:rPr>
        <w:t>investors</w:t>
      </w:r>
      <w:r>
        <w:rPr>
          <w:spacing w:val="-5"/>
          <w:w w:val="105"/>
        </w:rPr>
        <w:t xml:space="preserve"> </w:t>
      </w:r>
      <w:r>
        <w:rPr>
          <w:w w:val="105"/>
        </w:rPr>
        <w:t>should</w:t>
      </w:r>
      <w:r>
        <w:rPr>
          <w:spacing w:val="-5"/>
          <w:w w:val="105"/>
        </w:rPr>
        <w:t xml:space="preserve"> </w:t>
      </w:r>
      <w:r>
        <w:rPr>
          <w:w w:val="105"/>
        </w:rPr>
        <w:t>be aware that the ﬁrm may have a conﬂict of interest that could aﬀect the objectivity of this report. Investors should consider this</w:t>
      </w:r>
      <w:r>
        <w:rPr>
          <w:spacing w:val="-6"/>
          <w:w w:val="105"/>
        </w:rPr>
        <w:t xml:space="preserve"> </w:t>
      </w:r>
      <w:r>
        <w:rPr>
          <w:w w:val="105"/>
        </w:rPr>
        <w:t>report</w:t>
      </w:r>
      <w:r>
        <w:rPr>
          <w:spacing w:val="-6"/>
          <w:w w:val="105"/>
        </w:rPr>
        <w:t xml:space="preserve"> </w:t>
      </w:r>
      <w:r>
        <w:rPr>
          <w:w w:val="105"/>
        </w:rPr>
        <w:t>as</w:t>
      </w:r>
      <w:r>
        <w:rPr>
          <w:spacing w:val="-6"/>
          <w:w w:val="105"/>
        </w:rPr>
        <w:t xml:space="preserve"> </w:t>
      </w:r>
      <w:r>
        <w:rPr>
          <w:w w:val="105"/>
        </w:rPr>
        <w:t>only</w:t>
      </w:r>
      <w:r>
        <w:rPr>
          <w:spacing w:val="-6"/>
          <w:w w:val="105"/>
        </w:rPr>
        <w:t xml:space="preserve"> </w:t>
      </w:r>
      <w:r>
        <w:rPr>
          <w:w w:val="105"/>
        </w:rPr>
        <w:t>a</w:t>
      </w:r>
      <w:r>
        <w:rPr>
          <w:spacing w:val="-6"/>
          <w:w w:val="105"/>
        </w:rPr>
        <w:t xml:space="preserve"> </w:t>
      </w:r>
      <w:r>
        <w:rPr>
          <w:w w:val="105"/>
        </w:rPr>
        <w:t>single</w:t>
      </w:r>
      <w:r>
        <w:rPr>
          <w:spacing w:val="-6"/>
          <w:w w:val="105"/>
        </w:rPr>
        <w:t xml:space="preserve"> </w:t>
      </w:r>
      <w:r>
        <w:rPr>
          <w:w w:val="105"/>
        </w:rPr>
        <w:t>factor</w:t>
      </w:r>
      <w:r>
        <w:rPr>
          <w:spacing w:val="-6"/>
          <w:w w:val="105"/>
        </w:rPr>
        <w:t xml:space="preserve"> </w:t>
      </w:r>
      <w:r>
        <w:rPr>
          <w:w w:val="105"/>
        </w:rPr>
        <w:t>in</w:t>
      </w:r>
      <w:r>
        <w:rPr>
          <w:spacing w:val="-6"/>
          <w:w w:val="105"/>
        </w:rPr>
        <w:t xml:space="preserve"> </w:t>
      </w:r>
      <w:r>
        <w:rPr>
          <w:w w:val="105"/>
        </w:rPr>
        <w:t>making</w:t>
      </w:r>
      <w:r>
        <w:rPr>
          <w:spacing w:val="-6"/>
          <w:w w:val="105"/>
        </w:rPr>
        <w:t xml:space="preserve"> </w:t>
      </w:r>
      <w:r>
        <w:rPr>
          <w:w w:val="105"/>
        </w:rPr>
        <w:t>their</w:t>
      </w:r>
      <w:r>
        <w:rPr>
          <w:spacing w:val="-6"/>
          <w:w w:val="105"/>
        </w:rPr>
        <w:t xml:space="preserve"> </w:t>
      </w:r>
      <w:r>
        <w:rPr>
          <w:w w:val="105"/>
        </w:rPr>
        <w:t>investment</w:t>
      </w:r>
      <w:r>
        <w:rPr>
          <w:spacing w:val="-6"/>
          <w:w w:val="105"/>
        </w:rPr>
        <w:t xml:space="preserve"> </w:t>
      </w:r>
      <w:r>
        <w:rPr>
          <w:w w:val="105"/>
        </w:rPr>
        <w:t>decision.</w:t>
      </w:r>
      <w:r>
        <w:rPr>
          <w:spacing w:val="-6"/>
          <w:w w:val="105"/>
        </w:rPr>
        <w:t xml:space="preserve"> </w:t>
      </w:r>
      <w:r>
        <w:rPr>
          <w:w w:val="105"/>
        </w:rPr>
        <w:t>DISCLOSURES</w:t>
      </w:r>
      <w:r>
        <w:rPr>
          <w:spacing w:val="-6"/>
          <w:w w:val="105"/>
        </w:rPr>
        <w:t xml:space="preserve"> </w:t>
      </w:r>
      <w:r>
        <w:rPr>
          <w:w w:val="105"/>
        </w:rPr>
        <w:t>AN</w:t>
      </w:r>
      <w:r>
        <w:rPr>
          <w:w w:val="105"/>
        </w:rPr>
        <w:t>D</w:t>
      </w:r>
      <w:r>
        <w:rPr>
          <w:spacing w:val="-6"/>
          <w:w w:val="105"/>
        </w:rPr>
        <w:t xml:space="preserve"> </w:t>
      </w:r>
      <w:r>
        <w:rPr>
          <w:spacing w:val="-4"/>
          <w:w w:val="105"/>
        </w:rPr>
        <w:t>ANALYST</w:t>
      </w:r>
      <w:r>
        <w:rPr>
          <w:spacing w:val="-6"/>
          <w:w w:val="105"/>
        </w:rPr>
        <w:t xml:space="preserve"> </w:t>
      </w:r>
      <w:r>
        <w:rPr>
          <w:w w:val="105"/>
        </w:rPr>
        <w:t>CERTIFICATIONS ARE</w:t>
      </w:r>
      <w:r>
        <w:rPr>
          <w:spacing w:val="-28"/>
          <w:w w:val="105"/>
        </w:rPr>
        <w:t xml:space="preserve"> </w:t>
      </w:r>
      <w:r>
        <w:rPr>
          <w:w w:val="105"/>
        </w:rPr>
        <w:t>LOCATED</w:t>
      </w:r>
      <w:r>
        <w:rPr>
          <w:spacing w:val="-28"/>
          <w:w w:val="105"/>
        </w:rPr>
        <w:t xml:space="preserve"> </w:t>
      </w:r>
      <w:r>
        <w:rPr>
          <w:w w:val="105"/>
        </w:rPr>
        <w:t>IN</w:t>
      </w:r>
      <w:r>
        <w:rPr>
          <w:spacing w:val="-28"/>
          <w:w w:val="105"/>
        </w:rPr>
        <w:t xml:space="preserve"> </w:t>
      </w:r>
      <w:r>
        <w:rPr>
          <w:w w:val="105"/>
        </w:rPr>
        <w:t>APPENDIX</w:t>
      </w:r>
      <w:r>
        <w:rPr>
          <w:spacing w:val="-28"/>
          <w:w w:val="105"/>
        </w:rPr>
        <w:t xml:space="preserve"> </w:t>
      </w:r>
      <w:r>
        <w:rPr>
          <w:w w:val="105"/>
        </w:rPr>
        <w:t>1.</w:t>
      </w:r>
      <w:r>
        <w:rPr>
          <w:spacing w:val="-28"/>
          <w:w w:val="105"/>
        </w:rPr>
        <w:t xml:space="preserve"> </w:t>
      </w:r>
      <w:r>
        <w:rPr>
          <w:w w:val="105"/>
        </w:rPr>
        <w:t>MCI</w:t>
      </w:r>
      <w:r>
        <w:rPr>
          <w:spacing w:val="-28"/>
          <w:w w:val="105"/>
        </w:rPr>
        <w:t xml:space="preserve"> </w:t>
      </w:r>
      <w:r>
        <w:rPr>
          <w:w w:val="105"/>
        </w:rPr>
        <w:t>(P)</w:t>
      </w:r>
      <w:r>
        <w:rPr>
          <w:spacing w:val="-28"/>
          <w:w w:val="105"/>
        </w:rPr>
        <w:t xml:space="preserve"> </w:t>
      </w:r>
      <w:r>
        <w:rPr>
          <w:w w:val="105"/>
        </w:rPr>
        <w:t>083/04/2017.</w:t>
      </w:r>
    </w:p>
    <w:p w:rsidR="00C27DB6" w:rsidRDefault="00F31B35">
      <w:pPr>
        <w:spacing w:before="128"/>
        <w:ind w:left="5154"/>
        <w:rPr>
          <w:sz w:val="30"/>
        </w:rPr>
      </w:pPr>
      <w:r>
        <w:rPr>
          <w:sz w:val="30"/>
        </w:rPr>
        <w:t>7T2se3r0Ot6kwoPa</w:t>
      </w:r>
    </w:p>
    <w:p w:rsidR="00C27DB6" w:rsidRDefault="00C27DB6">
      <w:pPr>
        <w:rPr>
          <w:sz w:val="30"/>
        </w:rPr>
        <w:sectPr w:rsidR="00C27DB6">
          <w:type w:val="continuous"/>
          <w:pgSz w:w="11910" w:h="15840"/>
          <w:pgMar w:top="0" w:right="600" w:bottom="0" w:left="800" w:header="720" w:footer="720" w:gutter="0"/>
          <w:cols w:space="720"/>
        </w:sectPr>
      </w:pPr>
    </w:p>
    <w:p w:rsidR="00C27DB6" w:rsidRDefault="00C27DB6">
      <w:pPr>
        <w:pStyle w:val="BodyText"/>
        <w:spacing w:before="6"/>
        <w:rPr>
          <w:sz w:val="16"/>
        </w:rPr>
      </w:pPr>
    </w:p>
    <w:p w:rsidR="00C27DB6" w:rsidRDefault="00F31B35">
      <w:pPr>
        <w:pStyle w:val="BodyText"/>
        <w:spacing w:before="67"/>
        <w:ind w:left="127"/>
      </w:pPr>
      <w:bookmarkStart w:id="6" w:name="Page_2"/>
      <w:bookmarkStart w:id="7" w:name="2019_IPhones_may_feature_a_triple-lens_r"/>
      <w:bookmarkStart w:id="8" w:name="Apple_ordered_to_pay_VirnetX_--"/>
      <w:bookmarkStart w:id="9" w:name="Israel_joins_growing_list_of_authorities"/>
      <w:bookmarkStart w:id="10" w:name="Report_suggests_iPhone_&amp;quot;cracking&amp;qu"/>
      <w:bookmarkEnd w:id="6"/>
      <w:bookmarkEnd w:id="7"/>
      <w:bookmarkEnd w:id="8"/>
      <w:bookmarkEnd w:id="9"/>
      <w:bookmarkEnd w:id="10"/>
      <w:r>
        <w:rPr>
          <w:w w:val="105"/>
        </w:rPr>
        <w:t>(ht</w:t>
      </w:r>
      <w:hyperlink r:id="rId15">
        <w:r>
          <w:rPr>
            <w:w w:val="105"/>
          </w:rPr>
          <w:t>tps://www.idc.com/getdoc.jsp?containerId=prUS43734318)</w:t>
        </w:r>
      </w:hyperlink>
    </w:p>
    <w:p w:rsidR="00C27DB6" w:rsidRDefault="00C27DB6">
      <w:pPr>
        <w:pStyle w:val="BodyText"/>
        <w:spacing w:before="4"/>
        <w:rPr>
          <w:sz w:val="22"/>
        </w:rPr>
      </w:pPr>
    </w:p>
    <w:p w:rsidR="00C27DB6" w:rsidRDefault="00F31B35">
      <w:pPr>
        <w:pStyle w:val="BodyText"/>
        <w:ind w:left="127"/>
      </w:pPr>
      <w:r>
        <w:rPr>
          <w:color w:val="0098DB"/>
          <w:w w:val="105"/>
        </w:rPr>
        <w:t xml:space="preserve">2019 iPhones may </w:t>
      </w:r>
      <w:r>
        <w:rPr>
          <w:color w:val="0098DB"/>
          <w:w w:val="105"/>
        </w:rPr>
        <w:t>feature a triple-lens rear camera</w:t>
      </w:r>
    </w:p>
    <w:p w:rsidR="00C27DB6" w:rsidRDefault="00F31B35">
      <w:pPr>
        <w:pStyle w:val="BodyText"/>
        <w:spacing w:before="2" w:line="278" w:lineRule="auto"/>
        <w:ind w:left="127" w:right="3501"/>
        <w:jc w:val="both"/>
      </w:pPr>
      <w:r>
        <w:rPr>
          <w:w w:val="105"/>
        </w:rPr>
        <w:t>At least one of the new iPhone models expected to be released in 2019 may  feature three rear-facing cameras, according to the Economic Daily News. The report suggests that the combination of three 12-megapixel lenses would deliver 5x</w:t>
      </w:r>
      <w:r>
        <w:rPr>
          <w:spacing w:val="-5"/>
          <w:w w:val="105"/>
        </w:rPr>
        <w:t xml:space="preserve"> </w:t>
      </w:r>
      <w:r>
        <w:rPr>
          <w:w w:val="105"/>
        </w:rPr>
        <w:t>zoom</w:t>
      </w:r>
      <w:r>
        <w:rPr>
          <w:spacing w:val="-5"/>
          <w:w w:val="105"/>
        </w:rPr>
        <w:t xml:space="preserve"> </w:t>
      </w:r>
      <w:r>
        <w:rPr>
          <w:w w:val="105"/>
        </w:rPr>
        <w:t>capabilities</w:t>
      </w:r>
      <w:r>
        <w:rPr>
          <w:spacing w:val="-5"/>
          <w:w w:val="105"/>
        </w:rPr>
        <w:t xml:space="preserve"> </w:t>
      </w:r>
      <w:r>
        <w:rPr>
          <w:w w:val="105"/>
        </w:rPr>
        <w:t>alt</w:t>
      </w:r>
      <w:r>
        <w:rPr>
          <w:w w:val="105"/>
        </w:rPr>
        <w:t>hough</w:t>
      </w:r>
      <w:r>
        <w:rPr>
          <w:spacing w:val="-5"/>
          <w:w w:val="105"/>
        </w:rPr>
        <w:t xml:space="preserve"> </w:t>
      </w:r>
      <w:r>
        <w:rPr>
          <w:w w:val="105"/>
        </w:rPr>
        <w:t>it's</w:t>
      </w:r>
      <w:r>
        <w:rPr>
          <w:spacing w:val="-5"/>
          <w:w w:val="105"/>
        </w:rPr>
        <w:t xml:space="preserve"> </w:t>
      </w:r>
      <w:r>
        <w:rPr>
          <w:w w:val="105"/>
        </w:rPr>
        <w:t>unclear</w:t>
      </w:r>
      <w:r>
        <w:rPr>
          <w:spacing w:val="-5"/>
          <w:w w:val="105"/>
        </w:rPr>
        <w:t xml:space="preserve"> </w:t>
      </w:r>
      <w:r>
        <w:rPr>
          <w:w w:val="105"/>
        </w:rPr>
        <w:t>if</w:t>
      </w:r>
      <w:r>
        <w:rPr>
          <w:spacing w:val="-5"/>
          <w:w w:val="105"/>
        </w:rPr>
        <w:t xml:space="preserve"> </w:t>
      </w:r>
      <w:r>
        <w:rPr>
          <w:w w:val="105"/>
        </w:rPr>
        <w:t>the</w:t>
      </w:r>
      <w:r>
        <w:rPr>
          <w:spacing w:val="-5"/>
          <w:w w:val="105"/>
        </w:rPr>
        <w:t xml:space="preserve"> </w:t>
      </w:r>
      <w:r>
        <w:rPr>
          <w:w w:val="105"/>
        </w:rPr>
        <w:t>5x</w:t>
      </w:r>
      <w:r>
        <w:rPr>
          <w:spacing w:val="-5"/>
          <w:w w:val="105"/>
        </w:rPr>
        <w:t xml:space="preserve"> </w:t>
      </w:r>
      <w:r>
        <w:rPr>
          <w:w w:val="105"/>
        </w:rPr>
        <w:t>zoom</w:t>
      </w:r>
      <w:r>
        <w:rPr>
          <w:spacing w:val="-5"/>
          <w:w w:val="105"/>
        </w:rPr>
        <w:t xml:space="preserve"> </w:t>
      </w:r>
      <w:r>
        <w:rPr>
          <w:w w:val="105"/>
        </w:rPr>
        <w:t>is</w:t>
      </w:r>
      <w:r>
        <w:rPr>
          <w:spacing w:val="-5"/>
          <w:w w:val="105"/>
        </w:rPr>
        <w:t xml:space="preserve"> </w:t>
      </w:r>
      <w:r>
        <w:rPr>
          <w:w w:val="105"/>
        </w:rPr>
        <w:t>optical</w:t>
      </w:r>
      <w:r>
        <w:rPr>
          <w:spacing w:val="-5"/>
          <w:w w:val="105"/>
        </w:rPr>
        <w:t xml:space="preserve"> </w:t>
      </w:r>
      <w:r>
        <w:rPr>
          <w:w w:val="105"/>
        </w:rPr>
        <w:t>or</w:t>
      </w:r>
      <w:r>
        <w:rPr>
          <w:spacing w:val="-5"/>
          <w:w w:val="105"/>
        </w:rPr>
        <w:t xml:space="preserve"> </w:t>
      </w:r>
      <w:r>
        <w:rPr>
          <w:w w:val="105"/>
        </w:rPr>
        <w:t>digital</w:t>
      </w:r>
      <w:r>
        <w:rPr>
          <w:spacing w:val="-5"/>
          <w:w w:val="105"/>
        </w:rPr>
        <w:t xml:space="preserve"> </w:t>
      </w:r>
      <w:r>
        <w:rPr>
          <w:w w:val="105"/>
        </w:rPr>
        <w:t>zoom. Both</w:t>
      </w:r>
      <w:r>
        <w:rPr>
          <w:spacing w:val="-17"/>
          <w:w w:val="105"/>
        </w:rPr>
        <w:t xml:space="preserve"> </w:t>
      </w:r>
      <w:r>
        <w:rPr>
          <w:w w:val="105"/>
        </w:rPr>
        <w:t>iPhone</w:t>
      </w:r>
      <w:r>
        <w:rPr>
          <w:spacing w:val="-17"/>
          <w:w w:val="105"/>
        </w:rPr>
        <w:t xml:space="preserve"> </w:t>
      </w:r>
      <w:r>
        <w:rPr>
          <w:w w:val="105"/>
        </w:rPr>
        <w:t>8</w:t>
      </w:r>
      <w:r>
        <w:rPr>
          <w:spacing w:val="-17"/>
          <w:w w:val="105"/>
        </w:rPr>
        <w:t xml:space="preserve"> </w:t>
      </w:r>
      <w:r>
        <w:rPr>
          <w:w w:val="105"/>
        </w:rPr>
        <w:t>Plus</w:t>
      </w:r>
      <w:r>
        <w:rPr>
          <w:spacing w:val="-17"/>
          <w:w w:val="105"/>
        </w:rPr>
        <w:t xml:space="preserve"> </w:t>
      </w:r>
      <w:r>
        <w:rPr>
          <w:w w:val="105"/>
        </w:rPr>
        <w:t>and</w:t>
      </w:r>
      <w:r>
        <w:rPr>
          <w:spacing w:val="-17"/>
          <w:w w:val="105"/>
        </w:rPr>
        <w:t xml:space="preserve"> </w:t>
      </w:r>
      <w:r>
        <w:rPr>
          <w:w w:val="105"/>
        </w:rPr>
        <w:t>iPhone</w:t>
      </w:r>
      <w:r>
        <w:rPr>
          <w:spacing w:val="-17"/>
          <w:w w:val="105"/>
        </w:rPr>
        <w:t xml:space="preserve"> </w:t>
      </w:r>
      <w:r>
        <w:rPr>
          <w:w w:val="105"/>
        </w:rPr>
        <w:t>X</w:t>
      </w:r>
      <w:r>
        <w:rPr>
          <w:spacing w:val="-17"/>
          <w:w w:val="105"/>
        </w:rPr>
        <w:t xml:space="preserve"> </w:t>
      </w:r>
      <w:r>
        <w:rPr>
          <w:w w:val="105"/>
        </w:rPr>
        <w:t>currently</w:t>
      </w:r>
      <w:r>
        <w:rPr>
          <w:spacing w:val="-17"/>
          <w:w w:val="105"/>
        </w:rPr>
        <w:t xml:space="preserve"> </w:t>
      </w:r>
      <w:r>
        <w:rPr>
          <w:w w:val="105"/>
        </w:rPr>
        <w:t>feature</w:t>
      </w:r>
      <w:r>
        <w:rPr>
          <w:spacing w:val="-17"/>
          <w:w w:val="105"/>
        </w:rPr>
        <w:t xml:space="preserve"> </w:t>
      </w:r>
      <w:r>
        <w:rPr>
          <w:w w:val="105"/>
        </w:rPr>
        <w:t>two</w:t>
      </w:r>
      <w:r>
        <w:rPr>
          <w:spacing w:val="-17"/>
          <w:w w:val="105"/>
        </w:rPr>
        <w:t xml:space="preserve"> </w:t>
      </w:r>
      <w:r>
        <w:rPr>
          <w:w w:val="105"/>
        </w:rPr>
        <w:t>rear</w:t>
      </w:r>
      <w:r>
        <w:rPr>
          <w:spacing w:val="-17"/>
          <w:w w:val="105"/>
        </w:rPr>
        <w:t xml:space="preserve"> </w:t>
      </w:r>
      <w:r>
        <w:rPr>
          <w:w w:val="105"/>
        </w:rPr>
        <w:t>12-megapixel</w:t>
      </w:r>
      <w:r>
        <w:rPr>
          <w:spacing w:val="-17"/>
          <w:w w:val="105"/>
        </w:rPr>
        <w:t xml:space="preserve"> </w:t>
      </w:r>
      <w:r>
        <w:rPr>
          <w:w w:val="105"/>
        </w:rPr>
        <w:t xml:space="preserve">cameras with 2x optical zoom and 10x digital zoom. According to </w:t>
      </w:r>
      <w:r>
        <w:rPr>
          <w:spacing w:val="-4"/>
          <w:w w:val="105"/>
        </w:rPr>
        <w:t xml:space="preserve">CNET, </w:t>
      </w:r>
      <w:r>
        <w:rPr>
          <w:w w:val="105"/>
        </w:rPr>
        <w:t>the Huawei P20 Pro,</w:t>
      </w:r>
      <w:r>
        <w:rPr>
          <w:spacing w:val="-15"/>
          <w:w w:val="105"/>
        </w:rPr>
        <w:t xml:space="preserve"> </w:t>
      </w:r>
      <w:r>
        <w:rPr>
          <w:w w:val="105"/>
        </w:rPr>
        <w:t>which</w:t>
      </w:r>
      <w:r>
        <w:rPr>
          <w:spacing w:val="-15"/>
          <w:w w:val="105"/>
        </w:rPr>
        <w:t xml:space="preserve"> </w:t>
      </w:r>
      <w:r>
        <w:rPr>
          <w:w w:val="105"/>
        </w:rPr>
        <w:t>was</w:t>
      </w:r>
      <w:r>
        <w:rPr>
          <w:spacing w:val="-15"/>
          <w:w w:val="105"/>
        </w:rPr>
        <w:t xml:space="preserve"> </w:t>
      </w:r>
      <w:r>
        <w:rPr>
          <w:w w:val="105"/>
        </w:rPr>
        <w:t>released</w:t>
      </w:r>
      <w:r>
        <w:rPr>
          <w:spacing w:val="-15"/>
          <w:w w:val="105"/>
        </w:rPr>
        <w:t xml:space="preserve"> </w:t>
      </w:r>
      <w:r>
        <w:rPr>
          <w:w w:val="105"/>
        </w:rPr>
        <w:t>on</w:t>
      </w:r>
      <w:r>
        <w:rPr>
          <w:spacing w:val="-15"/>
          <w:w w:val="105"/>
        </w:rPr>
        <w:t xml:space="preserve"> </w:t>
      </w:r>
      <w:r>
        <w:rPr>
          <w:w w:val="105"/>
        </w:rPr>
        <w:t>April</w:t>
      </w:r>
      <w:r>
        <w:rPr>
          <w:spacing w:val="-15"/>
          <w:w w:val="105"/>
        </w:rPr>
        <w:t xml:space="preserve"> </w:t>
      </w:r>
      <w:r>
        <w:rPr>
          <w:w w:val="105"/>
        </w:rPr>
        <w:t>6,</w:t>
      </w:r>
      <w:r>
        <w:rPr>
          <w:spacing w:val="-15"/>
          <w:w w:val="105"/>
        </w:rPr>
        <w:t xml:space="preserve"> </w:t>
      </w:r>
      <w:r>
        <w:rPr>
          <w:w w:val="105"/>
        </w:rPr>
        <w:t>i</w:t>
      </w:r>
      <w:r>
        <w:rPr>
          <w:w w:val="105"/>
        </w:rPr>
        <w:t>s</w:t>
      </w:r>
      <w:r>
        <w:rPr>
          <w:spacing w:val="-15"/>
          <w:w w:val="105"/>
        </w:rPr>
        <w:t xml:space="preserve"> </w:t>
      </w:r>
      <w:r>
        <w:rPr>
          <w:w w:val="105"/>
        </w:rPr>
        <w:t>the</w:t>
      </w:r>
      <w:r>
        <w:rPr>
          <w:spacing w:val="-15"/>
          <w:w w:val="105"/>
        </w:rPr>
        <w:t xml:space="preserve"> </w:t>
      </w:r>
      <w:r>
        <w:rPr>
          <w:w w:val="105"/>
        </w:rPr>
        <w:t>ﬁ</w:t>
      </w:r>
      <w:r>
        <w:rPr>
          <w:w w:val="105"/>
        </w:rPr>
        <w:t>rst</w:t>
      </w:r>
      <w:r>
        <w:rPr>
          <w:spacing w:val="-15"/>
          <w:w w:val="105"/>
        </w:rPr>
        <w:t xml:space="preserve"> </w:t>
      </w:r>
      <w:r>
        <w:rPr>
          <w:w w:val="105"/>
        </w:rPr>
        <w:t>smartphone</w:t>
      </w:r>
      <w:r>
        <w:rPr>
          <w:spacing w:val="-15"/>
          <w:w w:val="105"/>
        </w:rPr>
        <w:t xml:space="preserve"> </w:t>
      </w:r>
      <w:r>
        <w:rPr>
          <w:w w:val="105"/>
        </w:rPr>
        <w:t>on</w:t>
      </w:r>
      <w:r>
        <w:rPr>
          <w:spacing w:val="-15"/>
          <w:w w:val="105"/>
        </w:rPr>
        <w:t xml:space="preserve"> </w:t>
      </w:r>
      <w:r>
        <w:rPr>
          <w:w w:val="105"/>
        </w:rPr>
        <w:t>the</w:t>
      </w:r>
      <w:r>
        <w:rPr>
          <w:spacing w:val="-15"/>
          <w:w w:val="105"/>
        </w:rPr>
        <w:t xml:space="preserve"> </w:t>
      </w:r>
      <w:r>
        <w:rPr>
          <w:w w:val="105"/>
        </w:rPr>
        <w:t>market</w:t>
      </w:r>
      <w:r>
        <w:rPr>
          <w:spacing w:val="-15"/>
          <w:w w:val="105"/>
        </w:rPr>
        <w:t xml:space="preserve"> </w:t>
      </w:r>
      <w:r>
        <w:rPr>
          <w:w w:val="105"/>
        </w:rPr>
        <w:t>to</w:t>
      </w:r>
      <w:r>
        <w:rPr>
          <w:spacing w:val="-15"/>
          <w:w w:val="105"/>
        </w:rPr>
        <w:t xml:space="preserve"> </w:t>
      </w:r>
      <w:r>
        <w:rPr>
          <w:w w:val="105"/>
        </w:rPr>
        <w:t>feature three rear-facing</w:t>
      </w:r>
      <w:r>
        <w:rPr>
          <w:spacing w:val="-19"/>
          <w:w w:val="105"/>
        </w:rPr>
        <w:t xml:space="preserve"> </w:t>
      </w:r>
      <w:r>
        <w:rPr>
          <w:w w:val="105"/>
        </w:rPr>
        <w:t>cameras.</w:t>
      </w:r>
    </w:p>
    <w:p w:rsidR="00C27DB6" w:rsidRDefault="00F31B35">
      <w:pPr>
        <w:pStyle w:val="BodyText"/>
        <w:spacing w:before="2" w:line="278" w:lineRule="auto"/>
        <w:ind w:left="127" w:right="3501"/>
      </w:pPr>
      <w:r>
        <w:rPr>
          <w:w w:val="105"/>
        </w:rPr>
        <w:t>(ht</w:t>
      </w:r>
      <w:hyperlink r:id="rId16">
        <w:r>
          <w:rPr>
            <w:w w:val="105"/>
          </w:rPr>
          <w:t>tps://www.macrumors.com/2018/04/09/iphone-triple-lens-rear-camera-2019-</w:t>
        </w:r>
      </w:hyperlink>
      <w:r>
        <w:rPr>
          <w:w w:val="105"/>
        </w:rPr>
        <w:t xml:space="preserve"> rumor/)</w:t>
      </w:r>
    </w:p>
    <w:p w:rsidR="00C27DB6" w:rsidRDefault="00F31B35">
      <w:pPr>
        <w:pStyle w:val="BodyText"/>
        <w:spacing w:before="2"/>
        <w:ind w:left="127"/>
      </w:pPr>
      <w:r>
        <w:rPr>
          <w:w w:val="105"/>
        </w:rPr>
        <w:t>(ht</w:t>
      </w:r>
      <w:hyperlink r:id="rId17">
        <w:r>
          <w:rPr>
            <w:w w:val="105"/>
          </w:rPr>
          <w:t>tps://www.cnet.com/news/apple-iphone-2019-triple-lens-camera-report/)</w:t>
        </w:r>
      </w:hyperlink>
    </w:p>
    <w:p w:rsidR="00C27DB6" w:rsidRDefault="00C27DB6">
      <w:pPr>
        <w:pStyle w:val="BodyText"/>
        <w:spacing w:before="4"/>
        <w:rPr>
          <w:sz w:val="22"/>
        </w:rPr>
      </w:pPr>
    </w:p>
    <w:p w:rsidR="00C27DB6" w:rsidRDefault="00F31B35">
      <w:pPr>
        <w:pStyle w:val="BodyText"/>
        <w:spacing w:before="1"/>
        <w:ind w:left="127"/>
      </w:pPr>
      <w:r>
        <w:rPr>
          <w:color w:val="0098DB"/>
          <w:w w:val="105"/>
        </w:rPr>
        <w:t>Apple ordered to pay VirnetX $502.6M</w:t>
      </w:r>
    </w:p>
    <w:p w:rsidR="00C27DB6" w:rsidRDefault="00F31B35">
      <w:pPr>
        <w:pStyle w:val="BodyText"/>
        <w:spacing w:before="2" w:line="278" w:lineRule="auto"/>
        <w:ind w:left="127" w:right="3501"/>
      </w:pPr>
      <w:r>
        <w:rPr>
          <w:w w:val="105"/>
        </w:rPr>
        <w:t xml:space="preserve">A Federal jury in </w:t>
      </w:r>
      <w:r>
        <w:rPr>
          <w:spacing w:val="-5"/>
          <w:w w:val="105"/>
        </w:rPr>
        <w:t xml:space="preserve">Texas </w:t>
      </w:r>
      <w:r>
        <w:rPr>
          <w:w w:val="105"/>
        </w:rPr>
        <w:t>ordered Apple to pay VirnetX Holding</w:t>
      </w:r>
      <w:r>
        <w:rPr>
          <w:w w:val="105"/>
        </w:rPr>
        <w:t xml:space="preserve"> Corp. $502.6M to settle</w:t>
      </w:r>
      <w:r>
        <w:rPr>
          <w:spacing w:val="-8"/>
          <w:w w:val="105"/>
        </w:rPr>
        <w:t xml:space="preserve"> </w:t>
      </w:r>
      <w:r>
        <w:rPr>
          <w:w w:val="105"/>
        </w:rPr>
        <w:t>an</w:t>
      </w:r>
      <w:r>
        <w:rPr>
          <w:spacing w:val="-8"/>
          <w:w w:val="105"/>
        </w:rPr>
        <w:t xml:space="preserve"> </w:t>
      </w:r>
      <w:r>
        <w:rPr>
          <w:w w:val="105"/>
        </w:rPr>
        <w:t>eight-year</w:t>
      </w:r>
      <w:r>
        <w:rPr>
          <w:spacing w:val="-8"/>
          <w:w w:val="105"/>
        </w:rPr>
        <w:t xml:space="preserve"> </w:t>
      </w:r>
      <w:r>
        <w:rPr>
          <w:w w:val="105"/>
        </w:rPr>
        <w:t>long</w:t>
      </w:r>
      <w:r>
        <w:rPr>
          <w:spacing w:val="-8"/>
          <w:w w:val="105"/>
        </w:rPr>
        <w:t xml:space="preserve"> </w:t>
      </w:r>
      <w:r>
        <w:rPr>
          <w:w w:val="105"/>
        </w:rPr>
        <w:t>patent</w:t>
      </w:r>
      <w:r>
        <w:rPr>
          <w:spacing w:val="-8"/>
          <w:w w:val="105"/>
        </w:rPr>
        <w:t xml:space="preserve"> </w:t>
      </w:r>
      <w:r>
        <w:rPr>
          <w:w w:val="105"/>
        </w:rPr>
        <w:t>dispute,</w:t>
      </w:r>
      <w:r>
        <w:rPr>
          <w:spacing w:val="-8"/>
          <w:w w:val="105"/>
        </w:rPr>
        <w:t xml:space="preserve"> </w:t>
      </w:r>
      <w:r>
        <w:rPr>
          <w:w w:val="105"/>
        </w:rPr>
        <w:t>according</w:t>
      </w:r>
      <w:r>
        <w:rPr>
          <w:spacing w:val="-8"/>
          <w:w w:val="105"/>
        </w:rPr>
        <w:t xml:space="preserve"> </w:t>
      </w:r>
      <w:r>
        <w:rPr>
          <w:w w:val="105"/>
        </w:rPr>
        <w:t>to</w:t>
      </w:r>
      <w:r>
        <w:rPr>
          <w:spacing w:val="-8"/>
          <w:w w:val="105"/>
        </w:rPr>
        <w:t xml:space="preserve"> </w:t>
      </w:r>
      <w:r>
        <w:rPr>
          <w:w w:val="105"/>
        </w:rPr>
        <w:t>Bloomberg.</w:t>
      </w:r>
      <w:r>
        <w:rPr>
          <w:spacing w:val="-8"/>
          <w:w w:val="105"/>
        </w:rPr>
        <w:t xml:space="preserve"> </w:t>
      </w:r>
      <w:r>
        <w:rPr>
          <w:w w:val="105"/>
        </w:rPr>
        <w:t>VirnetX</w:t>
      </w:r>
      <w:r>
        <w:rPr>
          <w:spacing w:val="-8"/>
          <w:w w:val="105"/>
        </w:rPr>
        <w:t xml:space="preserve"> </w:t>
      </w:r>
      <w:r>
        <w:rPr>
          <w:w w:val="105"/>
        </w:rPr>
        <w:t>claimed that Apple iPhone apps FaceTime, VPN on Demand, and iMessage infringe on four patents related to secure communications. The report notes that the verdict ma</w:t>
      </w:r>
      <w:r>
        <w:rPr>
          <w:w w:val="105"/>
        </w:rPr>
        <w:t>y</w:t>
      </w:r>
      <w:r>
        <w:rPr>
          <w:spacing w:val="-9"/>
          <w:w w:val="105"/>
        </w:rPr>
        <w:t xml:space="preserve"> </w:t>
      </w:r>
      <w:r>
        <w:rPr>
          <w:w w:val="105"/>
        </w:rPr>
        <w:t>be</w:t>
      </w:r>
      <w:r>
        <w:rPr>
          <w:spacing w:val="-9"/>
          <w:w w:val="105"/>
        </w:rPr>
        <w:t xml:space="preserve"> </w:t>
      </w:r>
      <w:r>
        <w:rPr>
          <w:w w:val="105"/>
        </w:rPr>
        <w:t>overturned</w:t>
      </w:r>
      <w:r>
        <w:rPr>
          <w:spacing w:val="-9"/>
          <w:w w:val="105"/>
        </w:rPr>
        <w:t xml:space="preserve"> </w:t>
      </w:r>
      <w:r>
        <w:rPr>
          <w:w w:val="105"/>
        </w:rPr>
        <w:t>on</w:t>
      </w:r>
      <w:r>
        <w:rPr>
          <w:spacing w:val="-9"/>
          <w:w w:val="105"/>
        </w:rPr>
        <w:t xml:space="preserve"> </w:t>
      </w:r>
      <w:r>
        <w:rPr>
          <w:w w:val="105"/>
        </w:rPr>
        <w:t>appeal,</w:t>
      </w:r>
      <w:r>
        <w:rPr>
          <w:spacing w:val="-9"/>
          <w:w w:val="105"/>
        </w:rPr>
        <w:t xml:space="preserve"> </w:t>
      </w:r>
      <w:r>
        <w:rPr>
          <w:w w:val="105"/>
        </w:rPr>
        <w:t>as</w:t>
      </w:r>
      <w:r>
        <w:rPr>
          <w:spacing w:val="-9"/>
          <w:w w:val="105"/>
        </w:rPr>
        <w:t xml:space="preserve"> </w:t>
      </w:r>
      <w:r>
        <w:rPr>
          <w:w w:val="105"/>
        </w:rPr>
        <w:t>the</w:t>
      </w:r>
      <w:r>
        <w:rPr>
          <w:spacing w:val="-9"/>
          <w:w w:val="105"/>
        </w:rPr>
        <w:t xml:space="preserve"> </w:t>
      </w:r>
      <w:r>
        <w:rPr>
          <w:w w:val="105"/>
        </w:rPr>
        <w:t>U.S.</w:t>
      </w:r>
      <w:r>
        <w:rPr>
          <w:spacing w:val="-9"/>
          <w:w w:val="105"/>
        </w:rPr>
        <w:t xml:space="preserve"> </w:t>
      </w:r>
      <w:r>
        <w:rPr>
          <w:w w:val="105"/>
        </w:rPr>
        <w:t>Patent</w:t>
      </w:r>
      <w:r>
        <w:rPr>
          <w:spacing w:val="-9"/>
          <w:w w:val="105"/>
        </w:rPr>
        <w:t xml:space="preserve"> </w:t>
      </w:r>
      <w:r>
        <w:rPr>
          <w:spacing w:val="-4"/>
          <w:w w:val="105"/>
        </w:rPr>
        <w:t>Trial</w:t>
      </w:r>
      <w:r>
        <w:rPr>
          <w:spacing w:val="-9"/>
          <w:w w:val="105"/>
        </w:rPr>
        <w:t xml:space="preserve"> </w:t>
      </w:r>
      <w:r>
        <w:rPr>
          <w:w w:val="105"/>
        </w:rPr>
        <w:t>and</w:t>
      </w:r>
      <w:r>
        <w:rPr>
          <w:spacing w:val="-9"/>
          <w:w w:val="105"/>
        </w:rPr>
        <w:t xml:space="preserve"> </w:t>
      </w:r>
      <w:r>
        <w:rPr>
          <w:w w:val="105"/>
        </w:rPr>
        <w:t>Appeal</w:t>
      </w:r>
      <w:r>
        <w:rPr>
          <w:spacing w:val="-9"/>
          <w:w w:val="105"/>
        </w:rPr>
        <w:t xml:space="preserve"> </w:t>
      </w:r>
      <w:r>
        <w:rPr>
          <w:w w:val="105"/>
        </w:rPr>
        <w:t>Board</w:t>
      </w:r>
      <w:r>
        <w:rPr>
          <w:spacing w:val="-9"/>
          <w:w w:val="105"/>
        </w:rPr>
        <w:t xml:space="preserve"> </w:t>
      </w:r>
      <w:r>
        <w:rPr>
          <w:w w:val="105"/>
        </w:rPr>
        <w:t>has</w:t>
      </w:r>
      <w:r>
        <w:rPr>
          <w:spacing w:val="-9"/>
          <w:w w:val="105"/>
        </w:rPr>
        <w:t xml:space="preserve"> </w:t>
      </w:r>
      <w:r>
        <w:rPr>
          <w:w w:val="105"/>
        </w:rPr>
        <w:t>said in other current Federal cases that the patents in question are invalid. (ht</w:t>
      </w:r>
      <w:hyperlink r:id="rId18">
        <w:r>
          <w:rPr>
            <w:w w:val="105"/>
          </w:rPr>
          <w:t>tps://www.bloom</w:t>
        </w:r>
        <w:r>
          <w:rPr>
            <w:w w:val="105"/>
          </w:rPr>
          <w:t>berg.com/ne</w:t>
        </w:r>
      </w:hyperlink>
      <w:r>
        <w:rPr>
          <w:w w:val="105"/>
        </w:rPr>
        <w:t>ws/art</w:t>
      </w:r>
      <w:hyperlink r:id="rId19">
        <w:r>
          <w:rPr>
            <w:w w:val="105"/>
          </w:rPr>
          <w:t>icles/2018-04-10/apple-owes-502-6-</w:t>
        </w:r>
      </w:hyperlink>
      <w:r>
        <w:rPr>
          <w:w w:val="105"/>
        </w:rPr>
        <w:t xml:space="preserve"> million-to-virnetx-says-federal-jury-in-texas)</w:t>
      </w:r>
    </w:p>
    <w:p w:rsidR="00C27DB6" w:rsidRDefault="00C27DB6">
      <w:pPr>
        <w:pStyle w:val="BodyText"/>
        <w:spacing w:before="6"/>
        <w:rPr>
          <w:sz w:val="19"/>
        </w:rPr>
      </w:pPr>
    </w:p>
    <w:p w:rsidR="00C27DB6" w:rsidRDefault="00F31B35">
      <w:pPr>
        <w:pStyle w:val="BodyText"/>
        <w:spacing w:line="261" w:lineRule="auto"/>
        <w:ind w:left="127" w:right="3496"/>
      </w:pPr>
      <w:r>
        <w:rPr>
          <w:color w:val="0098DB"/>
          <w:w w:val="105"/>
        </w:rPr>
        <w:t>Israel joins growing list of authorities investigating deliberate iPh</w:t>
      </w:r>
      <w:r>
        <w:rPr>
          <w:color w:val="0098DB"/>
          <w:w w:val="105"/>
        </w:rPr>
        <w:t xml:space="preserve">one slowdown </w:t>
      </w:r>
      <w:r>
        <w:rPr>
          <w:w w:val="105"/>
        </w:rPr>
        <w:t>Israel's Consumer Protection and Fair Trade Authority has launched an investigation   into   Apple’s   consumer   disclosures   regarding   the company's</w:t>
      </w:r>
    </w:p>
    <w:p w:rsidR="00C27DB6" w:rsidRDefault="00F31B35">
      <w:pPr>
        <w:pStyle w:val="BodyText"/>
        <w:spacing w:before="15" w:line="278" w:lineRule="auto"/>
        <w:ind w:left="127" w:right="3501"/>
      </w:pPr>
      <w:r>
        <w:rPr>
          <w:w w:val="105"/>
        </w:rPr>
        <w:t>deliberate slowing of older iPhones, according to Reuters. As we have noted     in</w:t>
      </w:r>
      <w:r>
        <w:rPr>
          <w:spacing w:val="18"/>
          <w:w w:val="105"/>
        </w:rPr>
        <w:t xml:space="preserve"> </w:t>
      </w:r>
      <w:r>
        <w:rPr>
          <w:w w:val="105"/>
        </w:rPr>
        <w:t>previous</w:t>
      </w:r>
      <w:r>
        <w:rPr>
          <w:spacing w:val="18"/>
          <w:w w:val="105"/>
        </w:rPr>
        <w:t xml:space="preserve"> </w:t>
      </w:r>
      <w:r>
        <w:rPr>
          <w:w w:val="105"/>
        </w:rPr>
        <w:t>Slices,</w:t>
      </w:r>
      <w:r>
        <w:rPr>
          <w:spacing w:val="18"/>
          <w:w w:val="105"/>
        </w:rPr>
        <w:t xml:space="preserve"> </w:t>
      </w:r>
      <w:r>
        <w:rPr>
          <w:w w:val="105"/>
        </w:rPr>
        <w:t>Apple</w:t>
      </w:r>
      <w:r>
        <w:rPr>
          <w:spacing w:val="18"/>
          <w:w w:val="105"/>
        </w:rPr>
        <w:t xml:space="preserve"> </w:t>
      </w:r>
      <w:r>
        <w:rPr>
          <w:w w:val="105"/>
        </w:rPr>
        <w:t>is</w:t>
      </w:r>
      <w:r>
        <w:rPr>
          <w:spacing w:val="18"/>
          <w:w w:val="105"/>
        </w:rPr>
        <w:t xml:space="preserve"> </w:t>
      </w:r>
      <w:r>
        <w:rPr>
          <w:w w:val="105"/>
        </w:rPr>
        <w:t>facing</w:t>
      </w:r>
      <w:r>
        <w:rPr>
          <w:spacing w:val="18"/>
          <w:w w:val="105"/>
        </w:rPr>
        <w:t xml:space="preserve"> </w:t>
      </w:r>
      <w:r>
        <w:rPr>
          <w:w w:val="105"/>
        </w:rPr>
        <w:t>numerous</w:t>
      </w:r>
      <w:r>
        <w:rPr>
          <w:spacing w:val="18"/>
          <w:w w:val="105"/>
        </w:rPr>
        <w:t xml:space="preserve"> </w:t>
      </w:r>
      <w:r>
        <w:rPr>
          <w:w w:val="105"/>
        </w:rPr>
        <w:t>investigations</w:t>
      </w:r>
      <w:r>
        <w:rPr>
          <w:spacing w:val="18"/>
          <w:w w:val="105"/>
        </w:rPr>
        <w:t xml:space="preserve"> </w:t>
      </w:r>
      <w:r>
        <w:rPr>
          <w:w w:val="105"/>
        </w:rPr>
        <w:t>and</w:t>
      </w:r>
      <w:r>
        <w:rPr>
          <w:spacing w:val="18"/>
          <w:w w:val="105"/>
        </w:rPr>
        <w:t xml:space="preserve"> </w:t>
      </w:r>
      <w:r>
        <w:rPr>
          <w:w w:val="105"/>
        </w:rPr>
        <w:t>lawsuits</w:t>
      </w:r>
      <w:r>
        <w:rPr>
          <w:spacing w:val="18"/>
          <w:w w:val="105"/>
        </w:rPr>
        <w:t xml:space="preserve"> </w:t>
      </w:r>
      <w:r>
        <w:rPr>
          <w:w w:val="105"/>
        </w:rPr>
        <w:t>in</w:t>
      </w:r>
      <w:r>
        <w:rPr>
          <w:spacing w:val="18"/>
          <w:w w:val="105"/>
        </w:rPr>
        <w:t xml:space="preserve"> </w:t>
      </w:r>
      <w:r>
        <w:rPr>
          <w:w w:val="105"/>
        </w:rPr>
        <w:t>the</w:t>
      </w:r>
    </w:p>
    <w:p w:rsidR="00C27DB6" w:rsidRDefault="00F31B35">
      <w:pPr>
        <w:pStyle w:val="BodyText"/>
        <w:spacing w:before="1" w:line="278" w:lineRule="auto"/>
        <w:ind w:left="127" w:right="3501"/>
        <w:jc w:val="both"/>
      </w:pPr>
      <w:r>
        <w:rPr>
          <w:w w:val="105"/>
        </w:rPr>
        <w:t>U.S. and abroad regarding the iPhone "throttling" issue. Separately, 9to5Mac reports that unprecedented demand for iPhone battery replacements is forcing the company to shift Appl</w:t>
      </w:r>
      <w:r>
        <w:rPr>
          <w:w w:val="105"/>
        </w:rPr>
        <w:t>eCare staﬀ and external contractors into retail store locations. The surge in replacement battery demand follows the price cut in the service in December, in the wake of the report Apple deliberately slowed the  performance of older iPhones.</w:t>
      </w:r>
    </w:p>
    <w:p w:rsidR="00C27DB6" w:rsidRDefault="00F31B35">
      <w:pPr>
        <w:pStyle w:val="BodyText"/>
        <w:spacing w:before="1" w:line="278" w:lineRule="auto"/>
        <w:ind w:left="127" w:right="3553"/>
      </w:pPr>
      <w:r>
        <w:rPr>
          <w:w w:val="105"/>
        </w:rPr>
        <w:t>(ht</w:t>
      </w:r>
      <w:hyperlink r:id="rId20">
        <w:r>
          <w:rPr>
            <w:w w:val="105"/>
          </w:rPr>
          <w:t>tps://www.reuters.com/article/us-apple-batteries-israel/israeli-agenc</w:t>
        </w:r>
      </w:hyperlink>
      <w:r>
        <w:rPr>
          <w:w w:val="105"/>
        </w:rPr>
        <w:t>y- investigating-apple-over-handling-of-iphone-slowdown-idUSKBN1HH1W8) (https://9to5mac.com/2018/04/12/app</w:t>
      </w:r>
      <w:r>
        <w:rPr>
          <w:w w:val="105"/>
        </w:rPr>
        <w:t>le-store-contractors-iphone-battery-repair/</w:t>
      </w:r>
    </w:p>
    <w:p w:rsidR="00C27DB6" w:rsidRDefault="00F31B35">
      <w:pPr>
        <w:pStyle w:val="BodyText"/>
        <w:spacing w:before="1"/>
        <w:ind w:left="127"/>
      </w:pPr>
      <w:r>
        <w:rPr>
          <w:w w:val="105"/>
        </w:rPr>
        <w:t>#more-528891)</w:t>
      </w:r>
    </w:p>
    <w:p w:rsidR="00C27DB6" w:rsidRDefault="00C27DB6">
      <w:pPr>
        <w:pStyle w:val="BodyText"/>
        <w:spacing w:before="4"/>
        <w:rPr>
          <w:sz w:val="22"/>
        </w:rPr>
      </w:pPr>
    </w:p>
    <w:p w:rsidR="00C27DB6" w:rsidRDefault="00F31B35">
      <w:pPr>
        <w:pStyle w:val="BodyText"/>
        <w:ind w:left="127"/>
      </w:pPr>
      <w:r>
        <w:rPr>
          <w:color w:val="0098DB"/>
          <w:w w:val="105"/>
        </w:rPr>
        <w:t>Report suggests iPhone "cracking" tools gaining popularity with police</w:t>
      </w:r>
    </w:p>
    <w:p w:rsidR="00C27DB6" w:rsidRDefault="00F31B35">
      <w:pPr>
        <w:pStyle w:val="BodyText"/>
        <w:spacing w:before="2" w:line="278" w:lineRule="auto"/>
        <w:ind w:left="127" w:right="3501"/>
      </w:pPr>
      <w:r>
        <w:rPr>
          <w:spacing w:val="-3"/>
          <w:w w:val="105"/>
        </w:rPr>
        <w:t xml:space="preserve">GrayKey, </w:t>
      </w:r>
      <w:r>
        <w:rPr>
          <w:w w:val="105"/>
        </w:rPr>
        <w:t>an iPhone decryption device, is reportedly gaining in popularity with local U.S. police departments, according to Mot</w:t>
      </w:r>
      <w:r>
        <w:rPr>
          <w:w w:val="105"/>
        </w:rPr>
        <w:t>herboard. The tool, which sells for</w:t>
      </w:r>
      <w:r>
        <w:rPr>
          <w:spacing w:val="-4"/>
          <w:w w:val="105"/>
        </w:rPr>
        <w:t xml:space="preserve"> </w:t>
      </w:r>
      <w:r>
        <w:rPr>
          <w:w w:val="105"/>
        </w:rPr>
        <w:t>$15-30K,</w:t>
      </w:r>
      <w:r>
        <w:rPr>
          <w:spacing w:val="-4"/>
          <w:w w:val="105"/>
        </w:rPr>
        <w:t xml:space="preserve"> </w:t>
      </w:r>
      <w:r>
        <w:rPr>
          <w:w w:val="105"/>
        </w:rPr>
        <w:t>can</w:t>
      </w:r>
      <w:r>
        <w:rPr>
          <w:spacing w:val="-4"/>
          <w:w w:val="105"/>
        </w:rPr>
        <w:t xml:space="preserve"> </w:t>
      </w:r>
      <w:r>
        <w:rPr>
          <w:w w:val="105"/>
        </w:rPr>
        <w:t>reportedly</w:t>
      </w:r>
      <w:r>
        <w:rPr>
          <w:spacing w:val="-4"/>
          <w:w w:val="105"/>
        </w:rPr>
        <w:t xml:space="preserve"> </w:t>
      </w:r>
      <w:r>
        <w:rPr>
          <w:w w:val="105"/>
        </w:rPr>
        <w:t>unlock</w:t>
      </w:r>
      <w:r>
        <w:rPr>
          <w:spacing w:val="-4"/>
          <w:w w:val="105"/>
        </w:rPr>
        <w:t xml:space="preserve"> </w:t>
      </w:r>
      <w:r>
        <w:rPr>
          <w:w w:val="105"/>
        </w:rPr>
        <w:t>iPhones,</w:t>
      </w:r>
      <w:r>
        <w:rPr>
          <w:spacing w:val="-4"/>
          <w:w w:val="105"/>
        </w:rPr>
        <w:t xml:space="preserve"> </w:t>
      </w:r>
      <w:r>
        <w:rPr>
          <w:w w:val="105"/>
        </w:rPr>
        <w:t>including</w:t>
      </w:r>
      <w:r>
        <w:rPr>
          <w:spacing w:val="-4"/>
          <w:w w:val="105"/>
        </w:rPr>
        <w:t xml:space="preserve"> </w:t>
      </w:r>
      <w:r>
        <w:rPr>
          <w:w w:val="105"/>
        </w:rPr>
        <w:t>the</w:t>
      </w:r>
      <w:r>
        <w:rPr>
          <w:spacing w:val="-4"/>
          <w:w w:val="105"/>
        </w:rPr>
        <w:t xml:space="preserve"> </w:t>
      </w:r>
      <w:r>
        <w:rPr>
          <w:w w:val="105"/>
        </w:rPr>
        <w:t>iPhone</w:t>
      </w:r>
      <w:r>
        <w:rPr>
          <w:spacing w:val="-4"/>
          <w:w w:val="105"/>
        </w:rPr>
        <w:t xml:space="preserve"> </w:t>
      </w:r>
      <w:r>
        <w:rPr>
          <w:w w:val="105"/>
        </w:rPr>
        <w:t>X,</w:t>
      </w:r>
      <w:r>
        <w:rPr>
          <w:spacing w:val="-4"/>
          <w:w w:val="105"/>
        </w:rPr>
        <w:t xml:space="preserve"> </w:t>
      </w:r>
      <w:r>
        <w:rPr>
          <w:w w:val="105"/>
        </w:rPr>
        <w:t>in</w:t>
      </w:r>
      <w:r>
        <w:rPr>
          <w:spacing w:val="-4"/>
          <w:w w:val="105"/>
        </w:rPr>
        <w:t xml:space="preserve"> </w:t>
      </w:r>
      <w:r>
        <w:rPr>
          <w:w w:val="105"/>
        </w:rPr>
        <w:t>as</w:t>
      </w:r>
      <w:r>
        <w:rPr>
          <w:spacing w:val="-4"/>
          <w:w w:val="105"/>
        </w:rPr>
        <w:t xml:space="preserve"> </w:t>
      </w:r>
      <w:r>
        <w:rPr>
          <w:w w:val="105"/>
        </w:rPr>
        <w:t>little</w:t>
      </w:r>
      <w:r>
        <w:rPr>
          <w:spacing w:val="-4"/>
          <w:w w:val="105"/>
        </w:rPr>
        <w:t xml:space="preserve"> </w:t>
      </w:r>
      <w:r>
        <w:rPr>
          <w:w w:val="105"/>
        </w:rPr>
        <w:t>as two hours or up to several days, depending on the device's passcode length. (https://motherboard.vice.com/en_us/article/vbxxxd/unlock-iphone</w:t>
      </w:r>
      <w:r>
        <w:rPr>
          <w:w w:val="105"/>
        </w:rPr>
        <w:t>-ios11- graykey-grayshift-police)</w:t>
      </w:r>
    </w:p>
    <w:p w:rsidR="00C27DB6" w:rsidRDefault="00C27DB6">
      <w:pPr>
        <w:pStyle w:val="BodyText"/>
        <w:spacing w:before="6"/>
        <w:rPr>
          <w:sz w:val="19"/>
        </w:rPr>
      </w:pPr>
    </w:p>
    <w:p w:rsidR="00C27DB6" w:rsidRDefault="00F31B35">
      <w:pPr>
        <w:pStyle w:val="BodyText"/>
        <w:spacing w:before="1"/>
        <w:ind w:left="127"/>
      </w:pPr>
      <w:r>
        <w:rPr>
          <w:color w:val="0098DB"/>
          <w:w w:val="105"/>
        </w:rPr>
        <w:t>South Korea considering sanctions on Apple over unfair practices</w:t>
      </w:r>
    </w:p>
    <w:p w:rsidR="00C27DB6" w:rsidRDefault="00F31B35">
      <w:pPr>
        <w:pStyle w:val="BodyText"/>
        <w:spacing w:before="2" w:line="278" w:lineRule="auto"/>
        <w:ind w:left="127" w:right="3501"/>
        <w:jc w:val="both"/>
      </w:pPr>
      <w:r>
        <w:rPr>
          <w:w w:val="105"/>
        </w:rPr>
        <w:t>The</w:t>
      </w:r>
      <w:r>
        <w:rPr>
          <w:spacing w:val="-24"/>
          <w:w w:val="105"/>
        </w:rPr>
        <w:t xml:space="preserve"> </w:t>
      </w:r>
      <w:r>
        <w:rPr>
          <w:w w:val="105"/>
        </w:rPr>
        <w:t>Fair</w:t>
      </w:r>
      <w:r>
        <w:rPr>
          <w:spacing w:val="-24"/>
          <w:w w:val="105"/>
        </w:rPr>
        <w:t xml:space="preserve"> </w:t>
      </w:r>
      <w:r>
        <w:rPr>
          <w:spacing w:val="-4"/>
          <w:w w:val="105"/>
        </w:rPr>
        <w:t>Trade</w:t>
      </w:r>
      <w:r>
        <w:rPr>
          <w:spacing w:val="-24"/>
          <w:w w:val="105"/>
        </w:rPr>
        <w:t xml:space="preserve"> </w:t>
      </w:r>
      <w:r>
        <w:rPr>
          <w:w w:val="105"/>
        </w:rPr>
        <w:t>Commission</w:t>
      </w:r>
      <w:r>
        <w:rPr>
          <w:spacing w:val="-24"/>
          <w:w w:val="105"/>
        </w:rPr>
        <w:t xml:space="preserve"> </w:t>
      </w:r>
      <w:r>
        <w:rPr>
          <w:w w:val="105"/>
        </w:rPr>
        <w:t>(FTC)</w:t>
      </w:r>
      <w:r>
        <w:rPr>
          <w:spacing w:val="-24"/>
          <w:w w:val="105"/>
        </w:rPr>
        <w:t xml:space="preserve"> </w:t>
      </w:r>
      <w:r>
        <w:rPr>
          <w:w w:val="105"/>
        </w:rPr>
        <w:t>of</w:t>
      </w:r>
      <w:r>
        <w:rPr>
          <w:spacing w:val="-24"/>
          <w:w w:val="105"/>
        </w:rPr>
        <w:t xml:space="preserve"> </w:t>
      </w:r>
      <w:r>
        <w:rPr>
          <w:w w:val="105"/>
        </w:rPr>
        <w:t>South</w:t>
      </w:r>
      <w:r>
        <w:rPr>
          <w:spacing w:val="-24"/>
          <w:w w:val="105"/>
        </w:rPr>
        <w:t xml:space="preserve"> </w:t>
      </w:r>
      <w:r>
        <w:rPr>
          <w:w w:val="105"/>
        </w:rPr>
        <w:t>Korea</w:t>
      </w:r>
      <w:r>
        <w:rPr>
          <w:spacing w:val="-24"/>
          <w:w w:val="105"/>
        </w:rPr>
        <w:t xml:space="preserve"> </w:t>
      </w:r>
      <w:r>
        <w:rPr>
          <w:w w:val="105"/>
        </w:rPr>
        <w:t>could</w:t>
      </w:r>
      <w:r>
        <w:rPr>
          <w:spacing w:val="-24"/>
          <w:w w:val="105"/>
        </w:rPr>
        <w:t xml:space="preserve"> </w:t>
      </w:r>
      <w:r>
        <w:rPr>
          <w:w w:val="105"/>
        </w:rPr>
        <w:t>impose</w:t>
      </w:r>
      <w:r>
        <w:rPr>
          <w:spacing w:val="-24"/>
          <w:w w:val="105"/>
        </w:rPr>
        <w:t xml:space="preserve"> </w:t>
      </w:r>
      <w:r>
        <w:rPr>
          <w:w w:val="105"/>
        </w:rPr>
        <w:t>sanctions</w:t>
      </w:r>
      <w:r>
        <w:rPr>
          <w:spacing w:val="-24"/>
          <w:w w:val="105"/>
        </w:rPr>
        <w:t xml:space="preserve"> </w:t>
      </w:r>
      <w:r>
        <w:rPr>
          <w:w w:val="105"/>
        </w:rPr>
        <w:t>on</w:t>
      </w:r>
      <w:r>
        <w:rPr>
          <w:spacing w:val="-24"/>
          <w:w w:val="105"/>
        </w:rPr>
        <w:t xml:space="preserve"> </w:t>
      </w:r>
      <w:r>
        <w:rPr>
          <w:w w:val="105"/>
        </w:rPr>
        <w:t>Apple Korea for unfair advertising and repair cost practices, according to the Korea  Herald.</w:t>
      </w:r>
      <w:r>
        <w:rPr>
          <w:spacing w:val="-18"/>
          <w:w w:val="105"/>
        </w:rPr>
        <w:t xml:space="preserve"> </w:t>
      </w:r>
      <w:r>
        <w:rPr>
          <w:w w:val="105"/>
        </w:rPr>
        <w:t>The</w:t>
      </w:r>
      <w:r>
        <w:rPr>
          <w:spacing w:val="-18"/>
          <w:w w:val="105"/>
        </w:rPr>
        <w:t xml:space="preserve"> </w:t>
      </w:r>
      <w:r>
        <w:rPr>
          <w:w w:val="105"/>
        </w:rPr>
        <w:t>FTC</w:t>
      </w:r>
      <w:r>
        <w:rPr>
          <w:spacing w:val="-18"/>
          <w:w w:val="105"/>
        </w:rPr>
        <w:t xml:space="preserve"> </w:t>
      </w:r>
      <w:r>
        <w:rPr>
          <w:w w:val="105"/>
        </w:rPr>
        <w:t>recently</w:t>
      </w:r>
      <w:r>
        <w:rPr>
          <w:spacing w:val="-18"/>
          <w:w w:val="105"/>
        </w:rPr>
        <w:t xml:space="preserve"> </w:t>
      </w:r>
      <w:r>
        <w:rPr>
          <w:w w:val="105"/>
        </w:rPr>
        <w:t>investigated</w:t>
      </w:r>
      <w:r>
        <w:rPr>
          <w:spacing w:val="-18"/>
          <w:w w:val="105"/>
        </w:rPr>
        <w:t xml:space="preserve"> </w:t>
      </w:r>
      <w:r>
        <w:rPr>
          <w:w w:val="105"/>
        </w:rPr>
        <w:t>Apple</w:t>
      </w:r>
      <w:r>
        <w:rPr>
          <w:spacing w:val="-18"/>
          <w:w w:val="105"/>
        </w:rPr>
        <w:t xml:space="preserve"> </w:t>
      </w:r>
      <w:r>
        <w:rPr>
          <w:w w:val="105"/>
        </w:rPr>
        <w:t>Korea's</w:t>
      </w:r>
      <w:r>
        <w:rPr>
          <w:spacing w:val="-18"/>
          <w:w w:val="105"/>
        </w:rPr>
        <w:t xml:space="preserve"> </w:t>
      </w:r>
      <w:r>
        <w:rPr>
          <w:w w:val="105"/>
        </w:rPr>
        <w:t>reported</w:t>
      </w:r>
      <w:r>
        <w:rPr>
          <w:spacing w:val="-18"/>
          <w:w w:val="105"/>
        </w:rPr>
        <w:t xml:space="preserve"> </w:t>
      </w:r>
      <w:r>
        <w:rPr>
          <w:w w:val="105"/>
        </w:rPr>
        <w:t>practices</w:t>
      </w:r>
      <w:r>
        <w:rPr>
          <w:spacing w:val="-18"/>
          <w:w w:val="105"/>
        </w:rPr>
        <w:t xml:space="preserve"> </w:t>
      </w:r>
      <w:r>
        <w:rPr>
          <w:w w:val="105"/>
        </w:rPr>
        <w:t>of</w:t>
      </w:r>
      <w:r>
        <w:rPr>
          <w:spacing w:val="-18"/>
          <w:w w:val="105"/>
        </w:rPr>
        <w:t xml:space="preserve"> </w:t>
      </w:r>
      <w:r>
        <w:rPr>
          <w:w w:val="105"/>
        </w:rPr>
        <w:t>passing on</w:t>
      </w:r>
      <w:r>
        <w:rPr>
          <w:spacing w:val="-4"/>
          <w:w w:val="105"/>
        </w:rPr>
        <w:t xml:space="preserve"> </w:t>
      </w:r>
      <w:r>
        <w:rPr>
          <w:w w:val="105"/>
        </w:rPr>
        <w:t>advertising</w:t>
      </w:r>
      <w:r>
        <w:rPr>
          <w:spacing w:val="-4"/>
          <w:w w:val="105"/>
        </w:rPr>
        <w:t xml:space="preserve"> </w:t>
      </w:r>
      <w:r>
        <w:rPr>
          <w:w w:val="105"/>
        </w:rPr>
        <w:t>and</w:t>
      </w:r>
      <w:r>
        <w:rPr>
          <w:spacing w:val="-4"/>
          <w:w w:val="105"/>
        </w:rPr>
        <w:t xml:space="preserve"> </w:t>
      </w:r>
      <w:r>
        <w:rPr>
          <w:w w:val="105"/>
        </w:rPr>
        <w:t>repair</w:t>
      </w:r>
      <w:r>
        <w:rPr>
          <w:spacing w:val="-4"/>
          <w:w w:val="105"/>
        </w:rPr>
        <w:t xml:space="preserve"> </w:t>
      </w:r>
      <w:r>
        <w:rPr>
          <w:w w:val="105"/>
        </w:rPr>
        <w:t>costs</w:t>
      </w:r>
      <w:r>
        <w:rPr>
          <w:spacing w:val="-4"/>
          <w:w w:val="105"/>
        </w:rPr>
        <w:t xml:space="preserve"> </w:t>
      </w:r>
      <w:r>
        <w:rPr>
          <w:w w:val="105"/>
        </w:rPr>
        <w:t>to</w:t>
      </w:r>
      <w:r>
        <w:rPr>
          <w:spacing w:val="-4"/>
          <w:w w:val="105"/>
        </w:rPr>
        <w:t xml:space="preserve"> </w:t>
      </w:r>
      <w:r>
        <w:rPr>
          <w:w w:val="105"/>
        </w:rPr>
        <w:t>local</w:t>
      </w:r>
      <w:r>
        <w:rPr>
          <w:spacing w:val="-4"/>
          <w:w w:val="105"/>
        </w:rPr>
        <w:t xml:space="preserve"> </w:t>
      </w:r>
      <w:r>
        <w:rPr>
          <w:w w:val="105"/>
        </w:rPr>
        <w:t>telecom</w:t>
      </w:r>
      <w:r>
        <w:rPr>
          <w:spacing w:val="-4"/>
          <w:w w:val="105"/>
        </w:rPr>
        <w:t xml:space="preserve"> </w:t>
      </w:r>
      <w:r>
        <w:rPr>
          <w:w w:val="105"/>
        </w:rPr>
        <w:t>companies</w:t>
      </w:r>
      <w:r>
        <w:rPr>
          <w:spacing w:val="-4"/>
          <w:w w:val="105"/>
        </w:rPr>
        <w:t xml:space="preserve"> </w:t>
      </w:r>
      <w:r>
        <w:rPr>
          <w:w w:val="105"/>
        </w:rPr>
        <w:t>and</w:t>
      </w:r>
      <w:r>
        <w:rPr>
          <w:spacing w:val="-4"/>
          <w:w w:val="105"/>
        </w:rPr>
        <w:t xml:space="preserve"> </w:t>
      </w:r>
      <w:r>
        <w:rPr>
          <w:w w:val="105"/>
        </w:rPr>
        <w:t>has</w:t>
      </w:r>
      <w:r>
        <w:rPr>
          <w:spacing w:val="-4"/>
          <w:w w:val="105"/>
        </w:rPr>
        <w:t xml:space="preserve"> </w:t>
      </w:r>
      <w:r>
        <w:rPr>
          <w:w w:val="105"/>
        </w:rPr>
        <w:t>sent</w:t>
      </w:r>
      <w:r>
        <w:rPr>
          <w:spacing w:val="-4"/>
          <w:w w:val="105"/>
        </w:rPr>
        <w:t xml:space="preserve"> </w:t>
      </w:r>
      <w:r>
        <w:rPr>
          <w:w w:val="105"/>
        </w:rPr>
        <w:t>a</w:t>
      </w:r>
      <w:r>
        <w:rPr>
          <w:spacing w:val="-4"/>
          <w:w w:val="105"/>
        </w:rPr>
        <w:t xml:space="preserve"> </w:t>
      </w:r>
      <w:r>
        <w:rPr>
          <w:w w:val="105"/>
        </w:rPr>
        <w:t xml:space="preserve">report of its </w:t>
      </w:r>
      <w:r>
        <w:rPr>
          <w:w w:val="105"/>
        </w:rPr>
        <w:t>ﬁ</w:t>
      </w:r>
      <w:r>
        <w:rPr>
          <w:w w:val="105"/>
        </w:rPr>
        <w:t>ndings to Apple Korea for  comment.</w:t>
      </w:r>
    </w:p>
    <w:p w:rsidR="00C27DB6" w:rsidRDefault="00C27DB6">
      <w:pPr>
        <w:spacing w:line="278" w:lineRule="auto"/>
        <w:jc w:val="both"/>
        <w:sectPr w:rsidR="00C27DB6">
          <w:headerReference w:type="even" r:id="rId21"/>
          <w:headerReference w:type="default" r:id="rId22"/>
          <w:footerReference w:type="even" r:id="rId23"/>
          <w:footerReference w:type="default" r:id="rId24"/>
          <w:pgSz w:w="11910" w:h="15840"/>
          <w:pgMar w:top="1260" w:right="780" w:bottom="1000" w:left="780" w:header="495" w:footer="816" w:gutter="0"/>
          <w:pgNumType w:start="2"/>
          <w:cols w:space="720"/>
        </w:sectPr>
      </w:pPr>
    </w:p>
    <w:p w:rsidR="00C27DB6" w:rsidRDefault="00C27DB6">
      <w:pPr>
        <w:pStyle w:val="BodyText"/>
        <w:spacing w:before="6"/>
        <w:rPr>
          <w:sz w:val="21"/>
        </w:rPr>
      </w:pPr>
    </w:p>
    <w:p w:rsidR="00C27DB6" w:rsidRDefault="00F31B35">
      <w:pPr>
        <w:pStyle w:val="BodyText"/>
        <w:spacing w:before="66" w:line="278" w:lineRule="auto"/>
        <w:ind w:left="127" w:right="3525"/>
      </w:pPr>
      <w:bookmarkStart w:id="11" w:name="Page_3"/>
      <w:bookmarkStart w:id="12" w:name="South_Korea_considering_sanctions_on_App"/>
      <w:bookmarkStart w:id="13" w:name="New_hires_boost_software_and_AI_teams"/>
      <w:bookmarkEnd w:id="11"/>
      <w:bookmarkEnd w:id="12"/>
      <w:bookmarkEnd w:id="13"/>
      <w:r>
        <w:rPr>
          <w:w w:val="105"/>
        </w:rPr>
        <w:t>(https://business.inquirer.net/248876/apple-likely-face-sanctions-unfair-practice- south-korea)</w:t>
      </w:r>
    </w:p>
    <w:p w:rsidR="00C27DB6" w:rsidRDefault="00C27DB6">
      <w:pPr>
        <w:pStyle w:val="BodyText"/>
        <w:spacing w:before="6"/>
        <w:rPr>
          <w:sz w:val="19"/>
        </w:rPr>
      </w:pPr>
    </w:p>
    <w:p w:rsidR="00C27DB6" w:rsidRDefault="00F31B35">
      <w:pPr>
        <w:pStyle w:val="BodyText"/>
        <w:spacing w:before="1"/>
        <w:ind w:left="127"/>
      </w:pPr>
      <w:r>
        <w:rPr>
          <w:color w:val="0098DB"/>
          <w:w w:val="105"/>
        </w:rPr>
        <w:t>New hires boost software and AI teams</w:t>
      </w:r>
    </w:p>
    <w:p w:rsidR="00C27DB6" w:rsidRDefault="00F31B35">
      <w:pPr>
        <w:pStyle w:val="BodyText"/>
        <w:spacing w:before="2" w:line="278" w:lineRule="auto"/>
        <w:ind w:left="127" w:right="3421"/>
      </w:pPr>
      <w:r>
        <w:rPr>
          <w:w w:val="105"/>
        </w:rPr>
        <w:t>Apple has hired Jon McCormack as a VP of software, according to Bloomberg. Mr. McCormack was most recently the head of software for HP Inc, and also served as CTO of Amazon’s devices group, and VP of Amazon's Kindle so</w:t>
      </w:r>
      <w:r>
        <w:rPr>
          <w:w w:val="105"/>
        </w:rPr>
        <w:t>ftware. Separately, Apple announced that John Giannandrea, Google's reported "top artiﬁcial intelligence executive" has joined the company. (ht</w:t>
      </w:r>
      <w:hyperlink r:id="rId25">
        <w:r>
          <w:rPr>
            <w:w w:val="105"/>
          </w:rPr>
          <w:t>tps://www.bloomberg.com/ne</w:t>
        </w:r>
      </w:hyperlink>
      <w:r>
        <w:rPr>
          <w:w w:val="105"/>
        </w:rPr>
        <w:t>ws/art</w:t>
      </w:r>
      <w:hyperlink r:id="rId26">
        <w:r>
          <w:rPr>
            <w:w w:val="105"/>
          </w:rPr>
          <w:t>icles/2018-04-06/apple-hires-former-</w:t>
        </w:r>
      </w:hyperlink>
      <w:r>
        <w:rPr>
          <w:w w:val="105"/>
        </w:rPr>
        <w:t xml:space="preserve"> amazon-devices-cto-for-software-role) (ht</w:t>
      </w:r>
      <w:hyperlink r:id="rId27">
        <w:r>
          <w:rPr>
            <w:w w:val="105"/>
          </w:rPr>
          <w:t>tps://www.bloomberg.com/ne</w:t>
        </w:r>
      </w:hyperlink>
      <w:r>
        <w:rPr>
          <w:w w:val="105"/>
        </w:rPr>
        <w:t>ws/art</w:t>
      </w:r>
      <w:hyperlink r:id="rId28">
        <w:r>
          <w:rPr>
            <w:w w:val="105"/>
          </w:rPr>
          <w:t>icles/2018-04-04/apple-hires-google-</w:t>
        </w:r>
      </w:hyperlink>
      <w:r>
        <w:rPr>
          <w:w w:val="105"/>
        </w:rPr>
        <w:t xml:space="preserve"> executive-to-catch-rivals-in-ai-race)</w:t>
      </w:r>
    </w:p>
    <w:p w:rsidR="00C27DB6" w:rsidRDefault="00C27DB6">
      <w:pPr>
        <w:spacing w:line="278" w:lineRule="auto"/>
        <w:sectPr w:rsidR="00C27DB6">
          <w:pgSz w:w="11910" w:h="15840"/>
          <w:pgMar w:top="1200" w:right="780" w:bottom="1000" w:left="780" w:header="495" w:footer="816" w:gutter="0"/>
          <w:cols w:space="720"/>
        </w:sectPr>
      </w:pPr>
    </w:p>
    <w:p w:rsidR="00C27DB6" w:rsidRDefault="00C27DB6">
      <w:pPr>
        <w:sectPr w:rsidR="00C27DB6">
          <w:type w:val="continuous"/>
          <w:pgSz w:w="11910" w:h="15840"/>
          <w:pgMar w:top="0" w:right="460" w:bottom="0" w:left="780" w:header="720" w:footer="720" w:gutter="0"/>
          <w:cols w:space="720"/>
        </w:sectPr>
      </w:pPr>
    </w:p>
    <w:p w:rsidR="00C27DB6" w:rsidRDefault="00C27DB6">
      <w:pPr>
        <w:pStyle w:val="BodyText"/>
        <w:spacing w:before="9"/>
        <w:rPr>
          <w:b/>
        </w:rPr>
      </w:pPr>
    </w:p>
    <w:p w:rsidR="00C27DB6" w:rsidRDefault="00F31B35">
      <w:pPr>
        <w:spacing w:before="2"/>
        <w:ind w:left="127"/>
        <w:rPr>
          <w:sz w:val="52"/>
        </w:rPr>
      </w:pPr>
      <w:bookmarkStart w:id="14" w:name="Page_6"/>
      <w:bookmarkStart w:id="15" w:name="Apple_Investment_Thesis"/>
      <w:bookmarkStart w:id="16" w:name="Outlook"/>
      <w:bookmarkStart w:id="17" w:name="Valuation"/>
      <w:bookmarkStart w:id="18" w:name="Risks"/>
      <w:bookmarkEnd w:id="14"/>
      <w:bookmarkEnd w:id="15"/>
      <w:bookmarkEnd w:id="16"/>
      <w:bookmarkEnd w:id="17"/>
      <w:bookmarkEnd w:id="18"/>
      <w:r>
        <w:rPr>
          <w:color w:val="0098DB"/>
          <w:w w:val="105"/>
          <w:sz w:val="52"/>
        </w:rPr>
        <w:t>Apple Investment Thesis</w:t>
      </w:r>
    </w:p>
    <w:p w:rsidR="00C27DB6" w:rsidRDefault="00F31B35">
      <w:pPr>
        <w:pStyle w:val="BodyText"/>
        <w:spacing w:before="1"/>
        <w:rPr>
          <w:sz w:val="23"/>
        </w:rPr>
      </w:pPr>
      <w:r>
        <w:pict>
          <v:line id="_x0000_s1112" style="position:absolute;z-index:2440;mso-wrap-distance-left:0;mso-wrap-distance-right:0;mso-position-horizontal-relative:page" from="45.35pt,15.4pt" to="376.55pt,15.4pt" strokeweight=".25pt">
            <w10:wrap type="topAndBottom" anchorx="page"/>
          </v:line>
        </w:pict>
      </w:r>
    </w:p>
    <w:p w:rsidR="00C27DB6" w:rsidRDefault="00F31B35">
      <w:pPr>
        <w:spacing w:before="12"/>
        <w:ind w:left="127"/>
        <w:jc w:val="both"/>
        <w:rPr>
          <w:sz w:val="24"/>
        </w:rPr>
      </w:pPr>
      <w:r>
        <w:rPr>
          <w:color w:val="0098DB"/>
          <w:w w:val="105"/>
          <w:sz w:val="24"/>
        </w:rPr>
        <w:t>Outlook</w:t>
      </w:r>
    </w:p>
    <w:p w:rsidR="00C27DB6" w:rsidRDefault="00F31B35">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C27DB6" w:rsidRDefault="00F31B35">
      <w:pPr>
        <w:pStyle w:val="BodyText"/>
        <w:spacing w:before="11"/>
      </w:pPr>
      <w:r>
        <w:pict>
          <v:line id="_x0000_s1111" style="position:absolute;z-index:2464;mso-wrap-distance-left:0;mso-wrap-distance-right:0;mso-position-horizontal-relative:page" from="45.35pt,13pt" to="376.55pt,13pt" strokeweight=".25pt">
            <w10:wrap type="topAndBottom" anchorx="page"/>
          </v:line>
        </w:pict>
      </w:r>
    </w:p>
    <w:p w:rsidR="00C27DB6" w:rsidRDefault="00F31B35">
      <w:pPr>
        <w:pStyle w:val="Heading2"/>
        <w:jc w:val="both"/>
      </w:pPr>
      <w:r>
        <w:rPr>
          <w:color w:val="0098DB"/>
          <w:w w:val="105"/>
        </w:rPr>
        <w:t>Valuation</w:t>
      </w:r>
    </w:p>
    <w:p w:rsidR="00C27DB6" w:rsidRDefault="00F31B35">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C27DB6" w:rsidRDefault="00F31B35">
      <w:pPr>
        <w:pStyle w:val="BodyText"/>
        <w:spacing w:before="11"/>
      </w:pPr>
      <w:r>
        <w:pict>
          <v:line id="_x0000_s1110" style="position:absolute;z-index:2488;mso-wrap-distance-left:0;mso-wrap-distance-right:0;mso-position-horizontal-relative:page" from="45.35pt,13pt" to="376.55pt,13pt" strokeweight=".25pt">
            <w10:wrap type="topAndBottom" anchorx="page"/>
          </v:line>
        </w:pict>
      </w:r>
    </w:p>
    <w:p w:rsidR="00C27DB6" w:rsidRDefault="00F31B35">
      <w:pPr>
        <w:pStyle w:val="Heading2"/>
        <w:jc w:val="both"/>
      </w:pPr>
      <w:r>
        <w:rPr>
          <w:color w:val="0098DB"/>
        </w:rPr>
        <w:t>Risks</w:t>
      </w:r>
    </w:p>
    <w:p w:rsidR="00C27DB6" w:rsidRDefault="00F31B35">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C27DB6" w:rsidRDefault="00C27DB6">
      <w:pPr>
        <w:spacing w:line="278" w:lineRule="auto"/>
        <w:jc w:val="both"/>
        <w:sectPr w:rsidR="00C27DB6">
          <w:pgSz w:w="11910" w:h="15840"/>
          <w:pgMar w:top="1260" w:right="780" w:bottom="1000" w:left="780" w:header="495" w:footer="816" w:gutter="0"/>
          <w:cols w:space="720"/>
        </w:sectPr>
      </w:pPr>
    </w:p>
    <w:p w:rsidR="00C27DB6" w:rsidRDefault="00C27DB6">
      <w:pPr>
        <w:pStyle w:val="BodyText"/>
        <w:spacing w:before="9"/>
        <w:rPr>
          <w:sz w:val="25"/>
        </w:rPr>
      </w:pPr>
      <w:bookmarkStart w:id="19" w:name="_GoBack"/>
      <w:bookmarkEnd w:id="19"/>
    </w:p>
    <w:sectPr w:rsidR="00C27DB6" w:rsidSect="00CF1895">
      <w:pgSz w:w="11910" w:h="15840"/>
      <w:pgMar w:top="1200" w:right="760" w:bottom="1000" w:left="780" w:header="495"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B35" w:rsidRDefault="00F31B35">
      <w:r>
        <w:separator/>
      </w:r>
    </w:p>
  </w:endnote>
  <w:endnote w:type="continuationSeparator" w:id="0">
    <w:p w:rsidR="00F31B35" w:rsidRDefault="00F31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DB6" w:rsidRDefault="00F31B35">
    <w:pPr>
      <w:pStyle w:val="BodyText"/>
      <w:spacing w:line="14" w:lineRule="auto"/>
      <w:rPr>
        <w:sz w:val="20"/>
      </w:rPr>
    </w:pPr>
    <w:r>
      <w:pict>
        <v:line id="_x0000_s2054" style="position:absolute;z-index:-3164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1624;mso-position-horizontal-relative:page;mso-position-vertical-relative:page" filled="f" stroked="f">
          <v:textbox inset="0,0,0,0">
            <w:txbxContent>
              <w:p w:rsidR="00C27DB6" w:rsidRDefault="00F31B35">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CF1895">
                  <w:rPr>
                    <w:noProof/>
                    <w:sz w:val="16"/>
                  </w:rPr>
                  <w:t>4</w:t>
                </w:r>
                <w:r>
                  <w:fldChar w:fldCharType="end"/>
                </w:r>
              </w:p>
            </w:txbxContent>
          </v:textbox>
          <w10:wrap anchorx="page" anchory="page"/>
        </v:shape>
      </w:pict>
    </w:r>
    <w:r>
      <w:pict>
        <v:shape id="_x0000_s2052" type="#_x0000_t202" style="position:absolute;margin-left:436.35pt;margin-top:748.6pt;width:113.2pt;height:10pt;z-index:-31600;mso-position-horizontal-relative:page;mso-position-vertical-relative:page" filled="f" stroked="f">
          <v:textbox inset="0,0,0,0">
            <w:txbxContent>
              <w:p w:rsidR="00C27DB6" w:rsidRDefault="00F31B35">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DB6" w:rsidRDefault="00F31B35">
    <w:pPr>
      <w:pStyle w:val="BodyText"/>
      <w:spacing w:line="14" w:lineRule="auto"/>
      <w:rPr>
        <w:sz w:val="20"/>
      </w:rPr>
    </w:pPr>
    <w:r>
      <w:pict>
        <v:line id="_x0000_s2051" style="position:absolute;z-index:-31576;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1552;mso-position-horizontal-relative:page;mso-position-vertical-relative:page" filled="f" stroked="f">
          <v:textbox inset="0,0,0,0">
            <w:txbxContent>
              <w:p w:rsidR="00C27DB6" w:rsidRDefault="00F31B35">
                <w:pPr>
                  <w:spacing w:line="174" w:lineRule="exact"/>
                  <w:ind w:left="20"/>
                  <w:rPr>
                    <w:sz w:val="16"/>
                  </w:rPr>
                </w:pPr>
                <w:r>
                  <w:rPr>
                    <w:w w:val="105"/>
                    <w:sz w:val="16"/>
                  </w:rPr>
                  <w:t>Deutsche Bank Securities Inc.</w:t>
                </w:r>
              </w:p>
            </w:txbxContent>
          </v:textbox>
          <w10:wrap anchorx="page" anchory="page"/>
        </v:shape>
      </w:pict>
    </w:r>
    <w:r>
      <w:pict>
        <v:shape id="_x0000_s2049" type="#_x0000_t202" style="position:absolute;margin-left:517.7pt;margin-top:748.6pt;width:32.85pt;height:10pt;z-index:-31528;mso-position-horizontal-relative:page;mso-position-vertical-relative:page" filled="f" stroked="f">
          <v:textbox inset="0,0,0,0">
            <w:txbxContent>
              <w:p w:rsidR="00C27DB6" w:rsidRDefault="00F31B35">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CF1895">
                  <w:rPr>
                    <w:noProof/>
                    <w:sz w:val="16"/>
                  </w:rP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B35" w:rsidRDefault="00F31B35">
      <w:r>
        <w:separator/>
      </w:r>
    </w:p>
  </w:footnote>
  <w:footnote w:type="continuationSeparator" w:id="0">
    <w:p w:rsidR="00F31B35" w:rsidRDefault="00F31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DB6" w:rsidRDefault="00F31B35">
    <w:pPr>
      <w:pStyle w:val="BodyText"/>
      <w:spacing w:line="14" w:lineRule="auto"/>
      <w:rPr>
        <w:sz w:val="20"/>
      </w:rPr>
    </w:pPr>
    <w:r>
      <w:rPr>
        <w:noProof/>
      </w:rPr>
      <w:drawing>
        <wp:anchor distT="0" distB="0" distL="0" distR="0" simplePos="0" relativeHeight="268403711"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720;mso-position-horizontal-relative:page;mso-position-vertical-relative:page" filled="f" stroked="f">
          <v:textbox inset="0,0,0,0">
            <w:txbxContent>
              <w:p w:rsidR="00C27DB6" w:rsidRDefault="00F31B35">
                <w:pPr>
                  <w:spacing w:line="210" w:lineRule="exact"/>
                  <w:ind w:left="20"/>
                  <w:rPr>
                    <w:rFonts w:ascii="Lucida Sans Unicode"/>
                    <w:sz w:val="16"/>
                  </w:rPr>
                </w:pPr>
                <w:r>
                  <w:rPr>
                    <w:rFonts w:ascii="Lucida Sans Unicode"/>
                    <w:w w:val="95"/>
                    <w:sz w:val="16"/>
                  </w:rPr>
                  <w:t>15 April 2018</w:t>
                </w:r>
              </w:p>
              <w:p w:rsidR="00C27DB6" w:rsidRDefault="00F31B35">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DB6" w:rsidRDefault="00F31B35">
    <w:pPr>
      <w:pStyle w:val="BodyText"/>
      <w:spacing w:line="14" w:lineRule="auto"/>
      <w:rPr>
        <w:sz w:val="20"/>
      </w:rPr>
    </w:pPr>
    <w:r>
      <w:rPr>
        <w:noProof/>
      </w:rPr>
      <w:drawing>
        <wp:anchor distT="0" distB="0" distL="0" distR="0" simplePos="0" relativeHeight="268403759"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672;mso-position-horizontal-relative:page;mso-position-vertical-relative:page" filled="f" stroked="f">
          <v:textbox inset="0,0,0,0">
            <w:txbxContent>
              <w:p w:rsidR="00C27DB6" w:rsidRDefault="00F31B35">
                <w:pPr>
                  <w:spacing w:line="210" w:lineRule="exact"/>
                  <w:ind w:left="20"/>
                  <w:rPr>
                    <w:rFonts w:ascii="Lucida Sans Unicode"/>
                    <w:sz w:val="16"/>
                  </w:rPr>
                </w:pPr>
                <w:r>
                  <w:rPr>
                    <w:rFonts w:ascii="Lucida Sans Unicode"/>
                    <w:w w:val="95"/>
                    <w:sz w:val="16"/>
                  </w:rPr>
                  <w:t>15 April 2018</w:t>
                </w:r>
              </w:p>
              <w:p w:rsidR="00C27DB6" w:rsidRDefault="00F31B35">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5209"/>
    <w:multiLevelType w:val="hybridMultilevel"/>
    <w:tmpl w:val="B0F2CBAE"/>
    <w:lvl w:ilvl="0" w:tplc="65AC14C8">
      <w:start w:val="14"/>
      <w:numFmt w:val="decimal"/>
      <w:lvlText w:val="%1."/>
      <w:lvlJc w:val="left"/>
      <w:pPr>
        <w:ind w:left="760" w:hanging="634"/>
        <w:jc w:val="left"/>
      </w:pPr>
      <w:rPr>
        <w:rFonts w:ascii="Arial" w:eastAsia="Arial" w:hAnsi="Arial" w:cs="Arial" w:hint="default"/>
        <w:w w:val="104"/>
        <w:sz w:val="18"/>
        <w:szCs w:val="18"/>
      </w:rPr>
    </w:lvl>
    <w:lvl w:ilvl="1" w:tplc="AE02FAA2">
      <w:numFmt w:val="bullet"/>
      <w:lvlText w:val="•"/>
      <w:lvlJc w:val="left"/>
      <w:pPr>
        <w:ind w:left="1720" w:hanging="634"/>
      </w:pPr>
      <w:rPr>
        <w:rFonts w:hint="default"/>
      </w:rPr>
    </w:lvl>
    <w:lvl w:ilvl="2" w:tplc="A0320C04">
      <w:numFmt w:val="bullet"/>
      <w:lvlText w:val="•"/>
      <w:lvlJc w:val="left"/>
      <w:pPr>
        <w:ind w:left="2681" w:hanging="634"/>
      </w:pPr>
      <w:rPr>
        <w:rFonts w:hint="default"/>
      </w:rPr>
    </w:lvl>
    <w:lvl w:ilvl="3" w:tplc="4718D67A">
      <w:numFmt w:val="bullet"/>
      <w:lvlText w:val="•"/>
      <w:lvlJc w:val="left"/>
      <w:pPr>
        <w:ind w:left="3642" w:hanging="634"/>
      </w:pPr>
      <w:rPr>
        <w:rFonts w:hint="default"/>
      </w:rPr>
    </w:lvl>
    <w:lvl w:ilvl="4" w:tplc="9B883A90">
      <w:numFmt w:val="bullet"/>
      <w:lvlText w:val="•"/>
      <w:lvlJc w:val="left"/>
      <w:pPr>
        <w:ind w:left="4603" w:hanging="634"/>
      </w:pPr>
      <w:rPr>
        <w:rFonts w:hint="default"/>
      </w:rPr>
    </w:lvl>
    <w:lvl w:ilvl="5" w:tplc="F5BA67F8">
      <w:numFmt w:val="bullet"/>
      <w:lvlText w:val="•"/>
      <w:lvlJc w:val="left"/>
      <w:pPr>
        <w:ind w:left="5564" w:hanging="634"/>
      </w:pPr>
      <w:rPr>
        <w:rFonts w:hint="default"/>
      </w:rPr>
    </w:lvl>
    <w:lvl w:ilvl="6" w:tplc="260AB2B4">
      <w:numFmt w:val="bullet"/>
      <w:lvlText w:val="•"/>
      <w:lvlJc w:val="left"/>
      <w:pPr>
        <w:ind w:left="6525" w:hanging="634"/>
      </w:pPr>
      <w:rPr>
        <w:rFonts w:hint="default"/>
      </w:rPr>
    </w:lvl>
    <w:lvl w:ilvl="7" w:tplc="210C0E5E">
      <w:numFmt w:val="bullet"/>
      <w:lvlText w:val="•"/>
      <w:lvlJc w:val="left"/>
      <w:pPr>
        <w:ind w:left="7486" w:hanging="634"/>
      </w:pPr>
      <w:rPr>
        <w:rFonts w:hint="default"/>
      </w:rPr>
    </w:lvl>
    <w:lvl w:ilvl="8" w:tplc="A63E4268">
      <w:numFmt w:val="bullet"/>
      <w:lvlText w:val="•"/>
      <w:lvlJc w:val="left"/>
      <w:pPr>
        <w:ind w:left="8447" w:hanging="634"/>
      </w:pPr>
      <w:rPr>
        <w:rFonts w:hint="default"/>
      </w:rPr>
    </w:lvl>
  </w:abstractNum>
  <w:abstractNum w:abstractNumId="1" w15:restartNumberingAfterBreak="0">
    <w:nsid w:val="2BFF2023"/>
    <w:multiLevelType w:val="hybridMultilevel"/>
    <w:tmpl w:val="2F10FA5C"/>
    <w:lvl w:ilvl="0" w:tplc="37A884C2">
      <w:start w:val="1"/>
      <w:numFmt w:val="decimal"/>
      <w:lvlText w:val="%1."/>
      <w:lvlJc w:val="left"/>
      <w:pPr>
        <w:ind w:left="760" w:hanging="634"/>
        <w:jc w:val="left"/>
      </w:pPr>
      <w:rPr>
        <w:rFonts w:ascii="Arial" w:eastAsia="Arial" w:hAnsi="Arial" w:cs="Arial" w:hint="default"/>
        <w:w w:val="104"/>
        <w:sz w:val="18"/>
        <w:szCs w:val="18"/>
      </w:rPr>
    </w:lvl>
    <w:lvl w:ilvl="1" w:tplc="8DB27924">
      <w:numFmt w:val="bullet"/>
      <w:lvlText w:val="•"/>
      <w:lvlJc w:val="left"/>
      <w:pPr>
        <w:ind w:left="1720" w:hanging="634"/>
      </w:pPr>
      <w:rPr>
        <w:rFonts w:hint="default"/>
      </w:rPr>
    </w:lvl>
    <w:lvl w:ilvl="2" w:tplc="D38664FE">
      <w:numFmt w:val="bullet"/>
      <w:lvlText w:val="•"/>
      <w:lvlJc w:val="left"/>
      <w:pPr>
        <w:ind w:left="2681" w:hanging="634"/>
      </w:pPr>
      <w:rPr>
        <w:rFonts w:hint="default"/>
      </w:rPr>
    </w:lvl>
    <w:lvl w:ilvl="3" w:tplc="EC2E5E92">
      <w:numFmt w:val="bullet"/>
      <w:lvlText w:val="•"/>
      <w:lvlJc w:val="left"/>
      <w:pPr>
        <w:ind w:left="3642" w:hanging="634"/>
      </w:pPr>
      <w:rPr>
        <w:rFonts w:hint="default"/>
      </w:rPr>
    </w:lvl>
    <w:lvl w:ilvl="4" w:tplc="66542C64">
      <w:numFmt w:val="bullet"/>
      <w:lvlText w:val="•"/>
      <w:lvlJc w:val="left"/>
      <w:pPr>
        <w:ind w:left="4603" w:hanging="634"/>
      </w:pPr>
      <w:rPr>
        <w:rFonts w:hint="default"/>
      </w:rPr>
    </w:lvl>
    <w:lvl w:ilvl="5" w:tplc="6DCA79B6">
      <w:numFmt w:val="bullet"/>
      <w:lvlText w:val="•"/>
      <w:lvlJc w:val="left"/>
      <w:pPr>
        <w:ind w:left="5564" w:hanging="634"/>
      </w:pPr>
      <w:rPr>
        <w:rFonts w:hint="default"/>
      </w:rPr>
    </w:lvl>
    <w:lvl w:ilvl="6" w:tplc="ABCC565A">
      <w:numFmt w:val="bullet"/>
      <w:lvlText w:val="•"/>
      <w:lvlJc w:val="left"/>
      <w:pPr>
        <w:ind w:left="6525" w:hanging="634"/>
      </w:pPr>
      <w:rPr>
        <w:rFonts w:hint="default"/>
      </w:rPr>
    </w:lvl>
    <w:lvl w:ilvl="7" w:tplc="1ED0567E">
      <w:numFmt w:val="bullet"/>
      <w:lvlText w:val="•"/>
      <w:lvlJc w:val="left"/>
      <w:pPr>
        <w:ind w:left="7486" w:hanging="634"/>
      </w:pPr>
      <w:rPr>
        <w:rFonts w:hint="default"/>
      </w:rPr>
    </w:lvl>
    <w:lvl w:ilvl="8" w:tplc="9C341D82">
      <w:numFmt w:val="bullet"/>
      <w:lvlText w:val="•"/>
      <w:lvlJc w:val="left"/>
      <w:pPr>
        <w:ind w:left="8447" w:hanging="634"/>
      </w:pPr>
      <w:rPr>
        <w:rFonts w:hint="default"/>
      </w:rPr>
    </w:lvl>
  </w:abstractNum>
  <w:abstractNum w:abstractNumId="2" w15:restartNumberingAfterBreak="0">
    <w:nsid w:val="39507E90"/>
    <w:multiLevelType w:val="hybridMultilevel"/>
    <w:tmpl w:val="54F6D88A"/>
    <w:lvl w:ilvl="0" w:tplc="DDE66098">
      <w:start w:val="1"/>
      <w:numFmt w:val="decimal"/>
      <w:lvlText w:val="%1."/>
      <w:lvlJc w:val="left"/>
      <w:pPr>
        <w:ind w:left="760" w:hanging="634"/>
        <w:jc w:val="left"/>
      </w:pPr>
      <w:rPr>
        <w:rFonts w:ascii="Arial" w:eastAsia="Arial" w:hAnsi="Arial" w:cs="Arial" w:hint="default"/>
        <w:w w:val="104"/>
        <w:sz w:val="18"/>
        <w:szCs w:val="18"/>
      </w:rPr>
    </w:lvl>
    <w:lvl w:ilvl="1" w:tplc="2AE272BA">
      <w:numFmt w:val="bullet"/>
      <w:lvlText w:val="•"/>
      <w:lvlJc w:val="left"/>
      <w:pPr>
        <w:ind w:left="1720" w:hanging="634"/>
      </w:pPr>
      <w:rPr>
        <w:rFonts w:hint="default"/>
      </w:rPr>
    </w:lvl>
    <w:lvl w:ilvl="2" w:tplc="BC405420">
      <w:numFmt w:val="bullet"/>
      <w:lvlText w:val="•"/>
      <w:lvlJc w:val="left"/>
      <w:pPr>
        <w:ind w:left="2681" w:hanging="634"/>
      </w:pPr>
      <w:rPr>
        <w:rFonts w:hint="default"/>
      </w:rPr>
    </w:lvl>
    <w:lvl w:ilvl="3" w:tplc="DFB4BCA6">
      <w:numFmt w:val="bullet"/>
      <w:lvlText w:val="•"/>
      <w:lvlJc w:val="left"/>
      <w:pPr>
        <w:ind w:left="3642" w:hanging="634"/>
      </w:pPr>
      <w:rPr>
        <w:rFonts w:hint="default"/>
      </w:rPr>
    </w:lvl>
    <w:lvl w:ilvl="4" w:tplc="BFC0DC76">
      <w:numFmt w:val="bullet"/>
      <w:lvlText w:val="•"/>
      <w:lvlJc w:val="left"/>
      <w:pPr>
        <w:ind w:left="4603" w:hanging="634"/>
      </w:pPr>
      <w:rPr>
        <w:rFonts w:hint="default"/>
      </w:rPr>
    </w:lvl>
    <w:lvl w:ilvl="5" w:tplc="24FC244A">
      <w:numFmt w:val="bullet"/>
      <w:lvlText w:val="•"/>
      <w:lvlJc w:val="left"/>
      <w:pPr>
        <w:ind w:left="5564" w:hanging="634"/>
      </w:pPr>
      <w:rPr>
        <w:rFonts w:hint="default"/>
      </w:rPr>
    </w:lvl>
    <w:lvl w:ilvl="6" w:tplc="ADB68B1A">
      <w:numFmt w:val="bullet"/>
      <w:lvlText w:val="•"/>
      <w:lvlJc w:val="left"/>
      <w:pPr>
        <w:ind w:left="6525" w:hanging="634"/>
      </w:pPr>
      <w:rPr>
        <w:rFonts w:hint="default"/>
      </w:rPr>
    </w:lvl>
    <w:lvl w:ilvl="7" w:tplc="D60C3A06">
      <w:numFmt w:val="bullet"/>
      <w:lvlText w:val="•"/>
      <w:lvlJc w:val="left"/>
      <w:pPr>
        <w:ind w:left="7486" w:hanging="634"/>
      </w:pPr>
      <w:rPr>
        <w:rFonts w:hint="default"/>
      </w:rPr>
    </w:lvl>
    <w:lvl w:ilvl="8" w:tplc="6D68AE36">
      <w:numFmt w:val="bullet"/>
      <w:lvlText w:val="•"/>
      <w:lvlJc w:val="left"/>
      <w:pPr>
        <w:ind w:left="8447" w:hanging="634"/>
      </w:pPr>
      <w:rPr>
        <w:rFonts w:hint="default"/>
      </w:rPr>
    </w:lvl>
  </w:abstractNum>
  <w:abstractNum w:abstractNumId="3" w15:restartNumberingAfterBreak="0">
    <w:nsid w:val="73177B2C"/>
    <w:multiLevelType w:val="hybridMultilevel"/>
    <w:tmpl w:val="18C49E48"/>
    <w:lvl w:ilvl="0" w:tplc="C82A73B0">
      <w:start w:val="6"/>
      <w:numFmt w:val="decimal"/>
      <w:lvlText w:val="%1."/>
      <w:lvlJc w:val="left"/>
      <w:pPr>
        <w:ind w:left="760" w:hanging="634"/>
        <w:jc w:val="left"/>
      </w:pPr>
      <w:rPr>
        <w:rFonts w:ascii="Arial" w:eastAsia="Arial" w:hAnsi="Arial" w:cs="Arial" w:hint="default"/>
        <w:w w:val="104"/>
        <w:sz w:val="18"/>
        <w:szCs w:val="18"/>
      </w:rPr>
    </w:lvl>
    <w:lvl w:ilvl="1" w:tplc="A1803DEA">
      <w:numFmt w:val="bullet"/>
      <w:lvlText w:val="•"/>
      <w:lvlJc w:val="left"/>
      <w:pPr>
        <w:ind w:left="1720" w:hanging="634"/>
      </w:pPr>
      <w:rPr>
        <w:rFonts w:hint="default"/>
      </w:rPr>
    </w:lvl>
    <w:lvl w:ilvl="2" w:tplc="978EC162">
      <w:numFmt w:val="bullet"/>
      <w:lvlText w:val="•"/>
      <w:lvlJc w:val="left"/>
      <w:pPr>
        <w:ind w:left="2681" w:hanging="634"/>
      </w:pPr>
      <w:rPr>
        <w:rFonts w:hint="default"/>
      </w:rPr>
    </w:lvl>
    <w:lvl w:ilvl="3" w:tplc="68E80F22">
      <w:numFmt w:val="bullet"/>
      <w:lvlText w:val="•"/>
      <w:lvlJc w:val="left"/>
      <w:pPr>
        <w:ind w:left="3642" w:hanging="634"/>
      </w:pPr>
      <w:rPr>
        <w:rFonts w:hint="default"/>
      </w:rPr>
    </w:lvl>
    <w:lvl w:ilvl="4" w:tplc="FE188D50">
      <w:numFmt w:val="bullet"/>
      <w:lvlText w:val="•"/>
      <w:lvlJc w:val="left"/>
      <w:pPr>
        <w:ind w:left="4603" w:hanging="634"/>
      </w:pPr>
      <w:rPr>
        <w:rFonts w:hint="default"/>
      </w:rPr>
    </w:lvl>
    <w:lvl w:ilvl="5" w:tplc="AD7E59CC">
      <w:numFmt w:val="bullet"/>
      <w:lvlText w:val="•"/>
      <w:lvlJc w:val="left"/>
      <w:pPr>
        <w:ind w:left="5564" w:hanging="634"/>
      </w:pPr>
      <w:rPr>
        <w:rFonts w:hint="default"/>
      </w:rPr>
    </w:lvl>
    <w:lvl w:ilvl="6" w:tplc="7B8C1964">
      <w:numFmt w:val="bullet"/>
      <w:lvlText w:val="•"/>
      <w:lvlJc w:val="left"/>
      <w:pPr>
        <w:ind w:left="6525" w:hanging="634"/>
      </w:pPr>
      <w:rPr>
        <w:rFonts w:hint="default"/>
      </w:rPr>
    </w:lvl>
    <w:lvl w:ilvl="7" w:tplc="6838BF2A">
      <w:numFmt w:val="bullet"/>
      <w:lvlText w:val="•"/>
      <w:lvlJc w:val="left"/>
      <w:pPr>
        <w:ind w:left="7486" w:hanging="634"/>
      </w:pPr>
      <w:rPr>
        <w:rFonts w:hint="default"/>
      </w:rPr>
    </w:lvl>
    <w:lvl w:ilvl="8" w:tplc="1FCA0E28">
      <w:numFmt w:val="bullet"/>
      <w:lvlText w:val="•"/>
      <w:lvlJc w:val="left"/>
      <w:pPr>
        <w:ind w:left="8447" w:hanging="634"/>
      </w:pPr>
      <w:rPr>
        <w:rFonts w:hint="default"/>
      </w:rPr>
    </w:lvl>
  </w:abstractNum>
  <w:abstractNum w:abstractNumId="4" w15:restartNumberingAfterBreak="0">
    <w:nsid w:val="775C4CD9"/>
    <w:multiLevelType w:val="hybridMultilevel"/>
    <w:tmpl w:val="B63C988C"/>
    <w:lvl w:ilvl="0" w:tplc="B2FC0ED2">
      <w:start w:val="6"/>
      <w:numFmt w:val="decimal"/>
      <w:lvlText w:val="%1."/>
      <w:lvlJc w:val="left"/>
      <w:pPr>
        <w:ind w:left="760" w:hanging="634"/>
        <w:jc w:val="left"/>
      </w:pPr>
      <w:rPr>
        <w:rFonts w:ascii="Arial" w:eastAsia="Arial" w:hAnsi="Arial" w:cs="Arial" w:hint="default"/>
        <w:w w:val="104"/>
        <w:sz w:val="18"/>
        <w:szCs w:val="18"/>
      </w:rPr>
    </w:lvl>
    <w:lvl w:ilvl="1" w:tplc="CF9C3F46">
      <w:numFmt w:val="bullet"/>
      <w:lvlText w:val="•"/>
      <w:lvlJc w:val="left"/>
      <w:pPr>
        <w:ind w:left="1720" w:hanging="634"/>
      </w:pPr>
      <w:rPr>
        <w:rFonts w:hint="default"/>
      </w:rPr>
    </w:lvl>
    <w:lvl w:ilvl="2" w:tplc="DEAAADBE">
      <w:numFmt w:val="bullet"/>
      <w:lvlText w:val="•"/>
      <w:lvlJc w:val="left"/>
      <w:pPr>
        <w:ind w:left="2681" w:hanging="634"/>
      </w:pPr>
      <w:rPr>
        <w:rFonts w:hint="default"/>
      </w:rPr>
    </w:lvl>
    <w:lvl w:ilvl="3" w:tplc="C346F8AE">
      <w:numFmt w:val="bullet"/>
      <w:lvlText w:val="•"/>
      <w:lvlJc w:val="left"/>
      <w:pPr>
        <w:ind w:left="3642" w:hanging="634"/>
      </w:pPr>
      <w:rPr>
        <w:rFonts w:hint="default"/>
      </w:rPr>
    </w:lvl>
    <w:lvl w:ilvl="4" w:tplc="DDEC59A0">
      <w:numFmt w:val="bullet"/>
      <w:lvlText w:val="•"/>
      <w:lvlJc w:val="left"/>
      <w:pPr>
        <w:ind w:left="4603" w:hanging="634"/>
      </w:pPr>
      <w:rPr>
        <w:rFonts w:hint="default"/>
      </w:rPr>
    </w:lvl>
    <w:lvl w:ilvl="5" w:tplc="CC9E4726">
      <w:numFmt w:val="bullet"/>
      <w:lvlText w:val="•"/>
      <w:lvlJc w:val="left"/>
      <w:pPr>
        <w:ind w:left="5564" w:hanging="634"/>
      </w:pPr>
      <w:rPr>
        <w:rFonts w:hint="default"/>
      </w:rPr>
    </w:lvl>
    <w:lvl w:ilvl="6" w:tplc="E160E314">
      <w:numFmt w:val="bullet"/>
      <w:lvlText w:val="•"/>
      <w:lvlJc w:val="left"/>
      <w:pPr>
        <w:ind w:left="6525" w:hanging="634"/>
      </w:pPr>
      <w:rPr>
        <w:rFonts w:hint="default"/>
      </w:rPr>
    </w:lvl>
    <w:lvl w:ilvl="7" w:tplc="30349CD0">
      <w:numFmt w:val="bullet"/>
      <w:lvlText w:val="•"/>
      <w:lvlJc w:val="left"/>
      <w:pPr>
        <w:ind w:left="7486" w:hanging="634"/>
      </w:pPr>
      <w:rPr>
        <w:rFonts w:hint="default"/>
      </w:rPr>
    </w:lvl>
    <w:lvl w:ilvl="8" w:tplc="7D64C126">
      <w:numFmt w:val="bullet"/>
      <w:lvlText w:val="•"/>
      <w:lvlJc w:val="left"/>
      <w:pPr>
        <w:ind w:left="8447" w:hanging="634"/>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27DB6"/>
    <w:rsid w:val="00C27DB6"/>
    <w:rsid w:val="00CF1895"/>
    <w:rsid w:val="00F3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2033426"/>
  <w15:docId w15:val="{04696EEB-7481-4D5F-8F27-25EF6E229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2"/>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mailto:adrienne.colby@db.com" TargetMode="External"/><Relationship Id="rId18" Type="http://schemas.openxmlformats.org/officeDocument/2006/relationships/hyperlink" Target="http://www.bloomberg.com/news/articles/2018-04-10/apple-owes-502-6-" TargetMode="External"/><Relationship Id="rId26" Type="http://schemas.openxmlformats.org/officeDocument/2006/relationships/hyperlink" Target="http://www.bloomberg.com/news/articles/2018-04-06/apple-hires-former-"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sherri.scribner@db.com" TargetMode="External"/><Relationship Id="rId17" Type="http://schemas.openxmlformats.org/officeDocument/2006/relationships/hyperlink" Target="http://www.cnet.com/news/apple-iphone-2019-triple-lens-camera-report/)" TargetMode="External"/><Relationship Id="rId25" Type="http://schemas.openxmlformats.org/officeDocument/2006/relationships/hyperlink" Target="http://www.bloomberg.com/news/articles/2018-04-06/apple-hires-former-" TargetMode="Externa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yperlink" Target="http://www.macrumors.com/2018/04/09/iphone-triple-lens-rear-camera-2019-" TargetMode="External"/><Relationship Id="rId20" Type="http://schemas.openxmlformats.org/officeDocument/2006/relationships/hyperlink" Target="http://www.reuters.com/article/us-apple-batteries-israel/israeli-agenc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uters.com/article/us-apple-music/apple-music-appoints-new-" TargetMode="External"/><Relationship Id="rId24" Type="http://schemas.openxmlformats.org/officeDocument/2006/relationships/footer" Target="footer2.xm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hyperlink" Target="http://www.idc.com/getdoc.jsp?containerId=prUS43734318)" TargetMode="External"/><Relationship Id="rId23" Type="http://schemas.openxmlformats.org/officeDocument/2006/relationships/footer" Target="footer1.xml"/><Relationship Id="rId28" Type="http://schemas.openxmlformats.org/officeDocument/2006/relationships/hyperlink" Target="http://www.bloomberg.com/news/articles/2018-04-04/apple-hires-google-" TargetMode="External"/><Relationship Id="rId10" Type="http://schemas.openxmlformats.org/officeDocument/2006/relationships/hyperlink" Target="http://www.bloomberg.com/news/articles/2018-04-12/apple-s-stumbling-" TargetMode="External"/><Relationship Id="rId19" Type="http://schemas.openxmlformats.org/officeDocument/2006/relationships/hyperlink" Target="http://www.bloomberg.com/news/articles/2018-04-10/apple-owes-502-6-" TargetMode="External"/><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hyperlink" Target="http://www.bloomberg.com/news/articles/2018-04-12/apple-s-stumbling-" TargetMode="External"/><Relationship Id="rId14" Type="http://schemas.openxmlformats.org/officeDocument/2006/relationships/hyperlink" Target="mailto:jeffrey.rand@db.com" TargetMode="External"/><Relationship Id="rId22" Type="http://schemas.openxmlformats.org/officeDocument/2006/relationships/header" Target="header2.xml"/><Relationship Id="rId27" Type="http://schemas.openxmlformats.org/officeDocument/2006/relationships/hyperlink" Target="http://www.bloomberg.com/news/articles/2018-04-04/apple-hires-google-" TargetMode="External"/><Relationship Id="rId30"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F3ED2A-C1AE-4B80-8487-DCC1B01F9854}"/>
</file>

<file path=customXml/itemProps2.xml><?xml version="1.0" encoding="utf-8"?>
<ds:datastoreItem xmlns:ds="http://schemas.openxmlformats.org/officeDocument/2006/customXml" ds:itemID="{33E9E087-B8D1-4329-BC21-AB24FB682778}"/>
</file>

<file path=customXml/itemProps3.xml><?xml version="1.0" encoding="utf-8"?>
<ds:datastoreItem xmlns:ds="http://schemas.openxmlformats.org/officeDocument/2006/customXml" ds:itemID="{DA7AB67C-6A7B-4AFE-959F-C8883F2B1C6E}"/>
</file>

<file path=docProps/app.xml><?xml version="1.0" encoding="utf-8"?>
<Properties xmlns="http://schemas.openxmlformats.org/officeDocument/2006/extended-properties" xmlns:vt="http://schemas.openxmlformats.org/officeDocument/2006/docPropsVTypes">
  <Template>Normal</Template>
  <TotalTime>0</TotalTime>
  <Pages>5</Pages>
  <Words>1571</Words>
  <Characters>8961</Characters>
  <Application>Microsoft Office Word</Application>
  <DocSecurity>0</DocSecurity>
  <Lines>74</Lines>
  <Paragraphs>21</Paragraphs>
  <ScaleCrop>false</ScaleCrop>
  <Company>Washington University</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2019-04-26T12:48:00Z</dcterms:created>
  <dcterms:modified xsi:type="dcterms:W3CDTF">2019-04-27T16:44:00Z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2018-04-13T00:00:00Z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