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765" w:rsidRDefault="005D0B95">
      <w:pPr>
        <w:pStyle w:val="BodyText"/>
        <w:ind w:left="107"/>
        <w:rPr>
          <w:rFonts w:ascii="Times New Roman"/>
          <w:sz w:val="20"/>
        </w:rPr>
      </w:pPr>
      <w:r>
        <w:rPr>
          <w:rFonts w:ascii="Times New Roman"/>
          <w:sz w:val="20"/>
        </w:rPr>
      </w:r>
      <w:r>
        <w:rPr>
          <w:rFonts w:ascii="Times New Roman"/>
          <w:sz w:val="20"/>
        </w:rPr>
        <w:pict>
          <v:group id="_x0000_s1270"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0" type="#_x0000_t75" style="position:absolute;left:9316;width:794;height:372">
              <v:imagedata r:id="rId7" o:title=""/>
            </v:shape>
            <v:rect id="_x0000_s1279" style="position:absolute;width:10224;height:3116" stroked="f"/>
            <v:line id="_x0000_s1278" style="position:absolute" from="6693,1531" to="6693,3572" strokeweight=".25pt"/>
            <v:line id="_x0000_s1277" style="position:absolute" from="2401,3572" to="2401,1531" strokeweight=".25pt"/>
            <v:shape id="_x0000_s1276" type="#_x0000_t75" style="position:absolute;left:9105;top:562;width:998;height:998">
              <v:imagedata r:id="rId8" o:title=""/>
            </v:shape>
            <v:shapetype id="_x0000_t202" coordsize="21600,21600" o:spt="202" path="m,l,21600r21600,l21600,xe">
              <v:stroke joinstyle="miter"/>
              <v:path gradientshapeok="t" o:connecttype="rect"/>
            </v:shapetype>
            <v:shape id="_x0000_s1275" type="#_x0000_t202" style="position:absolute;top:570;width:1933;height:500" filled="f" stroked="f">
              <v:textbox inset="0,0,0,0">
                <w:txbxContent>
                  <w:p w:rsidR="00AF4765" w:rsidRDefault="005D0B95">
                    <w:pPr>
                      <w:spacing w:before="30" w:line="177" w:lineRule="auto"/>
                      <w:ind w:firstLine="11"/>
                      <w:rPr>
                        <w:sz w:val="27"/>
                      </w:rPr>
                    </w:pPr>
                    <w:bookmarkStart w:id="0" w:name="Page_1"/>
                    <w:bookmarkStart w:id="1" w:name="For_the_week_ending_June_29,_2018"/>
                    <w:bookmarkStart w:id="2" w:name="Apple_to_add_second_supplier_of_OLED_scr"/>
                    <w:bookmarkStart w:id="3" w:name="Apple_and_Samsung_settle_outside_of_cour"/>
                    <w:bookmarkStart w:id="4" w:name="&quot;Made_in_India&quot;_iPhone_6s_underway"/>
                    <w:bookmarkStart w:id="5" w:name="Table_Title:_Companies_featured"/>
                    <w:bookmarkEnd w:id="0"/>
                    <w:bookmarkEnd w:id="1"/>
                    <w:bookmarkEnd w:id="2"/>
                    <w:bookmarkEnd w:id="3"/>
                    <w:bookmarkEnd w:id="4"/>
                    <w:bookmarkEnd w:id="5"/>
                    <w:r>
                      <w:rPr>
                        <w:color w:val="0720B0"/>
                        <w:w w:val="105"/>
                        <w:sz w:val="27"/>
                      </w:rPr>
                      <w:t>Deutsche</w:t>
                    </w:r>
                    <w:r>
                      <w:rPr>
                        <w:color w:val="0720B0"/>
                        <w:spacing w:val="-21"/>
                        <w:w w:val="105"/>
                        <w:sz w:val="27"/>
                      </w:rPr>
                      <w:t xml:space="preserve"> </w:t>
                    </w:r>
                    <w:r>
                      <w:rPr>
                        <w:color w:val="0720B0"/>
                        <w:w w:val="105"/>
                        <w:sz w:val="27"/>
                      </w:rPr>
                      <w:t xml:space="preserve">Bank </w:t>
                    </w:r>
                    <w:r>
                      <w:rPr>
                        <w:color w:val="0098DB"/>
                        <w:w w:val="105"/>
                        <w:sz w:val="27"/>
                      </w:rPr>
                      <w:t>Research</w:t>
                    </w:r>
                  </w:p>
                </w:txbxContent>
              </v:textbox>
            </v:shape>
            <v:shape id="_x0000_s1274" type="#_x0000_t202" style="position:absolute;top:1509;width:2268;height:1180" filled="f" stroked="f">
              <v:textbox inset="0,0,0,0">
                <w:txbxContent>
                  <w:p w:rsidR="00AF4765" w:rsidRDefault="005D0B95">
                    <w:pPr>
                      <w:spacing w:line="173" w:lineRule="exact"/>
                      <w:rPr>
                        <w:sz w:val="18"/>
                      </w:rPr>
                    </w:pPr>
                    <w:r>
                      <w:rPr>
                        <w:color w:val="0098DB"/>
                        <w:w w:val="105"/>
                        <w:sz w:val="18"/>
                      </w:rPr>
                      <w:t>North America</w:t>
                    </w:r>
                  </w:p>
                  <w:p w:rsidR="00AF4765" w:rsidRDefault="005D0B95">
                    <w:pPr>
                      <w:spacing w:before="7"/>
                      <w:rPr>
                        <w:sz w:val="20"/>
                      </w:rPr>
                    </w:pPr>
                    <w:r>
                      <w:rPr>
                        <w:w w:val="105"/>
                        <w:sz w:val="20"/>
                      </w:rPr>
                      <w:t>United States</w:t>
                    </w:r>
                  </w:p>
                  <w:p w:rsidR="00AF4765" w:rsidRDefault="005D0B95">
                    <w:pPr>
                      <w:spacing w:before="77"/>
                      <w:rPr>
                        <w:sz w:val="18"/>
                      </w:rPr>
                    </w:pPr>
                    <w:r>
                      <w:rPr>
                        <w:color w:val="0098DB"/>
                        <w:sz w:val="18"/>
                      </w:rPr>
                      <w:t>TMT</w:t>
                    </w:r>
                  </w:p>
                  <w:p w:rsidR="00AF4765" w:rsidRDefault="005D0B95">
                    <w:pPr>
                      <w:spacing w:before="7" w:line="249" w:lineRule="auto"/>
                      <w:ind w:right="-17"/>
                      <w:rPr>
                        <w:sz w:val="20"/>
                      </w:rPr>
                    </w:pPr>
                    <w:r>
                      <w:rPr>
                        <w:w w:val="105"/>
                        <w:sz w:val="20"/>
                      </w:rPr>
                      <w:t>IT Hardware and Supply Chain</w:t>
                    </w:r>
                  </w:p>
                </w:txbxContent>
              </v:textbox>
            </v:shape>
            <v:shape id="_x0000_s1273" type="#_x0000_t202" style="position:absolute;left:2585;top:1552;width:3377;height:1015" filled="f" stroked="f">
              <v:textbox inset="0,0,0,0">
                <w:txbxContent>
                  <w:p w:rsidR="00AF4765" w:rsidRDefault="005D0B95">
                    <w:pPr>
                      <w:spacing w:line="174" w:lineRule="exact"/>
                      <w:ind w:left="33"/>
                    </w:pPr>
                    <w:r>
                      <w:rPr>
                        <w:color w:val="0098DB"/>
                        <w:w w:val="105"/>
                      </w:rPr>
                      <w:t>Industry</w:t>
                    </w:r>
                  </w:p>
                  <w:p w:rsidR="00AF4765" w:rsidRDefault="005D0B95">
                    <w:pPr>
                      <w:spacing w:before="17" w:line="211" w:lineRule="auto"/>
                      <w:ind w:right="8"/>
                      <w:rPr>
                        <w:sz w:val="40"/>
                      </w:rPr>
                    </w:pPr>
                    <w:r>
                      <w:rPr>
                        <w:w w:val="105"/>
                        <w:sz w:val="40"/>
                      </w:rPr>
                      <w:t>Scribner's Slice of Apple</w:t>
                    </w:r>
                  </w:p>
                </w:txbxContent>
              </v:textbox>
            </v:shape>
            <v:shape id="_x0000_s1272" type="#_x0000_t202" style="position:absolute;left:6955;top:1525;width:1095;height:435" filled="f" stroked="f">
              <v:textbox inset="0,0,0,0">
                <w:txbxContent>
                  <w:p w:rsidR="00AF4765" w:rsidRDefault="005D0B95">
                    <w:pPr>
                      <w:spacing w:line="173" w:lineRule="exact"/>
                      <w:rPr>
                        <w:sz w:val="18"/>
                      </w:rPr>
                    </w:pPr>
                    <w:r>
                      <w:rPr>
                        <w:color w:val="0098DB"/>
                        <w:w w:val="105"/>
                        <w:sz w:val="18"/>
                      </w:rPr>
                      <w:t>Date</w:t>
                    </w:r>
                  </w:p>
                  <w:p w:rsidR="00AF4765" w:rsidRDefault="005D0B95">
                    <w:pPr>
                      <w:spacing w:before="24"/>
                      <w:rPr>
                        <w:sz w:val="20"/>
                      </w:rPr>
                    </w:pPr>
                    <w:r>
                      <w:rPr>
                        <w:w w:val="105"/>
                        <w:sz w:val="20"/>
                      </w:rPr>
                      <w:t>1 July 2018</w:t>
                    </w:r>
                  </w:p>
                </w:txbxContent>
              </v:textbox>
            </v:shape>
            <v:shape id="_x0000_s1271" type="#_x0000_t202" style="position:absolute;left:6955;top:2143;width:1284;height:280" filled="f" stroked="f">
              <v:textbox inset="0,0,0,0">
                <w:txbxContent>
                  <w:p w:rsidR="00AF4765" w:rsidRDefault="005D0B95">
                    <w:pPr>
                      <w:spacing w:line="269" w:lineRule="exact"/>
                      <w:rPr>
                        <w:sz w:val="28"/>
                      </w:rPr>
                    </w:pPr>
                    <w:r>
                      <w:rPr>
                        <w:color w:val="0098DB"/>
                        <w:sz w:val="28"/>
                      </w:rPr>
                      <w:t>Periodical</w:t>
                    </w:r>
                  </w:p>
                </w:txbxContent>
              </v:textbox>
            </v:shape>
            <w10:wrap type="none"/>
            <w10:anchorlock/>
          </v:group>
        </w:pict>
      </w:r>
    </w:p>
    <w:p w:rsidR="00AF4765" w:rsidRDefault="005D0B95">
      <w:pPr>
        <w:spacing w:before="57"/>
        <w:ind w:left="107"/>
        <w:rPr>
          <w:sz w:val="36"/>
        </w:rPr>
      </w:pPr>
      <w:r>
        <w:rPr>
          <w:w w:val="105"/>
          <w:sz w:val="36"/>
        </w:rPr>
        <w:t>A weekly take on Apple news</w:t>
      </w:r>
    </w:p>
    <w:p w:rsidR="00AF4765" w:rsidRDefault="00AF4765">
      <w:pPr>
        <w:pStyle w:val="BodyText"/>
        <w:rPr>
          <w:sz w:val="20"/>
        </w:rPr>
      </w:pPr>
    </w:p>
    <w:p w:rsidR="00AF4765" w:rsidRDefault="00AF4765">
      <w:pPr>
        <w:pStyle w:val="BodyText"/>
        <w:spacing w:before="2"/>
        <w:rPr>
          <w:sz w:val="21"/>
        </w:rPr>
      </w:pPr>
    </w:p>
    <w:p w:rsidR="00AF4765" w:rsidRDefault="005D0B95">
      <w:pPr>
        <w:pStyle w:val="BodyText"/>
        <w:spacing w:line="20" w:lineRule="exact"/>
        <w:ind w:left="102"/>
        <w:rPr>
          <w:sz w:val="2"/>
        </w:rPr>
      </w:pPr>
      <w:r>
        <w:rPr>
          <w:sz w:val="2"/>
        </w:rPr>
      </w:r>
      <w:r>
        <w:rPr>
          <w:sz w:val="2"/>
        </w:rPr>
        <w:pict>
          <v:group id="_x0000_s1268" style="width:335pt;height:.5pt;mso-position-horizontal-relative:char;mso-position-vertical-relative:line" coordsize="6700,10">
            <v:line id="_x0000_s1269" style="position:absolute" from="6695,5" to="5,5" strokeweight=".5pt"/>
            <w10:wrap type="none"/>
            <w10:anchorlock/>
          </v:group>
        </w:pict>
      </w:r>
    </w:p>
    <w:p w:rsidR="00AF4765" w:rsidRDefault="00AF4765">
      <w:pPr>
        <w:spacing w:line="20" w:lineRule="exact"/>
        <w:rPr>
          <w:sz w:val="2"/>
        </w:rPr>
        <w:sectPr w:rsidR="00AF4765">
          <w:type w:val="continuous"/>
          <w:pgSz w:w="11910" w:h="15840"/>
          <w:pgMar w:top="0" w:right="600" w:bottom="0" w:left="800" w:header="720" w:footer="720" w:gutter="0"/>
          <w:cols w:space="720"/>
        </w:sectPr>
      </w:pPr>
    </w:p>
    <w:p w:rsidR="00AF4765" w:rsidRDefault="005D0B95">
      <w:pPr>
        <w:pStyle w:val="BodyText"/>
        <w:spacing w:before="68"/>
        <w:ind w:left="107"/>
        <w:jc w:val="both"/>
      </w:pPr>
      <w:r>
        <w:rPr>
          <w:color w:val="0098DB"/>
          <w:w w:val="105"/>
        </w:rPr>
        <w:t>For the week ending June 29, 2018</w:t>
      </w:r>
    </w:p>
    <w:p w:rsidR="00AF4765" w:rsidRDefault="005D0B95">
      <w:pPr>
        <w:pStyle w:val="BodyText"/>
        <w:spacing w:before="2" w:line="278" w:lineRule="auto"/>
        <w:ind w:left="107"/>
        <w:jc w:val="both"/>
      </w:pPr>
      <w:r>
        <w:rPr>
          <w:w w:val="105"/>
        </w:rPr>
        <w:t>Apple has reportedly secured LG Display as a second OLED display provider</w:t>
      </w:r>
      <w:r>
        <w:rPr>
          <w:spacing w:val="-12"/>
          <w:w w:val="105"/>
        </w:rPr>
        <w:t xml:space="preserve"> </w:t>
      </w:r>
      <w:r>
        <w:rPr>
          <w:w w:val="105"/>
        </w:rPr>
        <w:t>for its upcoming 2018 iPhones. In other Apple-related news, Apple and Samsung reached an undisclos</w:t>
      </w:r>
      <w:r>
        <w:rPr>
          <w:w w:val="105"/>
        </w:rPr>
        <w:t>ed out-of-court settlement of their patent infringement</w:t>
      </w:r>
      <w:r>
        <w:rPr>
          <w:spacing w:val="-33"/>
          <w:w w:val="105"/>
        </w:rPr>
        <w:t xml:space="preserve"> </w:t>
      </w:r>
      <w:r>
        <w:rPr>
          <w:w w:val="105"/>
        </w:rPr>
        <w:t xml:space="preserve">case, in lieu of the $539M in damages awarded to Apple by a jury in </w:t>
      </w:r>
      <w:r>
        <w:rPr>
          <w:spacing w:val="-3"/>
          <w:w w:val="105"/>
        </w:rPr>
        <w:t xml:space="preserve">May.  </w:t>
      </w:r>
      <w:r>
        <w:rPr>
          <w:w w:val="105"/>
        </w:rPr>
        <w:t>Also,</w:t>
      </w:r>
      <w:r>
        <w:rPr>
          <w:spacing w:val="51"/>
          <w:w w:val="105"/>
        </w:rPr>
        <w:t xml:space="preserve"> </w:t>
      </w:r>
      <w:r>
        <w:rPr>
          <w:w w:val="105"/>
        </w:rPr>
        <w:t>Apple has begun production of iPhone 6s in India, another report has surfaced suggesting over-ear headphones, updated Ai</w:t>
      </w:r>
      <w:r>
        <w:rPr>
          <w:w w:val="105"/>
        </w:rPr>
        <w:t xml:space="preserve">rPods, and a refreshed Home </w:t>
      </w:r>
      <w:r>
        <w:rPr>
          <w:spacing w:val="-3"/>
          <w:w w:val="105"/>
        </w:rPr>
        <w:t xml:space="preserve">Pod </w:t>
      </w:r>
      <w:r>
        <w:rPr>
          <w:w w:val="105"/>
        </w:rPr>
        <w:t>are</w:t>
      </w:r>
      <w:r>
        <w:rPr>
          <w:spacing w:val="-4"/>
          <w:w w:val="105"/>
        </w:rPr>
        <w:t xml:space="preserve"> </w:t>
      </w:r>
      <w:r>
        <w:rPr>
          <w:w w:val="105"/>
        </w:rPr>
        <w:t>coming</w:t>
      </w:r>
      <w:r>
        <w:rPr>
          <w:spacing w:val="-4"/>
          <w:w w:val="105"/>
        </w:rPr>
        <w:t xml:space="preserve"> </w:t>
      </w:r>
      <w:r>
        <w:rPr>
          <w:w w:val="105"/>
        </w:rPr>
        <w:t>in</w:t>
      </w:r>
      <w:r>
        <w:rPr>
          <w:spacing w:val="-4"/>
          <w:w w:val="105"/>
        </w:rPr>
        <w:t xml:space="preserve"> </w:t>
      </w:r>
      <w:r>
        <w:rPr>
          <w:w w:val="105"/>
        </w:rPr>
        <w:t>2019,</w:t>
      </w:r>
      <w:r>
        <w:rPr>
          <w:spacing w:val="-4"/>
          <w:w w:val="105"/>
        </w:rPr>
        <w:t xml:space="preserve"> </w:t>
      </w:r>
      <w:r>
        <w:rPr>
          <w:w w:val="105"/>
        </w:rPr>
        <w:t>Apple</w:t>
      </w:r>
      <w:r>
        <w:rPr>
          <w:spacing w:val="-4"/>
          <w:w w:val="105"/>
        </w:rPr>
        <w:t xml:space="preserve"> </w:t>
      </w:r>
      <w:r>
        <w:rPr>
          <w:w w:val="105"/>
        </w:rPr>
        <w:t>may</w:t>
      </w:r>
      <w:r>
        <w:rPr>
          <w:spacing w:val="-4"/>
          <w:w w:val="105"/>
        </w:rPr>
        <w:t xml:space="preserve"> </w:t>
      </w:r>
      <w:r>
        <w:rPr>
          <w:w w:val="105"/>
        </w:rPr>
        <w:t>be</w:t>
      </w:r>
      <w:r>
        <w:rPr>
          <w:spacing w:val="-4"/>
          <w:w w:val="105"/>
        </w:rPr>
        <w:t xml:space="preserve"> </w:t>
      </w:r>
      <w:r>
        <w:rPr>
          <w:w w:val="105"/>
        </w:rPr>
        <w:t>considering</w:t>
      </w:r>
      <w:r>
        <w:rPr>
          <w:spacing w:val="-4"/>
          <w:w w:val="105"/>
        </w:rPr>
        <w:t xml:space="preserve"> </w:t>
      </w:r>
      <w:r>
        <w:rPr>
          <w:w w:val="105"/>
        </w:rPr>
        <w:t>a</w:t>
      </w:r>
      <w:r>
        <w:rPr>
          <w:spacing w:val="-4"/>
          <w:w w:val="105"/>
        </w:rPr>
        <w:t xml:space="preserve"> </w:t>
      </w:r>
      <w:r>
        <w:rPr>
          <w:w w:val="105"/>
        </w:rPr>
        <w:t>bundled</w:t>
      </w:r>
      <w:r>
        <w:rPr>
          <w:spacing w:val="-4"/>
          <w:w w:val="105"/>
        </w:rPr>
        <w:t xml:space="preserve"> </w:t>
      </w:r>
      <w:r>
        <w:rPr>
          <w:w w:val="105"/>
        </w:rPr>
        <w:t>subscription</w:t>
      </w:r>
      <w:r>
        <w:rPr>
          <w:spacing w:val="-4"/>
          <w:w w:val="105"/>
        </w:rPr>
        <w:t xml:space="preserve"> </w:t>
      </w:r>
      <w:r>
        <w:rPr>
          <w:w w:val="105"/>
        </w:rPr>
        <w:t>service</w:t>
      </w:r>
      <w:r>
        <w:rPr>
          <w:spacing w:val="-4"/>
          <w:w w:val="105"/>
        </w:rPr>
        <w:t xml:space="preserve"> </w:t>
      </w:r>
      <w:r>
        <w:rPr>
          <w:w w:val="105"/>
        </w:rPr>
        <w:t>for Apple Music, Apple News, and video content, the company has rolled out a new service program for defective MacBook keyboards, and the Nikkei sug</w:t>
      </w:r>
      <w:r>
        <w:rPr>
          <w:w w:val="105"/>
        </w:rPr>
        <w:t>gests an upcoming AirPods charging case could be used to wirelessly charge</w:t>
      </w:r>
      <w:r>
        <w:rPr>
          <w:spacing w:val="-13"/>
          <w:w w:val="105"/>
        </w:rPr>
        <w:t xml:space="preserve"> </w:t>
      </w:r>
      <w:r>
        <w:rPr>
          <w:w w:val="105"/>
        </w:rPr>
        <w:t>iPhones.</w:t>
      </w:r>
    </w:p>
    <w:p w:rsidR="00AF4765" w:rsidRDefault="005D0B95">
      <w:pPr>
        <w:spacing w:line="139" w:lineRule="exact"/>
        <w:ind w:left="107"/>
        <w:rPr>
          <w:sz w:val="14"/>
        </w:rPr>
      </w:pPr>
      <w:r>
        <w:br w:type="column"/>
      </w:r>
      <w:hyperlink r:id="rId9">
        <w:r>
          <w:rPr>
            <w:color w:val="0098DB"/>
            <w:w w:val="105"/>
            <w:sz w:val="14"/>
          </w:rPr>
          <w:t>Sherri Scribner</w:t>
        </w:r>
      </w:hyperlink>
    </w:p>
    <w:p w:rsidR="00AF4765" w:rsidRDefault="005D0B95">
      <w:pPr>
        <w:spacing w:before="93"/>
        <w:ind w:left="107"/>
        <w:rPr>
          <w:sz w:val="14"/>
        </w:rPr>
      </w:pPr>
      <w:r>
        <w:rPr>
          <w:w w:val="105"/>
          <w:sz w:val="14"/>
        </w:rPr>
        <w:t>Research Analyst</w:t>
      </w:r>
    </w:p>
    <w:p w:rsidR="00AF4765" w:rsidRDefault="005D0B95">
      <w:pPr>
        <w:spacing w:before="93"/>
        <w:ind w:left="107"/>
        <w:rPr>
          <w:sz w:val="14"/>
        </w:rPr>
      </w:pPr>
      <w:r>
        <w:rPr>
          <w:w w:val="105"/>
          <w:sz w:val="14"/>
        </w:rPr>
        <w:t>+1-212-250-5734</w:t>
      </w:r>
    </w:p>
    <w:p w:rsidR="00AF4765" w:rsidRDefault="00AF4765">
      <w:pPr>
        <w:pStyle w:val="BodyText"/>
        <w:spacing w:before="7"/>
        <w:rPr>
          <w:sz w:val="20"/>
        </w:rPr>
      </w:pPr>
    </w:p>
    <w:p w:rsidR="00AF4765" w:rsidRDefault="005D0B95">
      <w:pPr>
        <w:spacing w:line="379" w:lineRule="auto"/>
        <w:ind w:left="107" w:right="2259"/>
        <w:rPr>
          <w:sz w:val="14"/>
        </w:rPr>
      </w:pPr>
      <w:hyperlink r:id="rId10">
        <w:r>
          <w:rPr>
            <w:color w:val="0098DB"/>
            <w:w w:val="105"/>
            <w:sz w:val="14"/>
          </w:rPr>
          <w:t>Adrienne Colby</w:t>
        </w:r>
      </w:hyperlink>
      <w:r>
        <w:rPr>
          <w:color w:val="0098DB"/>
          <w:w w:val="105"/>
          <w:sz w:val="14"/>
        </w:rPr>
        <w:t xml:space="preserve"> </w:t>
      </w:r>
      <w:r>
        <w:rPr>
          <w:w w:val="105"/>
          <w:sz w:val="14"/>
        </w:rPr>
        <w:t>Associate Analyst</w:t>
      </w:r>
    </w:p>
    <w:p w:rsidR="00AF4765" w:rsidRDefault="005D0B95">
      <w:pPr>
        <w:spacing w:before="2"/>
        <w:ind w:left="107"/>
        <w:rPr>
          <w:sz w:val="14"/>
        </w:rPr>
      </w:pPr>
      <w:r>
        <w:rPr>
          <w:w w:val="105"/>
          <w:sz w:val="14"/>
        </w:rPr>
        <w:t>+1-212-250-0948</w:t>
      </w:r>
    </w:p>
    <w:p w:rsidR="00AF4765" w:rsidRDefault="00AF4765">
      <w:pPr>
        <w:pStyle w:val="BodyText"/>
        <w:spacing w:before="7"/>
        <w:rPr>
          <w:sz w:val="20"/>
        </w:rPr>
      </w:pPr>
    </w:p>
    <w:p w:rsidR="00AF4765" w:rsidRDefault="005D0B95">
      <w:pPr>
        <w:spacing w:line="379" w:lineRule="auto"/>
        <w:ind w:left="107" w:right="1654"/>
        <w:rPr>
          <w:sz w:val="14"/>
        </w:rPr>
      </w:pPr>
      <w:hyperlink r:id="rId11">
        <w:r>
          <w:rPr>
            <w:color w:val="0098DB"/>
            <w:w w:val="105"/>
            <w:sz w:val="14"/>
          </w:rPr>
          <w:t>Jeﬀrey Rand, CFA</w:t>
        </w:r>
      </w:hyperlink>
      <w:r>
        <w:rPr>
          <w:color w:val="0098DB"/>
          <w:w w:val="105"/>
          <w:sz w:val="14"/>
        </w:rPr>
        <w:t xml:space="preserve"> </w:t>
      </w:r>
      <w:r>
        <w:rPr>
          <w:sz w:val="14"/>
        </w:rPr>
        <w:t>Research Associate</w:t>
      </w:r>
    </w:p>
    <w:p w:rsidR="00AF4765" w:rsidRDefault="005D0B95">
      <w:pPr>
        <w:spacing w:before="2"/>
        <w:ind w:left="107"/>
        <w:rPr>
          <w:sz w:val="14"/>
        </w:rPr>
      </w:pPr>
      <w:r>
        <w:rPr>
          <w:w w:val="105"/>
          <w:sz w:val="14"/>
        </w:rPr>
        <w:t>+1-212-250-0639</w:t>
      </w:r>
    </w:p>
    <w:p w:rsidR="00AF4765" w:rsidRDefault="00AF4765">
      <w:pPr>
        <w:rPr>
          <w:sz w:val="14"/>
        </w:rPr>
        <w:sectPr w:rsidR="00AF4765">
          <w:type w:val="continuous"/>
          <w:pgSz w:w="11910" w:h="15840"/>
          <w:pgMar w:top="0" w:right="600" w:bottom="0" w:left="800" w:header="720" w:footer="720" w:gutter="0"/>
          <w:cols w:num="2" w:space="720" w:equalWidth="0">
            <w:col w:w="6826" w:space="137"/>
            <w:col w:w="3547"/>
          </w:cols>
        </w:sectPr>
      </w:pPr>
    </w:p>
    <w:p w:rsidR="00AF4765" w:rsidRDefault="00AF4765">
      <w:pPr>
        <w:pStyle w:val="BodyText"/>
        <w:spacing w:before="8"/>
        <w:rPr>
          <w:sz w:val="3"/>
        </w:rPr>
      </w:pPr>
    </w:p>
    <w:p w:rsidR="00AF4765" w:rsidRDefault="005D0B95">
      <w:pPr>
        <w:pStyle w:val="BodyText"/>
        <w:spacing w:line="216" w:lineRule="exact"/>
        <w:ind w:left="7060"/>
        <w:rPr>
          <w:sz w:val="20"/>
        </w:rPr>
      </w:pPr>
      <w:r>
        <w:rPr>
          <w:position w:val="-3"/>
          <w:sz w:val="20"/>
        </w:rPr>
      </w:r>
      <w:r>
        <w:rPr>
          <w:position w:val="-3"/>
          <w:sz w:val="20"/>
        </w:rPr>
        <w:pict>
          <v:group id="_x0000_s1261" style="width:158.95pt;height:10.85pt;mso-position-horizontal-relative:char;mso-position-vertical-relative:line" coordsize="3179,217">
            <v:line id="_x0000_s1267" style="position:absolute" from="5,10" to="1711,10" strokecolor="#0098db" strokeweight=".5pt"/>
            <v:line id="_x0000_s1266" style="position:absolute" from="10,5" to="10,211" strokecolor="#0098db" strokeweight=".5pt"/>
            <v:line id="_x0000_s1265" style="position:absolute" from="1711,10" to="2198,10" strokecolor="#0098db" strokeweight=".5pt"/>
            <v:line id="_x0000_s1264" style="position:absolute" from="2198,10" to="2686,10" strokecolor="#0098db" strokeweight=".5pt"/>
            <v:line id="_x0000_s1263" style="position:absolute" from="2686,10" to="3173,10" strokecolor="#0098db" strokeweight=".5pt"/>
            <v:shape id="_x0000_s1262" type="#_x0000_t202" style="position:absolute;width:3179;height:217" filled="f" stroked="f">
              <v:textbox inset="0,0,0,0">
                <w:txbxContent>
                  <w:p w:rsidR="00AF4765" w:rsidRDefault="005D0B95">
                    <w:pPr>
                      <w:spacing w:before="31"/>
                      <w:ind w:left="37"/>
                      <w:rPr>
                        <w:sz w:val="14"/>
                      </w:rPr>
                    </w:pPr>
                    <w:r>
                      <w:rPr>
                        <w:color w:val="0098DB"/>
                        <w:w w:val="105"/>
                        <w:sz w:val="14"/>
                      </w:rPr>
                      <w:t>Companies featured</w:t>
                    </w:r>
                  </w:p>
                </w:txbxContent>
              </v:textbox>
            </v:shape>
            <w10:wrap type="none"/>
            <w10:anchorlock/>
          </v:group>
        </w:pict>
      </w:r>
    </w:p>
    <w:p w:rsidR="00AF4765" w:rsidRDefault="00AF4765">
      <w:pPr>
        <w:spacing w:line="216" w:lineRule="exact"/>
        <w:rPr>
          <w:sz w:val="20"/>
        </w:rPr>
        <w:sectPr w:rsidR="00AF4765">
          <w:type w:val="continuous"/>
          <w:pgSz w:w="11910" w:h="15840"/>
          <w:pgMar w:top="0" w:right="600" w:bottom="0" w:left="800" w:header="720" w:footer="720" w:gutter="0"/>
          <w:cols w:space="720"/>
        </w:sectPr>
      </w:pPr>
    </w:p>
    <w:p w:rsidR="00AF4765" w:rsidRDefault="005D0B95">
      <w:pPr>
        <w:pStyle w:val="BodyText"/>
        <w:spacing w:before="111"/>
        <w:ind w:left="107"/>
        <w:jc w:val="both"/>
      </w:pPr>
      <w:r>
        <w:rPr>
          <w:color w:val="0098DB"/>
          <w:w w:val="105"/>
        </w:rPr>
        <w:t>Apple to add second supplier of OLED screens</w:t>
      </w:r>
    </w:p>
    <w:p w:rsidR="00AF4765" w:rsidRDefault="005D0B95">
      <w:pPr>
        <w:pStyle w:val="BodyText"/>
        <w:spacing w:before="2" w:line="278" w:lineRule="auto"/>
        <w:ind w:left="107"/>
      </w:pPr>
      <w:r>
        <w:rPr>
          <w:w w:val="105"/>
        </w:rPr>
        <w:t xml:space="preserve">LG Display is expected to supply 2-4M OLED panels for one of Apple's 2018  iPhone models, according to Bloomberg. The report suggests that it is unclear   if LG </w:t>
      </w:r>
      <w:r>
        <w:rPr>
          <w:w w:val="105"/>
        </w:rPr>
        <w:t>can achieve high enough production volumes this year to satisfy demand for an entire model despite signiﬁcant investments in its production capabilities. Samsung is currently Apple's only OLED display provider although Apple is also reportedly in discussio</w:t>
      </w:r>
      <w:r>
        <w:rPr>
          <w:w w:val="105"/>
        </w:rPr>
        <w:t xml:space="preserve">ns with a third OLED supplier, BOE </w:t>
      </w:r>
      <w:r>
        <w:rPr>
          <w:spacing w:val="-3"/>
          <w:w w:val="105"/>
        </w:rPr>
        <w:t xml:space="preserve">Technology. </w:t>
      </w:r>
      <w:r>
        <w:rPr>
          <w:w w:val="105"/>
        </w:rPr>
        <w:t>(ht</w:t>
      </w:r>
      <w:hyperlink r:id="rId12">
        <w:r>
          <w:rPr>
            <w:w w:val="105"/>
          </w:rPr>
          <w:t>tps://www.bloomberg.com/ne</w:t>
        </w:r>
      </w:hyperlink>
      <w:r>
        <w:rPr>
          <w:w w:val="105"/>
        </w:rPr>
        <w:t>ws/art</w:t>
      </w:r>
      <w:hyperlink r:id="rId13">
        <w:r>
          <w:rPr>
            <w:w w:val="105"/>
          </w:rPr>
          <w:t>icles/2018-06-28/apple-is-said-to-get-</w:t>
        </w:r>
      </w:hyperlink>
      <w:r>
        <w:rPr>
          <w:w w:val="105"/>
        </w:rPr>
        <w:t xml:space="preserve"> second-supplier-for-oled-iphone-screens)</w:t>
      </w:r>
    </w:p>
    <w:p w:rsidR="00AF4765" w:rsidRDefault="00AF4765">
      <w:pPr>
        <w:pStyle w:val="BodyText"/>
        <w:spacing w:before="6"/>
        <w:rPr>
          <w:sz w:val="19"/>
        </w:rPr>
      </w:pPr>
    </w:p>
    <w:p w:rsidR="00AF4765" w:rsidRDefault="005D0B95">
      <w:pPr>
        <w:pStyle w:val="BodyText"/>
        <w:ind w:left="107"/>
        <w:jc w:val="both"/>
      </w:pPr>
      <w:r>
        <w:rPr>
          <w:color w:val="0098DB"/>
          <w:w w:val="105"/>
        </w:rPr>
        <w:t>Apple and Samsung settle outside of court</w:t>
      </w:r>
    </w:p>
    <w:p w:rsidR="00AF4765" w:rsidRDefault="005D0B95">
      <w:pPr>
        <w:pStyle w:val="BodyText"/>
        <w:spacing w:before="2" w:line="278" w:lineRule="auto"/>
        <w:ind w:left="107" w:right="-7"/>
      </w:pPr>
      <w:r>
        <w:rPr>
          <w:w w:val="105"/>
        </w:rPr>
        <w:t>Apple and Samsung have reached an undisclosed settlement of their seven-  year</w:t>
      </w:r>
      <w:r>
        <w:rPr>
          <w:spacing w:val="-5"/>
          <w:w w:val="105"/>
        </w:rPr>
        <w:t xml:space="preserve"> </w:t>
      </w:r>
      <w:r>
        <w:rPr>
          <w:w w:val="105"/>
        </w:rPr>
        <w:t>patent</w:t>
      </w:r>
      <w:r>
        <w:rPr>
          <w:spacing w:val="-5"/>
          <w:w w:val="105"/>
        </w:rPr>
        <w:t xml:space="preserve"> </w:t>
      </w:r>
      <w:r>
        <w:rPr>
          <w:w w:val="105"/>
        </w:rPr>
        <w:t>infringement</w:t>
      </w:r>
      <w:r>
        <w:rPr>
          <w:spacing w:val="-5"/>
          <w:w w:val="105"/>
        </w:rPr>
        <w:t xml:space="preserve"> </w:t>
      </w:r>
      <w:r>
        <w:rPr>
          <w:w w:val="105"/>
        </w:rPr>
        <w:t>dispute,</w:t>
      </w:r>
      <w:r>
        <w:rPr>
          <w:spacing w:val="-5"/>
          <w:w w:val="105"/>
        </w:rPr>
        <w:t xml:space="preserve"> </w:t>
      </w:r>
      <w:r>
        <w:rPr>
          <w:w w:val="105"/>
        </w:rPr>
        <w:t>according</w:t>
      </w:r>
      <w:r>
        <w:rPr>
          <w:spacing w:val="-5"/>
          <w:w w:val="105"/>
        </w:rPr>
        <w:t xml:space="preserve"> </w:t>
      </w:r>
      <w:r>
        <w:rPr>
          <w:w w:val="105"/>
        </w:rPr>
        <w:t>to</w:t>
      </w:r>
      <w:r>
        <w:rPr>
          <w:spacing w:val="-5"/>
          <w:w w:val="105"/>
        </w:rPr>
        <w:t xml:space="preserve"> </w:t>
      </w:r>
      <w:r>
        <w:rPr>
          <w:w w:val="105"/>
        </w:rPr>
        <w:t>Reuters.</w:t>
      </w:r>
      <w:r>
        <w:rPr>
          <w:spacing w:val="-5"/>
          <w:w w:val="105"/>
        </w:rPr>
        <w:t xml:space="preserve"> </w:t>
      </w:r>
      <w:r>
        <w:rPr>
          <w:w w:val="105"/>
        </w:rPr>
        <w:t>Apple</w:t>
      </w:r>
      <w:r>
        <w:rPr>
          <w:spacing w:val="-5"/>
          <w:w w:val="105"/>
        </w:rPr>
        <w:t xml:space="preserve"> </w:t>
      </w:r>
      <w:r>
        <w:rPr>
          <w:w w:val="105"/>
        </w:rPr>
        <w:t>had</w:t>
      </w:r>
      <w:r>
        <w:rPr>
          <w:spacing w:val="-5"/>
          <w:w w:val="105"/>
        </w:rPr>
        <w:t xml:space="preserve"> </w:t>
      </w:r>
      <w:r>
        <w:rPr>
          <w:w w:val="105"/>
        </w:rPr>
        <w:t>been</w:t>
      </w:r>
      <w:r>
        <w:rPr>
          <w:spacing w:val="-5"/>
          <w:w w:val="105"/>
        </w:rPr>
        <w:t xml:space="preserve"> </w:t>
      </w:r>
      <w:r>
        <w:rPr>
          <w:w w:val="105"/>
        </w:rPr>
        <w:t>awarded</w:t>
      </w:r>
    </w:p>
    <w:p w:rsidR="00AF4765" w:rsidRDefault="005D0B95">
      <w:pPr>
        <w:pStyle w:val="BodyText"/>
        <w:spacing w:before="1" w:line="278" w:lineRule="auto"/>
        <w:ind w:left="107"/>
        <w:jc w:val="both"/>
      </w:pPr>
      <w:r>
        <w:rPr>
          <w:w w:val="105"/>
        </w:rPr>
        <w:t>$539M in damages in the legal case between the two companies in May and Samsung had reportedly started an appeal of the damages verdict earlier this month.</w:t>
      </w:r>
    </w:p>
    <w:p w:rsidR="00AF4765" w:rsidRDefault="005D0B95">
      <w:pPr>
        <w:pStyle w:val="BodyText"/>
        <w:spacing w:before="1" w:line="278" w:lineRule="auto"/>
        <w:ind w:left="107" w:right="98"/>
      </w:pPr>
      <w:r>
        <w:rPr>
          <w:w w:val="105"/>
        </w:rPr>
        <w:t>(ht</w:t>
      </w:r>
      <w:hyperlink r:id="rId14">
        <w:r>
          <w:rPr>
            <w:w w:val="105"/>
          </w:rPr>
          <w:t>tps://www.reuters.com/article/us-apple-samsung-elec/apple-samsung-set</w:t>
        </w:r>
      </w:hyperlink>
      <w:r>
        <w:rPr>
          <w:w w:val="105"/>
        </w:rPr>
        <w:t>tle- u-s-patent-dispute-idUSKBN1JN2S4)</w:t>
      </w:r>
    </w:p>
    <w:p w:rsidR="00AF4765" w:rsidRDefault="00AF4765">
      <w:pPr>
        <w:pStyle w:val="BodyText"/>
        <w:spacing w:before="7"/>
        <w:rPr>
          <w:sz w:val="19"/>
        </w:rPr>
      </w:pPr>
    </w:p>
    <w:p w:rsidR="00AF4765" w:rsidRDefault="005D0B95">
      <w:pPr>
        <w:pStyle w:val="BodyText"/>
        <w:ind w:left="107"/>
        <w:jc w:val="both"/>
      </w:pPr>
      <w:r>
        <w:rPr>
          <w:color w:val="0098DB"/>
          <w:w w:val="105"/>
        </w:rPr>
        <w:t>"Made in India" iPhone 6s underway</w:t>
      </w:r>
    </w:p>
    <w:p w:rsidR="00AF4765" w:rsidRDefault="005D0B95">
      <w:pPr>
        <w:pStyle w:val="BodyText"/>
        <w:spacing w:before="2" w:line="278" w:lineRule="auto"/>
        <w:ind w:left="107"/>
        <w:jc w:val="both"/>
      </w:pPr>
      <w:r>
        <w:rPr>
          <w:w w:val="105"/>
        </w:rPr>
        <w:t>Mass production of iPhone 6s has reportedly started in India, according to the Economic Times. Wistron, Apple's contract manufacturer in India, is already building</w:t>
      </w:r>
      <w:r>
        <w:rPr>
          <w:spacing w:val="-15"/>
          <w:w w:val="105"/>
        </w:rPr>
        <w:t xml:space="preserve"> </w:t>
      </w:r>
      <w:r>
        <w:rPr>
          <w:w w:val="105"/>
        </w:rPr>
        <w:t>iPhone</w:t>
      </w:r>
      <w:r>
        <w:rPr>
          <w:spacing w:val="-15"/>
          <w:w w:val="105"/>
        </w:rPr>
        <w:t xml:space="preserve"> </w:t>
      </w:r>
      <w:r>
        <w:rPr>
          <w:w w:val="105"/>
        </w:rPr>
        <w:t>SE</w:t>
      </w:r>
      <w:r>
        <w:rPr>
          <w:spacing w:val="-15"/>
          <w:w w:val="105"/>
        </w:rPr>
        <w:t xml:space="preserve"> </w:t>
      </w:r>
      <w:r>
        <w:rPr>
          <w:w w:val="105"/>
        </w:rPr>
        <w:t>devices</w:t>
      </w:r>
      <w:r>
        <w:rPr>
          <w:spacing w:val="-15"/>
          <w:w w:val="105"/>
        </w:rPr>
        <w:t xml:space="preserve"> </w:t>
      </w:r>
      <w:r>
        <w:rPr>
          <w:w w:val="105"/>
        </w:rPr>
        <w:t>in</w:t>
      </w:r>
      <w:r>
        <w:rPr>
          <w:spacing w:val="-15"/>
          <w:w w:val="105"/>
        </w:rPr>
        <w:t xml:space="preserve"> </w:t>
      </w:r>
      <w:r>
        <w:rPr>
          <w:w w:val="105"/>
        </w:rPr>
        <w:t>the</w:t>
      </w:r>
      <w:r>
        <w:rPr>
          <w:spacing w:val="-15"/>
          <w:w w:val="105"/>
        </w:rPr>
        <w:t xml:space="preserve"> </w:t>
      </w:r>
      <w:r>
        <w:rPr>
          <w:w w:val="105"/>
        </w:rPr>
        <w:t>country</w:t>
      </w:r>
      <w:r>
        <w:rPr>
          <w:spacing w:val="-15"/>
          <w:w w:val="105"/>
        </w:rPr>
        <w:t xml:space="preserve"> </w:t>
      </w:r>
      <w:r>
        <w:rPr>
          <w:w w:val="105"/>
        </w:rPr>
        <w:t>which</w:t>
      </w:r>
      <w:r>
        <w:rPr>
          <w:spacing w:val="-15"/>
          <w:w w:val="105"/>
        </w:rPr>
        <w:t xml:space="preserve"> </w:t>
      </w:r>
      <w:r>
        <w:rPr>
          <w:w w:val="105"/>
        </w:rPr>
        <w:t>has</w:t>
      </w:r>
      <w:r>
        <w:rPr>
          <w:spacing w:val="-15"/>
          <w:w w:val="105"/>
        </w:rPr>
        <w:t xml:space="preserve"> </w:t>
      </w:r>
      <w:r>
        <w:rPr>
          <w:w w:val="105"/>
        </w:rPr>
        <w:t>allowed</w:t>
      </w:r>
      <w:r>
        <w:rPr>
          <w:spacing w:val="-15"/>
          <w:w w:val="105"/>
        </w:rPr>
        <w:t xml:space="preserve"> </w:t>
      </w:r>
      <w:r>
        <w:rPr>
          <w:w w:val="105"/>
        </w:rPr>
        <w:t>Apple</w:t>
      </w:r>
      <w:r>
        <w:rPr>
          <w:spacing w:val="-15"/>
          <w:w w:val="105"/>
        </w:rPr>
        <w:t xml:space="preserve"> </w:t>
      </w:r>
      <w:r>
        <w:rPr>
          <w:w w:val="105"/>
        </w:rPr>
        <w:t>to</w:t>
      </w:r>
      <w:r>
        <w:rPr>
          <w:spacing w:val="-15"/>
          <w:w w:val="105"/>
        </w:rPr>
        <w:t xml:space="preserve"> </w:t>
      </w:r>
      <w:r>
        <w:rPr>
          <w:w w:val="105"/>
        </w:rPr>
        <w:t>avoid</w:t>
      </w:r>
      <w:r>
        <w:rPr>
          <w:spacing w:val="-15"/>
          <w:w w:val="105"/>
        </w:rPr>
        <w:t xml:space="preserve"> </w:t>
      </w:r>
      <w:r>
        <w:rPr>
          <w:w w:val="105"/>
        </w:rPr>
        <w:t>import taxes on the Indian</w:t>
      </w:r>
      <w:r>
        <w:rPr>
          <w:w w:val="105"/>
        </w:rPr>
        <w:t>-made model. Apple will continue to import iPhone 6s</w:t>
      </w:r>
      <w:r>
        <w:rPr>
          <w:spacing w:val="-30"/>
          <w:w w:val="105"/>
        </w:rPr>
        <w:t xml:space="preserve"> </w:t>
      </w:r>
      <w:r>
        <w:rPr>
          <w:w w:val="105"/>
        </w:rPr>
        <w:t>devices while local production scales, but will eventually be able to avoid import duties and lower price on the</w:t>
      </w:r>
      <w:r>
        <w:rPr>
          <w:spacing w:val="2"/>
          <w:w w:val="105"/>
        </w:rPr>
        <w:t xml:space="preserve"> </w:t>
      </w:r>
      <w:r>
        <w:rPr>
          <w:w w:val="105"/>
        </w:rPr>
        <w:t>devices.</w:t>
      </w:r>
    </w:p>
    <w:p w:rsidR="00AF4765" w:rsidRDefault="005D0B95">
      <w:pPr>
        <w:tabs>
          <w:tab w:val="left" w:pos="2963"/>
        </w:tabs>
        <w:spacing w:before="40"/>
        <w:ind w:left="107"/>
        <w:rPr>
          <w:sz w:val="14"/>
        </w:rPr>
      </w:pPr>
      <w:r>
        <w:br w:type="column"/>
      </w:r>
      <w:r>
        <w:rPr>
          <w:rFonts w:ascii="Times New Roman"/>
          <w:sz w:val="14"/>
          <w:u w:val="single" w:color="CCCCCC"/>
        </w:rPr>
        <w:t xml:space="preserve"> </w:t>
      </w:r>
      <w:r>
        <w:rPr>
          <w:rFonts w:ascii="Times New Roman"/>
          <w:spacing w:val="15"/>
          <w:sz w:val="14"/>
          <w:u w:val="single" w:color="CCCCCC"/>
        </w:rPr>
        <w:t xml:space="preserve"> </w:t>
      </w:r>
      <w:r>
        <w:rPr>
          <w:w w:val="105"/>
          <w:sz w:val="14"/>
          <w:u w:val="single" w:color="CCCCCC"/>
        </w:rPr>
        <w:t>Apple</w:t>
      </w:r>
      <w:r>
        <w:rPr>
          <w:spacing w:val="-14"/>
          <w:w w:val="105"/>
          <w:sz w:val="14"/>
          <w:u w:val="single" w:color="CCCCCC"/>
        </w:rPr>
        <w:t xml:space="preserve"> </w:t>
      </w:r>
      <w:r>
        <w:rPr>
          <w:w w:val="105"/>
          <w:sz w:val="14"/>
          <w:u w:val="single" w:color="CCCCCC"/>
        </w:rPr>
        <w:t>Inc.</w:t>
      </w:r>
      <w:r>
        <w:rPr>
          <w:spacing w:val="-14"/>
          <w:w w:val="105"/>
          <w:sz w:val="14"/>
          <w:u w:val="single" w:color="CCCCCC"/>
        </w:rPr>
        <w:t xml:space="preserve"> </w:t>
      </w:r>
      <w:r>
        <w:rPr>
          <w:w w:val="105"/>
          <w:sz w:val="14"/>
          <w:u w:val="single" w:color="CCCCCC"/>
        </w:rPr>
        <w:t>(AAPL.OQ),USD185.50</w:t>
      </w:r>
      <w:r>
        <w:rPr>
          <w:w w:val="105"/>
          <w:sz w:val="14"/>
          <w:u w:val="single" w:color="CCCCCC"/>
        </w:rPr>
        <w:tab/>
        <w:t>Hold</w:t>
      </w:r>
    </w:p>
    <w:p w:rsidR="00AF4765" w:rsidRDefault="005D0B95">
      <w:pPr>
        <w:spacing w:before="73"/>
        <w:ind w:left="1870"/>
        <w:rPr>
          <w:sz w:val="14"/>
        </w:rPr>
      </w:pPr>
      <w:r>
        <w:rPr>
          <w:sz w:val="14"/>
        </w:rPr>
        <w:t>2017A   2018E 2019E</w:t>
      </w:r>
    </w:p>
    <w:p w:rsidR="00AF4765" w:rsidRDefault="005D0B95">
      <w:pPr>
        <w:pStyle w:val="BodyText"/>
        <w:spacing w:line="20" w:lineRule="exact"/>
        <w:ind w:left="102"/>
        <w:rPr>
          <w:sz w:val="2"/>
        </w:rPr>
      </w:pPr>
      <w:r>
        <w:rPr>
          <w:sz w:val="2"/>
        </w:rPr>
      </w:r>
      <w:r>
        <w:rPr>
          <w:sz w:val="2"/>
        </w:rPr>
        <w:pict>
          <v:group id="_x0000_s1252" style="width:158.7pt;height:.5pt;mso-position-horizontal-relative:char;mso-position-vertical-relative:line" coordsize="3174,10">
            <v:line id="_x0000_s1260" style="position:absolute" from="1706,5" to="5,5" strokecolor="#ccc" strokeweight=".5pt"/>
            <v:line id="_x0000_s1259" style="position:absolute" from="2193,5" to="1706,5" strokecolor="#ccc" strokeweight=".5pt"/>
            <v:line id="_x0000_s1258" style="position:absolute" from="2681,5" to="2193,5" strokecolor="#ccc" strokeweight=".5pt"/>
            <v:line id="_x0000_s1257" style="position:absolute" from="3168,5" to="2681,5" strokecolor="#ccc" strokeweight=".5pt"/>
            <v:line id="_x0000_s1256" style="position:absolute" from="5,5" to="1706,5" strokecolor="#ccc" strokeweight=".5pt"/>
            <v:line id="_x0000_s1255" style="position:absolute" from="1706,5" to="2193,5" strokecolor="#ccc" strokeweight=".5pt"/>
            <v:line id="_x0000_s1254" style="position:absolute" from="2193,5" to="2681,5" strokecolor="#ccc" strokeweight=".5pt"/>
            <v:line id="_x0000_s1253" style="position:absolute" from="2681,5" to="3168,5" strokecolor="#ccc" strokeweight=".5pt"/>
            <w10:wrap type="none"/>
            <w10:anchorlock/>
          </v:group>
        </w:pict>
      </w:r>
    </w:p>
    <w:p w:rsidR="00AF4765" w:rsidRDefault="005D0B95">
      <w:pPr>
        <w:tabs>
          <w:tab w:val="left" w:pos="2011"/>
        </w:tabs>
        <w:spacing w:before="53"/>
        <w:ind w:left="107"/>
        <w:rPr>
          <w:sz w:val="14"/>
        </w:rPr>
      </w:pPr>
      <w:r>
        <w:rPr>
          <w:rFonts w:ascii="Times New Roman"/>
          <w:sz w:val="14"/>
          <w:u w:val="single" w:color="CCCCCC"/>
        </w:rPr>
        <w:t xml:space="preserve"> </w:t>
      </w:r>
      <w:r>
        <w:rPr>
          <w:rFonts w:ascii="Times New Roman"/>
          <w:spacing w:val="15"/>
          <w:sz w:val="14"/>
          <w:u w:val="single" w:color="CCCCCC"/>
        </w:rPr>
        <w:t xml:space="preserve"> </w:t>
      </w:r>
      <w:r>
        <w:rPr>
          <w:w w:val="105"/>
          <w:sz w:val="14"/>
          <w:u w:val="single" w:color="CCCCCC"/>
        </w:rPr>
        <w:t>EPS</w:t>
      </w:r>
      <w:r>
        <w:rPr>
          <w:spacing w:val="-21"/>
          <w:w w:val="105"/>
          <w:sz w:val="14"/>
          <w:u w:val="single" w:color="CCCCCC"/>
        </w:rPr>
        <w:t xml:space="preserve"> </w:t>
      </w:r>
      <w:r>
        <w:rPr>
          <w:w w:val="105"/>
          <w:sz w:val="14"/>
          <w:u w:val="single" w:color="CCCCCC"/>
        </w:rPr>
        <w:t>(USD)</w:t>
      </w:r>
      <w:r>
        <w:rPr>
          <w:w w:val="105"/>
          <w:sz w:val="14"/>
          <w:u w:val="single" w:color="CCCCCC"/>
        </w:rPr>
        <w:tab/>
        <w:t xml:space="preserve">9.21   11.35 </w:t>
      </w:r>
      <w:r>
        <w:rPr>
          <w:spacing w:val="31"/>
          <w:w w:val="105"/>
          <w:sz w:val="14"/>
          <w:u w:val="single" w:color="CCCCCC"/>
        </w:rPr>
        <w:t xml:space="preserve"> </w:t>
      </w:r>
      <w:r>
        <w:rPr>
          <w:w w:val="105"/>
          <w:sz w:val="14"/>
          <w:u w:val="single" w:color="CCCCCC"/>
        </w:rPr>
        <w:t>12.80</w:t>
      </w:r>
    </w:p>
    <w:p w:rsidR="00AF4765" w:rsidRDefault="005D0B95">
      <w:pPr>
        <w:tabs>
          <w:tab w:val="left" w:pos="2011"/>
          <w:tab w:val="left" w:pos="2498"/>
          <w:tab w:val="left" w:pos="2986"/>
        </w:tabs>
        <w:spacing w:before="73"/>
        <w:ind w:left="107"/>
        <w:rPr>
          <w:sz w:val="14"/>
        </w:rPr>
      </w:pPr>
      <w:r>
        <w:rPr>
          <w:rFonts w:ascii="Times New Roman"/>
          <w:sz w:val="14"/>
          <w:u w:val="single" w:color="CCCCCC"/>
        </w:rPr>
        <w:t xml:space="preserve"> </w:t>
      </w:r>
      <w:r>
        <w:rPr>
          <w:rFonts w:ascii="Times New Roman"/>
          <w:spacing w:val="15"/>
          <w:sz w:val="14"/>
          <w:u w:val="single" w:color="CCCCCC"/>
        </w:rPr>
        <w:t xml:space="preserve"> </w:t>
      </w:r>
      <w:r>
        <w:rPr>
          <w:sz w:val="14"/>
          <w:u w:val="single" w:color="CCCCCC"/>
        </w:rPr>
        <w:t>P/E</w:t>
      </w:r>
      <w:r>
        <w:rPr>
          <w:spacing w:val="-6"/>
          <w:sz w:val="14"/>
          <w:u w:val="single" w:color="CCCCCC"/>
        </w:rPr>
        <w:t xml:space="preserve"> </w:t>
      </w:r>
      <w:r>
        <w:rPr>
          <w:sz w:val="14"/>
          <w:u w:val="single" w:color="CCCCCC"/>
        </w:rPr>
        <w:t>(x)</w:t>
      </w:r>
      <w:r>
        <w:rPr>
          <w:sz w:val="14"/>
          <w:u w:val="single" w:color="CCCCCC"/>
        </w:rPr>
        <w:tab/>
        <w:t>14.9</w:t>
      </w:r>
      <w:r>
        <w:rPr>
          <w:sz w:val="14"/>
          <w:u w:val="single" w:color="CCCCCC"/>
        </w:rPr>
        <w:tab/>
        <w:t>16.3</w:t>
      </w:r>
      <w:r>
        <w:rPr>
          <w:sz w:val="14"/>
          <w:u w:val="single" w:color="CCCCCC"/>
        </w:rPr>
        <w:tab/>
        <w:t>14.5</w:t>
      </w:r>
    </w:p>
    <w:p w:rsidR="00AF4765" w:rsidRDefault="005D0B95">
      <w:pPr>
        <w:tabs>
          <w:tab w:val="left" w:pos="2092"/>
          <w:tab w:val="left" w:pos="2579"/>
          <w:tab w:val="right" w:pos="3270"/>
        </w:tabs>
        <w:spacing w:before="73"/>
        <w:ind w:left="192"/>
        <w:rPr>
          <w:sz w:val="14"/>
        </w:rPr>
      </w:pPr>
      <w:r>
        <w:pict>
          <v:group id="_x0000_s1238" style="position:absolute;left:0;text-align:left;margin-left:393.25pt;margin-top:12.65pt;width:158.95pt;height:10.1pt;z-index:-30736;mso-position-horizontal-relative:page" coordorigin="7865,253" coordsize="3179,202">
            <v:line id="_x0000_s1251" style="position:absolute" from="9571,258" to="7870,258" strokecolor="#ccc" strokeweight=".5pt"/>
            <v:line id="_x0000_s1250" style="position:absolute" from="10058,258" to="9571,258" strokecolor="#ccc" strokeweight=".5pt"/>
            <v:line id="_x0000_s1249" style="position:absolute" from="10546,258" to="10058,258" strokecolor="#ccc" strokeweight=".5pt"/>
            <v:line id="_x0000_s1248" style="position:absolute" from="11034,258" to="10546,258" strokecolor="#ccc" strokeweight=".5pt"/>
            <v:line id="_x0000_s1247" style="position:absolute" from="7870,258" to="9571,258" strokecolor="#ccc" strokeweight=".5pt"/>
            <v:line id="_x0000_s1246" style="position:absolute" from="9571,258" to="10058,258" strokecolor="#ccc" strokeweight=".5pt"/>
            <v:line id="_x0000_s1245" style="position:absolute" from="10058,258" to="10546,258" strokecolor="#ccc" strokeweight=".5pt"/>
            <v:line id="_x0000_s1244" style="position:absolute" from="10546,261" to="11034,261" strokecolor="#ccc" strokeweight=".25pt"/>
            <v:line id="_x0000_s1243" style="position:absolute" from="11034,258" to="11034,450" strokecolor="#0098db" strokeweight=".5pt"/>
            <v:line id="_x0000_s1242" style="position:absolute" from="9571,445" to="7870,445" strokecolor="#0098db" strokeweight=".5pt"/>
            <v:line id="_x0000_s1241" style="position:absolute" from="10058,445" to="9571,445" strokecolor="#0098db" strokeweight=".5pt"/>
            <v:line id="_x0000_s1240" style="position:absolute" from="10546,445" to="10058,445" strokecolor="#0098db" strokeweight=".5pt"/>
            <v:line id="_x0000_s1239" style="position:absolute" from="10546,445" to="11039,445" strokecolor="#0098db" strokeweight=".5pt"/>
            <w10:wrap anchorx="page"/>
          </v:group>
        </w:pict>
      </w:r>
      <w:r>
        <w:rPr>
          <w:sz w:val="14"/>
        </w:rPr>
        <w:t>EV/EBITDA</w:t>
      </w:r>
      <w:r>
        <w:rPr>
          <w:spacing w:val="-6"/>
          <w:sz w:val="14"/>
        </w:rPr>
        <w:t xml:space="preserve"> </w:t>
      </w:r>
      <w:r>
        <w:rPr>
          <w:sz w:val="14"/>
        </w:rPr>
        <w:t>(x)</w:t>
      </w:r>
      <w:r>
        <w:rPr>
          <w:sz w:val="14"/>
        </w:rPr>
        <w:tab/>
        <w:t>7.9</w:t>
      </w:r>
      <w:r>
        <w:rPr>
          <w:sz w:val="14"/>
        </w:rPr>
        <w:tab/>
        <w:t>9.8</w:t>
      </w:r>
      <w:r>
        <w:rPr>
          <w:sz w:val="14"/>
        </w:rPr>
        <w:tab/>
        <w:t>9.7</w:t>
      </w:r>
    </w:p>
    <w:p w:rsidR="00AF4765" w:rsidRDefault="005D0B95">
      <w:pPr>
        <w:spacing w:before="77"/>
        <w:ind w:left="192"/>
        <w:jc w:val="both"/>
        <w:rPr>
          <w:i/>
          <w:sz w:val="10"/>
        </w:rPr>
      </w:pPr>
      <w:r>
        <w:rPr>
          <w:i/>
          <w:sz w:val="10"/>
        </w:rPr>
        <w:t>Source: Deutsche Bank</w:t>
      </w:r>
    </w:p>
    <w:p w:rsidR="00AF4765" w:rsidRDefault="00AF4765">
      <w:pPr>
        <w:pStyle w:val="BodyText"/>
        <w:rPr>
          <w:i/>
          <w:sz w:val="10"/>
        </w:rPr>
      </w:pPr>
    </w:p>
    <w:p w:rsidR="00AF4765" w:rsidRDefault="00AF4765">
      <w:pPr>
        <w:pStyle w:val="BodyText"/>
        <w:rPr>
          <w:i/>
          <w:sz w:val="10"/>
        </w:rPr>
      </w:pPr>
    </w:p>
    <w:p w:rsidR="00AF4765" w:rsidRDefault="00AF4765">
      <w:pPr>
        <w:pStyle w:val="BodyText"/>
        <w:rPr>
          <w:i/>
          <w:sz w:val="10"/>
        </w:rPr>
      </w:pPr>
    </w:p>
    <w:p w:rsidR="00AF4765" w:rsidRDefault="00AF4765">
      <w:pPr>
        <w:pStyle w:val="BodyText"/>
        <w:rPr>
          <w:i/>
          <w:sz w:val="10"/>
        </w:rPr>
      </w:pPr>
    </w:p>
    <w:p w:rsidR="00AF4765" w:rsidRDefault="00AF4765">
      <w:pPr>
        <w:pStyle w:val="BodyText"/>
        <w:rPr>
          <w:i/>
          <w:sz w:val="10"/>
        </w:rPr>
      </w:pPr>
    </w:p>
    <w:p w:rsidR="00AF4765" w:rsidRDefault="00AF4765">
      <w:pPr>
        <w:pStyle w:val="BodyText"/>
        <w:rPr>
          <w:i/>
          <w:sz w:val="10"/>
        </w:rPr>
      </w:pPr>
    </w:p>
    <w:p w:rsidR="00AF4765" w:rsidRDefault="00AF4765">
      <w:pPr>
        <w:pStyle w:val="BodyText"/>
        <w:rPr>
          <w:i/>
          <w:sz w:val="10"/>
        </w:rPr>
      </w:pPr>
    </w:p>
    <w:p w:rsidR="00AF4765" w:rsidRDefault="00AF4765">
      <w:pPr>
        <w:pStyle w:val="BodyText"/>
        <w:rPr>
          <w:i/>
          <w:sz w:val="10"/>
        </w:rPr>
      </w:pPr>
    </w:p>
    <w:p w:rsidR="00AF4765" w:rsidRDefault="00AF4765">
      <w:pPr>
        <w:pStyle w:val="BodyText"/>
        <w:rPr>
          <w:i/>
          <w:sz w:val="10"/>
        </w:rPr>
      </w:pPr>
    </w:p>
    <w:p w:rsidR="00AF4765" w:rsidRDefault="00AF4765">
      <w:pPr>
        <w:pStyle w:val="BodyText"/>
        <w:rPr>
          <w:i/>
          <w:sz w:val="10"/>
        </w:rPr>
      </w:pPr>
    </w:p>
    <w:p w:rsidR="00AF4765" w:rsidRDefault="00AF4765">
      <w:pPr>
        <w:pStyle w:val="BodyText"/>
        <w:rPr>
          <w:i/>
          <w:sz w:val="10"/>
        </w:rPr>
      </w:pPr>
    </w:p>
    <w:p w:rsidR="00AF4765" w:rsidRDefault="00AF4765">
      <w:pPr>
        <w:pStyle w:val="BodyText"/>
        <w:rPr>
          <w:i/>
          <w:sz w:val="10"/>
        </w:rPr>
      </w:pPr>
    </w:p>
    <w:p w:rsidR="00AF4765" w:rsidRDefault="00AF4765">
      <w:pPr>
        <w:pStyle w:val="BodyText"/>
        <w:rPr>
          <w:i/>
          <w:sz w:val="10"/>
        </w:rPr>
      </w:pPr>
    </w:p>
    <w:p w:rsidR="00AF4765" w:rsidRDefault="00AF4765">
      <w:pPr>
        <w:pStyle w:val="BodyText"/>
        <w:rPr>
          <w:i/>
          <w:sz w:val="10"/>
        </w:rPr>
      </w:pPr>
    </w:p>
    <w:p w:rsidR="00AF4765" w:rsidRDefault="00AF4765">
      <w:pPr>
        <w:pStyle w:val="BodyText"/>
        <w:rPr>
          <w:i/>
          <w:sz w:val="10"/>
        </w:rPr>
      </w:pPr>
    </w:p>
    <w:p w:rsidR="00AF4765" w:rsidRDefault="00AF4765">
      <w:pPr>
        <w:pStyle w:val="BodyText"/>
        <w:rPr>
          <w:i/>
          <w:sz w:val="10"/>
        </w:rPr>
      </w:pPr>
    </w:p>
    <w:p w:rsidR="00AF4765" w:rsidRDefault="00AF4765">
      <w:pPr>
        <w:pStyle w:val="BodyText"/>
        <w:rPr>
          <w:i/>
          <w:sz w:val="10"/>
        </w:rPr>
      </w:pPr>
    </w:p>
    <w:p w:rsidR="00AF4765" w:rsidRDefault="00AF4765">
      <w:pPr>
        <w:pStyle w:val="BodyText"/>
        <w:rPr>
          <w:i/>
          <w:sz w:val="10"/>
        </w:rPr>
      </w:pPr>
    </w:p>
    <w:p w:rsidR="00AF4765" w:rsidRDefault="00AF4765">
      <w:pPr>
        <w:pStyle w:val="BodyText"/>
        <w:rPr>
          <w:i/>
          <w:sz w:val="10"/>
        </w:rPr>
      </w:pPr>
    </w:p>
    <w:p w:rsidR="00AF4765" w:rsidRDefault="00AF4765">
      <w:pPr>
        <w:pStyle w:val="BodyText"/>
        <w:rPr>
          <w:i/>
          <w:sz w:val="10"/>
        </w:rPr>
      </w:pPr>
    </w:p>
    <w:p w:rsidR="00AF4765" w:rsidRDefault="00AF4765">
      <w:pPr>
        <w:pStyle w:val="BodyText"/>
        <w:rPr>
          <w:i/>
          <w:sz w:val="10"/>
        </w:rPr>
      </w:pPr>
    </w:p>
    <w:p w:rsidR="00AF4765" w:rsidRDefault="00AF4765">
      <w:pPr>
        <w:pStyle w:val="BodyText"/>
        <w:rPr>
          <w:i/>
          <w:sz w:val="10"/>
        </w:rPr>
      </w:pPr>
    </w:p>
    <w:p w:rsidR="00AF4765" w:rsidRDefault="00AF4765">
      <w:pPr>
        <w:pStyle w:val="BodyText"/>
        <w:spacing w:before="8"/>
        <w:rPr>
          <w:i/>
          <w:sz w:val="13"/>
        </w:rPr>
      </w:pPr>
    </w:p>
    <w:p w:rsidR="00AF4765" w:rsidRDefault="005D0B95">
      <w:pPr>
        <w:spacing w:line="249" w:lineRule="auto"/>
        <w:ind w:left="254" w:right="103"/>
        <w:jc w:val="both"/>
        <w:rPr>
          <w:i/>
          <w:sz w:val="16"/>
        </w:rPr>
      </w:pPr>
      <w:r>
        <w:rPr>
          <w:i/>
          <w:w w:val="105"/>
          <w:sz w:val="16"/>
        </w:rPr>
        <w:t xml:space="preserve">Our price target is based on shares trading </w:t>
      </w:r>
      <w:r>
        <w:rPr>
          <w:i/>
          <w:w w:val="105"/>
          <w:sz w:val="16"/>
        </w:rPr>
        <w:t>at 13x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w:t>
      </w:r>
      <w:r>
        <w:rPr>
          <w:i/>
          <w:w w:val="105"/>
          <w:sz w:val="16"/>
        </w:rPr>
        <w:t>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AF4765" w:rsidRDefault="00AF4765">
      <w:pPr>
        <w:spacing w:line="249" w:lineRule="auto"/>
        <w:jc w:val="both"/>
        <w:rPr>
          <w:sz w:val="16"/>
        </w:rPr>
        <w:sectPr w:rsidR="00AF4765">
          <w:type w:val="continuous"/>
          <w:pgSz w:w="11910" w:h="15840"/>
          <w:pgMar w:top="0" w:right="600" w:bottom="0" w:left="800" w:header="720" w:footer="720" w:gutter="0"/>
          <w:cols w:num="2" w:space="720" w:equalWidth="0">
            <w:col w:w="6826" w:space="137"/>
            <w:col w:w="3547"/>
          </w:cols>
        </w:sectPr>
      </w:pPr>
    </w:p>
    <w:p w:rsidR="00AF4765" w:rsidRDefault="00AF4765">
      <w:pPr>
        <w:pStyle w:val="BodyText"/>
        <w:spacing w:before="2"/>
        <w:rPr>
          <w:i/>
          <w:sz w:val="28"/>
        </w:rPr>
      </w:pPr>
    </w:p>
    <w:p w:rsidR="00AF4765" w:rsidRDefault="005D0B95">
      <w:pPr>
        <w:pStyle w:val="BodyText"/>
        <w:spacing w:line="20" w:lineRule="exact"/>
        <w:ind w:left="102"/>
        <w:rPr>
          <w:sz w:val="2"/>
        </w:rPr>
      </w:pPr>
      <w:r>
        <w:rPr>
          <w:sz w:val="2"/>
        </w:rPr>
      </w:r>
      <w:r>
        <w:rPr>
          <w:sz w:val="2"/>
        </w:rPr>
        <w:pict>
          <v:group id="_x0000_s1236" style="width:503.65pt;height:.5pt;mso-position-horizontal-relative:char;mso-position-vertical-relative:line" coordsize="10073,10">
            <v:line id="_x0000_s1237" style="position:absolute" from="5,5" to="10068,5" strokeweight=".5pt"/>
            <w10:wrap type="none"/>
            <w10:anchorlock/>
          </v:group>
        </w:pict>
      </w:r>
    </w:p>
    <w:p w:rsidR="00AF4765" w:rsidRDefault="00AF4765">
      <w:pPr>
        <w:spacing w:line="20" w:lineRule="exact"/>
        <w:rPr>
          <w:sz w:val="2"/>
        </w:rPr>
        <w:sectPr w:rsidR="00AF4765">
          <w:type w:val="continuous"/>
          <w:pgSz w:w="11910" w:h="15840"/>
          <w:pgMar w:top="0" w:right="600" w:bottom="0" w:left="800" w:header="720" w:footer="720" w:gutter="0"/>
          <w:cols w:space="720"/>
        </w:sectPr>
      </w:pPr>
    </w:p>
    <w:p w:rsidR="00AF4765" w:rsidRDefault="00AF4765">
      <w:pPr>
        <w:rPr>
          <w:sz w:val="30"/>
        </w:rPr>
        <w:sectPr w:rsidR="00AF4765">
          <w:type w:val="continuous"/>
          <w:pgSz w:w="11910" w:h="15840"/>
          <w:pgMar w:top="0" w:right="600" w:bottom="0" w:left="800" w:header="720" w:footer="720" w:gutter="0"/>
          <w:cols w:space="720"/>
        </w:sectPr>
      </w:pPr>
    </w:p>
    <w:p w:rsidR="00AF4765" w:rsidRDefault="00AF4765">
      <w:pPr>
        <w:pStyle w:val="BodyText"/>
        <w:spacing w:before="6"/>
        <w:rPr>
          <w:sz w:val="16"/>
        </w:rPr>
      </w:pPr>
    </w:p>
    <w:p w:rsidR="00AF4765" w:rsidRDefault="005D0B95">
      <w:pPr>
        <w:pStyle w:val="BodyText"/>
        <w:spacing w:before="67" w:line="278" w:lineRule="auto"/>
        <w:ind w:left="127" w:right="3750"/>
      </w:pPr>
      <w:bookmarkStart w:id="6" w:name="Page_2"/>
      <w:bookmarkStart w:id="7" w:name="Another_report_suggests_high-end_headpho"/>
      <w:bookmarkStart w:id="8" w:name="Subscription_bundle_of_Apple_Music,_News"/>
      <w:bookmarkStart w:id="9" w:name="New_free_service_program_launched_for_Ma"/>
      <w:bookmarkStart w:id="10" w:name="Updated_AirPods_charging_case_could_func"/>
      <w:bookmarkEnd w:id="6"/>
      <w:bookmarkEnd w:id="7"/>
      <w:bookmarkEnd w:id="8"/>
      <w:bookmarkEnd w:id="9"/>
      <w:bookmarkEnd w:id="10"/>
      <w:r>
        <w:rPr>
          <w:w w:val="105"/>
        </w:rPr>
        <w:t>(https://economictimes.indiatimes.com/tech/hardware/after-se-made-in-india- iphone-6s-set-to-hit-a-store-near-you-soon/articleshow/64741606.cms)</w:t>
      </w:r>
    </w:p>
    <w:p w:rsidR="00AF4765" w:rsidRDefault="00AF4765">
      <w:pPr>
        <w:pStyle w:val="BodyText"/>
        <w:spacing w:before="1"/>
        <w:rPr>
          <w:sz w:val="22"/>
        </w:rPr>
      </w:pPr>
    </w:p>
    <w:p w:rsidR="00AF4765" w:rsidRDefault="005D0B95">
      <w:pPr>
        <w:pStyle w:val="BodyText"/>
        <w:spacing w:line="206" w:lineRule="auto"/>
        <w:ind w:left="127" w:right="3501"/>
      </w:pPr>
      <w:r>
        <w:rPr>
          <w:color w:val="0098DB"/>
          <w:w w:val="105"/>
        </w:rPr>
        <w:t>Another report suggests high-end headphones, updated AirPods and HomePod will be released in 2019</w:t>
      </w:r>
    </w:p>
    <w:p w:rsidR="00AF4765" w:rsidRDefault="005D0B95">
      <w:pPr>
        <w:pStyle w:val="BodyText"/>
        <w:spacing w:before="2" w:line="278" w:lineRule="auto"/>
        <w:ind w:left="127" w:right="3501"/>
      </w:pPr>
      <w:r>
        <w:rPr>
          <w:w w:val="105"/>
        </w:rPr>
        <w:t xml:space="preserve">Bloomberg has published another report suggesting Apple is developing </w:t>
      </w:r>
      <w:r>
        <w:rPr>
          <w:spacing w:val="-3"/>
          <w:w w:val="105"/>
        </w:rPr>
        <w:t xml:space="preserve">over- </w:t>
      </w:r>
      <w:r>
        <w:rPr>
          <w:w w:val="105"/>
        </w:rPr>
        <w:t>ear</w:t>
      </w:r>
      <w:r>
        <w:rPr>
          <w:spacing w:val="-17"/>
          <w:w w:val="105"/>
        </w:rPr>
        <w:t xml:space="preserve"> </w:t>
      </w:r>
      <w:r>
        <w:rPr>
          <w:w w:val="105"/>
        </w:rPr>
        <w:t>headphones,</w:t>
      </w:r>
      <w:r>
        <w:rPr>
          <w:spacing w:val="-17"/>
          <w:w w:val="105"/>
        </w:rPr>
        <w:t xml:space="preserve"> </w:t>
      </w:r>
      <w:r>
        <w:rPr>
          <w:w w:val="105"/>
        </w:rPr>
        <w:t>revamped</w:t>
      </w:r>
      <w:r>
        <w:rPr>
          <w:spacing w:val="-17"/>
          <w:w w:val="105"/>
        </w:rPr>
        <w:t xml:space="preserve"> </w:t>
      </w:r>
      <w:r>
        <w:rPr>
          <w:w w:val="105"/>
        </w:rPr>
        <w:t>AirPods,</w:t>
      </w:r>
      <w:r>
        <w:rPr>
          <w:spacing w:val="-17"/>
          <w:w w:val="105"/>
        </w:rPr>
        <w:t xml:space="preserve"> </w:t>
      </w:r>
      <w:r>
        <w:rPr>
          <w:w w:val="105"/>
        </w:rPr>
        <w:t>and</w:t>
      </w:r>
      <w:r>
        <w:rPr>
          <w:spacing w:val="-17"/>
          <w:w w:val="105"/>
        </w:rPr>
        <w:t xml:space="preserve"> </w:t>
      </w:r>
      <w:r>
        <w:rPr>
          <w:w w:val="105"/>
        </w:rPr>
        <w:t>an</w:t>
      </w:r>
      <w:r>
        <w:rPr>
          <w:spacing w:val="-17"/>
          <w:w w:val="105"/>
        </w:rPr>
        <w:t xml:space="preserve"> </w:t>
      </w:r>
      <w:r>
        <w:rPr>
          <w:w w:val="105"/>
        </w:rPr>
        <w:t>updated</w:t>
      </w:r>
      <w:r>
        <w:rPr>
          <w:spacing w:val="-17"/>
          <w:w w:val="105"/>
        </w:rPr>
        <w:t xml:space="preserve"> </w:t>
      </w:r>
      <w:r>
        <w:rPr>
          <w:w w:val="105"/>
        </w:rPr>
        <w:t>HomePod</w:t>
      </w:r>
      <w:r>
        <w:rPr>
          <w:spacing w:val="-17"/>
          <w:w w:val="105"/>
        </w:rPr>
        <w:t xml:space="preserve"> </w:t>
      </w:r>
      <w:r>
        <w:rPr>
          <w:w w:val="105"/>
        </w:rPr>
        <w:t>device</w:t>
      </w:r>
      <w:r>
        <w:rPr>
          <w:spacing w:val="-17"/>
          <w:w w:val="105"/>
        </w:rPr>
        <w:t xml:space="preserve"> </w:t>
      </w:r>
      <w:r>
        <w:rPr>
          <w:w w:val="105"/>
        </w:rPr>
        <w:t>for</w:t>
      </w:r>
      <w:r>
        <w:rPr>
          <w:spacing w:val="-17"/>
          <w:w w:val="105"/>
        </w:rPr>
        <w:t xml:space="preserve"> </w:t>
      </w:r>
      <w:r>
        <w:rPr>
          <w:w w:val="105"/>
        </w:rPr>
        <w:t>release in 201</w:t>
      </w:r>
      <w:r>
        <w:rPr>
          <w:w w:val="105"/>
        </w:rPr>
        <w:t>9. In March, Bloomberg reported that studio-quality over-ear headphones were in development while the current report indicates that the headphones will be sold as a higher-end version of Beats and have been delayed until early</w:t>
      </w:r>
      <w:r>
        <w:rPr>
          <w:spacing w:val="-23"/>
          <w:w w:val="105"/>
        </w:rPr>
        <w:t xml:space="preserve"> </w:t>
      </w:r>
      <w:r>
        <w:rPr>
          <w:w w:val="105"/>
        </w:rPr>
        <w:t>2019 due</w:t>
      </w:r>
      <w:r>
        <w:rPr>
          <w:spacing w:val="-13"/>
          <w:w w:val="105"/>
        </w:rPr>
        <w:t xml:space="preserve"> </w:t>
      </w:r>
      <w:r>
        <w:rPr>
          <w:w w:val="105"/>
        </w:rPr>
        <w:t>to</w:t>
      </w:r>
      <w:r>
        <w:rPr>
          <w:spacing w:val="-13"/>
          <w:w w:val="105"/>
        </w:rPr>
        <w:t xml:space="preserve"> </w:t>
      </w:r>
      <w:r>
        <w:rPr>
          <w:w w:val="105"/>
        </w:rPr>
        <w:t>developmental</w:t>
      </w:r>
      <w:r>
        <w:rPr>
          <w:spacing w:val="-13"/>
          <w:w w:val="105"/>
        </w:rPr>
        <w:t xml:space="preserve"> </w:t>
      </w:r>
      <w:r>
        <w:rPr>
          <w:w w:val="105"/>
        </w:rPr>
        <w:t>iss</w:t>
      </w:r>
      <w:r>
        <w:rPr>
          <w:w w:val="105"/>
        </w:rPr>
        <w:t>ues.</w:t>
      </w:r>
      <w:r>
        <w:rPr>
          <w:spacing w:val="-13"/>
          <w:w w:val="105"/>
        </w:rPr>
        <w:t xml:space="preserve"> </w:t>
      </w:r>
      <w:r>
        <w:rPr>
          <w:w w:val="105"/>
        </w:rPr>
        <w:t>A</w:t>
      </w:r>
      <w:r>
        <w:rPr>
          <w:spacing w:val="-13"/>
          <w:w w:val="105"/>
        </w:rPr>
        <w:t xml:space="preserve"> </w:t>
      </w:r>
      <w:r>
        <w:rPr>
          <w:w w:val="105"/>
        </w:rPr>
        <w:t>refreshed</w:t>
      </w:r>
      <w:r>
        <w:rPr>
          <w:spacing w:val="-13"/>
          <w:w w:val="105"/>
        </w:rPr>
        <w:t xml:space="preserve"> </w:t>
      </w:r>
      <w:r>
        <w:rPr>
          <w:w w:val="105"/>
        </w:rPr>
        <w:t>version</w:t>
      </w:r>
      <w:r>
        <w:rPr>
          <w:spacing w:val="-13"/>
          <w:w w:val="105"/>
        </w:rPr>
        <w:t xml:space="preserve"> </w:t>
      </w:r>
      <w:r>
        <w:rPr>
          <w:w w:val="105"/>
        </w:rPr>
        <w:t>of</w:t>
      </w:r>
      <w:r>
        <w:rPr>
          <w:spacing w:val="-13"/>
          <w:w w:val="105"/>
        </w:rPr>
        <w:t xml:space="preserve"> </w:t>
      </w:r>
      <w:r>
        <w:rPr>
          <w:w w:val="105"/>
        </w:rPr>
        <w:t>AirPods,</w:t>
      </w:r>
      <w:r>
        <w:rPr>
          <w:spacing w:val="-13"/>
          <w:w w:val="105"/>
        </w:rPr>
        <w:t xml:space="preserve"> </w:t>
      </w:r>
      <w:r>
        <w:rPr>
          <w:w w:val="105"/>
        </w:rPr>
        <w:t>featuring</w:t>
      </w:r>
      <w:r>
        <w:rPr>
          <w:spacing w:val="-13"/>
          <w:w w:val="105"/>
        </w:rPr>
        <w:t xml:space="preserve"> </w:t>
      </w:r>
      <w:r>
        <w:rPr>
          <w:w w:val="105"/>
        </w:rPr>
        <w:t>a</w:t>
      </w:r>
      <w:r>
        <w:rPr>
          <w:spacing w:val="-13"/>
          <w:w w:val="105"/>
        </w:rPr>
        <w:t xml:space="preserve"> </w:t>
      </w:r>
      <w:r>
        <w:rPr>
          <w:w w:val="105"/>
        </w:rPr>
        <w:t>new</w:t>
      </w:r>
      <w:r>
        <w:rPr>
          <w:spacing w:val="-13"/>
          <w:w w:val="105"/>
        </w:rPr>
        <w:t xml:space="preserve"> </w:t>
      </w:r>
      <w:r>
        <w:rPr>
          <w:w w:val="105"/>
        </w:rPr>
        <w:t xml:space="preserve">chip and voice-activation of Siri is still expected to be released later this </w:t>
      </w:r>
      <w:r>
        <w:rPr>
          <w:spacing w:val="-3"/>
          <w:w w:val="105"/>
        </w:rPr>
        <w:t xml:space="preserve">year, </w:t>
      </w:r>
      <w:r>
        <w:rPr>
          <w:w w:val="105"/>
        </w:rPr>
        <w:t>as was reported</w:t>
      </w:r>
      <w:r>
        <w:rPr>
          <w:spacing w:val="-9"/>
          <w:w w:val="105"/>
        </w:rPr>
        <w:t xml:space="preserve"> </w:t>
      </w:r>
      <w:r>
        <w:rPr>
          <w:w w:val="105"/>
        </w:rPr>
        <w:t>in</w:t>
      </w:r>
      <w:r>
        <w:rPr>
          <w:spacing w:val="-9"/>
          <w:w w:val="105"/>
        </w:rPr>
        <w:t xml:space="preserve"> </w:t>
      </w:r>
      <w:r>
        <w:rPr>
          <w:w w:val="105"/>
        </w:rPr>
        <w:t>February.</w:t>
      </w:r>
      <w:r>
        <w:rPr>
          <w:spacing w:val="-9"/>
          <w:w w:val="105"/>
        </w:rPr>
        <w:t xml:space="preserve"> </w:t>
      </w:r>
      <w:r>
        <w:rPr>
          <w:w w:val="105"/>
        </w:rPr>
        <w:t>In</w:t>
      </w:r>
      <w:r>
        <w:rPr>
          <w:spacing w:val="-9"/>
          <w:w w:val="105"/>
        </w:rPr>
        <w:t xml:space="preserve"> </w:t>
      </w:r>
      <w:r>
        <w:rPr>
          <w:w w:val="105"/>
        </w:rPr>
        <w:t>addition,</w:t>
      </w:r>
      <w:r>
        <w:rPr>
          <w:spacing w:val="-9"/>
          <w:w w:val="105"/>
        </w:rPr>
        <w:t xml:space="preserve"> </w:t>
      </w:r>
      <w:r>
        <w:rPr>
          <w:w w:val="105"/>
        </w:rPr>
        <w:t>a</w:t>
      </w:r>
      <w:r>
        <w:rPr>
          <w:spacing w:val="-9"/>
          <w:w w:val="105"/>
        </w:rPr>
        <w:t xml:space="preserve"> </w:t>
      </w:r>
      <w:r>
        <w:rPr>
          <w:w w:val="105"/>
        </w:rPr>
        <w:t>higher-end</w:t>
      </w:r>
      <w:r>
        <w:rPr>
          <w:spacing w:val="-9"/>
          <w:w w:val="105"/>
        </w:rPr>
        <w:t xml:space="preserve"> </w:t>
      </w:r>
      <w:r>
        <w:rPr>
          <w:w w:val="105"/>
        </w:rPr>
        <w:t>version</w:t>
      </w:r>
      <w:r>
        <w:rPr>
          <w:spacing w:val="-9"/>
          <w:w w:val="105"/>
        </w:rPr>
        <w:t xml:space="preserve"> </w:t>
      </w:r>
      <w:r>
        <w:rPr>
          <w:w w:val="105"/>
        </w:rPr>
        <w:t>of</w:t>
      </w:r>
      <w:r>
        <w:rPr>
          <w:spacing w:val="-9"/>
          <w:w w:val="105"/>
        </w:rPr>
        <w:t xml:space="preserve"> </w:t>
      </w:r>
      <w:r>
        <w:rPr>
          <w:w w:val="105"/>
        </w:rPr>
        <w:t>AirPods,</w:t>
      </w:r>
      <w:r>
        <w:rPr>
          <w:spacing w:val="-9"/>
          <w:w w:val="105"/>
        </w:rPr>
        <w:t xml:space="preserve"> </w:t>
      </w:r>
      <w:r>
        <w:rPr>
          <w:w w:val="105"/>
        </w:rPr>
        <w:t>including</w:t>
      </w:r>
      <w:r>
        <w:rPr>
          <w:spacing w:val="-9"/>
          <w:w w:val="105"/>
        </w:rPr>
        <w:t xml:space="preserve"> </w:t>
      </w:r>
      <w:r>
        <w:rPr>
          <w:w w:val="105"/>
        </w:rPr>
        <w:t>noise cancellation, water resistan</w:t>
      </w:r>
      <w:r>
        <w:rPr>
          <w:w w:val="105"/>
        </w:rPr>
        <w:t>ce, and a longer wireless range, is expected to be launched</w:t>
      </w:r>
      <w:r>
        <w:rPr>
          <w:spacing w:val="-5"/>
          <w:w w:val="105"/>
        </w:rPr>
        <w:t xml:space="preserve"> </w:t>
      </w:r>
      <w:r>
        <w:rPr>
          <w:w w:val="105"/>
        </w:rPr>
        <w:t>next</w:t>
      </w:r>
      <w:r>
        <w:rPr>
          <w:spacing w:val="-5"/>
          <w:w w:val="105"/>
        </w:rPr>
        <w:t xml:space="preserve"> </w:t>
      </w:r>
      <w:r>
        <w:rPr>
          <w:spacing w:val="-3"/>
          <w:w w:val="105"/>
        </w:rPr>
        <w:t>year.</w:t>
      </w:r>
      <w:r>
        <w:rPr>
          <w:spacing w:val="-5"/>
          <w:w w:val="105"/>
        </w:rPr>
        <w:t xml:space="preserve"> </w:t>
      </w:r>
      <w:r>
        <w:rPr>
          <w:w w:val="105"/>
        </w:rPr>
        <w:t>Lastly,</w:t>
      </w:r>
      <w:r>
        <w:rPr>
          <w:spacing w:val="-5"/>
          <w:w w:val="105"/>
        </w:rPr>
        <w:t xml:space="preserve"> </w:t>
      </w:r>
      <w:r>
        <w:rPr>
          <w:w w:val="105"/>
        </w:rPr>
        <w:t>as</w:t>
      </w:r>
      <w:r>
        <w:rPr>
          <w:spacing w:val="-5"/>
          <w:w w:val="105"/>
        </w:rPr>
        <w:t xml:space="preserve"> </w:t>
      </w:r>
      <w:r>
        <w:rPr>
          <w:w w:val="105"/>
        </w:rPr>
        <w:t>was</w:t>
      </w:r>
      <w:r>
        <w:rPr>
          <w:spacing w:val="-5"/>
          <w:w w:val="105"/>
        </w:rPr>
        <w:t xml:space="preserve"> </w:t>
      </w:r>
      <w:r>
        <w:rPr>
          <w:w w:val="105"/>
        </w:rPr>
        <w:t>reported</w:t>
      </w:r>
      <w:r>
        <w:rPr>
          <w:spacing w:val="-5"/>
          <w:w w:val="105"/>
        </w:rPr>
        <w:t xml:space="preserve"> </w:t>
      </w:r>
      <w:r>
        <w:rPr>
          <w:w w:val="105"/>
        </w:rPr>
        <w:t>in</w:t>
      </w:r>
      <w:r>
        <w:rPr>
          <w:spacing w:val="-5"/>
          <w:w w:val="105"/>
        </w:rPr>
        <w:t xml:space="preserve"> </w:t>
      </w:r>
      <w:r>
        <w:rPr>
          <w:spacing w:val="-3"/>
          <w:w w:val="105"/>
        </w:rPr>
        <w:t>May,</w:t>
      </w:r>
      <w:r>
        <w:rPr>
          <w:spacing w:val="-5"/>
          <w:w w:val="105"/>
        </w:rPr>
        <w:t xml:space="preserve"> </w:t>
      </w:r>
      <w:r>
        <w:rPr>
          <w:w w:val="105"/>
        </w:rPr>
        <w:t>an</w:t>
      </w:r>
      <w:r>
        <w:rPr>
          <w:spacing w:val="-5"/>
          <w:w w:val="105"/>
        </w:rPr>
        <w:t xml:space="preserve"> </w:t>
      </w:r>
      <w:r>
        <w:rPr>
          <w:w w:val="105"/>
        </w:rPr>
        <w:t>updated</w:t>
      </w:r>
      <w:r>
        <w:rPr>
          <w:spacing w:val="-5"/>
          <w:w w:val="105"/>
        </w:rPr>
        <w:t xml:space="preserve"> </w:t>
      </w:r>
      <w:r>
        <w:rPr>
          <w:w w:val="105"/>
        </w:rPr>
        <w:t>HomePod</w:t>
      </w:r>
      <w:r>
        <w:rPr>
          <w:spacing w:val="-5"/>
          <w:w w:val="105"/>
        </w:rPr>
        <w:t xml:space="preserve"> </w:t>
      </w:r>
      <w:r>
        <w:rPr>
          <w:w w:val="105"/>
        </w:rPr>
        <w:t>device is thought to be in development. The current Bloomberg report suggests Apple</w:t>
      </w:r>
      <w:r>
        <w:rPr>
          <w:spacing w:val="-33"/>
          <w:w w:val="105"/>
        </w:rPr>
        <w:t xml:space="preserve"> </w:t>
      </w:r>
      <w:r>
        <w:rPr>
          <w:w w:val="105"/>
        </w:rPr>
        <w:t xml:space="preserve">is shifting audio device production </w:t>
      </w:r>
      <w:r>
        <w:rPr>
          <w:spacing w:val="-3"/>
          <w:w w:val="105"/>
        </w:rPr>
        <w:t xml:space="preserve">away </w:t>
      </w:r>
      <w:r>
        <w:rPr>
          <w:w w:val="105"/>
        </w:rPr>
        <w:t xml:space="preserve">from Inventec in favor of Foxconn. </w:t>
      </w:r>
      <w:r>
        <w:rPr>
          <w:spacing w:val="-1"/>
          <w:w w:val="105"/>
        </w:rPr>
        <w:t>(ht</w:t>
      </w:r>
      <w:hyperlink r:id="rId15">
        <w:r>
          <w:rPr>
            <w:spacing w:val="-1"/>
            <w:w w:val="105"/>
          </w:rPr>
          <w:t>tps://www.bloomberg.com/ne</w:t>
        </w:r>
      </w:hyperlink>
      <w:r>
        <w:rPr>
          <w:spacing w:val="-1"/>
          <w:w w:val="105"/>
        </w:rPr>
        <w:t>ws/art</w:t>
      </w:r>
      <w:hyperlink r:id="rId16">
        <w:r>
          <w:rPr>
            <w:spacing w:val="-1"/>
            <w:w w:val="105"/>
          </w:rPr>
          <w:t>icles/2018-06-25/apple-is-said-to-amplify-</w:t>
        </w:r>
      </w:hyperlink>
      <w:r>
        <w:rPr>
          <w:spacing w:val="-1"/>
          <w:w w:val="105"/>
        </w:rPr>
        <w:t xml:space="preserve"> </w:t>
      </w:r>
      <w:r>
        <w:rPr>
          <w:w w:val="105"/>
        </w:rPr>
        <w:t>its-audio-device-strategy-in-2019)</w:t>
      </w:r>
    </w:p>
    <w:p w:rsidR="00AF4765" w:rsidRDefault="00AF4765">
      <w:pPr>
        <w:pStyle w:val="BodyText"/>
        <w:spacing w:before="6"/>
        <w:rPr>
          <w:sz w:val="19"/>
        </w:rPr>
      </w:pPr>
    </w:p>
    <w:p w:rsidR="00AF4765" w:rsidRDefault="005D0B95">
      <w:pPr>
        <w:pStyle w:val="BodyText"/>
        <w:spacing w:before="1"/>
        <w:ind w:left="127"/>
      </w:pPr>
      <w:r>
        <w:rPr>
          <w:color w:val="0098DB"/>
          <w:w w:val="105"/>
        </w:rPr>
        <w:t>Subscription bundle of Apple Music, News, and video could be coming</w:t>
      </w:r>
    </w:p>
    <w:p w:rsidR="00AF4765" w:rsidRDefault="005D0B95">
      <w:pPr>
        <w:pStyle w:val="BodyText"/>
        <w:spacing w:before="2" w:line="278" w:lineRule="auto"/>
        <w:ind w:left="127" w:right="3501"/>
      </w:pPr>
      <w:r>
        <w:rPr>
          <w:w w:val="105"/>
        </w:rPr>
        <w:t>Apple</w:t>
      </w:r>
      <w:r>
        <w:rPr>
          <w:spacing w:val="-10"/>
          <w:w w:val="105"/>
        </w:rPr>
        <w:t xml:space="preserve"> </w:t>
      </w:r>
      <w:r>
        <w:rPr>
          <w:w w:val="105"/>
        </w:rPr>
        <w:t>is</w:t>
      </w:r>
      <w:r>
        <w:rPr>
          <w:spacing w:val="-10"/>
          <w:w w:val="105"/>
        </w:rPr>
        <w:t xml:space="preserve"> </w:t>
      </w:r>
      <w:r>
        <w:rPr>
          <w:w w:val="105"/>
        </w:rPr>
        <w:t>reportedly</w:t>
      </w:r>
      <w:r>
        <w:rPr>
          <w:spacing w:val="-10"/>
          <w:w w:val="105"/>
        </w:rPr>
        <w:t xml:space="preserve"> </w:t>
      </w:r>
      <w:r>
        <w:rPr>
          <w:w w:val="105"/>
        </w:rPr>
        <w:t>considering</w:t>
      </w:r>
      <w:r>
        <w:rPr>
          <w:spacing w:val="-10"/>
          <w:w w:val="105"/>
        </w:rPr>
        <w:t xml:space="preserve"> </w:t>
      </w:r>
      <w:r>
        <w:rPr>
          <w:w w:val="105"/>
        </w:rPr>
        <w:t>a</w:t>
      </w:r>
      <w:r>
        <w:rPr>
          <w:spacing w:val="-10"/>
          <w:w w:val="105"/>
        </w:rPr>
        <w:t xml:space="preserve"> </w:t>
      </w:r>
      <w:r>
        <w:rPr>
          <w:w w:val="105"/>
        </w:rPr>
        <w:t>bundled</w:t>
      </w:r>
      <w:r>
        <w:rPr>
          <w:spacing w:val="-10"/>
          <w:w w:val="105"/>
        </w:rPr>
        <w:t xml:space="preserve"> </w:t>
      </w:r>
      <w:r>
        <w:rPr>
          <w:w w:val="105"/>
        </w:rPr>
        <w:t>subscription</w:t>
      </w:r>
      <w:r>
        <w:rPr>
          <w:spacing w:val="-10"/>
          <w:w w:val="105"/>
        </w:rPr>
        <w:t xml:space="preserve"> </w:t>
      </w:r>
      <w:r>
        <w:rPr>
          <w:w w:val="105"/>
        </w:rPr>
        <w:t>oﬀering,</w:t>
      </w:r>
      <w:r>
        <w:rPr>
          <w:spacing w:val="-10"/>
          <w:w w:val="105"/>
        </w:rPr>
        <w:t xml:space="preserve"> </w:t>
      </w:r>
      <w:r>
        <w:rPr>
          <w:w w:val="105"/>
        </w:rPr>
        <w:t>similar</w:t>
      </w:r>
      <w:r>
        <w:rPr>
          <w:spacing w:val="-10"/>
          <w:w w:val="105"/>
        </w:rPr>
        <w:t xml:space="preserve"> </w:t>
      </w:r>
      <w:r>
        <w:rPr>
          <w:w w:val="105"/>
        </w:rPr>
        <w:t>to</w:t>
      </w:r>
      <w:r>
        <w:rPr>
          <w:spacing w:val="-10"/>
          <w:w w:val="105"/>
        </w:rPr>
        <w:t xml:space="preserve"> </w:t>
      </w:r>
      <w:r>
        <w:rPr>
          <w:w w:val="105"/>
        </w:rPr>
        <w:t>Amazon Prime, according to The</w:t>
      </w:r>
      <w:r>
        <w:rPr>
          <w:w w:val="105"/>
        </w:rPr>
        <w:t xml:space="preserve"> Information. The service could include Apple's existing streaming music service, a revamped News product, and original video content, combined under a single subscription. (ht</w:t>
      </w:r>
      <w:hyperlink r:id="rId17">
        <w:r>
          <w:rPr>
            <w:w w:val="105"/>
          </w:rPr>
          <w:t>tps://www</w:t>
        </w:r>
      </w:hyperlink>
      <w:r>
        <w:rPr>
          <w:w w:val="105"/>
        </w:rPr>
        <w:t>.t</w:t>
      </w:r>
      <w:hyperlink r:id="rId18">
        <w:r>
          <w:rPr>
            <w:w w:val="105"/>
          </w:rPr>
          <w:t>heinformation.com/articles/apple-e</w:t>
        </w:r>
      </w:hyperlink>
      <w:r>
        <w:rPr>
          <w:w w:val="105"/>
        </w:rPr>
        <w:t>y</w:t>
      </w:r>
      <w:hyperlink r:id="rId19">
        <w:r>
          <w:rPr>
            <w:w w:val="105"/>
          </w:rPr>
          <w:t>es-strea</w:t>
        </w:r>
        <w:r>
          <w:rPr>
            <w:w w:val="105"/>
          </w:rPr>
          <w:t>ming-bundle-f</w:t>
        </w:r>
      </w:hyperlink>
      <w:r>
        <w:rPr>
          <w:w w:val="105"/>
        </w:rPr>
        <w:t>or</w:t>
      </w:r>
      <w:hyperlink r:id="rId20">
        <w:r>
          <w:rPr>
            <w:w w:val="105"/>
          </w:rPr>
          <w:t>-tv</w:t>
        </w:r>
      </w:hyperlink>
      <w:r>
        <w:rPr>
          <w:w w:val="105"/>
        </w:rPr>
        <w:t>- music-and-news)</w:t>
      </w:r>
    </w:p>
    <w:p w:rsidR="00AF4765" w:rsidRDefault="005D0B95">
      <w:pPr>
        <w:pStyle w:val="BodyText"/>
        <w:spacing w:before="1" w:line="278" w:lineRule="auto"/>
        <w:ind w:left="127" w:right="3681"/>
      </w:pPr>
      <w:r>
        <w:rPr>
          <w:w w:val="105"/>
        </w:rPr>
        <w:t>(https://appleinsider.com/articles/18/06/27/apple-mulls-subscription-bundle-of- apple-music-news-and-original-video-content-re</w:t>
      </w:r>
      <w:r>
        <w:rPr>
          <w:w w:val="105"/>
        </w:rPr>
        <w:t>port-says)</w:t>
      </w:r>
    </w:p>
    <w:p w:rsidR="00AF4765" w:rsidRDefault="00AF4765">
      <w:pPr>
        <w:pStyle w:val="BodyText"/>
        <w:spacing w:before="6"/>
        <w:rPr>
          <w:sz w:val="19"/>
        </w:rPr>
      </w:pPr>
    </w:p>
    <w:p w:rsidR="00AF4765" w:rsidRDefault="005D0B95">
      <w:pPr>
        <w:pStyle w:val="BodyText"/>
        <w:spacing w:before="1"/>
        <w:ind w:left="127"/>
      </w:pPr>
      <w:r>
        <w:rPr>
          <w:color w:val="0098DB"/>
          <w:w w:val="105"/>
        </w:rPr>
        <w:t>New free service program launched for MacBook and MacBook Pro</w:t>
      </w:r>
    </w:p>
    <w:p w:rsidR="00AF4765" w:rsidRDefault="005D0B95">
      <w:pPr>
        <w:pStyle w:val="BodyText"/>
        <w:spacing w:before="2" w:line="278" w:lineRule="auto"/>
        <w:ind w:left="127" w:right="3501"/>
        <w:jc w:val="both"/>
      </w:pPr>
      <w:r>
        <w:rPr>
          <w:w w:val="105"/>
        </w:rPr>
        <w:t>Apple has announced a worldwide free service program for keyboard problems on</w:t>
      </w:r>
      <w:r>
        <w:rPr>
          <w:spacing w:val="-10"/>
          <w:w w:val="105"/>
        </w:rPr>
        <w:t xml:space="preserve"> </w:t>
      </w:r>
      <w:r>
        <w:rPr>
          <w:w w:val="105"/>
        </w:rPr>
        <w:t>eligible</w:t>
      </w:r>
      <w:r>
        <w:rPr>
          <w:spacing w:val="-10"/>
          <w:w w:val="105"/>
        </w:rPr>
        <w:t xml:space="preserve"> </w:t>
      </w:r>
      <w:r>
        <w:rPr>
          <w:w w:val="105"/>
        </w:rPr>
        <w:t>MacBook</w:t>
      </w:r>
      <w:r>
        <w:rPr>
          <w:spacing w:val="-10"/>
          <w:w w:val="105"/>
        </w:rPr>
        <w:t xml:space="preserve"> </w:t>
      </w:r>
      <w:r>
        <w:rPr>
          <w:w w:val="105"/>
        </w:rPr>
        <w:t>and</w:t>
      </w:r>
      <w:r>
        <w:rPr>
          <w:spacing w:val="-10"/>
          <w:w w:val="105"/>
        </w:rPr>
        <w:t xml:space="preserve"> </w:t>
      </w:r>
      <w:r>
        <w:rPr>
          <w:w w:val="105"/>
        </w:rPr>
        <w:t>MacBook</w:t>
      </w:r>
      <w:r>
        <w:rPr>
          <w:spacing w:val="-10"/>
          <w:w w:val="105"/>
        </w:rPr>
        <w:t xml:space="preserve"> </w:t>
      </w:r>
      <w:r>
        <w:rPr>
          <w:w w:val="105"/>
        </w:rPr>
        <w:t>Pro</w:t>
      </w:r>
      <w:r>
        <w:rPr>
          <w:spacing w:val="-10"/>
          <w:w w:val="105"/>
        </w:rPr>
        <w:t xml:space="preserve"> </w:t>
      </w:r>
      <w:r>
        <w:rPr>
          <w:w w:val="105"/>
        </w:rPr>
        <w:t>computers</w:t>
      </w:r>
      <w:r>
        <w:rPr>
          <w:spacing w:val="-10"/>
          <w:w w:val="105"/>
        </w:rPr>
        <w:t xml:space="preserve"> </w:t>
      </w:r>
      <w:r>
        <w:rPr>
          <w:w w:val="105"/>
        </w:rPr>
        <w:t>released</w:t>
      </w:r>
      <w:r>
        <w:rPr>
          <w:spacing w:val="-10"/>
          <w:w w:val="105"/>
        </w:rPr>
        <w:t xml:space="preserve"> </w:t>
      </w:r>
      <w:r>
        <w:rPr>
          <w:w w:val="105"/>
        </w:rPr>
        <w:t>after</w:t>
      </w:r>
      <w:r>
        <w:rPr>
          <w:spacing w:val="-10"/>
          <w:w w:val="105"/>
        </w:rPr>
        <w:t xml:space="preserve"> </w:t>
      </w:r>
      <w:r>
        <w:rPr>
          <w:w w:val="105"/>
        </w:rPr>
        <w:t>2015.</w:t>
      </w:r>
      <w:r>
        <w:rPr>
          <w:spacing w:val="-10"/>
          <w:w w:val="105"/>
        </w:rPr>
        <w:t xml:space="preserve"> </w:t>
      </w:r>
      <w:r>
        <w:rPr>
          <w:w w:val="105"/>
        </w:rPr>
        <w:t xml:space="preserve">According to </w:t>
      </w:r>
      <w:r>
        <w:rPr>
          <w:spacing w:val="-4"/>
          <w:w w:val="105"/>
        </w:rPr>
        <w:t xml:space="preserve">CNET, </w:t>
      </w:r>
      <w:r>
        <w:rPr>
          <w:w w:val="105"/>
        </w:rPr>
        <w:t>the service program will provide free keyboard replacements for</w:t>
      </w:r>
      <w:r>
        <w:rPr>
          <w:spacing w:val="-18"/>
          <w:w w:val="105"/>
        </w:rPr>
        <w:t xml:space="preserve"> </w:t>
      </w:r>
      <w:r>
        <w:rPr>
          <w:w w:val="105"/>
        </w:rPr>
        <w:t>known issues with Apple's "butterﬂy switch" keyboard design that cause keys to repeat or not respond</w:t>
      </w:r>
      <w:r>
        <w:rPr>
          <w:spacing w:val="15"/>
          <w:w w:val="105"/>
        </w:rPr>
        <w:t xml:space="preserve"> </w:t>
      </w:r>
      <w:r>
        <w:rPr>
          <w:w w:val="105"/>
        </w:rPr>
        <w:t>consistently.</w:t>
      </w:r>
    </w:p>
    <w:p w:rsidR="00AF4765" w:rsidRDefault="005D0B95">
      <w:pPr>
        <w:pStyle w:val="BodyText"/>
        <w:spacing w:before="1" w:line="278" w:lineRule="auto"/>
        <w:ind w:left="127" w:right="3695"/>
      </w:pPr>
      <w:r>
        <w:rPr>
          <w:w w:val="105"/>
        </w:rPr>
        <w:t>(ht</w:t>
      </w:r>
      <w:hyperlink r:id="rId21">
        <w:r>
          <w:rPr>
            <w:w w:val="105"/>
          </w:rPr>
          <w:t>tps://www</w:t>
        </w:r>
      </w:hyperlink>
      <w:r>
        <w:rPr>
          <w:w w:val="105"/>
        </w:rPr>
        <w:t>.apple</w:t>
      </w:r>
      <w:hyperlink r:id="rId22">
        <w:r>
          <w:rPr>
            <w:w w:val="105"/>
          </w:rPr>
          <w:t>.com/support/keyboard-service-program-for-macbook-and-</w:t>
        </w:r>
      </w:hyperlink>
      <w:r>
        <w:rPr>
          <w:w w:val="105"/>
        </w:rPr>
        <w:t xml:space="preserve"> macbook-pro/)</w:t>
      </w:r>
    </w:p>
    <w:p w:rsidR="00AF4765" w:rsidRDefault="005D0B95">
      <w:pPr>
        <w:pStyle w:val="BodyText"/>
        <w:spacing w:before="1" w:line="278" w:lineRule="auto"/>
        <w:ind w:left="127" w:right="3847"/>
      </w:pPr>
      <w:r>
        <w:rPr>
          <w:w w:val="105"/>
        </w:rPr>
        <w:t>(ht</w:t>
      </w:r>
      <w:hyperlink r:id="rId23">
        <w:r>
          <w:rPr>
            <w:w w:val="105"/>
          </w:rPr>
          <w:t>tps://www.cnet.com/news/apple-will-ﬁx-certain-problem-but</w:t>
        </w:r>
      </w:hyperlink>
      <w:r>
        <w:rPr>
          <w:w w:val="105"/>
        </w:rPr>
        <w:t>terﬂy</w:t>
      </w:r>
      <w:hyperlink r:id="rId24">
        <w:r>
          <w:rPr>
            <w:w w:val="105"/>
          </w:rPr>
          <w:t>-switch-</w:t>
        </w:r>
      </w:hyperlink>
      <w:r>
        <w:rPr>
          <w:w w:val="105"/>
        </w:rPr>
        <w:t xml:space="preserve"> keyboards-on-macbooks-macbook-pros</w:t>
      </w:r>
      <w:r>
        <w:rPr>
          <w:w w:val="105"/>
        </w:rPr>
        <w:t>/)</w:t>
      </w:r>
    </w:p>
    <w:p w:rsidR="00AF4765" w:rsidRDefault="00AF4765">
      <w:pPr>
        <w:pStyle w:val="BodyText"/>
        <w:spacing w:before="6"/>
        <w:rPr>
          <w:sz w:val="19"/>
        </w:rPr>
      </w:pPr>
    </w:p>
    <w:p w:rsidR="00AF4765" w:rsidRDefault="005D0B95">
      <w:pPr>
        <w:pStyle w:val="BodyText"/>
        <w:ind w:left="127"/>
      </w:pPr>
      <w:r>
        <w:rPr>
          <w:color w:val="0098DB"/>
          <w:w w:val="105"/>
        </w:rPr>
        <w:t>Updated AirPods charging case could function as wireless iPhone charger</w:t>
      </w:r>
    </w:p>
    <w:p w:rsidR="00AF4765" w:rsidRDefault="005D0B95">
      <w:pPr>
        <w:pStyle w:val="BodyText"/>
        <w:spacing w:before="2" w:line="278" w:lineRule="auto"/>
        <w:ind w:left="127" w:right="3501"/>
      </w:pPr>
      <w:r>
        <w:rPr>
          <w:w w:val="105"/>
        </w:rPr>
        <w:t>An upcoming version of the AirPods charging case could reportedly feature wireless</w:t>
      </w:r>
      <w:r>
        <w:rPr>
          <w:spacing w:val="-20"/>
          <w:w w:val="105"/>
        </w:rPr>
        <w:t xml:space="preserve"> </w:t>
      </w:r>
      <w:r>
        <w:rPr>
          <w:w w:val="105"/>
        </w:rPr>
        <w:t>iPhone</w:t>
      </w:r>
      <w:r>
        <w:rPr>
          <w:spacing w:val="-20"/>
          <w:w w:val="105"/>
        </w:rPr>
        <w:t xml:space="preserve"> </w:t>
      </w:r>
      <w:r>
        <w:rPr>
          <w:w w:val="105"/>
        </w:rPr>
        <w:t>charging</w:t>
      </w:r>
      <w:r>
        <w:rPr>
          <w:spacing w:val="-20"/>
          <w:w w:val="105"/>
        </w:rPr>
        <w:t xml:space="preserve"> </w:t>
      </w:r>
      <w:r>
        <w:rPr>
          <w:w w:val="105"/>
        </w:rPr>
        <w:t>capabilities</w:t>
      </w:r>
      <w:r>
        <w:rPr>
          <w:spacing w:val="-20"/>
          <w:w w:val="105"/>
        </w:rPr>
        <w:t xml:space="preserve"> </w:t>
      </w:r>
      <w:r>
        <w:rPr>
          <w:w w:val="105"/>
        </w:rPr>
        <w:t>according</w:t>
      </w:r>
      <w:r>
        <w:rPr>
          <w:spacing w:val="-20"/>
          <w:w w:val="105"/>
        </w:rPr>
        <w:t xml:space="preserve"> </w:t>
      </w:r>
      <w:r>
        <w:rPr>
          <w:w w:val="105"/>
        </w:rPr>
        <w:t>to</w:t>
      </w:r>
      <w:r>
        <w:rPr>
          <w:spacing w:val="-20"/>
          <w:w w:val="105"/>
        </w:rPr>
        <w:t xml:space="preserve"> </w:t>
      </w:r>
      <w:r>
        <w:rPr>
          <w:w w:val="105"/>
        </w:rPr>
        <w:t>The</w:t>
      </w:r>
      <w:r>
        <w:rPr>
          <w:spacing w:val="-20"/>
          <w:w w:val="105"/>
        </w:rPr>
        <w:t xml:space="preserve"> </w:t>
      </w:r>
      <w:r>
        <w:rPr>
          <w:w w:val="105"/>
        </w:rPr>
        <w:t>Nikkei.</w:t>
      </w:r>
      <w:r>
        <w:rPr>
          <w:spacing w:val="-20"/>
          <w:w w:val="105"/>
        </w:rPr>
        <w:t xml:space="preserve"> </w:t>
      </w:r>
      <w:r>
        <w:rPr>
          <w:w w:val="105"/>
        </w:rPr>
        <w:t>The</w:t>
      </w:r>
      <w:r>
        <w:rPr>
          <w:spacing w:val="-20"/>
          <w:w w:val="105"/>
        </w:rPr>
        <w:t xml:space="preserve"> </w:t>
      </w:r>
      <w:r>
        <w:rPr>
          <w:w w:val="105"/>
        </w:rPr>
        <w:t>report</w:t>
      </w:r>
      <w:r>
        <w:rPr>
          <w:spacing w:val="-20"/>
          <w:w w:val="105"/>
        </w:rPr>
        <w:t xml:space="preserve"> </w:t>
      </w:r>
      <w:r>
        <w:rPr>
          <w:w w:val="105"/>
        </w:rPr>
        <w:t xml:space="preserve">suggests the updated case could </w:t>
      </w:r>
      <w:r>
        <w:rPr>
          <w:w w:val="105"/>
        </w:rPr>
        <w:t>be available by year end. (https://asia.nikkei.com/Business/Apple-to-unveil-iPhone-wireless-charging-</w:t>
      </w:r>
    </w:p>
    <w:p w:rsidR="00AF4765" w:rsidRDefault="005D0B95">
      <w:pPr>
        <w:pStyle w:val="BodyText"/>
        <w:spacing w:before="1"/>
        <w:ind w:left="127"/>
      </w:pPr>
      <w:r>
        <w:rPr>
          <w:w w:val="105"/>
        </w:rPr>
        <w:t>with-AirPods)</w:t>
      </w:r>
    </w:p>
    <w:p w:rsidR="00AF4765" w:rsidRDefault="00AF4765">
      <w:pPr>
        <w:sectPr w:rsidR="00AF4765">
          <w:headerReference w:type="even" r:id="rId25"/>
          <w:headerReference w:type="default" r:id="rId26"/>
          <w:footerReference w:type="even" r:id="rId27"/>
          <w:footerReference w:type="default" r:id="rId28"/>
          <w:pgSz w:w="11910" w:h="15840"/>
          <w:pgMar w:top="1260" w:right="780" w:bottom="1000" w:left="780" w:header="495" w:footer="816" w:gutter="0"/>
          <w:pgNumType w:start="2"/>
          <w:cols w:space="720"/>
        </w:sectPr>
      </w:pPr>
    </w:p>
    <w:p w:rsidR="00AF4765" w:rsidRDefault="00AF4765">
      <w:pPr>
        <w:sectPr w:rsidR="00AF4765">
          <w:type w:val="continuous"/>
          <w:pgSz w:w="11910" w:h="15840"/>
          <w:pgMar w:top="0" w:right="540" w:bottom="0" w:left="780" w:header="720" w:footer="720" w:gutter="0"/>
          <w:cols w:space="720"/>
        </w:sectPr>
      </w:pPr>
    </w:p>
    <w:p w:rsidR="00AF4765" w:rsidRDefault="00AF4765">
      <w:pPr>
        <w:pStyle w:val="BodyText"/>
        <w:spacing w:before="9"/>
        <w:rPr>
          <w:b/>
        </w:rPr>
      </w:pPr>
    </w:p>
    <w:p w:rsidR="00AF4765" w:rsidRDefault="005D0B95">
      <w:pPr>
        <w:spacing w:before="2"/>
        <w:ind w:left="127"/>
        <w:rPr>
          <w:sz w:val="52"/>
        </w:rPr>
      </w:pPr>
      <w:bookmarkStart w:id="11" w:name="Page_4"/>
      <w:bookmarkStart w:id="12" w:name="Apple_Investment_Thesis"/>
      <w:bookmarkStart w:id="13" w:name="Outlook"/>
      <w:bookmarkStart w:id="14" w:name="Valuation"/>
      <w:bookmarkStart w:id="15" w:name="Risks"/>
      <w:bookmarkEnd w:id="11"/>
      <w:bookmarkEnd w:id="12"/>
      <w:bookmarkEnd w:id="13"/>
      <w:bookmarkEnd w:id="14"/>
      <w:bookmarkEnd w:id="15"/>
      <w:r>
        <w:rPr>
          <w:color w:val="0098DB"/>
          <w:w w:val="105"/>
          <w:sz w:val="52"/>
        </w:rPr>
        <w:t>Apple Investment Thesis</w:t>
      </w:r>
    </w:p>
    <w:p w:rsidR="00AF4765" w:rsidRDefault="005D0B95">
      <w:pPr>
        <w:pStyle w:val="BodyText"/>
        <w:spacing w:before="1"/>
        <w:rPr>
          <w:sz w:val="23"/>
        </w:rPr>
      </w:pPr>
      <w:r>
        <w:pict>
          <v:line id="_x0000_s1110" style="position:absolute;z-index:2488;mso-wrap-distance-left:0;mso-wrap-distance-right:0;mso-position-horizontal-relative:page" from="45.35pt,15.4pt" to="376.55pt,15.4pt" strokeweight=".25pt">
            <w10:wrap type="topAndBottom" anchorx="page"/>
          </v:line>
        </w:pict>
      </w:r>
    </w:p>
    <w:p w:rsidR="00AF4765" w:rsidRDefault="005D0B95">
      <w:pPr>
        <w:spacing w:before="12"/>
        <w:ind w:left="127"/>
        <w:jc w:val="both"/>
        <w:rPr>
          <w:sz w:val="24"/>
        </w:rPr>
      </w:pPr>
      <w:r>
        <w:rPr>
          <w:color w:val="0098DB"/>
          <w:w w:val="105"/>
          <w:sz w:val="24"/>
        </w:rPr>
        <w:t>Outlook</w:t>
      </w:r>
    </w:p>
    <w:p w:rsidR="00AF4765" w:rsidRDefault="005D0B95">
      <w:pPr>
        <w:pStyle w:val="BodyText"/>
        <w:spacing w:before="199" w:line="278" w:lineRule="auto"/>
        <w:ind w:left="127" w:right="3501"/>
        <w:jc w:val="both"/>
      </w:pPr>
      <w:r>
        <w:rPr>
          <w:w w:val="105"/>
        </w:rPr>
        <w:t>Apple has a dominant position in smartphones and tablets wher</w:t>
      </w:r>
      <w:r>
        <w:rPr>
          <w:w w:val="105"/>
        </w:rPr>
        <w:t>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AF4765" w:rsidRDefault="005D0B95">
      <w:pPr>
        <w:pStyle w:val="BodyText"/>
        <w:spacing w:before="11"/>
      </w:pPr>
      <w:r>
        <w:pict>
          <v:line id="_x0000_s1109" style="position:absolute;z-index:2512;mso-wrap-distance-left:0;mso-wrap-distance-right:0;mso-position-horizontal-relative:page" from="45.35pt,13pt" to="376.55pt,13pt" strokeweight=".25pt">
            <w10:wrap type="topAndBottom" anchorx="page"/>
          </v:line>
        </w:pict>
      </w:r>
    </w:p>
    <w:p w:rsidR="00AF4765" w:rsidRDefault="005D0B95">
      <w:pPr>
        <w:pStyle w:val="Heading2"/>
        <w:jc w:val="both"/>
      </w:pPr>
      <w:r>
        <w:rPr>
          <w:color w:val="0098DB"/>
          <w:w w:val="105"/>
        </w:rPr>
        <w:t>Valuation</w:t>
      </w:r>
    </w:p>
    <w:p w:rsidR="00AF4765" w:rsidRDefault="005D0B95">
      <w:pPr>
        <w:pStyle w:val="BodyText"/>
        <w:spacing w:before="199" w:line="278" w:lineRule="auto"/>
        <w:ind w:left="127" w:right="3501"/>
        <w:jc w:val="both"/>
      </w:pPr>
      <w:r>
        <w:rPr>
          <w:w w:val="105"/>
        </w:rPr>
        <w:t>Apple has traded at a</w:t>
      </w:r>
      <w:r>
        <w:rPr>
          <w:w w:val="105"/>
        </w:rPr>
        <w:t xml:space="preserve">n average forward P/E of 13x since 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w:t>
      </w:r>
      <w:r>
        <w:rPr>
          <w:w w:val="105"/>
        </w:rPr>
        <w:t>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13x </w:t>
      </w:r>
      <w:r>
        <w:t xml:space="preserve">our </w:t>
      </w:r>
      <w:r>
        <w:rPr>
          <w:spacing w:val="-4"/>
        </w:rPr>
        <w:t>FY-19E</w:t>
      </w:r>
      <w:r>
        <w:rPr>
          <w:spacing w:val="-13"/>
        </w:rPr>
        <w:t xml:space="preserve"> </w:t>
      </w:r>
      <w:r>
        <w:t>EPS.</w:t>
      </w:r>
    </w:p>
    <w:p w:rsidR="00AF4765" w:rsidRDefault="005D0B95">
      <w:pPr>
        <w:pStyle w:val="BodyText"/>
        <w:spacing w:before="11"/>
      </w:pPr>
      <w:r>
        <w:pict>
          <v:line id="_x0000_s1108" style="position:absolute;z-index:2536;mso-wrap-distance-left:0;mso-wrap-distance-right:0;mso-position-horizontal-relative:page" from="45.35pt,13pt" to="376.55pt,13pt" strokeweight=".25pt">
            <w10:wrap type="topAndBottom" anchorx="page"/>
          </v:line>
        </w:pict>
      </w:r>
    </w:p>
    <w:p w:rsidR="00AF4765" w:rsidRDefault="005D0B95">
      <w:pPr>
        <w:pStyle w:val="Heading2"/>
        <w:jc w:val="both"/>
      </w:pPr>
      <w:r>
        <w:rPr>
          <w:color w:val="0098DB"/>
        </w:rPr>
        <w:t>Risks</w:t>
      </w:r>
    </w:p>
    <w:p w:rsidR="00AF4765" w:rsidRDefault="005D0B95">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AF4765" w:rsidRDefault="00AF4765">
      <w:pPr>
        <w:spacing w:line="278" w:lineRule="auto"/>
        <w:jc w:val="both"/>
        <w:sectPr w:rsidR="00AF4765">
          <w:pgSz w:w="11910" w:h="15840"/>
          <w:pgMar w:top="1260" w:right="780" w:bottom="1000" w:left="780" w:header="495" w:footer="816" w:gutter="0"/>
          <w:cols w:space="720"/>
        </w:sectPr>
      </w:pPr>
    </w:p>
    <w:p w:rsidR="00AF4765" w:rsidRDefault="00AF4765">
      <w:pPr>
        <w:pStyle w:val="BodyText"/>
        <w:spacing w:before="9"/>
        <w:rPr>
          <w:sz w:val="25"/>
        </w:rPr>
      </w:pPr>
      <w:bookmarkStart w:id="16" w:name="_GoBack"/>
      <w:bookmarkEnd w:id="16"/>
    </w:p>
    <w:sectPr w:rsidR="00AF4765" w:rsidSect="001A424E">
      <w:pgSz w:w="11910" w:h="15840"/>
      <w:pgMar w:top="1200" w:right="760" w:bottom="1000" w:left="780" w:header="420"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B95" w:rsidRDefault="005D0B95">
      <w:r>
        <w:separator/>
      </w:r>
    </w:p>
  </w:endnote>
  <w:endnote w:type="continuationSeparator" w:id="0">
    <w:p w:rsidR="005D0B95" w:rsidRDefault="005D0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65" w:rsidRDefault="005D0B95">
    <w:pPr>
      <w:pStyle w:val="BodyText"/>
      <w:spacing w:line="14" w:lineRule="auto"/>
      <w:rPr>
        <w:sz w:val="20"/>
      </w:rPr>
    </w:pPr>
    <w:r>
      <w:pict>
        <v:line id="_x0000_s2054" style="position:absolute;z-index:-30928;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0904;mso-position-horizontal-relative:page;mso-position-vertical-relative:page" filled="f" stroked="f">
          <v:textbox inset="0,0,0,0">
            <w:txbxContent>
              <w:p w:rsidR="00AF4765" w:rsidRDefault="005D0B95">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1A424E">
                  <w:rPr>
                    <w:noProof/>
                    <w:sz w:val="16"/>
                  </w:rPr>
                  <w:t>4</w:t>
                </w:r>
                <w:r>
                  <w:fldChar w:fldCharType="end"/>
                </w:r>
              </w:p>
            </w:txbxContent>
          </v:textbox>
          <w10:wrap anchorx="page" anchory="page"/>
        </v:shape>
      </w:pict>
    </w:r>
    <w:r>
      <w:pict>
        <v:shape id="_x0000_s2052" type="#_x0000_t202" style="position:absolute;margin-left:436.35pt;margin-top:748.6pt;width:113.2pt;height:10pt;z-index:-30880;mso-position-horizontal-relative:page;mso-position-vertical-relative:page" filled="f" stroked="f">
          <v:textbox inset="0,0,0,0">
            <w:txbxContent>
              <w:p w:rsidR="00AF4765" w:rsidRDefault="005D0B95">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65" w:rsidRDefault="005D0B95">
    <w:pPr>
      <w:pStyle w:val="BodyText"/>
      <w:spacing w:line="14" w:lineRule="auto"/>
      <w:rPr>
        <w:sz w:val="20"/>
      </w:rPr>
    </w:pPr>
    <w:r>
      <w:pict>
        <v:line id="_x0000_s2051" style="position:absolute;z-index:-30856;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0832;mso-position-horizontal-relative:page;mso-position-vertical-relative:page" filled="f" stroked="f">
          <v:textbox inset="0,0,0,0">
            <w:txbxContent>
              <w:p w:rsidR="00AF4765" w:rsidRDefault="005D0B95">
                <w:pPr>
                  <w:spacing w:line="173" w:lineRule="exact"/>
                  <w:ind w:left="20"/>
                  <w:rPr>
                    <w:rFonts w:ascii="Tahoma"/>
                    <w:sz w:val="16"/>
                  </w:rPr>
                </w:pPr>
                <w:r>
                  <w:rPr>
                    <w:rFonts w:ascii="Tahoma"/>
                    <w:w w:val="105"/>
                    <w:sz w:val="16"/>
                  </w:rPr>
                  <w:t>Deutsche Bank Securities Inc.</w:t>
                </w:r>
              </w:p>
            </w:txbxContent>
          </v:textbox>
          <w10:wrap anchorx="page" anchory="page"/>
        </v:shape>
      </w:pict>
    </w:r>
    <w:r>
      <w:pict>
        <v:shape id="_x0000_s2049" type="#_x0000_t202" style="position:absolute;margin-left:522.35pt;margin-top:748.6pt;width:28.2pt;height:10pt;z-index:-30808;mso-position-horizontal-relative:page;mso-position-vertical-relative:page" filled="f" stroked="f">
          <v:textbox inset="0,0,0,0">
            <w:txbxContent>
              <w:p w:rsidR="00AF4765" w:rsidRDefault="005D0B95">
                <w:pPr>
                  <w:spacing w:line="173" w:lineRule="exact"/>
                  <w:ind w:left="20"/>
                  <w:rPr>
                    <w:rFonts w:ascii="Tahoma"/>
                    <w:sz w:val="16"/>
                  </w:rPr>
                </w:pPr>
                <w:r>
                  <w:rPr>
                    <w:rFonts w:ascii="Tahoma"/>
                    <w:w w:val="105"/>
                    <w:sz w:val="16"/>
                  </w:rPr>
                  <w:t xml:space="preserve">Page </w:t>
                </w:r>
                <w:r>
                  <w:fldChar w:fldCharType="begin"/>
                </w:r>
                <w:r>
                  <w:rPr>
                    <w:rFonts w:ascii="Tahoma"/>
                    <w:w w:val="105"/>
                    <w:sz w:val="16"/>
                  </w:rPr>
                  <w:instrText xml:space="preserve"> PAGE </w:instrText>
                </w:r>
                <w:r>
                  <w:fldChar w:fldCharType="separate"/>
                </w:r>
                <w:r w:rsidR="001A424E">
                  <w:rPr>
                    <w:rFonts w:ascii="Tahoma"/>
                    <w:noProof/>
                    <w:w w:val="105"/>
                    <w:sz w:val="16"/>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B95" w:rsidRDefault="005D0B95">
      <w:r>
        <w:separator/>
      </w:r>
    </w:p>
  </w:footnote>
  <w:footnote w:type="continuationSeparator" w:id="0">
    <w:p w:rsidR="005D0B95" w:rsidRDefault="005D0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65" w:rsidRDefault="005D0B95">
    <w:pPr>
      <w:pStyle w:val="BodyText"/>
      <w:spacing w:line="14" w:lineRule="auto"/>
      <w:rPr>
        <w:sz w:val="20"/>
      </w:rPr>
    </w:pPr>
    <w:r>
      <w:rPr>
        <w:noProof/>
      </w:rPr>
      <w:drawing>
        <wp:anchor distT="0" distB="0" distL="0" distR="0" simplePos="0" relativeHeight="268404431"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000;mso-position-horizontal-relative:page;mso-position-vertical-relative:page" filled="f" stroked="f">
          <v:textbox inset="0,0,0,0">
            <w:txbxContent>
              <w:p w:rsidR="00AF4765" w:rsidRDefault="005D0B95">
                <w:pPr>
                  <w:spacing w:line="174" w:lineRule="exact"/>
                  <w:ind w:left="20"/>
                  <w:rPr>
                    <w:sz w:val="16"/>
                  </w:rPr>
                </w:pPr>
                <w:r>
                  <w:rPr>
                    <w:w w:val="105"/>
                    <w:sz w:val="16"/>
                  </w:rPr>
                  <w:t>1 July 2018</w:t>
                </w:r>
              </w:p>
              <w:p w:rsidR="00AF4765" w:rsidRDefault="005D0B95">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65" w:rsidRDefault="005D0B95">
    <w:pPr>
      <w:pStyle w:val="BodyText"/>
      <w:spacing w:line="14" w:lineRule="auto"/>
      <w:rPr>
        <w:sz w:val="20"/>
      </w:rPr>
    </w:pPr>
    <w:r>
      <w:rPr>
        <w:noProof/>
      </w:rPr>
      <w:drawing>
        <wp:anchor distT="0" distB="0" distL="0" distR="0" simplePos="0" relativeHeight="268404479" behindDoc="1" locked="0" layoutInCell="1" allowOverlap="1">
          <wp:simplePos x="0" y="0"/>
          <wp:positionH relativeFrom="page">
            <wp:posOffset>6492163</wp:posOffset>
          </wp:positionH>
          <wp:positionV relativeFrom="page">
            <wp:posOffset>266661</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0952;mso-position-horizontal-relative:page;mso-position-vertical-relative:page" filled="f" stroked="f">
          <v:textbox inset="0,0,0,0">
            <w:txbxContent>
              <w:p w:rsidR="00AF4765" w:rsidRDefault="005D0B95">
                <w:pPr>
                  <w:spacing w:line="173" w:lineRule="exact"/>
                  <w:ind w:left="20"/>
                  <w:rPr>
                    <w:rFonts w:ascii="Tahoma"/>
                    <w:sz w:val="16"/>
                  </w:rPr>
                </w:pPr>
                <w:r>
                  <w:rPr>
                    <w:rFonts w:ascii="Tahoma"/>
                    <w:w w:val="110"/>
                    <w:sz w:val="16"/>
                  </w:rPr>
                  <w:t>1 July 2018</w:t>
                </w:r>
              </w:p>
              <w:p w:rsidR="00AF4765" w:rsidRDefault="005D0B95">
                <w:pPr>
                  <w:spacing w:before="55" w:line="309" w:lineRule="auto"/>
                  <w:ind w:left="20" w:right="3"/>
                  <w:rPr>
                    <w:rFonts w:ascii="Tahoma"/>
                    <w:sz w:val="16"/>
                  </w:rPr>
                </w:pPr>
                <w:r>
                  <w:rPr>
                    <w:rFonts w:ascii="Tahoma"/>
                    <w:w w:val="110"/>
                    <w:sz w:val="16"/>
                  </w:rPr>
                  <w:t>IT</w:t>
                </w:r>
                <w:r>
                  <w:rPr>
                    <w:rFonts w:ascii="Tahoma"/>
                    <w:spacing w:val="-28"/>
                    <w:w w:val="110"/>
                    <w:sz w:val="16"/>
                  </w:rPr>
                  <w:t xml:space="preserve"> </w:t>
                </w:r>
                <w:r>
                  <w:rPr>
                    <w:rFonts w:ascii="Tahoma"/>
                    <w:w w:val="110"/>
                    <w:sz w:val="16"/>
                  </w:rPr>
                  <w:t>Hardware</w:t>
                </w:r>
                <w:r>
                  <w:rPr>
                    <w:rFonts w:ascii="Tahoma"/>
                    <w:spacing w:val="-28"/>
                    <w:w w:val="110"/>
                    <w:sz w:val="16"/>
                  </w:rPr>
                  <w:t xml:space="preserve"> </w:t>
                </w:r>
                <w:r>
                  <w:rPr>
                    <w:rFonts w:ascii="Tahoma"/>
                    <w:w w:val="110"/>
                    <w:sz w:val="16"/>
                  </w:rPr>
                  <w:t>and</w:t>
                </w:r>
                <w:r>
                  <w:rPr>
                    <w:rFonts w:ascii="Tahoma"/>
                    <w:spacing w:val="-28"/>
                    <w:w w:val="110"/>
                    <w:sz w:val="16"/>
                  </w:rPr>
                  <w:t xml:space="preserve"> </w:t>
                </w:r>
                <w:r>
                  <w:rPr>
                    <w:rFonts w:ascii="Tahoma"/>
                    <w:w w:val="110"/>
                    <w:sz w:val="16"/>
                  </w:rPr>
                  <w:t>Supply</w:t>
                </w:r>
                <w:r>
                  <w:rPr>
                    <w:rFonts w:ascii="Tahoma"/>
                    <w:spacing w:val="-28"/>
                    <w:w w:val="110"/>
                    <w:sz w:val="16"/>
                  </w:rPr>
                  <w:t xml:space="preserve"> </w:t>
                </w:r>
                <w:r>
                  <w:rPr>
                    <w:rFonts w:ascii="Tahoma"/>
                    <w:w w:val="110"/>
                    <w:sz w:val="16"/>
                  </w:rPr>
                  <w:t>Chain Scribner's Slice of</w:t>
                </w:r>
                <w:r>
                  <w:rPr>
                    <w:rFonts w:ascii="Tahoma"/>
                    <w:spacing w:val="-32"/>
                    <w:w w:val="110"/>
                    <w:sz w:val="16"/>
                  </w:rPr>
                  <w:t xml:space="preserve"> </w:t>
                </w:r>
                <w:r>
                  <w:rPr>
                    <w:rFonts w:ascii="Tahoma"/>
                    <w:w w:val="110"/>
                    <w:sz w:val="16"/>
                  </w:rPr>
                  <w:t>Apple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15766"/>
    <w:multiLevelType w:val="hybridMultilevel"/>
    <w:tmpl w:val="5E648BCC"/>
    <w:lvl w:ilvl="0" w:tplc="A57C180C">
      <w:start w:val="14"/>
      <w:numFmt w:val="decimal"/>
      <w:lvlText w:val="%1."/>
      <w:lvlJc w:val="left"/>
      <w:pPr>
        <w:ind w:left="760" w:hanging="634"/>
        <w:jc w:val="left"/>
      </w:pPr>
      <w:rPr>
        <w:rFonts w:ascii="Arial" w:eastAsia="Arial" w:hAnsi="Arial" w:cs="Arial" w:hint="default"/>
        <w:w w:val="104"/>
        <w:sz w:val="18"/>
        <w:szCs w:val="18"/>
      </w:rPr>
    </w:lvl>
    <w:lvl w:ilvl="1" w:tplc="CA92D874">
      <w:numFmt w:val="bullet"/>
      <w:lvlText w:val="•"/>
      <w:lvlJc w:val="left"/>
      <w:pPr>
        <w:ind w:left="1720" w:hanging="634"/>
      </w:pPr>
      <w:rPr>
        <w:rFonts w:hint="default"/>
      </w:rPr>
    </w:lvl>
    <w:lvl w:ilvl="2" w:tplc="80BC0DB2">
      <w:numFmt w:val="bullet"/>
      <w:lvlText w:val="•"/>
      <w:lvlJc w:val="left"/>
      <w:pPr>
        <w:ind w:left="2681" w:hanging="634"/>
      </w:pPr>
      <w:rPr>
        <w:rFonts w:hint="default"/>
      </w:rPr>
    </w:lvl>
    <w:lvl w:ilvl="3" w:tplc="D7CC337A">
      <w:numFmt w:val="bullet"/>
      <w:lvlText w:val="•"/>
      <w:lvlJc w:val="left"/>
      <w:pPr>
        <w:ind w:left="3642" w:hanging="634"/>
      </w:pPr>
      <w:rPr>
        <w:rFonts w:hint="default"/>
      </w:rPr>
    </w:lvl>
    <w:lvl w:ilvl="4" w:tplc="5C6E59E6">
      <w:numFmt w:val="bullet"/>
      <w:lvlText w:val="•"/>
      <w:lvlJc w:val="left"/>
      <w:pPr>
        <w:ind w:left="4603" w:hanging="634"/>
      </w:pPr>
      <w:rPr>
        <w:rFonts w:hint="default"/>
      </w:rPr>
    </w:lvl>
    <w:lvl w:ilvl="5" w:tplc="1E0AD340">
      <w:numFmt w:val="bullet"/>
      <w:lvlText w:val="•"/>
      <w:lvlJc w:val="left"/>
      <w:pPr>
        <w:ind w:left="5564" w:hanging="634"/>
      </w:pPr>
      <w:rPr>
        <w:rFonts w:hint="default"/>
      </w:rPr>
    </w:lvl>
    <w:lvl w:ilvl="6" w:tplc="C1182C2A">
      <w:numFmt w:val="bullet"/>
      <w:lvlText w:val="•"/>
      <w:lvlJc w:val="left"/>
      <w:pPr>
        <w:ind w:left="6525" w:hanging="634"/>
      </w:pPr>
      <w:rPr>
        <w:rFonts w:hint="default"/>
      </w:rPr>
    </w:lvl>
    <w:lvl w:ilvl="7" w:tplc="B4161C82">
      <w:numFmt w:val="bullet"/>
      <w:lvlText w:val="•"/>
      <w:lvlJc w:val="left"/>
      <w:pPr>
        <w:ind w:left="7486" w:hanging="634"/>
      </w:pPr>
      <w:rPr>
        <w:rFonts w:hint="default"/>
      </w:rPr>
    </w:lvl>
    <w:lvl w:ilvl="8" w:tplc="06E01B84">
      <w:numFmt w:val="bullet"/>
      <w:lvlText w:val="•"/>
      <w:lvlJc w:val="left"/>
      <w:pPr>
        <w:ind w:left="8447" w:hanging="634"/>
      </w:pPr>
      <w:rPr>
        <w:rFonts w:hint="default"/>
      </w:rPr>
    </w:lvl>
  </w:abstractNum>
  <w:abstractNum w:abstractNumId="1" w15:restartNumberingAfterBreak="0">
    <w:nsid w:val="6E7312FB"/>
    <w:multiLevelType w:val="hybridMultilevel"/>
    <w:tmpl w:val="A5344680"/>
    <w:lvl w:ilvl="0" w:tplc="E8F4667A">
      <w:start w:val="1"/>
      <w:numFmt w:val="decimal"/>
      <w:lvlText w:val="%1."/>
      <w:lvlJc w:val="left"/>
      <w:pPr>
        <w:ind w:left="760" w:hanging="634"/>
        <w:jc w:val="left"/>
      </w:pPr>
      <w:rPr>
        <w:rFonts w:ascii="Arial" w:eastAsia="Arial" w:hAnsi="Arial" w:cs="Arial" w:hint="default"/>
        <w:w w:val="104"/>
        <w:sz w:val="18"/>
        <w:szCs w:val="18"/>
      </w:rPr>
    </w:lvl>
    <w:lvl w:ilvl="1" w:tplc="CB10B33A">
      <w:numFmt w:val="bullet"/>
      <w:lvlText w:val="•"/>
      <w:lvlJc w:val="left"/>
      <w:pPr>
        <w:ind w:left="1720" w:hanging="634"/>
      </w:pPr>
      <w:rPr>
        <w:rFonts w:hint="default"/>
      </w:rPr>
    </w:lvl>
    <w:lvl w:ilvl="2" w:tplc="6896B87E">
      <w:numFmt w:val="bullet"/>
      <w:lvlText w:val="•"/>
      <w:lvlJc w:val="left"/>
      <w:pPr>
        <w:ind w:left="2681" w:hanging="634"/>
      </w:pPr>
      <w:rPr>
        <w:rFonts w:hint="default"/>
      </w:rPr>
    </w:lvl>
    <w:lvl w:ilvl="3" w:tplc="53F8C622">
      <w:numFmt w:val="bullet"/>
      <w:lvlText w:val="•"/>
      <w:lvlJc w:val="left"/>
      <w:pPr>
        <w:ind w:left="3642" w:hanging="634"/>
      </w:pPr>
      <w:rPr>
        <w:rFonts w:hint="default"/>
      </w:rPr>
    </w:lvl>
    <w:lvl w:ilvl="4" w:tplc="9BF6ACF6">
      <w:numFmt w:val="bullet"/>
      <w:lvlText w:val="•"/>
      <w:lvlJc w:val="left"/>
      <w:pPr>
        <w:ind w:left="4603" w:hanging="634"/>
      </w:pPr>
      <w:rPr>
        <w:rFonts w:hint="default"/>
      </w:rPr>
    </w:lvl>
    <w:lvl w:ilvl="5" w:tplc="D41265CA">
      <w:numFmt w:val="bullet"/>
      <w:lvlText w:val="•"/>
      <w:lvlJc w:val="left"/>
      <w:pPr>
        <w:ind w:left="5564" w:hanging="634"/>
      </w:pPr>
      <w:rPr>
        <w:rFonts w:hint="default"/>
      </w:rPr>
    </w:lvl>
    <w:lvl w:ilvl="6" w:tplc="73445E9C">
      <w:numFmt w:val="bullet"/>
      <w:lvlText w:val="•"/>
      <w:lvlJc w:val="left"/>
      <w:pPr>
        <w:ind w:left="6525" w:hanging="634"/>
      </w:pPr>
      <w:rPr>
        <w:rFonts w:hint="default"/>
      </w:rPr>
    </w:lvl>
    <w:lvl w:ilvl="7" w:tplc="F61AE55C">
      <w:numFmt w:val="bullet"/>
      <w:lvlText w:val="•"/>
      <w:lvlJc w:val="left"/>
      <w:pPr>
        <w:ind w:left="7486" w:hanging="634"/>
      </w:pPr>
      <w:rPr>
        <w:rFonts w:hint="default"/>
      </w:rPr>
    </w:lvl>
    <w:lvl w:ilvl="8" w:tplc="96DA9514">
      <w:numFmt w:val="bullet"/>
      <w:lvlText w:val="•"/>
      <w:lvlJc w:val="left"/>
      <w:pPr>
        <w:ind w:left="8447" w:hanging="634"/>
      </w:pPr>
      <w:rPr>
        <w:rFonts w:hint="default"/>
      </w:rPr>
    </w:lvl>
  </w:abstractNum>
  <w:abstractNum w:abstractNumId="2" w15:restartNumberingAfterBreak="0">
    <w:nsid w:val="7170132D"/>
    <w:multiLevelType w:val="hybridMultilevel"/>
    <w:tmpl w:val="AEAA5F2A"/>
    <w:lvl w:ilvl="0" w:tplc="561A75E8">
      <w:start w:val="1"/>
      <w:numFmt w:val="decimal"/>
      <w:lvlText w:val="%1."/>
      <w:lvlJc w:val="left"/>
      <w:pPr>
        <w:ind w:left="760" w:hanging="634"/>
        <w:jc w:val="left"/>
      </w:pPr>
      <w:rPr>
        <w:rFonts w:ascii="Arial" w:eastAsia="Arial" w:hAnsi="Arial" w:cs="Arial" w:hint="default"/>
        <w:w w:val="104"/>
        <w:sz w:val="18"/>
        <w:szCs w:val="18"/>
      </w:rPr>
    </w:lvl>
    <w:lvl w:ilvl="1" w:tplc="D284A166">
      <w:numFmt w:val="bullet"/>
      <w:lvlText w:val="•"/>
      <w:lvlJc w:val="left"/>
      <w:pPr>
        <w:ind w:left="1720" w:hanging="634"/>
      </w:pPr>
      <w:rPr>
        <w:rFonts w:hint="default"/>
      </w:rPr>
    </w:lvl>
    <w:lvl w:ilvl="2" w:tplc="7526B832">
      <w:numFmt w:val="bullet"/>
      <w:lvlText w:val="•"/>
      <w:lvlJc w:val="left"/>
      <w:pPr>
        <w:ind w:left="2681" w:hanging="634"/>
      </w:pPr>
      <w:rPr>
        <w:rFonts w:hint="default"/>
      </w:rPr>
    </w:lvl>
    <w:lvl w:ilvl="3" w:tplc="DFDC7C44">
      <w:numFmt w:val="bullet"/>
      <w:lvlText w:val="•"/>
      <w:lvlJc w:val="left"/>
      <w:pPr>
        <w:ind w:left="3642" w:hanging="634"/>
      </w:pPr>
      <w:rPr>
        <w:rFonts w:hint="default"/>
      </w:rPr>
    </w:lvl>
    <w:lvl w:ilvl="4" w:tplc="D440434E">
      <w:numFmt w:val="bullet"/>
      <w:lvlText w:val="•"/>
      <w:lvlJc w:val="left"/>
      <w:pPr>
        <w:ind w:left="4603" w:hanging="634"/>
      </w:pPr>
      <w:rPr>
        <w:rFonts w:hint="default"/>
      </w:rPr>
    </w:lvl>
    <w:lvl w:ilvl="5" w:tplc="73E4596C">
      <w:numFmt w:val="bullet"/>
      <w:lvlText w:val="•"/>
      <w:lvlJc w:val="left"/>
      <w:pPr>
        <w:ind w:left="5564" w:hanging="634"/>
      </w:pPr>
      <w:rPr>
        <w:rFonts w:hint="default"/>
      </w:rPr>
    </w:lvl>
    <w:lvl w:ilvl="6" w:tplc="0BD0AB6E">
      <w:numFmt w:val="bullet"/>
      <w:lvlText w:val="•"/>
      <w:lvlJc w:val="left"/>
      <w:pPr>
        <w:ind w:left="6525" w:hanging="634"/>
      </w:pPr>
      <w:rPr>
        <w:rFonts w:hint="default"/>
      </w:rPr>
    </w:lvl>
    <w:lvl w:ilvl="7" w:tplc="1FC29A54">
      <w:numFmt w:val="bullet"/>
      <w:lvlText w:val="•"/>
      <w:lvlJc w:val="left"/>
      <w:pPr>
        <w:ind w:left="7486" w:hanging="634"/>
      </w:pPr>
      <w:rPr>
        <w:rFonts w:hint="default"/>
      </w:rPr>
    </w:lvl>
    <w:lvl w:ilvl="8" w:tplc="37D695D4">
      <w:numFmt w:val="bullet"/>
      <w:lvlText w:val="•"/>
      <w:lvlJc w:val="left"/>
      <w:pPr>
        <w:ind w:left="8447" w:hanging="634"/>
      </w:pPr>
      <w:rPr>
        <w:rFonts w:hint="default"/>
      </w:rPr>
    </w:lvl>
  </w:abstractNum>
  <w:abstractNum w:abstractNumId="3" w15:restartNumberingAfterBreak="0">
    <w:nsid w:val="76683B07"/>
    <w:multiLevelType w:val="hybridMultilevel"/>
    <w:tmpl w:val="63264776"/>
    <w:lvl w:ilvl="0" w:tplc="EE306AE8">
      <w:start w:val="7"/>
      <w:numFmt w:val="decimal"/>
      <w:lvlText w:val="%1."/>
      <w:lvlJc w:val="left"/>
      <w:pPr>
        <w:ind w:left="760" w:hanging="634"/>
        <w:jc w:val="left"/>
      </w:pPr>
      <w:rPr>
        <w:rFonts w:ascii="Arial" w:eastAsia="Arial" w:hAnsi="Arial" w:cs="Arial" w:hint="default"/>
        <w:w w:val="104"/>
        <w:sz w:val="18"/>
        <w:szCs w:val="18"/>
      </w:rPr>
    </w:lvl>
    <w:lvl w:ilvl="1" w:tplc="E466DA60">
      <w:numFmt w:val="bullet"/>
      <w:lvlText w:val="•"/>
      <w:lvlJc w:val="left"/>
      <w:pPr>
        <w:ind w:left="1720" w:hanging="634"/>
      </w:pPr>
      <w:rPr>
        <w:rFonts w:hint="default"/>
      </w:rPr>
    </w:lvl>
    <w:lvl w:ilvl="2" w:tplc="24B0B8DE">
      <w:numFmt w:val="bullet"/>
      <w:lvlText w:val="•"/>
      <w:lvlJc w:val="left"/>
      <w:pPr>
        <w:ind w:left="2681" w:hanging="634"/>
      </w:pPr>
      <w:rPr>
        <w:rFonts w:hint="default"/>
      </w:rPr>
    </w:lvl>
    <w:lvl w:ilvl="3" w:tplc="D3447034">
      <w:numFmt w:val="bullet"/>
      <w:lvlText w:val="•"/>
      <w:lvlJc w:val="left"/>
      <w:pPr>
        <w:ind w:left="3642" w:hanging="634"/>
      </w:pPr>
      <w:rPr>
        <w:rFonts w:hint="default"/>
      </w:rPr>
    </w:lvl>
    <w:lvl w:ilvl="4" w:tplc="F6221794">
      <w:numFmt w:val="bullet"/>
      <w:lvlText w:val="•"/>
      <w:lvlJc w:val="left"/>
      <w:pPr>
        <w:ind w:left="4603" w:hanging="634"/>
      </w:pPr>
      <w:rPr>
        <w:rFonts w:hint="default"/>
      </w:rPr>
    </w:lvl>
    <w:lvl w:ilvl="5" w:tplc="0D12EED2">
      <w:numFmt w:val="bullet"/>
      <w:lvlText w:val="•"/>
      <w:lvlJc w:val="left"/>
      <w:pPr>
        <w:ind w:left="5564" w:hanging="634"/>
      </w:pPr>
      <w:rPr>
        <w:rFonts w:hint="default"/>
      </w:rPr>
    </w:lvl>
    <w:lvl w:ilvl="6" w:tplc="7DA6AF22">
      <w:numFmt w:val="bullet"/>
      <w:lvlText w:val="•"/>
      <w:lvlJc w:val="left"/>
      <w:pPr>
        <w:ind w:left="6525" w:hanging="634"/>
      </w:pPr>
      <w:rPr>
        <w:rFonts w:hint="default"/>
      </w:rPr>
    </w:lvl>
    <w:lvl w:ilvl="7" w:tplc="44A4CC66">
      <w:numFmt w:val="bullet"/>
      <w:lvlText w:val="•"/>
      <w:lvlJc w:val="left"/>
      <w:pPr>
        <w:ind w:left="7486" w:hanging="634"/>
      </w:pPr>
      <w:rPr>
        <w:rFonts w:hint="default"/>
      </w:rPr>
    </w:lvl>
    <w:lvl w:ilvl="8" w:tplc="E65E3D60">
      <w:numFmt w:val="bullet"/>
      <w:lvlText w:val="•"/>
      <w:lvlJc w:val="left"/>
      <w:pPr>
        <w:ind w:left="8447" w:hanging="634"/>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AF4765"/>
    <w:rsid w:val="001A424E"/>
    <w:rsid w:val="005D0B95"/>
    <w:rsid w:val="00AF4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62F4B04"/>
  <w15:docId w15:val="{ABE0C664-F23C-48EC-86C0-06EBE7AC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bloomberg.com/news/articles/2018-06-28/apple-is-said-to-get-" TargetMode="External"/><Relationship Id="rId18" Type="http://schemas.openxmlformats.org/officeDocument/2006/relationships/hyperlink" Target="http://www.theinformation.com/articles/apple-eyes-streaming-bundle-for-tv-"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apple.com/support/keyboard-service-program-for-macbook-and-" TargetMode="External"/><Relationship Id="rId7" Type="http://schemas.openxmlformats.org/officeDocument/2006/relationships/image" Target="media/image1.png"/><Relationship Id="rId12" Type="http://schemas.openxmlformats.org/officeDocument/2006/relationships/hyperlink" Target="http://www.bloomberg.com/news/articles/2018-06-28/apple-is-said-to-get-" TargetMode="External"/><Relationship Id="rId17" Type="http://schemas.openxmlformats.org/officeDocument/2006/relationships/hyperlink" Target="http://www.theinformation.com/articles/apple-eyes-streaming-bundle-for-tv-" TargetMode="External"/><Relationship Id="rId25" Type="http://schemas.openxmlformats.org/officeDocument/2006/relationships/header" Target="header1.xml"/><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www.bloomberg.com/news/articles/2018-06-25/apple-is-said-to-amplify-" TargetMode="External"/><Relationship Id="rId20" Type="http://schemas.openxmlformats.org/officeDocument/2006/relationships/hyperlink" Target="http://www.theinformation.com/articles/apple-eyes-streaming-bundle-for-tv-"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effrey.rand@db.com" TargetMode="External"/><Relationship Id="rId24" Type="http://schemas.openxmlformats.org/officeDocument/2006/relationships/hyperlink" Target="http://www.cnet.com/news/apple-will-%EF%AC%81x-certain-problem-butter%EF%AC%82y-switch-" TargetMode="External"/><Relationship Id="rId32"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www.bloomberg.com/news/articles/2018-06-25/apple-is-said-to-amplify-" TargetMode="External"/><Relationship Id="rId23" Type="http://schemas.openxmlformats.org/officeDocument/2006/relationships/hyperlink" Target="http://www.cnet.com/news/apple-will-%EF%AC%81x-certain-problem-butter%EF%AC%82y-switch-" TargetMode="External"/><Relationship Id="rId28" Type="http://schemas.openxmlformats.org/officeDocument/2006/relationships/footer" Target="footer2.xml"/><Relationship Id="rId10" Type="http://schemas.openxmlformats.org/officeDocument/2006/relationships/hyperlink" Target="mailto:adrienne.colby@db.com" TargetMode="External"/><Relationship Id="rId19" Type="http://schemas.openxmlformats.org/officeDocument/2006/relationships/hyperlink" Target="http://www.theinformation.com/articles/apple-eyes-streaming-bundle-for-tv-" TargetMode="External"/><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mailto:sherri.scribner@db.com" TargetMode="External"/><Relationship Id="rId14" Type="http://schemas.openxmlformats.org/officeDocument/2006/relationships/hyperlink" Target="http://www.reuters.com/article/us-apple-samsung-elec/apple-samsung-settle-" TargetMode="External"/><Relationship Id="rId22" Type="http://schemas.openxmlformats.org/officeDocument/2006/relationships/hyperlink" Target="http://www.apple.com/support/keyboard-service-program-for-macbook-and-" TargetMode="External"/><Relationship Id="rId27" Type="http://schemas.openxmlformats.org/officeDocument/2006/relationships/footer" Target="footer1.xml"/><Relationship Id="rId30"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754889-8C2C-42A6-A9E3-046377CD163C}"/>
</file>

<file path=customXml/itemProps2.xml><?xml version="1.0" encoding="utf-8"?>
<ds:datastoreItem xmlns:ds="http://schemas.openxmlformats.org/officeDocument/2006/customXml" ds:itemID="{87D203BA-4960-4D04-875C-CC07B0EA55FC}"/>
</file>

<file path=customXml/itemProps3.xml><?xml version="1.0" encoding="utf-8"?>
<ds:datastoreItem xmlns:ds="http://schemas.openxmlformats.org/officeDocument/2006/customXml" ds:itemID="{2848C332-F225-4926-BDFC-4EAF38F221C2}"/>
</file>

<file path=docProps/app.xml><?xml version="1.0" encoding="utf-8"?>
<Properties xmlns="http://schemas.openxmlformats.org/officeDocument/2006/extended-properties" xmlns:vt="http://schemas.openxmlformats.org/officeDocument/2006/docPropsVTypes">
  <Template>Normal</Template>
  <TotalTime>0</TotalTime>
  <Pages>4</Pages>
  <Words>1305</Words>
  <Characters>7439</Characters>
  <Application>Microsoft Office Word</Application>
  <DocSecurity>0</DocSecurity>
  <Lines>61</Lines>
  <Paragraphs>17</Paragraphs>
  <ScaleCrop>false</ScaleCrop>
  <Company>Washington University</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2019-04-26T13:02:00Z</dcterms:created>
  <dcterms:modified xsi:type="dcterms:W3CDTF">2019-04-27T16:57:00Z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2018-06-29T00:00:00Z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