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er2.xml" ContentType="application/vnd.openxmlformats-officedocument.wordprocessingml.footer+xml"/>
  <Override PartName="/word/footer1.xml" ContentType="application/vnd.openxmlformats-officedocument.wordprocessingml.footer+xml"/>
  <Override PartName="/word/header2.xml" ContentType="application/vnd.openxmlformats-officedocument.wordprocessingml.header+xml"/>
  <Override PartName="/word/header1.xml" ContentType="application/vnd.openxmlformats-officedocument.wordprocessingml.header+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docProps/custom.xml" ContentType="application/vnd.openxmlformats-officedocument.custom-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35360" w:rsidRDefault="00636D21">
      <w:pPr>
        <w:pStyle w:val="BodyText"/>
        <w:ind w:left="107"/>
        <w:rPr>
          <w:rFonts w:ascii="Times New Roman"/>
          <w:sz w:val="20"/>
        </w:rPr>
      </w:pPr>
      <w:r>
        <w:rPr>
          <w:rFonts w:ascii="Times New Roman"/>
          <w:sz w:val="20"/>
        </w:rPr>
      </w:r>
      <w:r>
        <w:rPr>
          <w:rFonts w:ascii="Times New Roman"/>
          <w:sz w:val="20"/>
        </w:rPr>
        <w:pict>
          <v:group id="_x0000_s1287" style="width:511.2pt;height:178.75pt;mso-position-horizontal-relative:char;mso-position-vertical-relative:line" coordsize="10224,357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297" type="#_x0000_t75" style="position:absolute;left:9316;width:794;height:372">
              <v:imagedata r:id="rId7" o:title=""/>
            </v:shape>
            <v:rect id="_x0000_s1296" style="position:absolute;width:10224;height:3116" stroked="f"/>
            <v:line id="_x0000_s1295" style="position:absolute" from="6693,1531" to="6693,3572" strokeweight=".25pt"/>
            <v:line id="_x0000_s1294" style="position:absolute" from="2401,3572" to="2401,1531" strokeweight=".25pt"/>
            <v:shape id="_x0000_s1293" type="#_x0000_t75" style="position:absolute;left:9105;top:562;width:998;height:998">
              <v:imagedata r:id="rId8" o:title=""/>
            </v:shape>
            <v:shapetype id="_x0000_t202" coordsize="21600,21600" o:spt="202" path="m,l,21600r21600,l21600,xe">
              <v:stroke joinstyle="miter"/>
              <v:path gradientshapeok="t" o:connecttype="rect"/>
            </v:shapetype>
            <v:shape id="_x0000_s1292" type="#_x0000_t202" style="position:absolute;top:570;width:1933;height:500" filled="f" stroked="f">
              <v:textbox inset="0,0,0,0">
                <w:txbxContent>
                  <w:p w:rsidR="00535360" w:rsidRDefault="00636D21">
                    <w:pPr>
                      <w:spacing w:before="30" w:line="177" w:lineRule="auto"/>
                      <w:ind w:firstLine="11"/>
                      <w:rPr>
                        <w:sz w:val="27"/>
                      </w:rPr>
                    </w:pPr>
                    <w:bookmarkStart w:id="0" w:name="Page_1"/>
                    <w:bookmarkStart w:id="1" w:name="For_the_week_ending_July_13,_2018"/>
                    <w:bookmarkStart w:id="2" w:name="Refreshed_MacBook_Pro_models_released"/>
                    <w:bookmarkStart w:id="3" w:name="Mac_shipments_and_share_essentially_flat"/>
                    <w:bookmarkEnd w:id="0"/>
                    <w:bookmarkEnd w:id="1"/>
                    <w:bookmarkEnd w:id="2"/>
                    <w:bookmarkEnd w:id="3"/>
                    <w:r>
                      <w:rPr>
                        <w:color w:val="0720B0"/>
                        <w:w w:val="105"/>
                        <w:sz w:val="27"/>
                      </w:rPr>
                      <w:t>Deutsche</w:t>
                    </w:r>
                    <w:r>
                      <w:rPr>
                        <w:color w:val="0720B0"/>
                        <w:spacing w:val="-21"/>
                        <w:w w:val="105"/>
                        <w:sz w:val="27"/>
                      </w:rPr>
                      <w:t xml:space="preserve"> </w:t>
                    </w:r>
                    <w:r>
                      <w:rPr>
                        <w:color w:val="0720B0"/>
                        <w:w w:val="105"/>
                        <w:sz w:val="27"/>
                      </w:rPr>
                      <w:t xml:space="preserve">Bank </w:t>
                    </w:r>
                    <w:r>
                      <w:rPr>
                        <w:color w:val="0098DB"/>
                        <w:w w:val="105"/>
                        <w:sz w:val="27"/>
                      </w:rPr>
                      <w:t>Research</w:t>
                    </w:r>
                  </w:p>
                </w:txbxContent>
              </v:textbox>
            </v:shape>
            <v:shape id="_x0000_s1291" type="#_x0000_t202" style="position:absolute;top:1509;width:2268;height:1180" filled="f" stroked="f">
              <v:textbox inset="0,0,0,0">
                <w:txbxContent>
                  <w:p w:rsidR="00535360" w:rsidRDefault="00636D21">
                    <w:pPr>
                      <w:spacing w:line="173" w:lineRule="exact"/>
                      <w:rPr>
                        <w:sz w:val="18"/>
                      </w:rPr>
                    </w:pPr>
                    <w:r>
                      <w:rPr>
                        <w:color w:val="0098DB"/>
                        <w:w w:val="105"/>
                        <w:sz w:val="18"/>
                      </w:rPr>
                      <w:t>North America</w:t>
                    </w:r>
                  </w:p>
                  <w:p w:rsidR="00535360" w:rsidRDefault="00636D21">
                    <w:pPr>
                      <w:spacing w:before="7"/>
                      <w:rPr>
                        <w:sz w:val="20"/>
                      </w:rPr>
                    </w:pPr>
                    <w:r>
                      <w:rPr>
                        <w:w w:val="105"/>
                        <w:sz w:val="20"/>
                      </w:rPr>
                      <w:t>United States</w:t>
                    </w:r>
                  </w:p>
                  <w:p w:rsidR="00535360" w:rsidRDefault="00636D21">
                    <w:pPr>
                      <w:spacing w:before="77"/>
                      <w:rPr>
                        <w:sz w:val="18"/>
                      </w:rPr>
                    </w:pPr>
                    <w:r>
                      <w:rPr>
                        <w:color w:val="0098DB"/>
                        <w:sz w:val="18"/>
                      </w:rPr>
                      <w:t>TMT</w:t>
                    </w:r>
                  </w:p>
                  <w:p w:rsidR="00535360" w:rsidRDefault="00636D21">
                    <w:pPr>
                      <w:spacing w:before="7" w:line="249" w:lineRule="auto"/>
                      <w:ind w:right="-17"/>
                      <w:rPr>
                        <w:sz w:val="20"/>
                      </w:rPr>
                    </w:pPr>
                    <w:r>
                      <w:rPr>
                        <w:w w:val="105"/>
                        <w:sz w:val="20"/>
                      </w:rPr>
                      <w:t>IT Hardware and Supply Chain</w:t>
                    </w:r>
                  </w:p>
                </w:txbxContent>
              </v:textbox>
            </v:shape>
            <v:shape id="_x0000_s1290" type="#_x0000_t202" style="position:absolute;left:2585;top:1552;width:3377;height:1015" filled="f" stroked="f">
              <v:textbox inset="0,0,0,0">
                <w:txbxContent>
                  <w:p w:rsidR="00535360" w:rsidRDefault="00636D21">
                    <w:pPr>
                      <w:spacing w:line="174" w:lineRule="exact"/>
                      <w:ind w:left="33"/>
                    </w:pPr>
                    <w:r>
                      <w:rPr>
                        <w:color w:val="0098DB"/>
                        <w:w w:val="105"/>
                      </w:rPr>
                      <w:t>Industry</w:t>
                    </w:r>
                  </w:p>
                  <w:p w:rsidR="00535360" w:rsidRDefault="00636D21">
                    <w:pPr>
                      <w:spacing w:before="17" w:line="211" w:lineRule="auto"/>
                      <w:ind w:right="8"/>
                      <w:rPr>
                        <w:sz w:val="40"/>
                      </w:rPr>
                    </w:pPr>
                    <w:r>
                      <w:rPr>
                        <w:w w:val="105"/>
                        <w:sz w:val="40"/>
                      </w:rPr>
                      <w:t>Scribner's Slice of Apple</w:t>
                    </w:r>
                  </w:p>
                </w:txbxContent>
              </v:textbox>
            </v:shape>
            <v:shape id="_x0000_s1289" type="#_x0000_t202" style="position:absolute;left:6955;top:1525;width:1211;height:435" filled="f" stroked="f">
              <v:textbox inset="0,0,0,0">
                <w:txbxContent>
                  <w:p w:rsidR="00535360" w:rsidRDefault="00636D21">
                    <w:pPr>
                      <w:spacing w:line="173" w:lineRule="exact"/>
                      <w:rPr>
                        <w:sz w:val="18"/>
                      </w:rPr>
                    </w:pPr>
                    <w:r>
                      <w:rPr>
                        <w:color w:val="0098DB"/>
                        <w:w w:val="105"/>
                        <w:sz w:val="18"/>
                      </w:rPr>
                      <w:t>Date</w:t>
                    </w:r>
                  </w:p>
                  <w:p w:rsidR="00535360" w:rsidRDefault="00636D21">
                    <w:pPr>
                      <w:spacing w:before="24"/>
                      <w:rPr>
                        <w:sz w:val="20"/>
                      </w:rPr>
                    </w:pPr>
                    <w:r>
                      <w:rPr>
                        <w:w w:val="105"/>
                        <w:sz w:val="20"/>
                      </w:rPr>
                      <w:t>15 July 2018</w:t>
                    </w:r>
                  </w:p>
                </w:txbxContent>
              </v:textbox>
            </v:shape>
            <v:shape id="_x0000_s1288" type="#_x0000_t202" style="position:absolute;left:6955;top:2143;width:1284;height:280" filled="f" stroked="f">
              <v:textbox inset="0,0,0,0">
                <w:txbxContent>
                  <w:p w:rsidR="00535360" w:rsidRDefault="00636D21">
                    <w:pPr>
                      <w:spacing w:line="269" w:lineRule="exact"/>
                      <w:rPr>
                        <w:sz w:val="28"/>
                      </w:rPr>
                    </w:pPr>
                    <w:r>
                      <w:rPr>
                        <w:color w:val="0098DB"/>
                        <w:sz w:val="28"/>
                      </w:rPr>
                      <w:t>Periodical</w:t>
                    </w:r>
                  </w:p>
                </w:txbxContent>
              </v:textbox>
            </v:shape>
            <w10:wrap type="none"/>
            <w10:anchorlock/>
          </v:group>
        </w:pict>
      </w:r>
    </w:p>
    <w:p w:rsidR="00535360" w:rsidRDefault="00636D21">
      <w:pPr>
        <w:spacing w:before="57"/>
        <w:ind w:left="107"/>
        <w:rPr>
          <w:sz w:val="36"/>
        </w:rPr>
      </w:pPr>
      <w:r>
        <w:rPr>
          <w:w w:val="105"/>
          <w:sz w:val="36"/>
        </w:rPr>
        <w:t>A weekly take on Apple news</w:t>
      </w:r>
    </w:p>
    <w:p w:rsidR="00535360" w:rsidRDefault="00535360">
      <w:pPr>
        <w:pStyle w:val="BodyText"/>
        <w:rPr>
          <w:sz w:val="20"/>
        </w:rPr>
      </w:pPr>
    </w:p>
    <w:p w:rsidR="00535360" w:rsidRDefault="00535360">
      <w:pPr>
        <w:pStyle w:val="BodyText"/>
        <w:spacing w:before="2"/>
        <w:rPr>
          <w:sz w:val="21"/>
        </w:rPr>
      </w:pPr>
    </w:p>
    <w:p w:rsidR="00535360" w:rsidRDefault="00636D21">
      <w:pPr>
        <w:pStyle w:val="BodyText"/>
        <w:spacing w:line="20" w:lineRule="exact"/>
        <w:ind w:left="102"/>
        <w:rPr>
          <w:sz w:val="2"/>
        </w:rPr>
      </w:pPr>
      <w:r>
        <w:rPr>
          <w:sz w:val="2"/>
        </w:rPr>
      </w:r>
      <w:r>
        <w:rPr>
          <w:sz w:val="2"/>
        </w:rPr>
        <w:pict>
          <v:group id="_x0000_s1285" style="width:335pt;height:.5pt;mso-position-horizontal-relative:char;mso-position-vertical-relative:line" coordsize="6700,10">
            <v:line id="_x0000_s1286" style="position:absolute" from="6695,5" to="5,5" strokeweight=".5pt"/>
            <w10:wrap type="none"/>
            <w10:anchorlock/>
          </v:group>
        </w:pict>
      </w:r>
    </w:p>
    <w:p w:rsidR="00535360" w:rsidRDefault="00535360">
      <w:pPr>
        <w:spacing w:line="20" w:lineRule="exact"/>
        <w:rPr>
          <w:sz w:val="2"/>
        </w:rPr>
        <w:sectPr w:rsidR="00535360">
          <w:type w:val="continuous"/>
          <w:pgSz w:w="11910" w:h="15840"/>
          <w:pgMar w:top="0" w:right="600" w:bottom="0" w:left="800" w:header="720" w:footer="720" w:gutter="0"/>
          <w:cols w:space="720"/>
        </w:sectPr>
      </w:pPr>
    </w:p>
    <w:p w:rsidR="00535360" w:rsidRDefault="00636D21">
      <w:pPr>
        <w:pStyle w:val="BodyText"/>
        <w:spacing w:before="68"/>
        <w:ind w:left="107"/>
        <w:jc w:val="both"/>
      </w:pPr>
      <w:r>
        <w:rPr>
          <w:color w:val="0098DB"/>
          <w:w w:val="105"/>
        </w:rPr>
        <w:t>For the week ending July 13, 2018</w:t>
      </w:r>
    </w:p>
    <w:p w:rsidR="00535360" w:rsidRDefault="00636D21">
      <w:pPr>
        <w:pStyle w:val="BodyText"/>
        <w:spacing w:before="2" w:line="278" w:lineRule="auto"/>
        <w:ind w:left="107"/>
        <w:jc w:val="both"/>
      </w:pPr>
      <w:r>
        <w:rPr>
          <w:w w:val="105"/>
        </w:rPr>
        <w:t>This week, Apple announced the release of updated 13-inch and 15-inch MacBook Pro models, featuring higher performance processors, increased memory conﬁgurations, and a ran</w:t>
      </w:r>
      <w:r>
        <w:rPr>
          <w:w w:val="105"/>
        </w:rPr>
        <w:t xml:space="preserve">ge of refreshed features. Also of note this week in Apple-related news, C2Q-18 Mac shipments and market share were   ﬂat </w:t>
      </w:r>
      <w:r>
        <w:rPr>
          <w:spacing w:val="-5"/>
          <w:w w:val="105"/>
        </w:rPr>
        <w:t xml:space="preserve">Y/Y, </w:t>
      </w:r>
      <w:r>
        <w:rPr>
          <w:w w:val="105"/>
        </w:rPr>
        <w:t>according to PC data from IDC, Apple Music's paid U.S. subscriber  base is expected to exceed Spotify's by year-end, and Apple's P</w:t>
      </w:r>
      <w:r>
        <w:rPr>
          <w:w w:val="105"/>
        </w:rPr>
        <w:t>hoto Print Products service will be discontinued. In addition, supply chain reports suggest the upcoming 6.1-inch LCD iPhone will have a more discrete bezel, LG Display will be supplying both OLED and LCD iPhone displays in C2H-18, Siri has new leadership,</w:t>
      </w:r>
      <w:r>
        <w:rPr>
          <w:w w:val="105"/>
        </w:rPr>
        <w:t xml:space="preserve"> Apple is starting a $300M Chinese renewable energy fund,</w:t>
      </w:r>
      <w:r>
        <w:rPr>
          <w:spacing w:val="-34"/>
          <w:w w:val="105"/>
        </w:rPr>
        <w:t xml:space="preserve"> </w:t>
      </w:r>
      <w:r>
        <w:rPr>
          <w:w w:val="105"/>
        </w:rPr>
        <w:t>Congress is looking into Apple's data privacy protections, the App Store turned 10, and  Apple has revised contracts with Japanese carriers following an FTC</w:t>
      </w:r>
      <w:r>
        <w:rPr>
          <w:spacing w:val="-16"/>
          <w:w w:val="105"/>
        </w:rPr>
        <w:t xml:space="preserve"> </w:t>
      </w:r>
      <w:r>
        <w:rPr>
          <w:w w:val="105"/>
        </w:rPr>
        <w:t>inquiry.</w:t>
      </w:r>
    </w:p>
    <w:p w:rsidR="00535360" w:rsidRDefault="00535360">
      <w:pPr>
        <w:pStyle w:val="BodyText"/>
      </w:pPr>
    </w:p>
    <w:p w:rsidR="00535360" w:rsidRDefault="00535360">
      <w:pPr>
        <w:pStyle w:val="BodyText"/>
        <w:spacing w:before="1"/>
        <w:rPr>
          <w:sz w:val="14"/>
        </w:rPr>
      </w:pPr>
    </w:p>
    <w:p w:rsidR="00535360" w:rsidRDefault="00636D21">
      <w:pPr>
        <w:pStyle w:val="BodyText"/>
        <w:ind w:left="107"/>
        <w:jc w:val="both"/>
      </w:pPr>
      <w:r>
        <w:rPr>
          <w:color w:val="0098DB"/>
          <w:w w:val="105"/>
        </w:rPr>
        <w:t>Refreshed MacBook Pro models r</w:t>
      </w:r>
      <w:r>
        <w:rPr>
          <w:color w:val="0098DB"/>
          <w:w w:val="105"/>
        </w:rPr>
        <w:t>eleased</w:t>
      </w:r>
    </w:p>
    <w:p w:rsidR="00535360" w:rsidRDefault="00636D21">
      <w:pPr>
        <w:pStyle w:val="BodyText"/>
        <w:spacing w:before="2" w:line="278" w:lineRule="auto"/>
        <w:ind w:left="107"/>
        <w:jc w:val="both"/>
      </w:pPr>
      <w:r>
        <w:rPr>
          <w:w w:val="105"/>
        </w:rPr>
        <w:t xml:space="preserve">Apple has released updates to the 13-inch and 15-inch MacBook Pro devices, featuring updated core processors, more memory, and improved display technology, as well as Apple's proprietary </w:t>
      </w:r>
      <w:r>
        <w:rPr>
          <w:spacing w:val="-3"/>
          <w:w w:val="105"/>
        </w:rPr>
        <w:t xml:space="preserve">TouchBar, </w:t>
      </w:r>
      <w:r>
        <w:rPr>
          <w:spacing w:val="-4"/>
          <w:w w:val="105"/>
        </w:rPr>
        <w:t xml:space="preserve">Touch </w:t>
      </w:r>
      <w:r>
        <w:rPr>
          <w:w w:val="105"/>
        </w:rPr>
        <w:t>ID, T2 security</w:t>
      </w:r>
      <w:r>
        <w:rPr>
          <w:spacing w:val="-28"/>
          <w:w w:val="105"/>
        </w:rPr>
        <w:t xml:space="preserve"> </w:t>
      </w:r>
      <w:r>
        <w:rPr>
          <w:w w:val="105"/>
        </w:rPr>
        <w:t>chips, and Siri. Both version</w:t>
      </w:r>
      <w:r>
        <w:rPr>
          <w:w w:val="105"/>
        </w:rPr>
        <w:t>s include conﬁgurations for up to 4TB of storage and 8</w:t>
      </w:r>
      <w:r>
        <w:rPr>
          <w:w w:val="105"/>
          <w:position w:val="4"/>
          <w:sz w:val="12"/>
        </w:rPr>
        <w:t xml:space="preserve">th </w:t>
      </w:r>
      <w:r>
        <w:rPr>
          <w:w w:val="105"/>
        </w:rPr>
        <w:t>generation Intel processors, which reportedly boost performance by 70-100%. The 13-inch model is priced starting at $1,799 and the 15-inch version will retail starting at</w:t>
      </w:r>
      <w:r>
        <w:rPr>
          <w:spacing w:val="15"/>
          <w:w w:val="105"/>
        </w:rPr>
        <w:t xml:space="preserve"> </w:t>
      </w:r>
      <w:r>
        <w:rPr>
          <w:w w:val="105"/>
        </w:rPr>
        <w:t>$2,399.</w:t>
      </w:r>
    </w:p>
    <w:p w:rsidR="00535360" w:rsidRDefault="00636D21">
      <w:pPr>
        <w:pStyle w:val="BodyText"/>
        <w:spacing w:before="2" w:line="278" w:lineRule="auto"/>
        <w:ind w:left="107" w:right="119"/>
      </w:pPr>
      <w:r>
        <w:rPr>
          <w:w w:val="105"/>
        </w:rPr>
        <w:t>(ht</w:t>
      </w:r>
      <w:hyperlink r:id="rId9">
        <w:r>
          <w:rPr>
            <w:w w:val="105"/>
          </w:rPr>
          <w:t>tps://www</w:t>
        </w:r>
      </w:hyperlink>
      <w:r>
        <w:rPr>
          <w:w w:val="105"/>
        </w:rPr>
        <w:t>.apple</w:t>
      </w:r>
      <w:hyperlink r:id="rId10">
        <w:r>
          <w:rPr>
            <w:w w:val="105"/>
          </w:rPr>
          <w:t>.com/newsroom/2018/07/apple-updates-macbook-pro-with-</w:t>
        </w:r>
      </w:hyperlink>
      <w:r>
        <w:rPr>
          <w:w w:val="105"/>
        </w:rPr>
        <w:t xml:space="preserve"> faster-performance-and-new</w:t>
      </w:r>
      <w:r>
        <w:rPr>
          <w:w w:val="105"/>
        </w:rPr>
        <w:t>-features-for-pros/)</w:t>
      </w:r>
    </w:p>
    <w:p w:rsidR="00535360" w:rsidRDefault="00535360">
      <w:pPr>
        <w:pStyle w:val="BodyText"/>
        <w:spacing w:before="7"/>
        <w:rPr>
          <w:sz w:val="19"/>
        </w:rPr>
      </w:pPr>
    </w:p>
    <w:p w:rsidR="00535360" w:rsidRDefault="00636D21">
      <w:pPr>
        <w:pStyle w:val="BodyText"/>
        <w:ind w:left="107"/>
        <w:jc w:val="both"/>
      </w:pPr>
      <w:r>
        <w:rPr>
          <w:color w:val="0098DB"/>
          <w:w w:val="105"/>
        </w:rPr>
        <w:t>Mac shipments and share essentially ﬂat in C2Q-18</w:t>
      </w:r>
    </w:p>
    <w:p w:rsidR="00535360" w:rsidRDefault="00636D21">
      <w:pPr>
        <w:pStyle w:val="BodyText"/>
        <w:spacing w:before="2" w:line="278" w:lineRule="auto"/>
        <w:ind w:left="107" w:right="-15"/>
      </w:pPr>
      <w:r>
        <w:rPr>
          <w:w w:val="105"/>
        </w:rPr>
        <w:t>According to preliminary IDC PC shipment data, Apple had 6.9% share of the global PC market in C2Q-18, up 20bps Y/Y, and remained in fourth place. Mac unit shipments were unchanged Y/Y at 4.3M and underperformed the overall PC market which saw unit shipmen</w:t>
      </w:r>
      <w:r>
        <w:rPr>
          <w:w w:val="105"/>
        </w:rPr>
        <w:t>t growth of 2.7% Y/Y. (ht</w:t>
      </w:r>
      <w:hyperlink r:id="rId11">
        <w:r>
          <w:rPr>
            <w:w w:val="105"/>
          </w:rPr>
          <w:t>tps://www.idc.com/getdoc.jsp?containerId=prUS44118818)</w:t>
        </w:r>
      </w:hyperlink>
    </w:p>
    <w:p w:rsidR="00535360" w:rsidRDefault="00535360">
      <w:pPr>
        <w:pStyle w:val="BodyText"/>
        <w:spacing w:before="6"/>
        <w:rPr>
          <w:sz w:val="19"/>
        </w:rPr>
      </w:pPr>
    </w:p>
    <w:p w:rsidR="00535360" w:rsidRDefault="00636D21">
      <w:pPr>
        <w:pStyle w:val="BodyText"/>
        <w:spacing w:line="261" w:lineRule="auto"/>
        <w:ind w:left="107" w:right="119"/>
      </w:pPr>
      <w:r>
        <w:rPr>
          <w:color w:val="0098DB"/>
          <w:w w:val="105"/>
        </w:rPr>
        <w:t xml:space="preserve">Apple Music's U.S. subscribers expected to catch up to Spotify's by August </w:t>
      </w:r>
      <w:r>
        <w:rPr>
          <w:w w:val="105"/>
        </w:rPr>
        <w:t>Despite Spotify's top global share in music streaming services, its lead over Apple Music in the U.S. is rapidly narrowing, according to a Financial Times</w:t>
      </w:r>
    </w:p>
    <w:p w:rsidR="00535360" w:rsidRDefault="00636D21">
      <w:pPr>
        <w:pStyle w:val="BodyText"/>
        <w:spacing w:before="15" w:line="278" w:lineRule="auto"/>
        <w:ind w:left="107"/>
        <w:jc w:val="both"/>
      </w:pPr>
      <w:r>
        <w:rPr>
          <w:w w:val="105"/>
        </w:rPr>
        <w:t>report cited by CNBC. Of Apple Music's 40M global paid subscribers, industry executives estimate that</w:t>
      </w:r>
      <w:r>
        <w:rPr>
          <w:w w:val="105"/>
        </w:rPr>
        <w:t xml:space="preserve"> the service now has about 21M paid U.S. subscribers. In comparison, Spotify is estimated to have 22M paid members in the U.S. out</w:t>
      </w:r>
    </w:p>
    <w:p w:rsidR="00535360" w:rsidRDefault="00636D21">
      <w:pPr>
        <w:spacing w:line="139" w:lineRule="exact"/>
        <w:ind w:left="107"/>
        <w:rPr>
          <w:sz w:val="14"/>
        </w:rPr>
      </w:pPr>
      <w:r>
        <w:br w:type="column"/>
      </w:r>
      <w:hyperlink r:id="rId12">
        <w:r>
          <w:rPr>
            <w:color w:val="0098DB"/>
            <w:w w:val="105"/>
            <w:sz w:val="14"/>
          </w:rPr>
          <w:t>Sherri Scribner</w:t>
        </w:r>
      </w:hyperlink>
    </w:p>
    <w:p w:rsidR="00535360" w:rsidRDefault="00636D21">
      <w:pPr>
        <w:spacing w:before="93"/>
        <w:ind w:left="107"/>
        <w:rPr>
          <w:sz w:val="14"/>
        </w:rPr>
      </w:pPr>
      <w:r>
        <w:rPr>
          <w:w w:val="105"/>
          <w:sz w:val="14"/>
        </w:rPr>
        <w:t>Research Analyst</w:t>
      </w:r>
    </w:p>
    <w:p w:rsidR="00535360" w:rsidRDefault="00636D21">
      <w:pPr>
        <w:spacing w:before="93"/>
        <w:ind w:left="107"/>
        <w:rPr>
          <w:sz w:val="14"/>
        </w:rPr>
      </w:pPr>
      <w:r>
        <w:rPr>
          <w:w w:val="105"/>
          <w:sz w:val="14"/>
        </w:rPr>
        <w:t>+1-212-250-5734</w:t>
      </w:r>
    </w:p>
    <w:p w:rsidR="00535360" w:rsidRDefault="00535360">
      <w:pPr>
        <w:pStyle w:val="BodyText"/>
        <w:spacing w:before="7"/>
        <w:rPr>
          <w:sz w:val="20"/>
        </w:rPr>
      </w:pPr>
    </w:p>
    <w:p w:rsidR="00535360" w:rsidRDefault="00636D21">
      <w:pPr>
        <w:spacing w:line="379" w:lineRule="auto"/>
        <w:ind w:left="107" w:right="2259"/>
        <w:rPr>
          <w:sz w:val="14"/>
        </w:rPr>
      </w:pPr>
      <w:hyperlink r:id="rId13">
        <w:r>
          <w:rPr>
            <w:color w:val="0098DB"/>
            <w:w w:val="105"/>
            <w:sz w:val="14"/>
          </w:rPr>
          <w:t>Adrienne Colby</w:t>
        </w:r>
      </w:hyperlink>
      <w:r>
        <w:rPr>
          <w:color w:val="0098DB"/>
          <w:w w:val="105"/>
          <w:sz w:val="14"/>
        </w:rPr>
        <w:t xml:space="preserve"> </w:t>
      </w:r>
      <w:r>
        <w:rPr>
          <w:w w:val="105"/>
          <w:sz w:val="14"/>
        </w:rPr>
        <w:t>Associate Analyst</w:t>
      </w:r>
    </w:p>
    <w:p w:rsidR="00535360" w:rsidRDefault="00636D21">
      <w:pPr>
        <w:spacing w:before="2"/>
        <w:ind w:left="107"/>
        <w:rPr>
          <w:sz w:val="14"/>
        </w:rPr>
      </w:pPr>
      <w:r>
        <w:rPr>
          <w:w w:val="105"/>
          <w:sz w:val="14"/>
        </w:rPr>
        <w:t>+1-212-250-0948</w:t>
      </w:r>
    </w:p>
    <w:p w:rsidR="00535360" w:rsidRDefault="00535360">
      <w:pPr>
        <w:pStyle w:val="BodyText"/>
        <w:spacing w:before="7"/>
        <w:rPr>
          <w:sz w:val="20"/>
        </w:rPr>
      </w:pPr>
    </w:p>
    <w:p w:rsidR="00535360" w:rsidRDefault="00636D21">
      <w:pPr>
        <w:spacing w:line="379" w:lineRule="auto"/>
        <w:ind w:left="107" w:right="1654"/>
        <w:rPr>
          <w:sz w:val="14"/>
        </w:rPr>
      </w:pPr>
      <w:hyperlink r:id="rId14">
        <w:r>
          <w:rPr>
            <w:color w:val="0098DB"/>
            <w:w w:val="105"/>
            <w:sz w:val="14"/>
          </w:rPr>
          <w:t>Jeﬀrey Rand, CFA</w:t>
        </w:r>
      </w:hyperlink>
      <w:r>
        <w:rPr>
          <w:color w:val="0098DB"/>
          <w:w w:val="105"/>
          <w:sz w:val="14"/>
        </w:rPr>
        <w:t xml:space="preserve"> </w:t>
      </w:r>
      <w:r>
        <w:rPr>
          <w:sz w:val="14"/>
        </w:rPr>
        <w:t>Research Associate</w:t>
      </w:r>
    </w:p>
    <w:p w:rsidR="00535360" w:rsidRDefault="00636D21">
      <w:pPr>
        <w:spacing w:before="2"/>
        <w:ind w:left="107"/>
        <w:rPr>
          <w:sz w:val="14"/>
        </w:rPr>
      </w:pPr>
      <w:r>
        <w:rPr>
          <w:w w:val="105"/>
          <w:sz w:val="14"/>
        </w:rPr>
        <w:t>+1-212-250-0639</w:t>
      </w:r>
    </w:p>
    <w:p w:rsidR="00535360" w:rsidRDefault="00636D21">
      <w:pPr>
        <w:pStyle w:val="BodyText"/>
        <w:spacing w:before="8"/>
        <w:rPr>
          <w:sz w:val="19"/>
        </w:rPr>
      </w:pPr>
      <w:r>
        <w:pict>
          <v:group id="_x0000_s1278" style="position:absolute;margin-left:393pt;margin-top:13.3pt;width:158.95pt;height:10.85pt;z-index:1216;mso-wrap-distance-left:0;mso-wrap-distance-right:0;mso-position-horizontal-relative:page" coordorigin="7860,266" coordsize="3179,217">
            <v:line id="_x0000_s1284" style="position:absolute" from="7865,276" to="9571,276" strokecolor="#0098db" strokeweight=".5pt"/>
            <v:line id="_x0000_s1283" style="position:absolute" from="7870,271" to="7870,478" strokecolor="#0098db" strokeweight=".5pt"/>
            <v:line id="_x0000_s1282" style="position:absolute" from="9571,276" to="10058,276" strokecolor="#0098db" strokeweight=".5pt"/>
            <v:line id="_x0000_s1281" style="position:absolute" from="10058,276" to="10546,276" strokecolor="#0098db" strokeweight=".5pt"/>
            <v:line id="_x0000_s1280" style="position:absolute" from="10546,276" to="11034,276" strokecolor="#0098db" strokeweight=".5pt"/>
            <v:shape id="_x0000_s1279" type="#_x0000_t202" style="position:absolute;left:7860;top:266;width:3179;height:217" filled="f" stroked="f">
              <v:textbox inset="0,0,0,0">
                <w:txbxContent>
                  <w:p w:rsidR="00535360" w:rsidRDefault="00636D21">
                    <w:pPr>
                      <w:spacing w:before="31"/>
                      <w:ind w:left="37"/>
                      <w:rPr>
                        <w:sz w:val="14"/>
                      </w:rPr>
                    </w:pPr>
                    <w:r>
                      <w:rPr>
                        <w:color w:val="0098DB"/>
                        <w:w w:val="105"/>
                        <w:sz w:val="14"/>
                      </w:rPr>
                      <w:t>Companies featured</w:t>
                    </w:r>
                  </w:p>
                </w:txbxContent>
              </v:textbox>
            </v:shape>
            <w10:wrap type="topAndBottom" anchorx="page"/>
          </v:group>
        </w:pict>
      </w:r>
    </w:p>
    <w:p w:rsidR="00535360" w:rsidRDefault="00636D21">
      <w:pPr>
        <w:tabs>
          <w:tab w:val="left" w:pos="2963"/>
        </w:tabs>
        <w:spacing w:before="10"/>
        <w:ind w:left="192"/>
        <w:jc w:val="both"/>
        <w:rPr>
          <w:sz w:val="14"/>
        </w:rPr>
      </w:pPr>
      <w:r>
        <w:rPr>
          <w:w w:val="105"/>
          <w:sz w:val="14"/>
        </w:rPr>
        <w:t>Apple</w:t>
      </w:r>
      <w:r>
        <w:rPr>
          <w:spacing w:val="-14"/>
          <w:w w:val="105"/>
          <w:sz w:val="14"/>
        </w:rPr>
        <w:t xml:space="preserve"> </w:t>
      </w:r>
      <w:r>
        <w:rPr>
          <w:w w:val="105"/>
          <w:sz w:val="14"/>
        </w:rPr>
        <w:t>Inc.</w:t>
      </w:r>
      <w:r>
        <w:rPr>
          <w:spacing w:val="-14"/>
          <w:w w:val="105"/>
          <w:sz w:val="14"/>
        </w:rPr>
        <w:t xml:space="preserve"> </w:t>
      </w:r>
      <w:r>
        <w:rPr>
          <w:w w:val="105"/>
          <w:sz w:val="14"/>
        </w:rPr>
        <w:t>(AAPL.OQ),USD191.03</w:t>
      </w:r>
      <w:r>
        <w:rPr>
          <w:w w:val="105"/>
          <w:sz w:val="14"/>
        </w:rPr>
        <w:tab/>
        <w:t>Hold</w:t>
      </w:r>
    </w:p>
    <w:p w:rsidR="00535360" w:rsidRDefault="00636D21">
      <w:pPr>
        <w:pStyle w:val="BodyText"/>
        <w:spacing w:line="20" w:lineRule="exact"/>
        <w:ind w:left="102"/>
        <w:rPr>
          <w:sz w:val="2"/>
        </w:rPr>
      </w:pPr>
      <w:r>
        <w:rPr>
          <w:sz w:val="2"/>
        </w:rPr>
      </w:r>
      <w:r>
        <w:rPr>
          <w:sz w:val="2"/>
        </w:rPr>
        <w:pict>
          <v:group id="_x0000_s1269" style="width:158.7pt;height:.5pt;mso-position-horizontal-relative:char;mso-position-vertical-relative:line" coordsize="3174,10">
            <v:line id="_x0000_s1277" style="position:absolute" from="1706,5" to="5,5" strokecolor="#ccc" strokeweight=".5pt"/>
            <v:line id="_x0000_s1276" style="position:absolute" from="2193,5" to="1706,5" strokecolor="#ccc" strokeweight=".5pt"/>
            <v:line id="_x0000_s1275" style="position:absolute" from="2681,5" to="2193,5" strokecolor="#ccc" strokeweight=".5pt"/>
            <v:line id="_x0000_s1274" style="position:absolute" from="3168,5" to="2681,5" strokecolor="#ccc" strokeweight=".5pt"/>
            <v:line id="_x0000_s1273" style="position:absolute" from="5,5" to="1706,5" strokecolor="#ccc" strokeweight=".5pt"/>
            <v:line id="_x0000_s1272" style="position:absolute" from="1706,5" to="2193,5" strokecolor="#ccc" strokeweight=".5pt"/>
            <v:line id="_x0000_s1271" style="position:absolute" from="2193,5" to="2681,5" strokecolor="#ccc" strokeweight=".5pt"/>
            <v:line id="_x0000_s1270" style="position:absolute" from="2681,5" to="3168,5" strokecolor="#ccc" strokeweight=".5pt"/>
            <w10:wrap type="none"/>
            <w10:anchorlock/>
          </v:group>
        </w:pict>
      </w:r>
    </w:p>
    <w:p w:rsidR="00535360" w:rsidRDefault="00636D21">
      <w:pPr>
        <w:spacing w:before="53"/>
        <w:ind w:left="1870"/>
        <w:rPr>
          <w:sz w:val="14"/>
        </w:rPr>
      </w:pPr>
      <w:r>
        <w:rPr>
          <w:sz w:val="14"/>
        </w:rPr>
        <w:t>2017A   2018E 2019E</w:t>
      </w:r>
    </w:p>
    <w:p w:rsidR="00535360" w:rsidRDefault="00636D21">
      <w:pPr>
        <w:pStyle w:val="BodyText"/>
        <w:spacing w:line="20" w:lineRule="exact"/>
        <w:ind w:left="102"/>
        <w:rPr>
          <w:sz w:val="2"/>
        </w:rPr>
      </w:pPr>
      <w:r>
        <w:rPr>
          <w:sz w:val="2"/>
        </w:rPr>
      </w:r>
      <w:r>
        <w:rPr>
          <w:sz w:val="2"/>
        </w:rPr>
        <w:pict>
          <v:group id="_x0000_s1260" style="width:158.7pt;height:.5pt;mso-position-horizontal-relative:char;mso-position-vertical-relative:line" coordsize="3174,10">
            <v:line id="_x0000_s1268" style="position:absolute" from="1706,5" to="5,5" strokecolor="#ccc" strokeweight=".5pt"/>
            <v:line id="_x0000_s1267" style="position:absolute" from="2193,5" to="1706,5" strokecolor="#ccc" strokeweight=".5pt"/>
            <v:line id="_x0000_s1266" style="position:absolute" from="2681,5" to="2193,5" strokecolor="#ccc" strokeweight=".5pt"/>
            <v:line id="_x0000_s1265" style="position:absolute" from="3168,5" to="2681,5" strokecolor="#ccc" strokeweight=".5pt"/>
            <v:line id="_x0000_s1264" style="position:absolute" from="5,5" to="1706,5" strokecolor="#ccc" strokeweight=".5pt"/>
            <v:line id="_x0000_s1263" style="position:absolute" from="1706,5" to="2193,5" strokecolor="#ccc" strokeweight=".5pt"/>
            <v:line id="_x0000_s1262" style="position:absolute" from="2193,5" to="2681,5" strokecolor="#ccc" strokeweight=".5pt"/>
            <v:line id="_x0000_s1261" style="position:absolute" from="2681,5" to="3168,5" strokecolor="#ccc" strokeweight=".5pt"/>
            <w10:wrap type="none"/>
            <w10:anchorlock/>
          </v:group>
        </w:pict>
      </w:r>
    </w:p>
    <w:p w:rsidR="00535360" w:rsidRDefault="00636D21">
      <w:pPr>
        <w:tabs>
          <w:tab w:val="left" w:pos="2011"/>
        </w:tabs>
        <w:spacing w:before="53"/>
        <w:ind w:left="192"/>
        <w:jc w:val="both"/>
        <w:rPr>
          <w:sz w:val="14"/>
        </w:rPr>
      </w:pPr>
      <w:r>
        <w:rPr>
          <w:w w:val="105"/>
          <w:sz w:val="14"/>
        </w:rPr>
        <w:t>EPS</w:t>
      </w:r>
      <w:r>
        <w:rPr>
          <w:spacing w:val="-21"/>
          <w:w w:val="105"/>
          <w:sz w:val="14"/>
        </w:rPr>
        <w:t xml:space="preserve"> </w:t>
      </w:r>
      <w:r>
        <w:rPr>
          <w:w w:val="105"/>
          <w:sz w:val="14"/>
        </w:rPr>
        <w:t>(USD)</w:t>
      </w:r>
      <w:r>
        <w:rPr>
          <w:w w:val="105"/>
          <w:sz w:val="14"/>
        </w:rPr>
        <w:tab/>
        <w:t xml:space="preserve">9.21   11.35 </w:t>
      </w:r>
      <w:r>
        <w:rPr>
          <w:spacing w:val="31"/>
          <w:w w:val="105"/>
          <w:sz w:val="14"/>
        </w:rPr>
        <w:t xml:space="preserve"> </w:t>
      </w:r>
      <w:r>
        <w:rPr>
          <w:w w:val="105"/>
          <w:sz w:val="14"/>
        </w:rPr>
        <w:t>12.80</w:t>
      </w:r>
    </w:p>
    <w:p w:rsidR="00535360" w:rsidRDefault="00636D21">
      <w:pPr>
        <w:pStyle w:val="BodyText"/>
        <w:spacing w:line="20" w:lineRule="exact"/>
        <w:ind w:left="102"/>
        <w:rPr>
          <w:sz w:val="2"/>
        </w:rPr>
      </w:pPr>
      <w:r>
        <w:rPr>
          <w:sz w:val="2"/>
        </w:rPr>
      </w:r>
      <w:r>
        <w:rPr>
          <w:sz w:val="2"/>
        </w:rPr>
        <w:pict>
          <v:group id="_x0000_s1251" style="width:158.7pt;height:.5pt;mso-position-horizontal-relative:char;mso-position-vertical-relative:line" coordsize="3174,10">
            <v:line id="_x0000_s1259" style="position:absolute" from="1706,5" to="5,5" strokecolor="#ccc" strokeweight=".5pt"/>
            <v:line id="_x0000_s1258" style="position:absolute" from="2193,5" to="1706,5" strokecolor="#ccc" strokeweight=".5pt"/>
            <v:line id="_x0000_s1257" style="position:absolute" from="2681,5" to="2193,5" strokecolor="#ccc" strokeweight=".5pt"/>
            <v:line id="_x0000_s1256" style="position:absolute" from="3168,5" to="2681,5" strokecolor="#ccc" strokeweight=".5pt"/>
            <v:line id="_x0000_s1255" style="position:absolute" from="5,5" to="1706,5" strokecolor="#ccc" strokeweight=".5pt"/>
            <v:line id="_x0000_s1254" style="position:absolute" from="1706,5" to="2193,5" strokecolor="#ccc" strokeweight=".5pt"/>
            <v:line id="_x0000_s1253" style="position:absolute" from="2193,5" to="2681,5" strokecolor="#ccc" strokeweight=".5pt"/>
            <v:line id="_x0000_s1252" style="position:absolute" from="2681,5" to="3168,5" strokecolor="#ccc" strokeweight=".5pt"/>
            <w10:wrap type="none"/>
            <w10:anchorlock/>
          </v:group>
        </w:pict>
      </w:r>
    </w:p>
    <w:p w:rsidR="00535360" w:rsidRDefault="00636D21">
      <w:pPr>
        <w:tabs>
          <w:tab w:val="left" w:pos="2011"/>
          <w:tab w:val="left" w:pos="2498"/>
          <w:tab w:val="left" w:pos="2986"/>
        </w:tabs>
        <w:spacing w:before="53"/>
        <w:ind w:left="107"/>
        <w:rPr>
          <w:sz w:val="14"/>
        </w:rPr>
      </w:pPr>
      <w:r>
        <w:rPr>
          <w:rFonts w:ascii="Times New Roman"/>
          <w:sz w:val="14"/>
          <w:u w:val="single" w:color="CCCCCC"/>
        </w:rPr>
        <w:t xml:space="preserve"> </w:t>
      </w:r>
      <w:r>
        <w:rPr>
          <w:rFonts w:ascii="Times New Roman"/>
          <w:spacing w:val="15"/>
          <w:sz w:val="14"/>
          <w:u w:val="single" w:color="CCCCCC"/>
        </w:rPr>
        <w:t xml:space="preserve"> </w:t>
      </w:r>
      <w:r>
        <w:rPr>
          <w:sz w:val="14"/>
          <w:u w:val="single" w:color="CCCCCC"/>
        </w:rPr>
        <w:t>P/E</w:t>
      </w:r>
      <w:r>
        <w:rPr>
          <w:spacing w:val="-6"/>
          <w:sz w:val="14"/>
          <w:u w:val="single" w:color="CCCCCC"/>
        </w:rPr>
        <w:t xml:space="preserve"> </w:t>
      </w:r>
      <w:r>
        <w:rPr>
          <w:sz w:val="14"/>
          <w:u w:val="single" w:color="CCCCCC"/>
        </w:rPr>
        <w:t>(x)</w:t>
      </w:r>
      <w:r>
        <w:rPr>
          <w:sz w:val="14"/>
          <w:u w:val="single" w:color="CCCCCC"/>
        </w:rPr>
        <w:tab/>
        <w:t>14.9</w:t>
      </w:r>
      <w:r>
        <w:rPr>
          <w:sz w:val="14"/>
          <w:u w:val="single" w:color="CCCCCC"/>
        </w:rPr>
        <w:tab/>
        <w:t>16.8</w:t>
      </w:r>
      <w:r>
        <w:rPr>
          <w:sz w:val="14"/>
          <w:u w:val="single" w:color="CCCCCC"/>
        </w:rPr>
        <w:tab/>
        <w:t>14.9</w:t>
      </w:r>
    </w:p>
    <w:p w:rsidR="00535360" w:rsidRDefault="00636D21">
      <w:pPr>
        <w:tabs>
          <w:tab w:val="left" w:pos="2092"/>
        </w:tabs>
        <w:spacing w:before="73"/>
        <w:ind w:left="192"/>
        <w:jc w:val="both"/>
        <w:rPr>
          <w:sz w:val="14"/>
        </w:rPr>
      </w:pPr>
      <w:r>
        <w:pict>
          <v:group id="_x0000_s1237" style="position:absolute;left:0;text-align:left;margin-left:393.25pt;margin-top:12.65pt;width:158.95pt;height:10.1pt;z-index:-31864;mso-position-horizontal-relative:page" coordorigin="7865,253" coordsize="3179,202">
            <v:line id="_x0000_s1250" style="position:absolute" from="9571,258" to="7870,258" strokecolor="#ccc" strokeweight=".5pt"/>
            <v:line id="_x0000_s1249" style="position:absolute" from="10058,258" to="9571,258" strokecolor="#ccc" strokeweight=".5pt"/>
            <v:line id="_x0000_s1248" style="position:absolute" from="10546,258" to="10058,258" strokecolor="#ccc" strokeweight=".5pt"/>
            <v:line id="_x0000_s1247" style="position:absolute" from="11034,258" to="10546,258" strokecolor="#ccc" strokeweight=".5pt"/>
            <v:line id="_x0000_s1246" style="position:absolute" from="7870,258" to="9571,258" strokecolor="#ccc" strokeweight=".5pt"/>
            <v:line id="_x0000_s1245" style="position:absolute" from="9571,258" to="10058,258" strokecolor="#ccc" strokeweight=".5pt"/>
            <v:line id="_x0000_s1244" style="position:absolute" from="10058,258" to="10546,258" strokecolor="#ccc" strokeweight=".5pt"/>
            <v:line id="_x0000_s1243" style="position:absolute" from="10546,261" to="11034,261" strokecolor="#ccc" strokeweight=".25pt"/>
            <v:line id="_x0000_s1242" style="position:absolute" from="11034,258" to="11034,450" strokecolor="#0098db" strokeweight=".5pt"/>
            <v:line id="_x0000_s1241" style="position:absolute" from="9571,445" to="7870,445" strokecolor="#0098db" strokeweight=".5pt"/>
            <v:line id="_x0000_s1240" style="position:absolute" from="10058,445" to="9571,445" strokecolor="#0098db" strokeweight=".5pt"/>
            <v:line id="_x0000_s1239" style="position:absolute" from="10546,445" to="10058,445" strokecolor="#0098db" strokeweight=".5pt"/>
            <v:line id="_x0000_s1238" style="position:absolute" from="10546,445" to="11039,445" strokecolor="#0098db" strokeweight=".5pt"/>
            <w10:wrap anchorx="page"/>
          </v:group>
        </w:pict>
      </w:r>
      <w:r>
        <w:rPr>
          <w:sz w:val="14"/>
        </w:rPr>
        <w:t>EV/EBITDA</w:t>
      </w:r>
      <w:r>
        <w:rPr>
          <w:spacing w:val="-6"/>
          <w:sz w:val="14"/>
        </w:rPr>
        <w:t xml:space="preserve"> </w:t>
      </w:r>
      <w:r>
        <w:rPr>
          <w:sz w:val="14"/>
        </w:rPr>
        <w:t>(x)</w:t>
      </w:r>
      <w:r>
        <w:rPr>
          <w:sz w:val="14"/>
        </w:rPr>
        <w:tab/>
        <w:t xml:space="preserve">7.9      10.1    </w:t>
      </w:r>
      <w:r>
        <w:rPr>
          <w:spacing w:val="7"/>
          <w:sz w:val="14"/>
        </w:rPr>
        <w:t xml:space="preserve"> </w:t>
      </w:r>
      <w:r>
        <w:rPr>
          <w:sz w:val="14"/>
        </w:rPr>
        <w:t>10.1</w:t>
      </w:r>
    </w:p>
    <w:p w:rsidR="00535360" w:rsidRDefault="00636D21">
      <w:pPr>
        <w:spacing w:before="77"/>
        <w:ind w:left="192"/>
        <w:jc w:val="both"/>
        <w:rPr>
          <w:i/>
          <w:sz w:val="10"/>
        </w:rPr>
      </w:pPr>
      <w:r>
        <w:rPr>
          <w:i/>
          <w:sz w:val="10"/>
        </w:rPr>
        <w:t>Source: Deutsche Bank</w:t>
      </w:r>
    </w:p>
    <w:p w:rsidR="00535360" w:rsidRDefault="00535360">
      <w:pPr>
        <w:pStyle w:val="BodyText"/>
        <w:rPr>
          <w:i/>
          <w:sz w:val="10"/>
        </w:rPr>
      </w:pPr>
    </w:p>
    <w:p w:rsidR="00535360" w:rsidRDefault="00535360">
      <w:pPr>
        <w:pStyle w:val="BodyText"/>
        <w:rPr>
          <w:i/>
          <w:sz w:val="10"/>
        </w:rPr>
      </w:pPr>
    </w:p>
    <w:p w:rsidR="00535360" w:rsidRDefault="00535360">
      <w:pPr>
        <w:pStyle w:val="BodyText"/>
        <w:rPr>
          <w:i/>
          <w:sz w:val="10"/>
        </w:rPr>
      </w:pPr>
    </w:p>
    <w:p w:rsidR="00535360" w:rsidRDefault="00535360">
      <w:pPr>
        <w:pStyle w:val="BodyText"/>
        <w:rPr>
          <w:i/>
          <w:sz w:val="10"/>
        </w:rPr>
      </w:pPr>
    </w:p>
    <w:p w:rsidR="00535360" w:rsidRDefault="00535360">
      <w:pPr>
        <w:pStyle w:val="BodyText"/>
        <w:rPr>
          <w:i/>
          <w:sz w:val="10"/>
        </w:rPr>
      </w:pPr>
    </w:p>
    <w:p w:rsidR="00535360" w:rsidRDefault="00535360">
      <w:pPr>
        <w:pStyle w:val="BodyText"/>
        <w:rPr>
          <w:i/>
          <w:sz w:val="10"/>
        </w:rPr>
      </w:pPr>
    </w:p>
    <w:p w:rsidR="00535360" w:rsidRDefault="00535360">
      <w:pPr>
        <w:pStyle w:val="BodyText"/>
        <w:rPr>
          <w:i/>
          <w:sz w:val="10"/>
        </w:rPr>
      </w:pPr>
    </w:p>
    <w:p w:rsidR="00535360" w:rsidRDefault="00535360">
      <w:pPr>
        <w:pStyle w:val="BodyText"/>
        <w:rPr>
          <w:i/>
          <w:sz w:val="10"/>
        </w:rPr>
      </w:pPr>
    </w:p>
    <w:p w:rsidR="00535360" w:rsidRDefault="00535360">
      <w:pPr>
        <w:pStyle w:val="BodyText"/>
        <w:rPr>
          <w:i/>
          <w:sz w:val="10"/>
        </w:rPr>
      </w:pPr>
    </w:p>
    <w:p w:rsidR="00535360" w:rsidRDefault="00535360">
      <w:pPr>
        <w:pStyle w:val="BodyText"/>
        <w:rPr>
          <w:i/>
          <w:sz w:val="10"/>
        </w:rPr>
      </w:pPr>
    </w:p>
    <w:p w:rsidR="00535360" w:rsidRDefault="00535360">
      <w:pPr>
        <w:pStyle w:val="BodyText"/>
        <w:rPr>
          <w:i/>
          <w:sz w:val="10"/>
        </w:rPr>
      </w:pPr>
    </w:p>
    <w:p w:rsidR="00535360" w:rsidRDefault="00535360">
      <w:pPr>
        <w:pStyle w:val="BodyText"/>
        <w:rPr>
          <w:i/>
          <w:sz w:val="10"/>
        </w:rPr>
      </w:pPr>
    </w:p>
    <w:p w:rsidR="00535360" w:rsidRDefault="00535360">
      <w:pPr>
        <w:pStyle w:val="BodyText"/>
        <w:rPr>
          <w:i/>
          <w:sz w:val="10"/>
        </w:rPr>
      </w:pPr>
    </w:p>
    <w:p w:rsidR="00535360" w:rsidRDefault="00535360">
      <w:pPr>
        <w:pStyle w:val="BodyText"/>
        <w:rPr>
          <w:i/>
          <w:sz w:val="10"/>
        </w:rPr>
      </w:pPr>
    </w:p>
    <w:p w:rsidR="00535360" w:rsidRDefault="00535360">
      <w:pPr>
        <w:pStyle w:val="BodyText"/>
        <w:rPr>
          <w:i/>
          <w:sz w:val="10"/>
        </w:rPr>
      </w:pPr>
    </w:p>
    <w:p w:rsidR="00535360" w:rsidRDefault="00535360">
      <w:pPr>
        <w:pStyle w:val="BodyText"/>
        <w:rPr>
          <w:i/>
          <w:sz w:val="10"/>
        </w:rPr>
      </w:pPr>
    </w:p>
    <w:p w:rsidR="00535360" w:rsidRDefault="00535360">
      <w:pPr>
        <w:pStyle w:val="BodyText"/>
        <w:rPr>
          <w:i/>
          <w:sz w:val="10"/>
        </w:rPr>
      </w:pPr>
    </w:p>
    <w:p w:rsidR="00535360" w:rsidRDefault="00535360">
      <w:pPr>
        <w:pStyle w:val="BodyText"/>
        <w:rPr>
          <w:i/>
          <w:sz w:val="10"/>
        </w:rPr>
      </w:pPr>
    </w:p>
    <w:p w:rsidR="00535360" w:rsidRDefault="00535360">
      <w:pPr>
        <w:pStyle w:val="BodyText"/>
        <w:rPr>
          <w:i/>
          <w:sz w:val="10"/>
        </w:rPr>
      </w:pPr>
    </w:p>
    <w:p w:rsidR="00535360" w:rsidRDefault="00535360">
      <w:pPr>
        <w:pStyle w:val="BodyText"/>
        <w:rPr>
          <w:i/>
          <w:sz w:val="10"/>
        </w:rPr>
      </w:pPr>
    </w:p>
    <w:p w:rsidR="00535360" w:rsidRDefault="00535360">
      <w:pPr>
        <w:pStyle w:val="BodyText"/>
        <w:rPr>
          <w:i/>
          <w:sz w:val="10"/>
        </w:rPr>
      </w:pPr>
    </w:p>
    <w:p w:rsidR="00535360" w:rsidRDefault="00535360">
      <w:pPr>
        <w:pStyle w:val="BodyText"/>
        <w:rPr>
          <w:i/>
          <w:sz w:val="10"/>
        </w:rPr>
      </w:pPr>
    </w:p>
    <w:p w:rsidR="00535360" w:rsidRDefault="00535360">
      <w:pPr>
        <w:pStyle w:val="BodyText"/>
        <w:rPr>
          <w:i/>
          <w:sz w:val="10"/>
        </w:rPr>
      </w:pPr>
    </w:p>
    <w:p w:rsidR="00535360" w:rsidRDefault="00535360">
      <w:pPr>
        <w:pStyle w:val="BodyText"/>
        <w:rPr>
          <w:i/>
          <w:sz w:val="10"/>
        </w:rPr>
      </w:pPr>
    </w:p>
    <w:p w:rsidR="00535360" w:rsidRDefault="00535360">
      <w:pPr>
        <w:pStyle w:val="BodyText"/>
        <w:rPr>
          <w:i/>
          <w:sz w:val="10"/>
        </w:rPr>
      </w:pPr>
    </w:p>
    <w:p w:rsidR="00535360" w:rsidRDefault="00535360">
      <w:pPr>
        <w:pStyle w:val="BodyText"/>
        <w:spacing w:before="11"/>
        <w:rPr>
          <w:i/>
          <w:sz w:val="8"/>
        </w:rPr>
      </w:pPr>
    </w:p>
    <w:p w:rsidR="00535360" w:rsidRDefault="00636D21">
      <w:pPr>
        <w:spacing w:line="249" w:lineRule="auto"/>
        <w:ind w:left="254" w:right="103"/>
        <w:jc w:val="both"/>
        <w:rPr>
          <w:i/>
          <w:sz w:val="16"/>
        </w:rPr>
      </w:pPr>
      <w:r>
        <w:rPr>
          <w:i/>
          <w:w w:val="105"/>
          <w:sz w:val="16"/>
        </w:rPr>
        <w:t>Our price target is based on shares trading at 13x our FY-19E EPS. Upside risks include</w:t>
      </w:r>
      <w:r>
        <w:rPr>
          <w:i/>
          <w:spacing w:val="-32"/>
          <w:w w:val="105"/>
          <w:sz w:val="16"/>
        </w:rPr>
        <w:t xml:space="preserve"> </w:t>
      </w:r>
      <w:r>
        <w:rPr>
          <w:i/>
          <w:w w:val="105"/>
          <w:sz w:val="16"/>
        </w:rPr>
        <w:t>stronger-than-expected</w:t>
      </w:r>
      <w:r>
        <w:rPr>
          <w:i/>
          <w:spacing w:val="-32"/>
          <w:w w:val="105"/>
          <w:sz w:val="16"/>
        </w:rPr>
        <w:t xml:space="preserve"> </w:t>
      </w:r>
      <w:r>
        <w:rPr>
          <w:i/>
          <w:w w:val="105"/>
          <w:sz w:val="16"/>
        </w:rPr>
        <w:t xml:space="preserve">smartphone sales and share gains, signiﬁcantly higher margins, and a faster ramp of new product categories including Watch and Apple </w:t>
      </w:r>
      <w:r>
        <w:rPr>
          <w:i/>
          <w:spacing w:val="-4"/>
          <w:w w:val="105"/>
          <w:sz w:val="16"/>
        </w:rPr>
        <w:t xml:space="preserve">Pay. </w:t>
      </w:r>
      <w:r>
        <w:rPr>
          <w:i/>
          <w:w w:val="105"/>
          <w:sz w:val="16"/>
        </w:rPr>
        <w:t>Downside risks include slower smartphone sales,</w:t>
      </w:r>
      <w:r>
        <w:rPr>
          <w:i/>
          <w:spacing w:val="-9"/>
          <w:w w:val="105"/>
          <w:sz w:val="16"/>
        </w:rPr>
        <w:t xml:space="preserve"> </w:t>
      </w:r>
      <w:r>
        <w:rPr>
          <w:i/>
          <w:w w:val="105"/>
          <w:sz w:val="16"/>
        </w:rPr>
        <w:t>market</w:t>
      </w:r>
      <w:r>
        <w:rPr>
          <w:i/>
          <w:spacing w:val="-9"/>
          <w:w w:val="105"/>
          <w:sz w:val="16"/>
        </w:rPr>
        <w:t xml:space="preserve"> </w:t>
      </w:r>
      <w:r>
        <w:rPr>
          <w:i/>
          <w:w w:val="105"/>
          <w:sz w:val="16"/>
        </w:rPr>
        <w:t>share</w:t>
      </w:r>
      <w:r>
        <w:rPr>
          <w:i/>
          <w:spacing w:val="-9"/>
          <w:w w:val="105"/>
          <w:sz w:val="16"/>
        </w:rPr>
        <w:t xml:space="preserve"> </w:t>
      </w:r>
      <w:r>
        <w:rPr>
          <w:i/>
          <w:w w:val="105"/>
          <w:sz w:val="16"/>
        </w:rPr>
        <w:t>losses</w:t>
      </w:r>
      <w:r>
        <w:rPr>
          <w:i/>
          <w:spacing w:val="-9"/>
          <w:w w:val="105"/>
          <w:sz w:val="16"/>
        </w:rPr>
        <w:t xml:space="preserve"> </w:t>
      </w:r>
      <w:r>
        <w:rPr>
          <w:i/>
          <w:w w:val="105"/>
          <w:sz w:val="16"/>
        </w:rPr>
        <w:t>in</w:t>
      </w:r>
      <w:r>
        <w:rPr>
          <w:i/>
          <w:spacing w:val="-9"/>
          <w:w w:val="105"/>
          <w:sz w:val="16"/>
        </w:rPr>
        <w:t xml:space="preserve"> </w:t>
      </w:r>
      <w:r>
        <w:rPr>
          <w:i/>
          <w:w w:val="105"/>
          <w:sz w:val="16"/>
        </w:rPr>
        <w:t>smartphones, and</w:t>
      </w:r>
      <w:r>
        <w:rPr>
          <w:i/>
          <w:spacing w:val="-14"/>
          <w:w w:val="105"/>
          <w:sz w:val="16"/>
        </w:rPr>
        <w:t xml:space="preserve"> </w:t>
      </w:r>
      <w:r>
        <w:rPr>
          <w:i/>
          <w:w w:val="105"/>
          <w:sz w:val="16"/>
        </w:rPr>
        <w:t>weaker</w:t>
      </w:r>
      <w:r>
        <w:rPr>
          <w:i/>
          <w:spacing w:val="-14"/>
          <w:w w:val="105"/>
          <w:sz w:val="16"/>
        </w:rPr>
        <w:t xml:space="preserve"> </w:t>
      </w:r>
      <w:r>
        <w:rPr>
          <w:i/>
          <w:w w:val="105"/>
          <w:sz w:val="16"/>
        </w:rPr>
        <w:t>growth</w:t>
      </w:r>
      <w:r>
        <w:rPr>
          <w:i/>
          <w:spacing w:val="-14"/>
          <w:w w:val="105"/>
          <w:sz w:val="16"/>
        </w:rPr>
        <w:t xml:space="preserve"> </w:t>
      </w:r>
      <w:r>
        <w:rPr>
          <w:i/>
          <w:w w:val="105"/>
          <w:sz w:val="16"/>
        </w:rPr>
        <w:t>in</w:t>
      </w:r>
      <w:r>
        <w:rPr>
          <w:i/>
          <w:spacing w:val="-14"/>
          <w:w w:val="105"/>
          <w:sz w:val="16"/>
        </w:rPr>
        <w:t xml:space="preserve"> </w:t>
      </w:r>
      <w:r>
        <w:rPr>
          <w:i/>
          <w:w w:val="105"/>
          <w:sz w:val="16"/>
        </w:rPr>
        <w:t>Services</w:t>
      </w:r>
      <w:r>
        <w:rPr>
          <w:i/>
          <w:spacing w:val="-14"/>
          <w:w w:val="105"/>
          <w:sz w:val="16"/>
        </w:rPr>
        <w:t xml:space="preserve"> </w:t>
      </w:r>
      <w:r>
        <w:rPr>
          <w:i/>
          <w:w w:val="105"/>
          <w:sz w:val="16"/>
        </w:rPr>
        <w:t>sales.</w:t>
      </w:r>
    </w:p>
    <w:p w:rsidR="00535360" w:rsidRDefault="00535360">
      <w:pPr>
        <w:spacing w:line="249" w:lineRule="auto"/>
        <w:jc w:val="both"/>
        <w:rPr>
          <w:sz w:val="16"/>
        </w:rPr>
        <w:sectPr w:rsidR="00535360">
          <w:type w:val="continuous"/>
          <w:pgSz w:w="11910" w:h="15840"/>
          <w:pgMar w:top="0" w:right="600" w:bottom="0" w:left="800" w:header="720" w:footer="720" w:gutter="0"/>
          <w:cols w:num="2" w:space="720" w:equalWidth="0">
            <w:col w:w="6826" w:space="137"/>
            <w:col w:w="3547"/>
          </w:cols>
        </w:sectPr>
      </w:pPr>
    </w:p>
    <w:p w:rsidR="00535360" w:rsidRDefault="00535360">
      <w:pPr>
        <w:pStyle w:val="BodyText"/>
        <w:spacing w:before="2"/>
        <w:rPr>
          <w:i/>
          <w:sz w:val="28"/>
        </w:rPr>
      </w:pPr>
    </w:p>
    <w:p w:rsidR="00535360" w:rsidRDefault="00535360">
      <w:pPr>
        <w:rPr>
          <w:sz w:val="30"/>
        </w:rPr>
        <w:sectPr w:rsidR="00535360">
          <w:type w:val="continuous"/>
          <w:pgSz w:w="11910" w:h="15840"/>
          <w:pgMar w:top="0" w:right="600" w:bottom="0" w:left="800" w:header="720" w:footer="720" w:gutter="0"/>
          <w:cols w:space="720"/>
        </w:sectPr>
      </w:pPr>
    </w:p>
    <w:p w:rsidR="00535360" w:rsidRDefault="00535360">
      <w:pPr>
        <w:pStyle w:val="BodyText"/>
        <w:spacing w:before="6"/>
        <w:rPr>
          <w:sz w:val="16"/>
        </w:rPr>
      </w:pPr>
    </w:p>
    <w:p w:rsidR="00535360" w:rsidRDefault="00636D21">
      <w:pPr>
        <w:pStyle w:val="BodyText"/>
        <w:spacing w:before="67" w:line="278" w:lineRule="auto"/>
        <w:ind w:left="127" w:right="3501"/>
      </w:pPr>
      <w:bookmarkStart w:id="4" w:name="Page_2"/>
      <w:bookmarkStart w:id="5" w:name="Apple_Music's_U.S._subscribers_expected_"/>
      <w:bookmarkStart w:id="6" w:name="Photo_Print_Products_to_be_discontinued"/>
      <w:bookmarkStart w:id="7" w:name="Supply_chain_suggests_narrowing_edges_on"/>
      <w:bookmarkStart w:id="8" w:name="LG_expected_to_supply_OLED_and_LCD_displ"/>
      <w:bookmarkStart w:id="9" w:name="Siri_team_gets_third_new_leader_in_the_s"/>
      <w:bookmarkStart w:id="10" w:name="China_Clean_Energy_Fund_launched"/>
      <w:bookmarkEnd w:id="4"/>
      <w:bookmarkEnd w:id="5"/>
      <w:bookmarkEnd w:id="6"/>
      <w:bookmarkEnd w:id="7"/>
      <w:bookmarkEnd w:id="8"/>
      <w:bookmarkEnd w:id="9"/>
      <w:bookmarkEnd w:id="10"/>
      <w:r>
        <w:rPr>
          <w:w w:val="105"/>
        </w:rPr>
        <w:t>of the service's total 75M paid subscribers. The gap between Apple and Spotify in the U.S. is forecast to close by next month, with Apple Music expected to surpass Spotify in paid U.S. subscribers by year-end. The report suggests that Apple</w:t>
      </w:r>
      <w:r>
        <w:rPr>
          <w:spacing w:val="-5"/>
          <w:w w:val="105"/>
        </w:rPr>
        <w:t xml:space="preserve"> </w:t>
      </w:r>
      <w:r>
        <w:rPr>
          <w:w w:val="105"/>
        </w:rPr>
        <w:t>Music's</w:t>
      </w:r>
      <w:r>
        <w:rPr>
          <w:spacing w:val="-5"/>
          <w:w w:val="105"/>
        </w:rPr>
        <w:t xml:space="preserve"> </w:t>
      </w:r>
      <w:r>
        <w:rPr>
          <w:w w:val="105"/>
        </w:rPr>
        <w:t>growing</w:t>
      </w:r>
      <w:r>
        <w:rPr>
          <w:spacing w:val="-5"/>
          <w:w w:val="105"/>
        </w:rPr>
        <w:t xml:space="preserve"> </w:t>
      </w:r>
      <w:r>
        <w:rPr>
          <w:w w:val="105"/>
        </w:rPr>
        <w:t>traction</w:t>
      </w:r>
      <w:r>
        <w:rPr>
          <w:spacing w:val="-5"/>
          <w:w w:val="105"/>
        </w:rPr>
        <w:t xml:space="preserve"> </w:t>
      </w:r>
      <w:r>
        <w:rPr>
          <w:w w:val="105"/>
        </w:rPr>
        <w:t>in</w:t>
      </w:r>
      <w:r>
        <w:rPr>
          <w:spacing w:val="-5"/>
          <w:w w:val="105"/>
        </w:rPr>
        <w:t xml:space="preserve"> </w:t>
      </w:r>
      <w:r>
        <w:rPr>
          <w:w w:val="105"/>
        </w:rPr>
        <w:t>the</w:t>
      </w:r>
      <w:r>
        <w:rPr>
          <w:spacing w:val="-5"/>
          <w:w w:val="105"/>
        </w:rPr>
        <w:t xml:space="preserve"> </w:t>
      </w:r>
      <w:r>
        <w:rPr>
          <w:w w:val="105"/>
        </w:rPr>
        <w:t>U.S.</w:t>
      </w:r>
      <w:r>
        <w:rPr>
          <w:spacing w:val="-5"/>
          <w:w w:val="105"/>
        </w:rPr>
        <w:t xml:space="preserve"> </w:t>
      </w:r>
      <w:r>
        <w:rPr>
          <w:w w:val="105"/>
        </w:rPr>
        <w:t>reﬂects</w:t>
      </w:r>
      <w:r>
        <w:rPr>
          <w:spacing w:val="-5"/>
          <w:w w:val="105"/>
        </w:rPr>
        <w:t xml:space="preserve"> </w:t>
      </w:r>
      <w:r>
        <w:rPr>
          <w:w w:val="105"/>
        </w:rPr>
        <w:t>Apple’s</w:t>
      </w:r>
      <w:r>
        <w:rPr>
          <w:spacing w:val="-5"/>
          <w:w w:val="105"/>
        </w:rPr>
        <w:t xml:space="preserve"> </w:t>
      </w:r>
      <w:r>
        <w:rPr>
          <w:w w:val="105"/>
        </w:rPr>
        <w:t>large</w:t>
      </w:r>
      <w:r>
        <w:rPr>
          <w:spacing w:val="-5"/>
          <w:w w:val="105"/>
        </w:rPr>
        <w:t xml:space="preserve"> </w:t>
      </w:r>
      <w:r>
        <w:rPr>
          <w:w w:val="105"/>
        </w:rPr>
        <w:t>iPhone</w:t>
      </w:r>
      <w:r>
        <w:rPr>
          <w:spacing w:val="-5"/>
          <w:w w:val="105"/>
        </w:rPr>
        <w:t xml:space="preserve"> </w:t>
      </w:r>
      <w:r>
        <w:rPr>
          <w:w w:val="105"/>
        </w:rPr>
        <w:t>customer base,</w:t>
      </w:r>
      <w:r>
        <w:rPr>
          <w:spacing w:val="-12"/>
          <w:w w:val="105"/>
        </w:rPr>
        <w:t xml:space="preserve"> </w:t>
      </w:r>
      <w:r>
        <w:rPr>
          <w:w w:val="105"/>
        </w:rPr>
        <w:t>which</w:t>
      </w:r>
      <w:r>
        <w:rPr>
          <w:spacing w:val="-12"/>
          <w:w w:val="105"/>
        </w:rPr>
        <w:t xml:space="preserve"> </w:t>
      </w:r>
      <w:r>
        <w:rPr>
          <w:w w:val="105"/>
        </w:rPr>
        <w:t>accounts</w:t>
      </w:r>
      <w:r>
        <w:rPr>
          <w:spacing w:val="-12"/>
          <w:w w:val="105"/>
        </w:rPr>
        <w:t xml:space="preserve"> </w:t>
      </w:r>
      <w:r>
        <w:rPr>
          <w:w w:val="105"/>
        </w:rPr>
        <w:t>for</w:t>
      </w:r>
      <w:r>
        <w:rPr>
          <w:spacing w:val="-12"/>
          <w:w w:val="105"/>
        </w:rPr>
        <w:t xml:space="preserve"> </w:t>
      </w:r>
      <w:r>
        <w:rPr>
          <w:w w:val="105"/>
        </w:rPr>
        <w:t>40%</w:t>
      </w:r>
      <w:r>
        <w:rPr>
          <w:spacing w:val="-12"/>
          <w:w w:val="105"/>
        </w:rPr>
        <w:t xml:space="preserve"> </w:t>
      </w:r>
      <w:r>
        <w:rPr>
          <w:w w:val="105"/>
        </w:rPr>
        <w:t>of</w:t>
      </w:r>
      <w:r>
        <w:rPr>
          <w:spacing w:val="-12"/>
          <w:w w:val="105"/>
        </w:rPr>
        <w:t xml:space="preserve"> </w:t>
      </w:r>
      <w:r>
        <w:rPr>
          <w:w w:val="105"/>
        </w:rPr>
        <w:t>the</w:t>
      </w:r>
      <w:r>
        <w:rPr>
          <w:spacing w:val="-12"/>
          <w:w w:val="105"/>
        </w:rPr>
        <w:t xml:space="preserve"> </w:t>
      </w:r>
      <w:r>
        <w:rPr>
          <w:w w:val="105"/>
        </w:rPr>
        <w:t>U.S.</w:t>
      </w:r>
      <w:r>
        <w:rPr>
          <w:spacing w:val="-12"/>
          <w:w w:val="105"/>
        </w:rPr>
        <w:t xml:space="preserve"> </w:t>
      </w:r>
      <w:r>
        <w:rPr>
          <w:w w:val="105"/>
        </w:rPr>
        <w:t>smartphone</w:t>
      </w:r>
      <w:r>
        <w:rPr>
          <w:spacing w:val="-12"/>
          <w:w w:val="105"/>
        </w:rPr>
        <w:t xml:space="preserve"> </w:t>
      </w:r>
      <w:r>
        <w:rPr>
          <w:w w:val="105"/>
        </w:rPr>
        <w:t>market.</w:t>
      </w:r>
      <w:r>
        <w:rPr>
          <w:spacing w:val="-12"/>
          <w:w w:val="105"/>
        </w:rPr>
        <w:t xml:space="preserve"> </w:t>
      </w:r>
      <w:r>
        <w:rPr>
          <w:w w:val="105"/>
        </w:rPr>
        <w:t>In</w:t>
      </w:r>
      <w:r>
        <w:rPr>
          <w:spacing w:val="-12"/>
          <w:w w:val="105"/>
        </w:rPr>
        <w:t xml:space="preserve"> </w:t>
      </w:r>
      <w:r>
        <w:rPr>
          <w:w w:val="105"/>
        </w:rPr>
        <w:t>contrast,</w:t>
      </w:r>
      <w:r>
        <w:rPr>
          <w:spacing w:val="-12"/>
          <w:w w:val="105"/>
        </w:rPr>
        <w:t xml:space="preserve"> </w:t>
      </w:r>
      <w:r>
        <w:rPr>
          <w:w w:val="105"/>
        </w:rPr>
        <w:t xml:space="preserve">Apple's global smartphone market share is just 15%. Apple's services business remains a </w:t>
      </w:r>
      <w:r>
        <w:rPr>
          <w:spacing w:val="-3"/>
          <w:w w:val="105"/>
        </w:rPr>
        <w:t xml:space="preserve">key </w:t>
      </w:r>
      <w:r>
        <w:rPr>
          <w:w w:val="105"/>
        </w:rPr>
        <w:t xml:space="preserve">diversiﬁer for the company and </w:t>
      </w:r>
      <w:r>
        <w:rPr>
          <w:w w:val="105"/>
        </w:rPr>
        <w:t>improved momentum in the world’s largest music market could help support services sales. (ht</w:t>
      </w:r>
      <w:hyperlink r:id="rId15">
        <w:r>
          <w:rPr>
            <w:w w:val="105"/>
          </w:rPr>
          <w:t>tps://www.cnbc.com/2018/07/09/apple-slices-into-spotifys-lead-in-t</w:t>
        </w:r>
      </w:hyperlink>
      <w:r>
        <w:rPr>
          <w:w w:val="105"/>
        </w:rPr>
        <w:t>he-us</w:t>
      </w:r>
      <w:r>
        <w:rPr>
          <w:w w:val="105"/>
        </w:rPr>
        <w:t>- music-market.html)</w:t>
      </w:r>
    </w:p>
    <w:p w:rsidR="00535360" w:rsidRDefault="00535360">
      <w:pPr>
        <w:pStyle w:val="BodyText"/>
        <w:spacing w:before="7"/>
        <w:rPr>
          <w:sz w:val="19"/>
        </w:rPr>
      </w:pPr>
    </w:p>
    <w:p w:rsidR="00535360" w:rsidRDefault="00636D21">
      <w:pPr>
        <w:pStyle w:val="BodyText"/>
        <w:ind w:left="127"/>
      </w:pPr>
      <w:r>
        <w:rPr>
          <w:color w:val="0098DB"/>
          <w:w w:val="105"/>
        </w:rPr>
        <w:t>Photo Print Products to be discontinued</w:t>
      </w:r>
    </w:p>
    <w:p w:rsidR="00535360" w:rsidRDefault="00636D21">
      <w:pPr>
        <w:pStyle w:val="BodyText"/>
        <w:spacing w:before="2" w:line="278" w:lineRule="auto"/>
        <w:ind w:left="127" w:right="3501"/>
        <w:jc w:val="both"/>
      </w:pPr>
      <w:r>
        <w:rPr>
          <w:w w:val="105"/>
        </w:rPr>
        <w:t>Photo Print Products, Apple's built-in service for creating prints, albums, photo books,</w:t>
      </w:r>
      <w:r>
        <w:rPr>
          <w:spacing w:val="-4"/>
          <w:w w:val="105"/>
        </w:rPr>
        <w:t xml:space="preserve"> </w:t>
      </w:r>
      <w:r>
        <w:rPr>
          <w:w w:val="105"/>
        </w:rPr>
        <w:t>and</w:t>
      </w:r>
      <w:r>
        <w:rPr>
          <w:spacing w:val="-4"/>
          <w:w w:val="105"/>
        </w:rPr>
        <w:t xml:space="preserve"> </w:t>
      </w:r>
      <w:r>
        <w:rPr>
          <w:w w:val="105"/>
        </w:rPr>
        <w:t>calendars</w:t>
      </w:r>
      <w:r>
        <w:rPr>
          <w:spacing w:val="-4"/>
          <w:w w:val="105"/>
        </w:rPr>
        <w:t xml:space="preserve"> </w:t>
      </w:r>
      <w:r>
        <w:rPr>
          <w:w w:val="105"/>
        </w:rPr>
        <w:t>from</w:t>
      </w:r>
      <w:r>
        <w:rPr>
          <w:spacing w:val="-4"/>
          <w:w w:val="105"/>
        </w:rPr>
        <w:t xml:space="preserve"> </w:t>
      </w:r>
      <w:r>
        <w:rPr>
          <w:w w:val="105"/>
        </w:rPr>
        <w:t>pictures</w:t>
      </w:r>
      <w:r>
        <w:rPr>
          <w:spacing w:val="-4"/>
          <w:w w:val="105"/>
        </w:rPr>
        <w:t xml:space="preserve"> </w:t>
      </w:r>
      <w:r>
        <w:rPr>
          <w:w w:val="105"/>
        </w:rPr>
        <w:t>in</w:t>
      </w:r>
      <w:r>
        <w:rPr>
          <w:spacing w:val="-4"/>
          <w:w w:val="105"/>
        </w:rPr>
        <w:t xml:space="preserve"> </w:t>
      </w:r>
      <w:r>
        <w:rPr>
          <w:w w:val="105"/>
        </w:rPr>
        <w:t>the</w:t>
      </w:r>
      <w:r>
        <w:rPr>
          <w:spacing w:val="-4"/>
          <w:w w:val="105"/>
        </w:rPr>
        <w:t xml:space="preserve"> </w:t>
      </w:r>
      <w:r>
        <w:rPr>
          <w:w w:val="105"/>
        </w:rPr>
        <w:t>Photos</w:t>
      </w:r>
      <w:r>
        <w:rPr>
          <w:spacing w:val="-4"/>
          <w:w w:val="105"/>
        </w:rPr>
        <w:t xml:space="preserve"> </w:t>
      </w:r>
      <w:r>
        <w:rPr>
          <w:w w:val="105"/>
        </w:rPr>
        <w:t>app,</w:t>
      </w:r>
      <w:r>
        <w:rPr>
          <w:spacing w:val="-4"/>
          <w:w w:val="105"/>
        </w:rPr>
        <w:t xml:space="preserve"> </w:t>
      </w:r>
      <w:r>
        <w:rPr>
          <w:w w:val="105"/>
        </w:rPr>
        <w:t>will</w:t>
      </w:r>
      <w:r>
        <w:rPr>
          <w:spacing w:val="-4"/>
          <w:w w:val="105"/>
        </w:rPr>
        <w:t xml:space="preserve"> </w:t>
      </w:r>
      <w:r>
        <w:rPr>
          <w:w w:val="105"/>
        </w:rPr>
        <w:t>end</w:t>
      </w:r>
      <w:r>
        <w:rPr>
          <w:spacing w:val="-4"/>
          <w:w w:val="105"/>
        </w:rPr>
        <w:t xml:space="preserve"> </w:t>
      </w:r>
      <w:r>
        <w:rPr>
          <w:w w:val="105"/>
        </w:rPr>
        <w:t>on</w:t>
      </w:r>
      <w:r>
        <w:rPr>
          <w:spacing w:val="-4"/>
          <w:w w:val="105"/>
        </w:rPr>
        <w:t xml:space="preserve"> </w:t>
      </w:r>
      <w:r>
        <w:rPr>
          <w:w w:val="105"/>
        </w:rPr>
        <w:t>September</w:t>
      </w:r>
      <w:r>
        <w:rPr>
          <w:spacing w:val="-4"/>
          <w:w w:val="105"/>
        </w:rPr>
        <w:t xml:space="preserve"> </w:t>
      </w:r>
      <w:r>
        <w:rPr>
          <w:w w:val="105"/>
        </w:rPr>
        <w:t>30, 2018 according to 9to5Mac. Apple's proprietary photo printing service has been available on Macs since 2002 but has allowed for the integration of third-party photo services since</w:t>
      </w:r>
      <w:r>
        <w:rPr>
          <w:spacing w:val="-11"/>
          <w:w w:val="105"/>
        </w:rPr>
        <w:t xml:space="preserve"> </w:t>
      </w:r>
      <w:r>
        <w:rPr>
          <w:w w:val="105"/>
        </w:rPr>
        <w:t>2017.</w:t>
      </w:r>
    </w:p>
    <w:p w:rsidR="00535360" w:rsidRDefault="00636D21">
      <w:pPr>
        <w:pStyle w:val="BodyText"/>
        <w:spacing w:before="1"/>
        <w:ind w:left="127"/>
      </w:pPr>
      <w:r>
        <w:rPr>
          <w:w w:val="105"/>
        </w:rPr>
        <w:t>(https://9to5mac.com/2018/07/12/photo-print-products-discontinued/</w:t>
      </w:r>
      <w:r>
        <w:rPr>
          <w:w w:val="105"/>
        </w:rPr>
        <w:t>)</w:t>
      </w:r>
    </w:p>
    <w:p w:rsidR="00535360" w:rsidRDefault="00535360">
      <w:pPr>
        <w:pStyle w:val="BodyText"/>
        <w:spacing w:before="4"/>
        <w:rPr>
          <w:sz w:val="22"/>
        </w:rPr>
      </w:pPr>
    </w:p>
    <w:p w:rsidR="00535360" w:rsidRDefault="00636D21">
      <w:pPr>
        <w:pStyle w:val="BodyText"/>
        <w:spacing w:line="261" w:lineRule="auto"/>
        <w:ind w:left="127" w:right="3490"/>
      </w:pPr>
      <w:r>
        <w:rPr>
          <w:color w:val="0098DB"/>
          <w:w w:val="105"/>
        </w:rPr>
        <w:t xml:space="preserve">Supply chain suggests narrowing edges on upcoming 6.1-inch LCD iPhone </w:t>
      </w:r>
      <w:r>
        <w:rPr>
          <w:w w:val="105"/>
        </w:rPr>
        <w:t>Nichia, a Japanese supplier, will reportedly be the exclusive provider 0.3t LED chips for the upcoming 6.1-inch iPhone, according to DigiTimes. The chip, which</w:t>
      </w:r>
    </w:p>
    <w:p w:rsidR="00535360" w:rsidRDefault="00636D21">
      <w:pPr>
        <w:pStyle w:val="BodyText"/>
        <w:spacing w:before="15" w:line="278" w:lineRule="auto"/>
        <w:ind w:left="127" w:right="3457"/>
      </w:pPr>
      <w:r>
        <w:rPr>
          <w:w w:val="105"/>
        </w:rPr>
        <w:t>will be used for backli</w:t>
      </w:r>
      <w:r>
        <w:rPr>
          <w:w w:val="105"/>
        </w:rPr>
        <w:t>ghting the LCD panels, will allow for a more narrow 2.0-2.5mm bottom edge and bezel on the device, vs the prior model's use of 0.4t LED chips which led to a 4.0-4.5mm bezel. (ht</w:t>
      </w:r>
      <w:hyperlink r:id="rId16">
        <w:r>
          <w:rPr>
            <w:w w:val="105"/>
          </w:rPr>
          <w:t>tps://www</w:t>
        </w:r>
      </w:hyperlink>
      <w:r>
        <w:rPr>
          <w:w w:val="105"/>
        </w:rPr>
        <w:t>.digit</w:t>
      </w:r>
      <w:hyperlink r:id="rId17">
        <w:r>
          <w:rPr>
            <w:w w:val="105"/>
          </w:rPr>
          <w:t>imes.com/news/a20180709PD206.html)</w:t>
        </w:r>
      </w:hyperlink>
    </w:p>
    <w:p w:rsidR="00535360" w:rsidRDefault="00535360">
      <w:pPr>
        <w:pStyle w:val="BodyText"/>
        <w:spacing w:before="6"/>
        <w:rPr>
          <w:sz w:val="19"/>
        </w:rPr>
      </w:pPr>
    </w:p>
    <w:p w:rsidR="00535360" w:rsidRDefault="00636D21">
      <w:pPr>
        <w:pStyle w:val="BodyText"/>
        <w:ind w:left="127"/>
      </w:pPr>
      <w:r>
        <w:rPr>
          <w:color w:val="0098DB"/>
          <w:w w:val="105"/>
        </w:rPr>
        <w:t>LG expected to supply OLED and LCD displays for upcoming iPhones</w:t>
      </w:r>
    </w:p>
    <w:p w:rsidR="00535360" w:rsidRDefault="00636D21">
      <w:pPr>
        <w:pStyle w:val="BodyText"/>
        <w:spacing w:before="2" w:line="278" w:lineRule="auto"/>
        <w:ind w:left="127" w:right="3495"/>
      </w:pPr>
      <w:r>
        <w:rPr>
          <w:w w:val="105"/>
        </w:rPr>
        <w:t>Supply</w:t>
      </w:r>
      <w:r>
        <w:rPr>
          <w:spacing w:val="-18"/>
          <w:w w:val="105"/>
        </w:rPr>
        <w:t xml:space="preserve"> </w:t>
      </w:r>
      <w:r>
        <w:rPr>
          <w:w w:val="105"/>
        </w:rPr>
        <w:t>chain</w:t>
      </w:r>
      <w:r>
        <w:rPr>
          <w:spacing w:val="-18"/>
          <w:w w:val="105"/>
        </w:rPr>
        <w:t xml:space="preserve"> </w:t>
      </w:r>
      <w:r>
        <w:rPr>
          <w:w w:val="105"/>
        </w:rPr>
        <w:t>sources</w:t>
      </w:r>
      <w:r>
        <w:rPr>
          <w:spacing w:val="-18"/>
          <w:w w:val="105"/>
        </w:rPr>
        <w:t xml:space="preserve"> </w:t>
      </w:r>
      <w:r>
        <w:rPr>
          <w:w w:val="105"/>
        </w:rPr>
        <w:t>suggest</w:t>
      </w:r>
      <w:r>
        <w:rPr>
          <w:spacing w:val="-18"/>
          <w:w w:val="105"/>
        </w:rPr>
        <w:t xml:space="preserve"> </w:t>
      </w:r>
      <w:r>
        <w:rPr>
          <w:w w:val="105"/>
        </w:rPr>
        <w:t>LG</w:t>
      </w:r>
      <w:r>
        <w:rPr>
          <w:spacing w:val="-18"/>
          <w:w w:val="105"/>
        </w:rPr>
        <w:t xml:space="preserve"> </w:t>
      </w:r>
      <w:r>
        <w:rPr>
          <w:w w:val="105"/>
        </w:rPr>
        <w:t>Display</w:t>
      </w:r>
      <w:r>
        <w:rPr>
          <w:spacing w:val="-18"/>
          <w:w w:val="105"/>
        </w:rPr>
        <w:t xml:space="preserve"> </w:t>
      </w:r>
      <w:r>
        <w:rPr>
          <w:w w:val="105"/>
        </w:rPr>
        <w:t>will</w:t>
      </w:r>
      <w:r>
        <w:rPr>
          <w:spacing w:val="-18"/>
          <w:w w:val="105"/>
        </w:rPr>
        <w:t xml:space="preserve"> </w:t>
      </w:r>
      <w:r>
        <w:rPr>
          <w:w w:val="105"/>
        </w:rPr>
        <w:t>be</w:t>
      </w:r>
      <w:r>
        <w:rPr>
          <w:spacing w:val="-18"/>
          <w:w w:val="105"/>
        </w:rPr>
        <w:t xml:space="preserve"> </w:t>
      </w:r>
      <w:r>
        <w:rPr>
          <w:w w:val="105"/>
        </w:rPr>
        <w:t>shipping</w:t>
      </w:r>
      <w:r>
        <w:rPr>
          <w:spacing w:val="-18"/>
          <w:w w:val="105"/>
        </w:rPr>
        <w:t xml:space="preserve"> </w:t>
      </w:r>
      <w:r>
        <w:rPr>
          <w:w w:val="105"/>
        </w:rPr>
        <w:t>OLED</w:t>
      </w:r>
      <w:r>
        <w:rPr>
          <w:spacing w:val="-18"/>
          <w:w w:val="105"/>
        </w:rPr>
        <w:t xml:space="preserve"> </w:t>
      </w:r>
      <w:r>
        <w:rPr>
          <w:w w:val="105"/>
        </w:rPr>
        <w:t>and</w:t>
      </w:r>
      <w:r>
        <w:rPr>
          <w:spacing w:val="-18"/>
          <w:w w:val="105"/>
        </w:rPr>
        <w:t xml:space="preserve"> </w:t>
      </w:r>
      <w:r>
        <w:rPr>
          <w:w w:val="105"/>
        </w:rPr>
        <w:t>LCD</w:t>
      </w:r>
      <w:r>
        <w:rPr>
          <w:spacing w:val="-18"/>
          <w:w w:val="105"/>
        </w:rPr>
        <w:t xml:space="preserve"> </w:t>
      </w:r>
      <w:r>
        <w:rPr>
          <w:w w:val="105"/>
        </w:rPr>
        <w:t>displays in C2H-18 for iPhones, according to a Newspim report cited by DigiTimes. The report suggests LG will supply 3-4M OLED panels, which is a modest increase from</w:t>
      </w:r>
      <w:r>
        <w:rPr>
          <w:spacing w:val="-11"/>
          <w:w w:val="105"/>
        </w:rPr>
        <w:t xml:space="preserve"> </w:t>
      </w:r>
      <w:r>
        <w:rPr>
          <w:w w:val="105"/>
        </w:rPr>
        <w:t>a</w:t>
      </w:r>
      <w:r>
        <w:rPr>
          <w:spacing w:val="-11"/>
          <w:w w:val="105"/>
        </w:rPr>
        <w:t xml:space="preserve"> </w:t>
      </w:r>
      <w:r>
        <w:rPr>
          <w:w w:val="105"/>
        </w:rPr>
        <w:t>prior</w:t>
      </w:r>
      <w:r>
        <w:rPr>
          <w:spacing w:val="-11"/>
          <w:w w:val="105"/>
        </w:rPr>
        <w:t xml:space="preserve"> </w:t>
      </w:r>
      <w:r>
        <w:rPr>
          <w:w w:val="105"/>
        </w:rPr>
        <w:t>Bloomberg</w:t>
      </w:r>
      <w:r>
        <w:rPr>
          <w:spacing w:val="-11"/>
          <w:w w:val="105"/>
        </w:rPr>
        <w:t xml:space="preserve"> </w:t>
      </w:r>
      <w:r>
        <w:rPr>
          <w:w w:val="105"/>
        </w:rPr>
        <w:t>report</w:t>
      </w:r>
      <w:r>
        <w:rPr>
          <w:spacing w:val="-11"/>
          <w:w w:val="105"/>
        </w:rPr>
        <w:t xml:space="preserve"> </w:t>
      </w:r>
      <w:r>
        <w:rPr>
          <w:w w:val="105"/>
        </w:rPr>
        <w:t>that</w:t>
      </w:r>
      <w:r>
        <w:rPr>
          <w:spacing w:val="-11"/>
          <w:w w:val="105"/>
        </w:rPr>
        <w:t xml:space="preserve"> </w:t>
      </w:r>
      <w:r>
        <w:rPr>
          <w:w w:val="105"/>
        </w:rPr>
        <w:t>the</w:t>
      </w:r>
      <w:r>
        <w:rPr>
          <w:spacing w:val="-11"/>
          <w:w w:val="105"/>
        </w:rPr>
        <w:t xml:space="preserve"> </w:t>
      </w:r>
      <w:r>
        <w:rPr>
          <w:w w:val="105"/>
        </w:rPr>
        <w:t>company</w:t>
      </w:r>
      <w:r>
        <w:rPr>
          <w:spacing w:val="-11"/>
          <w:w w:val="105"/>
        </w:rPr>
        <w:t xml:space="preserve"> </w:t>
      </w:r>
      <w:r>
        <w:rPr>
          <w:w w:val="105"/>
        </w:rPr>
        <w:t>would</w:t>
      </w:r>
      <w:r>
        <w:rPr>
          <w:spacing w:val="-11"/>
          <w:w w:val="105"/>
        </w:rPr>
        <w:t xml:space="preserve"> </w:t>
      </w:r>
      <w:r>
        <w:rPr>
          <w:w w:val="105"/>
        </w:rPr>
        <w:t>supply</w:t>
      </w:r>
      <w:r>
        <w:rPr>
          <w:spacing w:val="-11"/>
          <w:w w:val="105"/>
        </w:rPr>
        <w:t xml:space="preserve"> </w:t>
      </w:r>
      <w:r>
        <w:rPr>
          <w:w w:val="105"/>
        </w:rPr>
        <w:t>2-4M</w:t>
      </w:r>
      <w:r>
        <w:rPr>
          <w:spacing w:val="-11"/>
          <w:w w:val="105"/>
        </w:rPr>
        <w:t xml:space="preserve"> </w:t>
      </w:r>
      <w:r>
        <w:rPr>
          <w:w w:val="105"/>
        </w:rPr>
        <w:t>OLED</w:t>
      </w:r>
      <w:r>
        <w:rPr>
          <w:spacing w:val="-11"/>
          <w:w w:val="105"/>
        </w:rPr>
        <w:t xml:space="preserve"> </w:t>
      </w:r>
      <w:r>
        <w:rPr>
          <w:w w:val="105"/>
        </w:rPr>
        <w:t xml:space="preserve">panels. In addition, LG </w:t>
      </w:r>
      <w:r>
        <w:rPr>
          <w:w w:val="105"/>
        </w:rPr>
        <w:t>is expected to supply 20M LCD display panels. With improving OLED yields, the company could provide 10M panels in 2019. (ht</w:t>
      </w:r>
      <w:hyperlink r:id="rId18">
        <w:r>
          <w:rPr>
            <w:w w:val="105"/>
          </w:rPr>
          <w:t>tps://www</w:t>
        </w:r>
      </w:hyperlink>
      <w:r>
        <w:rPr>
          <w:w w:val="105"/>
        </w:rPr>
        <w:t>.digit</w:t>
      </w:r>
      <w:hyperlink r:id="rId19">
        <w:r>
          <w:rPr>
            <w:w w:val="105"/>
          </w:rPr>
          <w:t>imes.com/news/a20180713PD204.html?mod=2)</w:t>
        </w:r>
      </w:hyperlink>
    </w:p>
    <w:p w:rsidR="00535360" w:rsidRDefault="00535360">
      <w:pPr>
        <w:pStyle w:val="BodyText"/>
        <w:spacing w:before="7"/>
        <w:rPr>
          <w:sz w:val="19"/>
        </w:rPr>
      </w:pPr>
    </w:p>
    <w:p w:rsidR="00535360" w:rsidRDefault="00636D21">
      <w:pPr>
        <w:pStyle w:val="BodyText"/>
        <w:ind w:left="127"/>
      </w:pPr>
      <w:r>
        <w:rPr>
          <w:color w:val="0098DB"/>
          <w:w w:val="105"/>
        </w:rPr>
        <w:t>Siri team gets third new leader in the span of one year</w:t>
      </w:r>
    </w:p>
    <w:p w:rsidR="00535360" w:rsidRDefault="00636D21">
      <w:pPr>
        <w:pStyle w:val="BodyText"/>
        <w:spacing w:before="2" w:line="278" w:lineRule="auto"/>
        <w:ind w:left="127" w:right="3442"/>
      </w:pPr>
      <w:r>
        <w:rPr>
          <w:w w:val="105"/>
        </w:rPr>
        <w:t>Former Google AI executive John Giannandrea, who joined Apple in April, has been nam</w:t>
      </w:r>
      <w:r>
        <w:rPr>
          <w:w w:val="105"/>
        </w:rPr>
        <w:t>ed the head of a new combined AI and machine learning team, which includes oversight of Siri, according to Apple's website. According to the Wall Street Journal, Mr. Giannandrea is the third executive to lead Apple's Siri team in the past year, following s</w:t>
      </w:r>
      <w:r>
        <w:rPr>
          <w:w w:val="105"/>
        </w:rPr>
        <w:t>oftware head Craig Federighi and SVP Eddy Cue. (ht</w:t>
      </w:r>
      <w:hyperlink r:id="rId20">
        <w:r>
          <w:rPr>
            <w:w w:val="105"/>
          </w:rPr>
          <w:t>tps://www</w:t>
        </w:r>
      </w:hyperlink>
      <w:r>
        <w:rPr>
          <w:w w:val="105"/>
        </w:rPr>
        <w:t>.apple</w:t>
      </w:r>
      <w:hyperlink r:id="rId21">
        <w:r>
          <w:rPr>
            <w:w w:val="105"/>
          </w:rPr>
          <w:t>.com/leadership/john-giannandrea/)</w:t>
        </w:r>
      </w:hyperlink>
      <w:r>
        <w:rPr>
          <w:w w:val="105"/>
        </w:rPr>
        <w:t xml:space="preserve"> (ht</w:t>
      </w:r>
      <w:hyperlink r:id="rId22">
        <w:r>
          <w:rPr>
            <w:w w:val="105"/>
          </w:rPr>
          <w:t>tps://www.wsj.com/articles/apple-hands-siri-responsibil</w:t>
        </w:r>
      </w:hyperlink>
      <w:r>
        <w:rPr>
          <w:w w:val="105"/>
        </w:rPr>
        <w:t>it</w:t>
      </w:r>
      <w:hyperlink r:id="rId23">
        <w:r>
          <w:rPr>
            <w:w w:val="105"/>
          </w:rPr>
          <w:t>ies-to-e</w:t>
        </w:r>
      </w:hyperlink>
      <w:r>
        <w:rPr>
          <w:w w:val="105"/>
        </w:rPr>
        <w:t>x</w:t>
      </w:r>
      <w:hyperlink r:id="rId24">
        <w:r>
          <w:rPr>
            <w:w w:val="105"/>
          </w:rPr>
          <w:t>ecut</w:t>
        </w:r>
      </w:hyperlink>
      <w:r>
        <w:rPr>
          <w:w w:val="105"/>
        </w:rPr>
        <w:t>iv</w:t>
      </w:r>
      <w:hyperlink r:id="rId25">
        <w:r>
          <w:rPr>
            <w:w w:val="105"/>
          </w:rPr>
          <w:t>e-</w:t>
        </w:r>
      </w:hyperlink>
      <w:r>
        <w:rPr>
          <w:w w:val="105"/>
        </w:rPr>
        <w:t xml:space="preserve"> poached-from-google-1531261759)</w:t>
      </w:r>
    </w:p>
    <w:p w:rsidR="00535360" w:rsidRDefault="00535360">
      <w:pPr>
        <w:pStyle w:val="BodyText"/>
        <w:spacing w:before="6"/>
        <w:rPr>
          <w:sz w:val="19"/>
        </w:rPr>
      </w:pPr>
    </w:p>
    <w:p w:rsidR="00535360" w:rsidRDefault="00636D21">
      <w:pPr>
        <w:pStyle w:val="BodyText"/>
        <w:ind w:left="127"/>
      </w:pPr>
      <w:r>
        <w:rPr>
          <w:color w:val="0098DB"/>
          <w:w w:val="105"/>
        </w:rPr>
        <w:t>China Clean Energy Fund launched</w:t>
      </w:r>
    </w:p>
    <w:p w:rsidR="00535360" w:rsidRDefault="00636D21">
      <w:pPr>
        <w:pStyle w:val="BodyText"/>
        <w:spacing w:before="2" w:line="278" w:lineRule="auto"/>
        <w:ind w:left="127" w:right="3501"/>
        <w:jc w:val="both"/>
      </w:pPr>
      <w:r>
        <w:rPr>
          <w:w w:val="105"/>
        </w:rPr>
        <w:t>Appl</w:t>
      </w:r>
      <w:r>
        <w:rPr>
          <w:w w:val="105"/>
        </w:rPr>
        <w:t>e and 10 of its suppliers plan to invest $300M over the next four years to create</w:t>
      </w:r>
      <w:r>
        <w:rPr>
          <w:spacing w:val="-12"/>
          <w:w w:val="105"/>
        </w:rPr>
        <w:t xml:space="preserve"> </w:t>
      </w:r>
      <w:r>
        <w:rPr>
          <w:w w:val="105"/>
        </w:rPr>
        <w:t>the</w:t>
      </w:r>
      <w:r>
        <w:rPr>
          <w:spacing w:val="-12"/>
          <w:w w:val="105"/>
        </w:rPr>
        <w:t xml:space="preserve"> </w:t>
      </w:r>
      <w:r>
        <w:rPr>
          <w:w w:val="105"/>
        </w:rPr>
        <w:t>China</w:t>
      </w:r>
      <w:r>
        <w:rPr>
          <w:spacing w:val="-12"/>
          <w:w w:val="105"/>
        </w:rPr>
        <w:t xml:space="preserve"> </w:t>
      </w:r>
      <w:r>
        <w:rPr>
          <w:w w:val="105"/>
        </w:rPr>
        <w:t>Clean</w:t>
      </w:r>
      <w:r>
        <w:rPr>
          <w:spacing w:val="-12"/>
          <w:w w:val="105"/>
        </w:rPr>
        <w:t xml:space="preserve"> </w:t>
      </w:r>
      <w:r>
        <w:rPr>
          <w:w w:val="105"/>
        </w:rPr>
        <w:t>Energy</w:t>
      </w:r>
      <w:r>
        <w:rPr>
          <w:spacing w:val="-12"/>
          <w:w w:val="105"/>
        </w:rPr>
        <w:t xml:space="preserve"> </w:t>
      </w:r>
      <w:r>
        <w:rPr>
          <w:w w:val="105"/>
        </w:rPr>
        <w:t>Fund.</w:t>
      </w:r>
      <w:r>
        <w:rPr>
          <w:spacing w:val="-12"/>
          <w:w w:val="105"/>
        </w:rPr>
        <w:t xml:space="preserve"> </w:t>
      </w:r>
      <w:r>
        <w:rPr>
          <w:w w:val="105"/>
        </w:rPr>
        <w:t>The</w:t>
      </w:r>
      <w:r>
        <w:rPr>
          <w:spacing w:val="-12"/>
          <w:w w:val="105"/>
        </w:rPr>
        <w:t xml:space="preserve"> </w:t>
      </w:r>
      <w:r>
        <w:rPr>
          <w:w w:val="105"/>
        </w:rPr>
        <w:t>fund</w:t>
      </w:r>
      <w:r>
        <w:rPr>
          <w:spacing w:val="-12"/>
          <w:w w:val="105"/>
        </w:rPr>
        <w:t xml:space="preserve"> </w:t>
      </w:r>
      <w:r>
        <w:rPr>
          <w:w w:val="105"/>
        </w:rPr>
        <w:t>will</w:t>
      </w:r>
      <w:r>
        <w:rPr>
          <w:spacing w:val="-12"/>
          <w:w w:val="105"/>
        </w:rPr>
        <w:t xml:space="preserve"> </w:t>
      </w:r>
      <w:r>
        <w:rPr>
          <w:w w:val="105"/>
        </w:rPr>
        <w:t>invest</w:t>
      </w:r>
      <w:r>
        <w:rPr>
          <w:spacing w:val="-12"/>
          <w:w w:val="105"/>
        </w:rPr>
        <w:t xml:space="preserve"> </w:t>
      </w:r>
      <w:r>
        <w:rPr>
          <w:w w:val="105"/>
        </w:rPr>
        <w:t>in</w:t>
      </w:r>
      <w:r>
        <w:rPr>
          <w:spacing w:val="-12"/>
          <w:w w:val="105"/>
        </w:rPr>
        <w:t xml:space="preserve"> </w:t>
      </w:r>
      <w:r>
        <w:rPr>
          <w:w w:val="105"/>
        </w:rPr>
        <w:t>green</w:t>
      </w:r>
      <w:r>
        <w:rPr>
          <w:spacing w:val="-12"/>
          <w:w w:val="105"/>
        </w:rPr>
        <w:t xml:space="preserve"> </w:t>
      </w:r>
      <w:r>
        <w:rPr>
          <w:w w:val="105"/>
        </w:rPr>
        <w:t>energy</w:t>
      </w:r>
      <w:r>
        <w:rPr>
          <w:spacing w:val="-12"/>
          <w:w w:val="105"/>
        </w:rPr>
        <w:t xml:space="preserve"> </w:t>
      </w:r>
      <w:r>
        <w:rPr>
          <w:w w:val="105"/>
        </w:rPr>
        <w:t>projects in China with the goal of increasing the use of renewable energy within Apple's supply</w:t>
      </w:r>
      <w:r>
        <w:rPr>
          <w:spacing w:val="5"/>
          <w:w w:val="105"/>
        </w:rPr>
        <w:t xml:space="preserve"> </w:t>
      </w:r>
      <w:r>
        <w:rPr>
          <w:w w:val="105"/>
        </w:rPr>
        <w:t>chain.</w:t>
      </w:r>
    </w:p>
    <w:p w:rsidR="00535360" w:rsidRDefault="00636D21">
      <w:pPr>
        <w:pStyle w:val="BodyText"/>
        <w:spacing w:before="1" w:line="278" w:lineRule="auto"/>
        <w:ind w:left="127" w:right="3597"/>
      </w:pPr>
      <w:r>
        <w:rPr>
          <w:w w:val="105"/>
        </w:rPr>
        <w:t>(ht</w:t>
      </w:r>
      <w:hyperlink r:id="rId26">
        <w:r>
          <w:rPr>
            <w:w w:val="105"/>
          </w:rPr>
          <w:t>tps://www</w:t>
        </w:r>
      </w:hyperlink>
      <w:r>
        <w:rPr>
          <w:w w:val="105"/>
        </w:rPr>
        <w:t>.apple</w:t>
      </w:r>
      <w:hyperlink r:id="rId27">
        <w:r>
          <w:rPr>
            <w:w w:val="105"/>
          </w:rPr>
          <w:t>.com/newsroom/2018/07/apple-launches-new-clean-energy-</w:t>
        </w:r>
      </w:hyperlink>
      <w:r>
        <w:rPr>
          <w:w w:val="105"/>
        </w:rPr>
        <w:t xml:space="preserve"> fund-in-</w:t>
      </w:r>
      <w:r>
        <w:rPr>
          <w:w w:val="105"/>
        </w:rPr>
        <w:t>china/)</w:t>
      </w:r>
    </w:p>
    <w:p w:rsidR="00535360" w:rsidRDefault="00535360">
      <w:pPr>
        <w:pStyle w:val="BodyText"/>
        <w:spacing w:before="6"/>
        <w:rPr>
          <w:sz w:val="19"/>
        </w:rPr>
      </w:pPr>
    </w:p>
    <w:p w:rsidR="00535360" w:rsidRDefault="00636D21">
      <w:pPr>
        <w:pStyle w:val="BodyText"/>
        <w:ind w:left="127"/>
      </w:pPr>
      <w:r>
        <w:rPr>
          <w:color w:val="0098DB"/>
          <w:w w:val="105"/>
        </w:rPr>
        <w:t>Congressional inquiry launched on privacy and data practices</w:t>
      </w:r>
    </w:p>
    <w:p w:rsidR="00535360" w:rsidRDefault="00535360">
      <w:pPr>
        <w:sectPr w:rsidR="00535360">
          <w:headerReference w:type="even" r:id="rId28"/>
          <w:headerReference w:type="default" r:id="rId29"/>
          <w:footerReference w:type="even" r:id="rId30"/>
          <w:footerReference w:type="default" r:id="rId31"/>
          <w:pgSz w:w="11910" w:h="15840"/>
          <w:pgMar w:top="1260" w:right="780" w:bottom="1000" w:left="780" w:header="495" w:footer="816" w:gutter="0"/>
          <w:pgNumType w:start="2"/>
          <w:cols w:space="720"/>
        </w:sectPr>
      </w:pPr>
    </w:p>
    <w:p w:rsidR="00535360" w:rsidRDefault="00535360">
      <w:pPr>
        <w:pStyle w:val="BodyText"/>
        <w:spacing w:before="6"/>
        <w:rPr>
          <w:sz w:val="21"/>
        </w:rPr>
      </w:pPr>
    </w:p>
    <w:p w:rsidR="00535360" w:rsidRDefault="00636D21">
      <w:pPr>
        <w:pStyle w:val="BodyText"/>
        <w:spacing w:before="66" w:line="278" w:lineRule="auto"/>
        <w:ind w:left="127" w:right="3501"/>
        <w:jc w:val="both"/>
      </w:pPr>
      <w:bookmarkStart w:id="11" w:name="Page_3"/>
      <w:bookmarkStart w:id="12" w:name="China_Clean_Energy_Fund_launched_(CONT)"/>
      <w:bookmarkStart w:id="13" w:name="App_Store_marks_its_10_th_anniversary"/>
      <w:bookmarkStart w:id="14" w:name="Japanese_FTC_antitrust_inquiry_results_i"/>
      <w:bookmarkEnd w:id="11"/>
      <w:bookmarkEnd w:id="12"/>
      <w:bookmarkEnd w:id="13"/>
      <w:bookmarkEnd w:id="14"/>
      <w:r>
        <w:rPr>
          <w:w w:val="110"/>
        </w:rPr>
        <w:t>U.S.</w:t>
      </w:r>
      <w:r>
        <w:rPr>
          <w:spacing w:val="-25"/>
          <w:w w:val="110"/>
        </w:rPr>
        <w:t xml:space="preserve"> </w:t>
      </w:r>
      <w:r>
        <w:rPr>
          <w:w w:val="110"/>
        </w:rPr>
        <w:t>House</w:t>
      </w:r>
      <w:r>
        <w:rPr>
          <w:spacing w:val="-25"/>
          <w:w w:val="110"/>
        </w:rPr>
        <w:t xml:space="preserve"> </w:t>
      </w:r>
      <w:r>
        <w:rPr>
          <w:w w:val="110"/>
        </w:rPr>
        <w:t>members</w:t>
      </w:r>
      <w:r>
        <w:rPr>
          <w:spacing w:val="-25"/>
          <w:w w:val="110"/>
        </w:rPr>
        <w:t xml:space="preserve"> </w:t>
      </w:r>
      <w:r>
        <w:rPr>
          <w:w w:val="110"/>
        </w:rPr>
        <w:t>have</w:t>
      </w:r>
      <w:r>
        <w:rPr>
          <w:spacing w:val="-25"/>
          <w:w w:val="110"/>
        </w:rPr>
        <w:t xml:space="preserve"> </w:t>
      </w:r>
      <w:r>
        <w:rPr>
          <w:w w:val="110"/>
        </w:rPr>
        <w:t>asked</w:t>
      </w:r>
      <w:r>
        <w:rPr>
          <w:spacing w:val="-25"/>
          <w:w w:val="110"/>
        </w:rPr>
        <w:t xml:space="preserve"> </w:t>
      </w:r>
      <w:r>
        <w:rPr>
          <w:w w:val="110"/>
        </w:rPr>
        <w:t>Alphabet</w:t>
      </w:r>
      <w:r>
        <w:rPr>
          <w:spacing w:val="-25"/>
          <w:w w:val="110"/>
        </w:rPr>
        <w:t xml:space="preserve"> </w:t>
      </w:r>
      <w:r>
        <w:rPr>
          <w:w w:val="110"/>
        </w:rPr>
        <w:t>and</w:t>
      </w:r>
      <w:r>
        <w:rPr>
          <w:spacing w:val="-25"/>
          <w:w w:val="110"/>
        </w:rPr>
        <w:t xml:space="preserve"> </w:t>
      </w:r>
      <w:r>
        <w:rPr>
          <w:w w:val="110"/>
        </w:rPr>
        <w:t>Apple</w:t>
      </w:r>
      <w:r>
        <w:rPr>
          <w:spacing w:val="-25"/>
          <w:w w:val="110"/>
        </w:rPr>
        <w:t xml:space="preserve"> </w:t>
      </w:r>
      <w:r>
        <w:rPr>
          <w:w w:val="110"/>
        </w:rPr>
        <w:t>to</w:t>
      </w:r>
      <w:r>
        <w:rPr>
          <w:spacing w:val="-25"/>
          <w:w w:val="110"/>
        </w:rPr>
        <w:t xml:space="preserve"> </w:t>
      </w:r>
      <w:r>
        <w:rPr>
          <w:w w:val="110"/>
        </w:rPr>
        <w:t>provide</w:t>
      </w:r>
      <w:r>
        <w:rPr>
          <w:spacing w:val="-25"/>
          <w:w w:val="110"/>
        </w:rPr>
        <w:t xml:space="preserve"> </w:t>
      </w:r>
      <w:r>
        <w:rPr>
          <w:w w:val="110"/>
        </w:rPr>
        <w:t>information</w:t>
      </w:r>
      <w:r>
        <w:rPr>
          <w:spacing w:val="-25"/>
          <w:w w:val="110"/>
        </w:rPr>
        <w:t xml:space="preserve"> </w:t>
      </w:r>
      <w:r>
        <w:rPr>
          <w:w w:val="110"/>
        </w:rPr>
        <w:t>on their</w:t>
      </w:r>
      <w:r>
        <w:rPr>
          <w:spacing w:val="-28"/>
          <w:w w:val="110"/>
        </w:rPr>
        <w:t xml:space="preserve"> </w:t>
      </w:r>
      <w:r>
        <w:rPr>
          <w:w w:val="110"/>
        </w:rPr>
        <w:t>privacy</w:t>
      </w:r>
      <w:r>
        <w:rPr>
          <w:spacing w:val="-28"/>
          <w:w w:val="110"/>
        </w:rPr>
        <w:t xml:space="preserve"> </w:t>
      </w:r>
      <w:r>
        <w:rPr>
          <w:w w:val="110"/>
        </w:rPr>
        <w:t>practices</w:t>
      </w:r>
      <w:r>
        <w:rPr>
          <w:spacing w:val="-28"/>
          <w:w w:val="110"/>
        </w:rPr>
        <w:t xml:space="preserve"> </w:t>
      </w:r>
      <w:r>
        <w:rPr>
          <w:w w:val="110"/>
        </w:rPr>
        <w:t>and</w:t>
      </w:r>
      <w:r>
        <w:rPr>
          <w:spacing w:val="-28"/>
          <w:w w:val="110"/>
        </w:rPr>
        <w:t xml:space="preserve"> </w:t>
      </w:r>
      <w:r>
        <w:rPr>
          <w:w w:val="110"/>
        </w:rPr>
        <w:t>handling</w:t>
      </w:r>
      <w:r>
        <w:rPr>
          <w:spacing w:val="-28"/>
          <w:w w:val="110"/>
        </w:rPr>
        <w:t xml:space="preserve"> </w:t>
      </w:r>
      <w:r>
        <w:rPr>
          <w:w w:val="110"/>
        </w:rPr>
        <w:t>of</w:t>
      </w:r>
      <w:r>
        <w:rPr>
          <w:spacing w:val="-28"/>
          <w:w w:val="110"/>
        </w:rPr>
        <w:t xml:space="preserve"> </w:t>
      </w:r>
      <w:r>
        <w:rPr>
          <w:w w:val="110"/>
        </w:rPr>
        <w:t>customer</w:t>
      </w:r>
      <w:r>
        <w:rPr>
          <w:spacing w:val="-28"/>
          <w:w w:val="110"/>
        </w:rPr>
        <w:t xml:space="preserve"> </w:t>
      </w:r>
      <w:r>
        <w:rPr>
          <w:w w:val="110"/>
        </w:rPr>
        <w:t>data,</w:t>
      </w:r>
      <w:r>
        <w:rPr>
          <w:spacing w:val="-28"/>
          <w:w w:val="110"/>
        </w:rPr>
        <w:t xml:space="preserve"> </w:t>
      </w:r>
      <w:r>
        <w:rPr>
          <w:w w:val="110"/>
        </w:rPr>
        <w:t>according</w:t>
      </w:r>
      <w:r>
        <w:rPr>
          <w:spacing w:val="-28"/>
          <w:w w:val="110"/>
        </w:rPr>
        <w:t xml:space="preserve"> </w:t>
      </w:r>
      <w:r>
        <w:rPr>
          <w:w w:val="110"/>
        </w:rPr>
        <w:t>to</w:t>
      </w:r>
      <w:r>
        <w:rPr>
          <w:spacing w:val="-28"/>
          <w:w w:val="110"/>
        </w:rPr>
        <w:t xml:space="preserve"> </w:t>
      </w:r>
      <w:r>
        <w:rPr>
          <w:w w:val="110"/>
        </w:rPr>
        <w:t>Reuters.</w:t>
      </w:r>
      <w:r>
        <w:rPr>
          <w:spacing w:val="-28"/>
          <w:w w:val="110"/>
        </w:rPr>
        <w:t xml:space="preserve"> </w:t>
      </w:r>
      <w:r>
        <w:rPr>
          <w:w w:val="110"/>
        </w:rPr>
        <w:t>The lawmakers'</w:t>
      </w:r>
      <w:r>
        <w:rPr>
          <w:spacing w:val="-24"/>
          <w:w w:val="110"/>
        </w:rPr>
        <w:t xml:space="preserve"> </w:t>
      </w:r>
      <w:r>
        <w:rPr>
          <w:w w:val="110"/>
        </w:rPr>
        <w:t>written</w:t>
      </w:r>
      <w:r>
        <w:rPr>
          <w:spacing w:val="-24"/>
          <w:w w:val="110"/>
        </w:rPr>
        <w:t xml:space="preserve"> </w:t>
      </w:r>
      <w:r>
        <w:rPr>
          <w:w w:val="110"/>
        </w:rPr>
        <w:t>request</w:t>
      </w:r>
      <w:r>
        <w:rPr>
          <w:spacing w:val="-24"/>
          <w:w w:val="110"/>
        </w:rPr>
        <w:t xml:space="preserve"> </w:t>
      </w:r>
      <w:r>
        <w:rPr>
          <w:w w:val="110"/>
        </w:rPr>
        <w:t>focused</w:t>
      </w:r>
      <w:r>
        <w:rPr>
          <w:spacing w:val="-24"/>
          <w:w w:val="110"/>
        </w:rPr>
        <w:t xml:space="preserve"> </w:t>
      </w:r>
      <w:r>
        <w:rPr>
          <w:w w:val="110"/>
        </w:rPr>
        <w:t>on</w:t>
      </w:r>
      <w:r>
        <w:rPr>
          <w:spacing w:val="-24"/>
          <w:w w:val="110"/>
        </w:rPr>
        <w:t xml:space="preserve"> </w:t>
      </w:r>
      <w:r>
        <w:rPr>
          <w:w w:val="110"/>
        </w:rPr>
        <w:t>the</w:t>
      </w:r>
      <w:r>
        <w:rPr>
          <w:spacing w:val="-24"/>
          <w:w w:val="110"/>
        </w:rPr>
        <w:t xml:space="preserve"> </w:t>
      </w:r>
      <w:r>
        <w:rPr>
          <w:w w:val="110"/>
        </w:rPr>
        <w:t>collection</w:t>
      </w:r>
      <w:r>
        <w:rPr>
          <w:spacing w:val="-24"/>
          <w:w w:val="110"/>
        </w:rPr>
        <w:t xml:space="preserve"> </w:t>
      </w:r>
      <w:r>
        <w:rPr>
          <w:w w:val="110"/>
        </w:rPr>
        <w:t>and</w:t>
      </w:r>
      <w:r>
        <w:rPr>
          <w:spacing w:val="-24"/>
          <w:w w:val="110"/>
        </w:rPr>
        <w:t xml:space="preserve"> </w:t>
      </w:r>
      <w:r>
        <w:rPr>
          <w:w w:val="110"/>
        </w:rPr>
        <w:t>use</w:t>
      </w:r>
      <w:r>
        <w:rPr>
          <w:spacing w:val="-24"/>
          <w:w w:val="110"/>
        </w:rPr>
        <w:t xml:space="preserve"> </w:t>
      </w:r>
      <w:r>
        <w:rPr>
          <w:w w:val="110"/>
        </w:rPr>
        <w:t>of</w:t>
      </w:r>
      <w:r>
        <w:rPr>
          <w:spacing w:val="-24"/>
          <w:w w:val="110"/>
        </w:rPr>
        <w:t xml:space="preserve"> </w:t>
      </w:r>
      <w:r>
        <w:rPr>
          <w:w w:val="110"/>
        </w:rPr>
        <w:t>audio</w:t>
      </w:r>
      <w:r>
        <w:rPr>
          <w:spacing w:val="-24"/>
          <w:w w:val="110"/>
        </w:rPr>
        <w:t xml:space="preserve"> </w:t>
      </w:r>
      <w:r>
        <w:rPr>
          <w:w w:val="110"/>
        </w:rPr>
        <w:t>recording data,</w:t>
      </w:r>
      <w:r>
        <w:rPr>
          <w:spacing w:val="-24"/>
          <w:w w:val="110"/>
        </w:rPr>
        <w:t xml:space="preserve"> </w:t>
      </w:r>
      <w:r>
        <w:rPr>
          <w:w w:val="110"/>
        </w:rPr>
        <w:t>and</w:t>
      </w:r>
      <w:r>
        <w:rPr>
          <w:spacing w:val="-24"/>
          <w:w w:val="110"/>
        </w:rPr>
        <w:t xml:space="preserve"> </w:t>
      </w:r>
      <w:r>
        <w:rPr>
          <w:w w:val="110"/>
        </w:rPr>
        <w:t>location</w:t>
      </w:r>
      <w:r>
        <w:rPr>
          <w:spacing w:val="-24"/>
          <w:w w:val="110"/>
        </w:rPr>
        <w:t xml:space="preserve"> </w:t>
      </w:r>
      <w:r>
        <w:rPr>
          <w:w w:val="110"/>
        </w:rPr>
        <w:t>data</w:t>
      </w:r>
      <w:r>
        <w:rPr>
          <w:spacing w:val="-24"/>
          <w:w w:val="110"/>
        </w:rPr>
        <w:t xml:space="preserve"> </w:t>
      </w:r>
      <w:r>
        <w:rPr>
          <w:w w:val="110"/>
        </w:rPr>
        <w:t>collected</w:t>
      </w:r>
      <w:r>
        <w:rPr>
          <w:spacing w:val="-24"/>
          <w:w w:val="110"/>
        </w:rPr>
        <w:t xml:space="preserve"> </w:t>
      </w:r>
      <w:r>
        <w:rPr>
          <w:w w:val="110"/>
        </w:rPr>
        <w:t>from</w:t>
      </w:r>
      <w:r>
        <w:rPr>
          <w:spacing w:val="-24"/>
          <w:w w:val="110"/>
        </w:rPr>
        <w:t xml:space="preserve"> </w:t>
      </w:r>
      <w:r>
        <w:rPr>
          <w:w w:val="110"/>
        </w:rPr>
        <w:t>Google</w:t>
      </w:r>
      <w:r>
        <w:rPr>
          <w:spacing w:val="-24"/>
          <w:w w:val="110"/>
        </w:rPr>
        <w:t xml:space="preserve"> </w:t>
      </w:r>
      <w:r>
        <w:rPr>
          <w:w w:val="110"/>
        </w:rPr>
        <w:t>Android</w:t>
      </w:r>
      <w:r>
        <w:rPr>
          <w:spacing w:val="-24"/>
          <w:w w:val="110"/>
        </w:rPr>
        <w:t xml:space="preserve"> </w:t>
      </w:r>
      <w:r>
        <w:rPr>
          <w:w w:val="110"/>
        </w:rPr>
        <w:t>or</w:t>
      </w:r>
      <w:r>
        <w:rPr>
          <w:spacing w:val="-24"/>
          <w:w w:val="110"/>
        </w:rPr>
        <w:t xml:space="preserve"> </w:t>
      </w:r>
      <w:r>
        <w:rPr>
          <w:w w:val="110"/>
        </w:rPr>
        <w:t>Apple</w:t>
      </w:r>
      <w:r>
        <w:rPr>
          <w:spacing w:val="-24"/>
          <w:w w:val="110"/>
        </w:rPr>
        <w:t xml:space="preserve"> </w:t>
      </w:r>
      <w:r>
        <w:rPr>
          <w:w w:val="110"/>
        </w:rPr>
        <w:t>iPhones,</w:t>
      </w:r>
      <w:r>
        <w:rPr>
          <w:spacing w:val="-24"/>
          <w:w w:val="110"/>
        </w:rPr>
        <w:t xml:space="preserve"> </w:t>
      </w:r>
      <w:r>
        <w:rPr>
          <w:w w:val="110"/>
        </w:rPr>
        <w:t>as</w:t>
      </w:r>
      <w:r>
        <w:rPr>
          <w:spacing w:val="-24"/>
          <w:w w:val="110"/>
        </w:rPr>
        <w:t xml:space="preserve"> </w:t>
      </w:r>
      <w:r>
        <w:rPr>
          <w:w w:val="110"/>
        </w:rPr>
        <w:t>well as</w:t>
      </w:r>
      <w:r>
        <w:rPr>
          <w:spacing w:val="-29"/>
          <w:w w:val="110"/>
        </w:rPr>
        <w:t xml:space="preserve"> </w:t>
      </w:r>
      <w:r>
        <w:rPr>
          <w:w w:val="110"/>
        </w:rPr>
        <w:t>third-party</w:t>
      </w:r>
      <w:r>
        <w:rPr>
          <w:spacing w:val="-29"/>
          <w:w w:val="110"/>
        </w:rPr>
        <w:t xml:space="preserve"> </w:t>
      </w:r>
      <w:r>
        <w:rPr>
          <w:w w:val="110"/>
        </w:rPr>
        <w:t>access</w:t>
      </w:r>
      <w:r>
        <w:rPr>
          <w:spacing w:val="-29"/>
          <w:w w:val="110"/>
        </w:rPr>
        <w:t xml:space="preserve"> </w:t>
      </w:r>
      <w:r>
        <w:rPr>
          <w:w w:val="110"/>
        </w:rPr>
        <w:t>to</w:t>
      </w:r>
      <w:r>
        <w:rPr>
          <w:spacing w:val="-29"/>
          <w:w w:val="110"/>
        </w:rPr>
        <w:t xml:space="preserve"> </w:t>
      </w:r>
      <w:r>
        <w:rPr>
          <w:w w:val="110"/>
        </w:rPr>
        <w:t>customer</w:t>
      </w:r>
      <w:r>
        <w:rPr>
          <w:spacing w:val="-29"/>
          <w:w w:val="110"/>
        </w:rPr>
        <w:t xml:space="preserve"> </w:t>
      </w:r>
      <w:r>
        <w:rPr>
          <w:w w:val="110"/>
        </w:rPr>
        <w:t>data.</w:t>
      </w:r>
    </w:p>
    <w:p w:rsidR="00535360" w:rsidRDefault="00636D21">
      <w:pPr>
        <w:pStyle w:val="BodyText"/>
        <w:spacing w:before="1" w:line="278" w:lineRule="auto"/>
        <w:ind w:left="127" w:right="3708"/>
      </w:pPr>
      <w:r>
        <w:rPr>
          <w:w w:val="105"/>
        </w:rPr>
        <w:t>(ht</w:t>
      </w:r>
      <w:hyperlink r:id="rId32">
        <w:r>
          <w:rPr>
            <w:w w:val="105"/>
          </w:rPr>
          <w:t>tps://www.reuters.com/article/us-congress-priv</w:t>
        </w:r>
      </w:hyperlink>
      <w:r>
        <w:rPr>
          <w:w w:val="105"/>
        </w:rPr>
        <w:t>acy</w:t>
      </w:r>
      <w:hyperlink r:id="rId33">
        <w:r>
          <w:rPr>
            <w:w w:val="105"/>
          </w:rPr>
          <w:t>-tech/house-republicans-</w:t>
        </w:r>
      </w:hyperlink>
      <w:r>
        <w:rPr>
          <w:w w:val="105"/>
        </w:rPr>
        <w:t xml:space="preserve"> demand-answers-from-apple-alphabet-on-privacy-data-practices- idUSKBN1JZ2KG)</w:t>
      </w:r>
    </w:p>
    <w:p w:rsidR="00535360" w:rsidRDefault="00535360">
      <w:pPr>
        <w:pStyle w:val="BodyText"/>
        <w:spacing w:before="6"/>
        <w:rPr>
          <w:sz w:val="19"/>
        </w:rPr>
      </w:pPr>
    </w:p>
    <w:p w:rsidR="00535360" w:rsidRDefault="00636D21">
      <w:pPr>
        <w:pStyle w:val="BodyText"/>
        <w:ind w:left="127"/>
      </w:pPr>
      <w:r>
        <w:rPr>
          <w:color w:val="0098DB"/>
          <w:w w:val="105"/>
        </w:rPr>
        <w:t>App Store marks its 10</w:t>
      </w:r>
      <w:r>
        <w:rPr>
          <w:color w:val="0098DB"/>
          <w:w w:val="105"/>
          <w:position w:val="4"/>
          <w:sz w:val="12"/>
        </w:rPr>
        <w:t xml:space="preserve">th </w:t>
      </w:r>
      <w:r>
        <w:rPr>
          <w:color w:val="0098DB"/>
          <w:w w:val="105"/>
        </w:rPr>
        <w:t>anniversary</w:t>
      </w:r>
    </w:p>
    <w:p w:rsidR="00535360" w:rsidRDefault="00636D21">
      <w:pPr>
        <w:pStyle w:val="BodyText"/>
        <w:spacing w:before="2" w:line="278" w:lineRule="auto"/>
        <w:ind w:left="127" w:right="3501"/>
      </w:pPr>
      <w:r>
        <w:rPr>
          <w:spacing w:val="-9"/>
          <w:w w:val="105"/>
        </w:rPr>
        <w:t xml:space="preserve">To </w:t>
      </w:r>
      <w:r>
        <w:rPr>
          <w:w w:val="105"/>
        </w:rPr>
        <w:t>help commemorate the App Store's 10-year anniversary, Apple released details about the platform, including its</w:t>
      </w:r>
      <w:r>
        <w:rPr>
          <w:w w:val="105"/>
        </w:rPr>
        <w:t xml:space="preserve"> average 500M weekly visitors from 155 countries.</w:t>
      </w:r>
      <w:r>
        <w:rPr>
          <w:spacing w:val="-14"/>
          <w:w w:val="105"/>
        </w:rPr>
        <w:t xml:space="preserve"> </w:t>
      </w:r>
      <w:r>
        <w:rPr>
          <w:spacing w:val="-3"/>
          <w:w w:val="105"/>
        </w:rPr>
        <w:t>Key</w:t>
      </w:r>
      <w:r>
        <w:rPr>
          <w:spacing w:val="-14"/>
          <w:w w:val="105"/>
        </w:rPr>
        <w:t xml:space="preserve"> </w:t>
      </w:r>
      <w:r>
        <w:rPr>
          <w:w w:val="105"/>
        </w:rPr>
        <w:t>to</w:t>
      </w:r>
      <w:r>
        <w:rPr>
          <w:spacing w:val="-14"/>
          <w:w w:val="105"/>
        </w:rPr>
        <w:t xml:space="preserve"> </w:t>
      </w:r>
      <w:r>
        <w:rPr>
          <w:w w:val="105"/>
        </w:rPr>
        <w:t>the</w:t>
      </w:r>
      <w:r>
        <w:rPr>
          <w:spacing w:val="-14"/>
          <w:w w:val="105"/>
        </w:rPr>
        <w:t xml:space="preserve"> </w:t>
      </w:r>
      <w:r>
        <w:rPr>
          <w:w w:val="105"/>
        </w:rPr>
        <w:t>App</w:t>
      </w:r>
      <w:r>
        <w:rPr>
          <w:spacing w:val="-14"/>
          <w:w w:val="105"/>
        </w:rPr>
        <w:t xml:space="preserve"> </w:t>
      </w:r>
      <w:r>
        <w:rPr>
          <w:w w:val="105"/>
        </w:rPr>
        <w:t>Store’s</w:t>
      </w:r>
      <w:r>
        <w:rPr>
          <w:spacing w:val="-14"/>
          <w:w w:val="105"/>
        </w:rPr>
        <w:t xml:space="preserve"> </w:t>
      </w:r>
      <w:r>
        <w:rPr>
          <w:w w:val="105"/>
        </w:rPr>
        <w:t>success</w:t>
      </w:r>
      <w:r>
        <w:rPr>
          <w:spacing w:val="-14"/>
          <w:w w:val="105"/>
        </w:rPr>
        <w:t xml:space="preserve"> </w:t>
      </w:r>
      <w:r>
        <w:rPr>
          <w:w w:val="105"/>
        </w:rPr>
        <w:t>is</w:t>
      </w:r>
      <w:r>
        <w:rPr>
          <w:spacing w:val="-14"/>
          <w:w w:val="105"/>
        </w:rPr>
        <w:t xml:space="preserve"> </w:t>
      </w:r>
      <w:r>
        <w:rPr>
          <w:w w:val="105"/>
        </w:rPr>
        <w:t>the</w:t>
      </w:r>
      <w:r>
        <w:rPr>
          <w:spacing w:val="-14"/>
          <w:w w:val="105"/>
        </w:rPr>
        <w:t xml:space="preserve"> </w:t>
      </w:r>
      <w:r>
        <w:rPr>
          <w:w w:val="105"/>
        </w:rPr>
        <w:t>variety</w:t>
      </w:r>
      <w:r>
        <w:rPr>
          <w:spacing w:val="-14"/>
          <w:w w:val="105"/>
        </w:rPr>
        <w:t xml:space="preserve"> </w:t>
      </w:r>
      <w:r>
        <w:rPr>
          <w:w w:val="105"/>
        </w:rPr>
        <w:t>of</w:t>
      </w:r>
      <w:r>
        <w:rPr>
          <w:spacing w:val="-14"/>
          <w:w w:val="105"/>
        </w:rPr>
        <w:t xml:space="preserve"> </w:t>
      </w:r>
      <w:r>
        <w:rPr>
          <w:w w:val="105"/>
        </w:rPr>
        <w:t>content</w:t>
      </w:r>
      <w:r>
        <w:rPr>
          <w:spacing w:val="-14"/>
          <w:w w:val="105"/>
        </w:rPr>
        <w:t xml:space="preserve"> </w:t>
      </w:r>
      <w:r>
        <w:rPr>
          <w:w w:val="105"/>
        </w:rPr>
        <w:t>from</w:t>
      </w:r>
      <w:r>
        <w:rPr>
          <w:spacing w:val="-14"/>
          <w:w w:val="105"/>
        </w:rPr>
        <w:t xml:space="preserve"> </w:t>
      </w:r>
      <w:r>
        <w:rPr>
          <w:w w:val="105"/>
        </w:rPr>
        <w:t>developers worldwide, with Apple noting that developers have earned over $100B from the App Store to date. Subscriptions continue to grow and as</w:t>
      </w:r>
      <w:r>
        <w:rPr>
          <w:w w:val="105"/>
        </w:rPr>
        <w:t xml:space="preserve"> of June 2018 were    up 95% </w:t>
      </w:r>
      <w:r>
        <w:rPr>
          <w:spacing w:val="-5"/>
          <w:w w:val="105"/>
        </w:rPr>
        <w:t xml:space="preserve">Y/Y. </w:t>
      </w:r>
      <w:r>
        <w:rPr>
          <w:w w:val="105"/>
        </w:rPr>
        <w:t>While games and education remain important categories, health and ﬁtness have seen a “surge in popularity,” helped by the launch of Apple Watch. Downloads for Apple Watch apps and HealthKit have increased by 75% since</w:t>
      </w:r>
      <w:r>
        <w:rPr>
          <w:spacing w:val="-8"/>
          <w:w w:val="105"/>
        </w:rPr>
        <w:t xml:space="preserve"> </w:t>
      </w:r>
      <w:r>
        <w:rPr>
          <w:w w:val="105"/>
        </w:rPr>
        <w:t>Appl</w:t>
      </w:r>
      <w:r>
        <w:rPr>
          <w:w w:val="105"/>
        </w:rPr>
        <w:t>e</w:t>
      </w:r>
      <w:r>
        <w:rPr>
          <w:spacing w:val="-8"/>
          <w:w w:val="105"/>
        </w:rPr>
        <w:t xml:space="preserve"> </w:t>
      </w:r>
      <w:r>
        <w:rPr>
          <w:w w:val="105"/>
        </w:rPr>
        <w:t>Watch's</w:t>
      </w:r>
      <w:r>
        <w:rPr>
          <w:spacing w:val="-8"/>
          <w:w w:val="105"/>
        </w:rPr>
        <w:t xml:space="preserve"> </w:t>
      </w:r>
      <w:r>
        <w:rPr>
          <w:w w:val="105"/>
        </w:rPr>
        <w:t>launch,</w:t>
      </w:r>
      <w:r>
        <w:rPr>
          <w:spacing w:val="-8"/>
          <w:w w:val="105"/>
        </w:rPr>
        <w:t xml:space="preserve"> </w:t>
      </w:r>
      <w:r>
        <w:rPr>
          <w:w w:val="105"/>
        </w:rPr>
        <w:t>and</w:t>
      </w:r>
      <w:r>
        <w:rPr>
          <w:spacing w:val="-8"/>
          <w:w w:val="105"/>
        </w:rPr>
        <w:t xml:space="preserve"> </w:t>
      </w:r>
      <w:r>
        <w:rPr>
          <w:w w:val="105"/>
        </w:rPr>
        <w:t>more</w:t>
      </w:r>
      <w:r>
        <w:rPr>
          <w:spacing w:val="-8"/>
          <w:w w:val="105"/>
        </w:rPr>
        <w:t xml:space="preserve"> </w:t>
      </w:r>
      <w:r>
        <w:rPr>
          <w:w w:val="105"/>
        </w:rPr>
        <w:t>than</w:t>
      </w:r>
      <w:r>
        <w:rPr>
          <w:spacing w:val="-8"/>
          <w:w w:val="105"/>
        </w:rPr>
        <w:t xml:space="preserve"> </w:t>
      </w:r>
      <w:r>
        <w:rPr>
          <w:w w:val="105"/>
        </w:rPr>
        <w:t>500</w:t>
      </w:r>
      <w:r>
        <w:rPr>
          <w:spacing w:val="-8"/>
          <w:w w:val="105"/>
        </w:rPr>
        <w:t xml:space="preserve"> </w:t>
      </w:r>
      <w:r>
        <w:rPr>
          <w:w w:val="105"/>
        </w:rPr>
        <w:t>doctors</w:t>
      </w:r>
      <w:r>
        <w:rPr>
          <w:spacing w:val="-8"/>
          <w:w w:val="105"/>
        </w:rPr>
        <w:t xml:space="preserve"> </w:t>
      </w:r>
      <w:r>
        <w:rPr>
          <w:w w:val="105"/>
        </w:rPr>
        <w:t>and</w:t>
      </w:r>
      <w:r>
        <w:rPr>
          <w:spacing w:val="-8"/>
          <w:w w:val="105"/>
        </w:rPr>
        <w:t xml:space="preserve"> </w:t>
      </w:r>
      <w:r>
        <w:rPr>
          <w:w w:val="105"/>
        </w:rPr>
        <w:t>medical</w:t>
      </w:r>
      <w:r>
        <w:rPr>
          <w:spacing w:val="-8"/>
          <w:w w:val="105"/>
        </w:rPr>
        <w:t xml:space="preserve"> </w:t>
      </w:r>
      <w:r>
        <w:rPr>
          <w:w w:val="105"/>
        </w:rPr>
        <w:t xml:space="preserve">researchers have used ResearchKit and CareKit in clinical trials involving more than 3M participants. The App Store remains an important component of the success     of Apple’s iOS platforms, and trends in these metrics are </w:t>
      </w:r>
      <w:r>
        <w:rPr>
          <w:spacing w:val="-3"/>
          <w:w w:val="105"/>
        </w:rPr>
        <w:t xml:space="preserve">key </w:t>
      </w:r>
      <w:r>
        <w:rPr>
          <w:w w:val="105"/>
        </w:rPr>
        <w:t>to evaluating the platform’s</w:t>
      </w:r>
      <w:r>
        <w:rPr>
          <w:w w:val="105"/>
        </w:rPr>
        <w:t xml:space="preserve"> continued popularity. (ht</w:t>
      </w:r>
      <w:hyperlink r:id="rId34">
        <w:r>
          <w:rPr>
            <w:w w:val="105"/>
          </w:rPr>
          <w:t>tps://www</w:t>
        </w:r>
      </w:hyperlink>
      <w:r>
        <w:rPr>
          <w:w w:val="105"/>
        </w:rPr>
        <w:t>.apple</w:t>
      </w:r>
      <w:hyperlink r:id="rId35">
        <w:r>
          <w:rPr>
            <w:w w:val="105"/>
          </w:rPr>
          <w:t>.com/newsroom/2018/07/app-store-turns-10/)</w:t>
        </w:r>
      </w:hyperlink>
    </w:p>
    <w:p w:rsidR="00535360" w:rsidRDefault="00535360">
      <w:pPr>
        <w:pStyle w:val="BodyText"/>
        <w:spacing w:before="6"/>
        <w:rPr>
          <w:sz w:val="19"/>
        </w:rPr>
      </w:pPr>
    </w:p>
    <w:p w:rsidR="00535360" w:rsidRDefault="00636D21">
      <w:pPr>
        <w:pStyle w:val="BodyText"/>
        <w:spacing w:before="1"/>
        <w:ind w:left="127"/>
      </w:pPr>
      <w:r>
        <w:rPr>
          <w:color w:val="0098DB"/>
          <w:w w:val="105"/>
        </w:rPr>
        <w:t>Japanese FTC an</w:t>
      </w:r>
      <w:r>
        <w:rPr>
          <w:color w:val="0098DB"/>
          <w:w w:val="105"/>
        </w:rPr>
        <w:t>titrust inquiry results in contract revisions with carriers</w:t>
      </w:r>
    </w:p>
    <w:p w:rsidR="00535360" w:rsidRDefault="00636D21">
      <w:pPr>
        <w:pStyle w:val="BodyText"/>
        <w:spacing w:before="2" w:line="278" w:lineRule="auto"/>
        <w:ind w:left="127" w:right="3501"/>
      </w:pPr>
      <w:r>
        <w:rPr>
          <w:w w:val="105"/>
        </w:rPr>
        <w:t xml:space="preserve">Apple has revised its contracts with mobile carriers in Japan following the Japanese Fair </w:t>
      </w:r>
      <w:r>
        <w:rPr>
          <w:spacing w:val="-4"/>
          <w:w w:val="105"/>
        </w:rPr>
        <w:t xml:space="preserve">Trade </w:t>
      </w:r>
      <w:r>
        <w:rPr>
          <w:w w:val="105"/>
        </w:rPr>
        <w:t>Commission's (FTC) investigation of Apple for the potential violation</w:t>
      </w:r>
      <w:r>
        <w:rPr>
          <w:spacing w:val="-13"/>
          <w:w w:val="105"/>
        </w:rPr>
        <w:t xml:space="preserve"> </w:t>
      </w:r>
      <w:r>
        <w:rPr>
          <w:w w:val="105"/>
        </w:rPr>
        <w:t>of</w:t>
      </w:r>
      <w:r>
        <w:rPr>
          <w:spacing w:val="-13"/>
          <w:w w:val="105"/>
        </w:rPr>
        <w:t xml:space="preserve"> </w:t>
      </w:r>
      <w:r>
        <w:rPr>
          <w:w w:val="105"/>
        </w:rPr>
        <w:t>antitrust</w:t>
      </w:r>
      <w:r>
        <w:rPr>
          <w:spacing w:val="-13"/>
          <w:w w:val="105"/>
        </w:rPr>
        <w:t xml:space="preserve"> </w:t>
      </w:r>
      <w:r>
        <w:rPr>
          <w:w w:val="105"/>
        </w:rPr>
        <w:t>rules,</w:t>
      </w:r>
      <w:r>
        <w:rPr>
          <w:spacing w:val="-13"/>
          <w:w w:val="105"/>
        </w:rPr>
        <w:t xml:space="preserve"> </w:t>
      </w:r>
      <w:r>
        <w:rPr>
          <w:w w:val="105"/>
        </w:rPr>
        <w:t>according</w:t>
      </w:r>
      <w:r>
        <w:rPr>
          <w:spacing w:val="-13"/>
          <w:w w:val="105"/>
        </w:rPr>
        <w:t xml:space="preserve"> </w:t>
      </w:r>
      <w:r>
        <w:rPr>
          <w:w w:val="105"/>
        </w:rPr>
        <w:t>to</w:t>
      </w:r>
      <w:r>
        <w:rPr>
          <w:spacing w:val="-13"/>
          <w:w w:val="105"/>
        </w:rPr>
        <w:t xml:space="preserve"> </w:t>
      </w:r>
      <w:r>
        <w:rPr>
          <w:w w:val="105"/>
        </w:rPr>
        <w:t>Reuters.</w:t>
      </w:r>
      <w:r>
        <w:rPr>
          <w:spacing w:val="-13"/>
          <w:w w:val="105"/>
        </w:rPr>
        <w:t xml:space="preserve"> </w:t>
      </w:r>
      <w:r>
        <w:rPr>
          <w:w w:val="105"/>
        </w:rPr>
        <w:t>The</w:t>
      </w:r>
      <w:r>
        <w:rPr>
          <w:spacing w:val="-13"/>
          <w:w w:val="105"/>
        </w:rPr>
        <w:t xml:space="preserve"> </w:t>
      </w:r>
      <w:r>
        <w:rPr>
          <w:w w:val="105"/>
        </w:rPr>
        <w:t>FTC,</w:t>
      </w:r>
      <w:r>
        <w:rPr>
          <w:spacing w:val="-13"/>
          <w:w w:val="105"/>
        </w:rPr>
        <w:t xml:space="preserve"> </w:t>
      </w:r>
      <w:r>
        <w:rPr>
          <w:w w:val="105"/>
        </w:rPr>
        <w:t>which</w:t>
      </w:r>
      <w:r>
        <w:rPr>
          <w:spacing w:val="-13"/>
          <w:w w:val="105"/>
        </w:rPr>
        <w:t xml:space="preserve"> </w:t>
      </w:r>
      <w:r>
        <w:rPr>
          <w:w w:val="105"/>
        </w:rPr>
        <w:t>has</w:t>
      </w:r>
      <w:r>
        <w:rPr>
          <w:spacing w:val="-13"/>
          <w:w w:val="105"/>
        </w:rPr>
        <w:t xml:space="preserve"> </w:t>
      </w:r>
      <w:r>
        <w:rPr>
          <w:w w:val="105"/>
        </w:rPr>
        <w:t>been</w:t>
      </w:r>
      <w:r>
        <w:rPr>
          <w:spacing w:val="-13"/>
          <w:w w:val="105"/>
        </w:rPr>
        <w:t xml:space="preserve"> </w:t>
      </w:r>
      <w:r>
        <w:rPr>
          <w:w w:val="105"/>
        </w:rPr>
        <w:t>looking into Apple's business practices since 2016, alleged that Apple forced Japanese wireless carriers to oﬀer discounted iPhones and to charge higher</w:t>
      </w:r>
      <w:r>
        <w:rPr>
          <w:spacing w:val="28"/>
          <w:w w:val="105"/>
        </w:rPr>
        <w:t xml:space="preserve"> </w:t>
      </w:r>
      <w:r>
        <w:rPr>
          <w:w w:val="105"/>
        </w:rPr>
        <w:t>monthly subscription fees for two or four-year periods. Japanese ca</w:t>
      </w:r>
      <w:r>
        <w:rPr>
          <w:w w:val="105"/>
        </w:rPr>
        <w:t>rriers now have the option of oﬀering unsubsidized iPhones and charging lower monthly fees. (ht</w:t>
      </w:r>
      <w:hyperlink r:id="rId36">
        <w:r>
          <w:rPr>
            <w:w w:val="105"/>
          </w:rPr>
          <w:t>tps://www.reuters.com/article/us-apple-japan-antitrust/japan-watchdog-</w:t>
        </w:r>
      </w:hyperlink>
      <w:r>
        <w:rPr>
          <w:w w:val="105"/>
        </w:rPr>
        <w:t xml:space="preserve"> apple-may-have-breached-antitrust-rules-with-iphone-idUSKBN1K10MI)</w:t>
      </w:r>
    </w:p>
    <w:p w:rsidR="00535360" w:rsidRDefault="00535360">
      <w:pPr>
        <w:spacing w:line="278" w:lineRule="auto"/>
        <w:sectPr w:rsidR="00535360">
          <w:pgSz w:w="11910" w:h="15840"/>
          <w:pgMar w:top="1200" w:right="780" w:bottom="1000" w:left="780" w:header="495" w:footer="816" w:gutter="0"/>
          <w:cols w:space="720"/>
        </w:sectPr>
      </w:pPr>
    </w:p>
    <w:p w:rsidR="00535360" w:rsidRDefault="00535360">
      <w:pPr>
        <w:sectPr w:rsidR="00535360">
          <w:type w:val="continuous"/>
          <w:pgSz w:w="11910" w:h="15840"/>
          <w:pgMar w:top="0" w:right="380" w:bottom="0" w:left="780" w:header="720" w:footer="720" w:gutter="0"/>
          <w:cols w:space="720"/>
        </w:sectPr>
      </w:pPr>
    </w:p>
    <w:p w:rsidR="00535360" w:rsidRDefault="00535360">
      <w:pPr>
        <w:pStyle w:val="BodyText"/>
        <w:spacing w:before="9"/>
        <w:rPr>
          <w:b/>
        </w:rPr>
      </w:pPr>
    </w:p>
    <w:p w:rsidR="00535360" w:rsidRDefault="00636D21">
      <w:pPr>
        <w:spacing w:before="2"/>
        <w:ind w:left="127"/>
        <w:rPr>
          <w:sz w:val="52"/>
        </w:rPr>
      </w:pPr>
      <w:bookmarkStart w:id="15" w:name="Page_5"/>
      <w:bookmarkStart w:id="16" w:name="Apple_Investment_Thesis"/>
      <w:bookmarkStart w:id="17" w:name="Outlook"/>
      <w:bookmarkStart w:id="18" w:name="Valuation"/>
      <w:bookmarkStart w:id="19" w:name="Risks"/>
      <w:bookmarkEnd w:id="15"/>
      <w:bookmarkEnd w:id="16"/>
      <w:bookmarkEnd w:id="17"/>
      <w:bookmarkEnd w:id="18"/>
      <w:bookmarkEnd w:id="19"/>
      <w:r>
        <w:rPr>
          <w:color w:val="0098DB"/>
          <w:w w:val="105"/>
          <w:sz w:val="52"/>
        </w:rPr>
        <w:t>Apple Investment Thesis</w:t>
      </w:r>
    </w:p>
    <w:p w:rsidR="00535360" w:rsidRDefault="00636D21">
      <w:pPr>
        <w:pStyle w:val="BodyText"/>
        <w:spacing w:before="1"/>
        <w:rPr>
          <w:sz w:val="23"/>
        </w:rPr>
      </w:pPr>
      <w:r>
        <w:pict>
          <v:line id="_x0000_s1109" style="position:absolute;z-index:2536;mso-wrap-distance-left:0;mso-wrap-distance-right:0;mso-position-horizontal-relative:page" from="45.35pt,15.4pt" to="376.55pt,15.4pt" strokeweight=".25pt">
            <w10:wrap type="topAndBottom" anchorx="page"/>
          </v:line>
        </w:pict>
      </w:r>
    </w:p>
    <w:p w:rsidR="00535360" w:rsidRDefault="00636D21">
      <w:pPr>
        <w:spacing w:before="12"/>
        <w:ind w:left="127"/>
        <w:jc w:val="both"/>
        <w:rPr>
          <w:sz w:val="24"/>
        </w:rPr>
      </w:pPr>
      <w:r>
        <w:rPr>
          <w:color w:val="0098DB"/>
          <w:w w:val="105"/>
          <w:sz w:val="24"/>
        </w:rPr>
        <w:t>Outlook</w:t>
      </w:r>
    </w:p>
    <w:p w:rsidR="00535360" w:rsidRDefault="00636D21">
      <w:pPr>
        <w:pStyle w:val="BodyText"/>
        <w:spacing w:before="199" w:line="278" w:lineRule="auto"/>
        <w:ind w:left="127" w:right="3501"/>
        <w:jc w:val="both"/>
      </w:pPr>
      <w:r>
        <w:rPr>
          <w:w w:val="105"/>
        </w:rPr>
        <w:t>Apple has a dominant position in smartphones and tablets where its products represent</w:t>
      </w:r>
      <w:r>
        <w:rPr>
          <w:spacing w:val="-5"/>
          <w:w w:val="105"/>
        </w:rPr>
        <w:t xml:space="preserve"> </w:t>
      </w:r>
      <w:r>
        <w:rPr>
          <w:w w:val="105"/>
        </w:rPr>
        <w:t>the</w:t>
      </w:r>
      <w:r>
        <w:rPr>
          <w:spacing w:val="-5"/>
          <w:w w:val="105"/>
        </w:rPr>
        <w:t xml:space="preserve"> </w:t>
      </w:r>
      <w:r>
        <w:rPr>
          <w:w w:val="105"/>
        </w:rPr>
        <w:t>gold</w:t>
      </w:r>
      <w:r>
        <w:rPr>
          <w:spacing w:val="-5"/>
          <w:w w:val="105"/>
        </w:rPr>
        <w:t xml:space="preserve"> </w:t>
      </w:r>
      <w:r>
        <w:rPr>
          <w:w w:val="105"/>
        </w:rPr>
        <w:t>standard</w:t>
      </w:r>
      <w:r>
        <w:rPr>
          <w:spacing w:val="-5"/>
          <w:w w:val="105"/>
        </w:rPr>
        <w:t xml:space="preserve"> </w:t>
      </w:r>
      <w:r>
        <w:rPr>
          <w:w w:val="105"/>
        </w:rPr>
        <w:t>in</w:t>
      </w:r>
      <w:r>
        <w:rPr>
          <w:spacing w:val="-5"/>
          <w:w w:val="105"/>
        </w:rPr>
        <w:t xml:space="preserve"> </w:t>
      </w:r>
      <w:r>
        <w:rPr>
          <w:w w:val="105"/>
        </w:rPr>
        <w:t>both</w:t>
      </w:r>
      <w:r>
        <w:rPr>
          <w:spacing w:val="-5"/>
          <w:w w:val="105"/>
        </w:rPr>
        <w:t xml:space="preserve"> </w:t>
      </w:r>
      <w:r>
        <w:rPr>
          <w:w w:val="105"/>
        </w:rPr>
        <w:t>categories.</w:t>
      </w:r>
      <w:r>
        <w:rPr>
          <w:spacing w:val="-5"/>
          <w:w w:val="105"/>
        </w:rPr>
        <w:t xml:space="preserve"> </w:t>
      </w:r>
      <w:r>
        <w:rPr>
          <w:w w:val="105"/>
        </w:rPr>
        <w:t>These</w:t>
      </w:r>
      <w:r>
        <w:rPr>
          <w:spacing w:val="-5"/>
          <w:w w:val="105"/>
        </w:rPr>
        <w:t xml:space="preserve"> </w:t>
      </w:r>
      <w:r>
        <w:rPr>
          <w:w w:val="105"/>
        </w:rPr>
        <w:t>segments</w:t>
      </w:r>
      <w:r>
        <w:rPr>
          <w:spacing w:val="-5"/>
          <w:w w:val="105"/>
        </w:rPr>
        <w:t xml:space="preserve"> </w:t>
      </w:r>
      <w:r>
        <w:rPr>
          <w:w w:val="105"/>
        </w:rPr>
        <w:t>continue</w:t>
      </w:r>
      <w:r>
        <w:rPr>
          <w:spacing w:val="-5"/>
          <w:w w:val="105"/>
        </w:rPr>
        <w:t xml:space="preserve"> </w:t>
      </w:r>
      <w:r>
        <w:rPr>
          <w:w w:val="105"/>
        </w:rPr>
        <w:t>to</w:t>
      </w:r>
      <w:r>
        <w:rPr>
          <w:spacing w:val="-5"/>
          <w:w w:val="105"/>
        </w:rPr>
        <w:t xml:space="preserve"> </w:t>
      </w:r>
      <w:r>
        <w:rPr>
          <w:w w:val="105"/>
        </w:rPr>
        <w:t>oﬀer good growth opportunities, particularly smartphones, allowing Apple to outgrow overall</w:t>
      </w:r>
      <w:r>
        <w:rPr>
          <w:spacing w:val="-14"/>
          <w:w w:val="105"/>
        </w:rPr>
        <w:t xml:space="preserve"> </w:t>
      </w:r>
      <w:r>
        <w:rPr>
          <w:w w:val="105"/>
        </w:rPr>
        <w:t>IT</w:t>
      </w:r>
      <w:r>
        <w:rPr>
          <w:spacing w:val="-14"/>
          <w:w w:val="105"/>
        </w:rPr>
        <w:t xml:space="preserve"> </w:t>
      </w:r>
      <w:r>
        <w:rPr>
          <w:w w:val="105"/>
        </w:rPr>
        <w:t>spending.</w:t>
      </w:r>
      <w:r>
        <w:rPr>
          <w:spacing w:val="-14"/>
          <w:w w:val="105"/>
        </w:rPr>
        <w:t xml:space="preserve"> </w:t>
      </w:r>
      <w:r>
        <w:rPr>
          <w:w w:val="105"/>
        </w:rPr>
        <w:t>Despite</w:t>
      </w:r>
      <w:r>
        <w:rPr>
          <w:spacing w:val="-14"/>
          <w:w w:val="105"/>
        </w:rPr>
        <w:t xml:space="preserve"> </w:t>
      </w:r>
      <w:r>
        <w:rPr>
          <w:w w:val="105"/>
        </w:rPr>
        <w:t>healthy</w:t>
      </w:r>
      <w:r>
        <w:rPr>
          <w:spacing w:val="-14"/>
          <w:w w:val="105"/>
        </w:rPr>
        <w:t xml:space="preserve"> </w:t>
      </w:r>
      <w:r>
        <w:rPr>
          <w:w w:val="105"/>
        </w:rPr>
        <w:t>growth,</w:t>
      </w:r>
      <w:r>
        <w:rPr>
          <w:spacing w:val="-14"/>
          <w:w w:val="105"/>
        </w:rPr>
        <w:t xml:space="preserve"> </w:t>
      </w:r>
      <w:r>
        <w:rPr>
          <w:w w:val="105"/>
        </w:rPr>
        <w:t>slowing</w:t>
      </w:r>
      <w:r>
        <w:rPr>
          <w:spacing w:val="-14"/>
          <w:w w:val="105"/>
        </w:rPr>
        <w:t xml:space="preserve"> </w:t>
      </w:r>
      <w:r>
        <w:rPr>
          <w:w w:val="105"/>
        </w:rPr>
        <w:t>smartphone</w:t>
      </w:r>
      <w:r>
        <w:rPr>
          <w:spacing w:val="-14"/>
          <w:w w:val="105"/>
        </w:rPr>
        <w:t xml:space="preserve"> </w:t>
      </w:r>
      <w:r>
        <w:rPr>
          <w:w w:val="105"/>
        </w:rPr>
        <w:t>and</w:t>
      </w:r>
      <w:r>
        <w:rPr>
          <w:spacing w:val="-14"/>
          <w:w w:val="105"/>
        </w:rPr>
        <w:t xml:space="preserve"> </w:t>
      </w:r>
      <w:r>
        <w:rPr>
          <w:w w:val="105"/>
        </w:rPr>
        <w:t>tablet</w:t>
      </w:r>
      <w:r>
        <w:rPr>
          <w:spacing w:val="-14"/>
          <w:w w:val="105"/>
        </w:rPr>
        <w:t xml:space="preserve"> </w:t>
      </w:r>
      <w:r>
        <w:rPr>
          <w:w w:val="105"/>
        </w:rPr>
        <w:t>sales, as well as Apple’s already signiﬁcant revenue levels suggest growth will be</w:t>
      </w:r>
      <w:r>
        <w:rPr>
          <w:spacing w:val="-31"/>
          <w:w w:val="105"/>
        </w:rPr>
        <w:t xml:space="preserve"> </w:t>
      </w:r>
      <w:r>
        <w:rPr>
          <w:w w:val="105"/>
        </w:rPr>
        <w:t xml:space="preserve">more diﬃcult going forward. With puts and takes currently balanced, in our </w:t>
      </w:r>
      <w:r>
        <w:rPr>
          <w:spacing w:val="-3"/>
          <w:w w:val="105"/>
        </w:rPr>
        <w:t xml:space="preserve">view, </w:t>
      </w:r>
      <w:r>
        <w:rPr>
          <w:w w:val="105"/>
        </w:rPr>
        <w:t>we consider shares as fairly valued and rate Apple a</w:t>
      </w:r>
      <w:r>
        <w:rPr>
          <w:spacing w:val="-33"/>
          <w:w w:val="105"/>
        </w:rPr>
        <w:t xml:space="preserve"> </w:t>
      </w:r>
      <w:r>
        <w:rPr>
          <w:w w:val="105"/>
        </w:rPr>
        <w:t>Hold.</w:t>
      </w:r>
    </w:p>
    <w:p w:rsidR="00535360" w:rsidRDefault="00636D21">
      <w:pPr>
        <w:pStyle w:val="BodyText"/>
        <w:spacing w:before="11"/>
      </w:pPr>
      <w:r>
        <w:pict>
          <v:line id="_x0000_s1108" style="position:absolute;z-index:2560;mso-wrap-distance-left:0;mso-wrap-distance-right:0;mso-position-horizontal-relative:page" from="45.35pt,13pt" to="376.55pt,13pt" strokeweight=".25pt">
            <w10:wrap type="topAndBottom" anchorx="page"/>
          </v:line>
        </w:pict>
      </w:r>
    </w:p>
    <w:p w:rsidR="00535360" w:rsidRDefault="00636D21">
      <w:pPr>
        <w:pStyle w:val="Heading2"/>
        <w:jc w:val="both"/>
      </w:pPr>
      <w:r>
        <w:rPr>
          <w:color w:val="0098DB"/>
          <w:w w:val="105"/>
        </w:rPr>
        <w:t>Valuation</w:t>
      </w:r>
    </w:p>
    <w:p w:rsidR="00535360" w:rsidRDefault="00636D21">
      <w:pPr>
        <w:pStyle w:val="BodyText"/>
        <w:spacing w:before="199" w:line="278" w:lineRule="auto"/>
        <w:ind w:left="127" w:right="3501"/>
        <w:jc w:val="both"/>
      </w:pPr>
      <w:r>
        <w:rPr>
          <w:w w:val="105"/>
        </w:rPr>
        <w:t>Apple has traded at a</w:t>
      </w:r>
      <w:r>
        <w:rPr>
          <w:w w:val="105"/>
        </w:rPr>
        <w:t xml:space="preserve">n average forward P/E of 13x since 2010 with a range of  9x to 16x. </w:t>
      </w:r>
      <w:r>
        <w:rPr>
          <w:spacing w:val="-3"/>
          <w:w w:val="105"/>
        </w:rPr>
        <w:t xml:space="preserve">We </w:t>
      </w:r>
      <w:r>
        <w:rPr>
          <w:w w:val="105"/>
        </w:rPr>
        <w:t>believe shares should trade in line with these historical multiples and, because of its large market cap (3-4% of the S&amp;P 500), should trade at a modest</w:t>
      </w:r>
      <w:r>
        <w:rPr>
          <w:spacing w:val="-6"/>
          <w:w w:val="105"/>
        </w:rPr>
        <w:t xml:space="preserve"> </w:t>
      </w:r>
      <w:r>
        <w:rPr>
          <w:w w:val="105"/>
        </w:rPr>
        <w:t>discount</w:t>
      </w:r>
      <w:r>
        <w:rPr>
          <w:spacing w:val="-6"/>
          <w:w w:val="105"/>
        </w:rPr>
        <w:t xml:space="preserve"> </w:t>
      </w:r>
      <w:r>
        <w:rPr>
          <w:w w:val="105"/>
        </w:rPr>
        <w:t>to</w:t>
      </w:r>
      <w:r>
        <w:rPr>
          <w:spacing w:val="-6"/>
          <w:w w:val="105"/>
        </w:rPr>
        <w:t xml:space="preserve"> </w:t>
      </w:r>
      <w:r>
        <w:rPr>
          <w:w w:val="105"/>
        </w:rPr>
        <w:t>the</w:t>
      </w:r>
      <w:r>
        <w:rPr>
          <w:spacing w:val="-6"/>
          <w:w w:val="105"/>
        </w:rPr>
        <w:t xml:space="preserve"> </w:t>
      </w:r>
      <w:r>
        <w:rPr>
          <w:w w:val="105"/>
        </w:rPr>
        <w:t>market.</w:t>
      </w:r>
      <w:r>
        <w:rPr>
          <w:spacing w:val="-6"/>
          <w:w w:val="105"/>
        </w:rPr>
        <w:t xml:space="preserve"> </w:t>
      </w:r>
      <w:r>
        <w:rPr>
          <w:w w:val="105"/>
        </w:rPr>
        <w:t>Our</w:t>
      </w:r>
      <w:r>
        <w:rPr>
          <w:spacing w:val="-6"/>
          <w:w w:val="105"/>
        </w:rPr>
        <w:t xml:space="preserve"> </w:t>
      </w:r>
      <w:r>
        <w:rPr>
          <w:w w:val="105"/>
        </w:rPr>
        <w:t>pric</w:t>
      </w:r>
      <w:r>
        <w:rPr>
          <w:w w:val="105"/>
        </w:rPr>
        <w:t>e</w:t>
      </w:r>
      <w:r>
        <w:rPr>
          <w:spacing w:val="-6"/>
          <w:w w:val="105"/>
        </w:rPr>
        <w:t xml:space="preserve"> </w:t>
      </w:r>
      <w:r>
        <w:rPr>
          <w:w w:val="105"/>
        </w:rPr>
        <w:t>target</w:t>
      </w:r>
      <w:r>
        <w:rPr>
          <w:spacing w:val="-6"/>
          <w:w w:val="105"/>
        </w:rPr>
        <w:t xml:space="preserve"> </w:t>
      </w:r>
      <w:r>
        <w:rPr>
          <w:w w:val="105"/>
        </w:rPr>
        <w:t>is</w:t>
      </w:r>
      <w:r>
        <w:rPr>
          <w:spacing w:val="-6"/>
          <w:w w:val="105"/>
        </w:rPr>
        <w:t xml:space="preserve"> </w:t>
      </w:r>
      <w:r>
        <w:rPr>
          <w:w w:val="105"/>
        </w:rPr>
        <w:t>based</w:t>
      </w:r>
      <w:r>
        <w:rPr>
          <w:spacing w:val="-6"/>
          <w:w w:val="105"/>
        </w:rPr>
        <w:t xml:space="preserve"> </w:t>
      </w:r>
      <w:r>
        <w:rPr>
          <w:w w:val="105"/>
        </w:rPr>
        <w:t>on</w:t>
      </w:r>
      <w:r>
        <w:rPr>
          <w:spacing w:val="-6"/>
          <w:w w:val="105"/>
        </w:rPr>
        <w:t xml:space="preserve"> </w:t>
      </w:r>
      <w:r>
        <w:rPr>
          <w:w w:val="105"/>
        </w:rPr>
        <w:t>shares</w:t>
      </w:r>
      <w:r>
        <w:rPr>
          <w:spacing w:val="-6"/>
          <w:w w:val="105"/>
        </w:rPr>
        <w:t xml:space="preserve"> </w:t>
      </w:r>
      <w:r>
        <w:rPr>
          <w:w w:val="105"/>
        </w:rPr>
        <w:t>trading</w:t>
      </w:r>
      <w:r>
        <w:rPr>
          <w:spacing w:val="-6"/>
          <w:w w:val="105"/>
        </w:rPr>
        <w:t xml:space="preserve"> </w:t>
      </w:r>
      <w:r>
        <w:rPr>
          <w:w w:val="105"/>
        </w:rPr>
        <w:t>at</w:t>
      </w:r>
      <w:r>
        <w:rPr>
          <w:spacing w:val="-6"/>
          <w:w w:val="105"/>
        </w:rPr>
        <w:t xml:space="preserve"> </w:t>
      </w:r>
      <w:r>
        <w:rPr>
          <w:w w:val="105"/>
        </w:rPr>
        <w:t xml:space="preserve">13x </w:t>
      </w:r>
      <w:r>
        <w:t xml:space="preserve">our </w:t>
      </w:r>
      <w:r>
        <w:rPr>
          <w:spacing w:val="-4"/>
        </w:rPr>
        <w:t>FY-19E</w:t>
      </w:r>
      <w:r>
        <w:rPr>
          <w:spacing w:val="-13"/>
        </w:rPr>
        <w:t xml:space="preserve"> </w:t>
      </w:r>
      <w:r>
        <w:t>EPS.</w:t>
      </w:r>
    </w:p>
    <w:p w:rsidR="00535360" w:rsidRDefault="00636D21">
      <w:pPr>
        <w:pStyle w:val="BodyText"/>
        <w:spacing w:before="11"/>
      </w:pPr>
      <w:r>
        <w:pict>
          <v:line id="_x0000_s1107" style="position:absolute;z-index:2584;mso-wrap-distance-left:0;mso-wrap-distance-right:0;mso-position-horizontal-relative:page" from="45.35pt,13pt" to="376.55pt,13pt" strokeweight=".25pt">
            <w10:wrap type="topAndBottom" anchorx="page"/>
          </v:line>
        </w:pict>
      </w:r>
    </w:p>
    <w:p w:rsidR="00535360" w:rsidRDefault="00636D21">
      <w:pPr>
        <w:pStyle w:val="Heading2"/>
        <w:jc w:val="both"/>
      </w:pPr>
      <w:r>
        <w:rPr>
          <w:color w:val="0098DB"/>
        </w:rPr>
        <w:t>Risks</w:t>
      </w:r>
    </w:p>
    <w:p w:rsidR="00535360" w:rsidRDefault="00636D21">
      <w:pPr>
        <w:pStyle w:val="BodyText"/>
        <w:spacing w:before="199" w:line="278" w:lineRule="auto"/>
        <w:ind w:left="127" w:right="3501"/>
        <w:jc w:val="both"/>
      </w:pPr>
      <w:r>
        <w:rPr>
          <w:w w:val="105"/>
        </w:rPr>
        <w:t>Company-speciﬁc positive risks to Apple include stronger-than-expected smartphone</w:t>
      </w:r>
      <w:r>
        <w:rPr>
          <w:spacing w:val="-14"/>
          <w:w w:val="105"/>
        </w:rPr>
        <w:t xml:space="preserve"> </w:t>
      </w:r>
      <w:r>
        <w:rPr>
          <w:w w:val="105"/>
        </w:rPr>
        <w:t>sales</w:t>
      </w:r>
      <w:r>
        <w:rPr>
          <w:spacing w:val="-14"/>
          <w:w w:val="105"/>
        </w:rPr>
        <w:t xml:space="preserve"> </w:t>
      </w:r>
      <w:r>
        <w:rPr>
          <w:w w:val="105"/>
        </w:rPr>
        <w:t>and</w:t>
      </w:r>
      <w:r>
        <w:rPr>
          <w:spacing w:val="-14"/>
          <w:w w:val="105"/>
        </w:rPr>
        <w:t xml:space="preserve"> </w:t>
      </w:r>
      <w:r>
        <w:rPr>
          <w:w w:val="105"/>
        </w:rPr>
        <w:t>share</w:t>
      </w:r>
      <w:r>
        <w:rPr>
          <w:spacing w:val="-14"/>
          <w:w w:val="105"/>
        </w:rPr>
        <w:t xml:space="preserve"> </w:t>
      </w:r>
      <w:r>
        <w:rPr>
          <w:w w:val="105"/>
        </w:rPr>
        <w:t>gains,</w:t>
      </w:r>
      <w:r>
        <w:rPr>
          <w:spacing w:val="-14"/>
          <w:w w:val="105"/>
        </w:rPr>
        <w:t xml:space="preserve"> </w:t>
      </w:r>
      <w:r>
        <w:rPr>
          <w:w w:val="105"/>
        </w:rPr>
        <w:t>signiﬁcantly</w:t>
      </w:r>
      <w:r>
        <w:rPr>
          <w:spacing w:val="-14"/>
          <w:w w:val="105"/>
        </w:rPr>
        <w:t xml:space="preserve"> </w:t>
      </w:r>
      <w:r>
        <w:rPr>
          <w:w w:val="105"/>
        </w:rPr>
        <w:t>higher</w:t>
      </w:r>
      <w:r>
        <w:rPr>
          <w:spacing w:val="-14"/>
          <w:w w:val="105"/>
        </w:rPr>
        <w:t xml:space="preserve"> </w:t>
      </w:r>
      <w:r>
        <w:rPr>
          <w:w w:val="105"/>
        </w:rPr>
        <w:t>margins,</w:t>
      </w:r>
      <w:r>
        <w:rPr>
          <w:spacing w:val="-14"/>
          <w:w w:val="105"/>
        </w:rPr>
        <w:t xml:space="preserve"> </w:t>
      </w:r>
      <w:r>
        <w:rPr>
          <w:w w:val="105"/>
        </w:rPr>
        <w:t>and</w:t>
      </w:r>
      <w:r>
        <w:rPr>
          <w:spacing w:val="-14"/>
          <w:w w:val="105"/>
        </w:rPr>
        <w:t xml:space="preserve"> </w:t>
      </w:r>
      <w:r>
        <w:rPr>
          <w:w w:val="105"/>
        </w:rPr>
        <w:t>a</w:t>
      </w:r>
      <w:r>
        <w:rPr>
          <w:spacing w:val="-14"/>
          <w:w w:val="105"/>
        </w:rPr>
        <w:t xml:space="preserve"> </w:t>
      </w:r>
      <w:r>
        <w:rPr>
          <w:w w:val="105"/>
        </w:rPr>
        <w:t>faster</w:t>
      </w:r>
      <w:r>
        <w:rPr>
          <w:spacing w:val="-14"/>
          <w:w w:val="105"/>
        </w:rPr>
        <w:t xml:space="preserve"> </w:t>
      </w:r>
      <w:r>
        <w:rPr>
          <w:w w:val="105"/>
        </w:rPr>
        <w:t xml:space="preserve">ramp of new product categories including Watch and Apple </w:t>
      </w:r>
      <w:r>
        <w:rPr>
          <w:spacing w:val="-6"/>
          <w:w w:val="105"/>
        </w:rPr>
        <w:t xml:space="preserve">Pay. </w:t>
      </w:r>
      <w:r>
        <w:rPr>
          <w:w w:val="105"/>
        </w:rPr>
        <w:t>Negative risks</w:t>
      </w:r>
      <w:r>
        <w:rPr>
          <w:spacing w:val="-34"/>
          <w:w w:val="105"/>
        </w:rPr>
        <w:t xml:space="preserve"> </w:t>
      </w:r>
      <w:r>
        <w:rPr>
          <w:w w:val="105"/>
        </w:rPr>
        <w:t>include slower smartphone sales, market share losses in smartphones, and weaker growth in Services</w:t>
      </w:r>
      <w:r>
        <w:rPr>
          <w:spacing w:val="-10"/>
          <w:w w:val="105"/>
        </w:rPr>
        <w:t xml:space="preserve"> </w:t>
      </w:r>
      <w:r>
        <w:rPr>
          <w:w w:val="105"/>
        </w:rPr>
        <w:t>sales.</w:t>
      </w:r>
    </w:p>
    <w:p w:rsidR="00535360" w:rsidRDefault="00535360">
      <w:pPr>
        <w:spacing w:line="278" w:lineRule="auto"/>
        <w:jc w:val="both"/>
        <w:sectPr w:rsidR="00535360">
          <w:pgSz w:w="11910" w:h="15840"/>
          <w:pgMar w:top="1200" w:right="780" w:bottom="1000" w:left="780" w:header="495" w:footer="816" w:gutter="0"/>
          <w:cols w:space="720"/>
        </w:sectPr>
      </w:pPr>
    </w:p>
    <w:p w:rsidR="00535360" w:rsidRDefault="00535360">
      <w:pPr>
        <w:pStyle w:val="BodyText"/>
        <w:spacing w:before="9"/>
        <w:rPr>
          <w:sz w:val="25"/>
        </w:rPr>
      </w:pPr>
      <w:bookmarkStart w:id="20" w:name="_GoBack"/>
      <w:bookmarkEnd w:id="20"/>
    </w:p>
    <w:sectPr w:rsidR="00535360" w:rsidSect="00F82F5F">
      <w:pgSz w:w="11910" w:h="15840"/>
      <w:pgMar w:top="1260" w:right="760" w:bottom="1000" w:left="780" w:header="495" w:footer="81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36D21" w:rsidRDefault="00636D21">
      <w:r>
        <w:separator/>
      </w:r>
    </w:p>
  </w:endnote>
  <w:endnote w:type="continuationSeparator" w:id="0">
    <w:p w:rsidR="00636D21" w:rsidRDefault="00636D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35360" w:rsidRDefault="00636D21">
    <w:pPr>
      <w:pStyle w:val="BodyText"/>
      <w:spacing w:line="14" w:lineRule="auto"/>
      <w:rPr>
        <w:sz w:val="20"/>
      </w:rPr>
    </w:pPr>
    <w:r>
      <w:pict>
        <v:line id="_x0000_s2054" style="position:absolute;z-index:-32104;mso-position-horizontal-relative:page;mso-position-vertical-relative:page" from="45.35pt,738.7pt" to="548.5pt,738.7pt" strokecolor="#dcdcdc" strokeweight="1pt">
          <w10:wrap anchorx="page" anchory="page"/>
        </v:line>
      </w:pict>
    </w:r>
    <w:r>
      <w:pict>
        <v:shapetype id="_x0000_t202" coordsize="21600,21600" o:spt="202" path="m,l,21600r21600,l21600,xe">
          <v:stroke joinstyle="miter"/>
          <v:path gradientshapeok="t" o:connecttype="rect"/>
        </v:shapetype>
        <v:shape id="_x0000_s2053" type="#_x0000_t202" style="position:absolute;margin-left:44.35pt;margin-top:747.5pt;width:32.85pt;height:10pt;z-index:-32080;mso-position-horizontal-relative:page;mso-position-vertical-relative:page" filled="f" stroked="f">
          <v:textbox inset="0,0,0,0">
            <w:txbxContent>
              <w:p w:rsidR="00535360" w:rsidRDefault="00636D21">
                <w:pPr>
                  <w:spacing w:line="174" w:lineRule="exact"/>
                  <w:ind w:left="20"/>
                  <w:rPr>
                    <w:sz w:val="16"/>
                  </w:rPr>
                </w:pPr>
                <w:r>
                  <w:rPr>
                    <w:sz w:val="16"/>
                  </w:rPr>
                  <w:t xml:space="preserve">Page </w:t>
                </w:r>
                <w:r>
                  <w:fldChar w:fldCharType="begin"/>
                </w:r>
                <w:r>
                  <w:rPr>
                    <w:sz w:val="16"/>
                  </w:rPr>
                  <w:instrText xml:space="preserve"> PAGE </w:instrText>
                </w:r>
                <w:r>
                  <w:fldChar w:fldCharType="separate"/>
                </w:r>
                <w:r w:rsidR="00F82F5F">
                  <w:rPr>
                    <w:noProof/>
                    <w:sz w:val="16"/>
                  </w:rPr>
                  <w:t>4</w:t>
                </w:r>
                <w:r>
                  <w:fldChar w:fldCharType="end"/>
                </w:r>
              </w:p>
            </w:txbxContent>
          </v:textbox>
          <w10:wrap anchorx="page" anchory="page"/>
        </v:shape>
      </w:pict>
    </w:r>
    <w:r>
      <w:pict>
        <v:shape id="_x0000_s2052" type="#_x0000_t202" style="position:absolute;margin-left:436.35pt;margin-top:748.6pt;width:113.2pt;height:10pt;z-index:-32056;mso-position-horizontal-relative:page;mso-position-vertical-relative:page" filled="f" stroked="f">
          <v:textbox inset="0,0,0,0">
            <w:txbxContent>
              <w:p w:rsidR="00535360" w:rsidRDefault="00636D21">
                <w:pPr>
                  <w:spacing w:line="174" w:lineRule="exact"/>
                  <w:ind w:left="20"/>
                  <w:rPr>
                    <w:sz w:val="16"/>
                  </w:rPr>
                </w:pPr>
                <w:r>
                  <w:rPr>
                    <w:w w:val="105"/>
                    <w:sz w:val="16"/>
                  </w:rPr>
                  <w:t>Deutsche Bank Securities Inc.</w:t>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35360" w:rsidRDefault="00636D21">
    <w:pPr>
      <w:pStyle w:val="BodyText"/>
      <w:spacing w:line="14" w:lineRule="auto"/>
      <w:rPr>
        <w:sz w:val="20"/>
      </w:rPr>
    </w:pPr>
    <w:r>
      <w:pict>
        <v:line id="_x0000_s2051" style="position:absolute;z-index:-32032;mso-position-horizontal-relative:page;mso-position-vertical-relative:page" from="45.35pt,738.7pt" to="548.5pt,738.7pt" strokecolor="#dcdcdc" strokeweight="1pt">
          <w10:wrap anchorx="page" anchory="page"/>
        </v:line>
      </w:pict>
    </w:r>
    <w:r>
      <w:pict>
        <v:shapetype id="_x0000_t202" coordsize="21600,21600" o:spt="202" path="m,l,21600r21600,l21600,xe">
          <v:stroke joinstyle="miter"/>
          <v:path gradientshapeok="t" o:connecttype="rect"/>
        </v:shapetype>
        <v:shape id="_x0000_s2050" type="#_x0000_t202" style="position:absolute;margin-left:44.35pt;margin-top:747.5pt;width:113.2pt;height:10pt;z-index:-32008;mso-position-horizontal-relative:page;mso-position-vertical-relative:page" filled="f" stroked="f">
          <v:textbox inset="0,0,0,0">
            <w:txbxContent>
              <w:p w:rsidR="00535360" w:rsidRDefault="00636D21">
                <w:pPr>
                  <w:spacing w:line="174" w:lineRule="exact"/>
                  <w:ind w:left="20"/>
                  <w:rPr>
                    <w:sz w:val="16"/>
                  </w:rPr>
                </w:pPr>
                <w:r>
                  <w:rPr>
                    <w:w w:val="105"/>
                    <w:sz w:val="16"/>
                  </w:rPr>
                  <w:t>Deutsche Bank Securities Inc.</w:t>
                </w:r>
              </w:p>
            </w:txbxContent>
          </v:textbox>
          <w10:wrap anchorx="page" anchory="page"/>
        </v:shape>
      </w:pict>
    </w:r>
    <w:r>
      <w:pict>
        <v:shape id="_x0000_s2049" type="#_x0000_t202" style="position:absolute;margin-left:517.7pt;margin-top:748.6pt;width:32.85pt;height:10pt;z-index:-31984;mso-position-horizontal-relative:page;mso-position-vertical-relative:page" filled="f" stroked="f">
          <v:textbox inset="0,0,0,0">
            <w:txbxContent>
              <w:p w:rsidR="00535360" w:rsidRDefault="00636D21">
                <w:pPr>
                  <w:spacing w:line="174" w:lineRule="exact"/>
                  <w:ind w:left="20"/>
                  <w:rPr>
                    <w:sz w:val="16"/>
                  </w:rPr>
                </w:pPr>
                <w:r>
                  <w:rPr>
                    <w:sz w:val="16"/>
                  </w:rPr>
                  <w:t xml:space="preserve">Page </w:t>
                </w:r>
                <w:r>
                  <w:fldChar w:fldCharType="begin"/>
                </w:r>
                <w:r>
                  <w:rPr>
                    <w:sz w:val="16"/>
                  </w:rPr>
                  <w:instrText xml:space="preserve"> PAGE </w:instrText>
                </w:r>
                <w:r>
                  <w:fldChar w:fldCharType="separate"/>
                </w:r>
                <w:r w:rsidR="00F82F5F">
                  <w:rPr>
                    <w:noProof/>
                    <w:sz w:val="16"/>
                  </w:rPr>
                  <w:t>5</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36D21" w:rsidRDefault="00636D21">
      <w:r>
        <w:separator/>
      </w:r>
    </w:p>
  </w:footnote>
  <w:footnote w:type="continuationSeparator" w:id="0">
    <w:p w:rsidR="00636D21" w:rsidRDefault="00636D2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35360" w:rsidRDefault="00636D21">
    <w:pPr>
      <w:pStyle w:val="BodyText"/>
      <w:spacing w:line="14" w:lineRule="auto"/>
      <w:rPr>
        <w:sz w:val="20"/>
      </w:rPr>
    </w:pPr>
    <w:r>
      <w:rPr>
        <w:noProof/>
      </w:rPr>
      <w:drawing>
        <wp:anchor distT="0" distB="0" distL="0" distR="0" simplePos="0" relativeHeight="268403255" behindDoc="1" locked="0" layoutInCell="1" allowOverlap="1">
          <wp:simplePos x="0" y="0"/>
          <wp:positionH relativeFrom="page">
            <wp:posOffset>6492163</wp:posOffset>
          </wp:positionH>
          <wp:positionV relativeFrom="page">
            <wp:posOffset>314604</wp:posOffset>
          </wp:positionV>
          <wp:extent cx="503999" cy="503999"/>
          <wp:effectExtent l="0" t="0" r="0" b="0"/>
          <wp:wrapNone/>
          <wp:docPr id="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pic:cNvPicPr/>
                </pic:nvPicPr>
                <pic:blipFill>
                  <a:blip r:embed="rId1" cstate="print"/>
                  <a:stretch>
                    <a:fillRect/>
                  </a:stretch>
                </pic:blipFill>
                <pic:spPr>
                  <a:xfrm>
                    <a:off x="0" y="0"/>
                    <a:ext cx="503999" cy="503999"/>
                  </a:xfrm>
                  <a:prstGeom prst="rect">
                    <a:avLst/>
                  </a:prstGeom>
                </pic:spPr>
              </pic:pic>
            </a:graphicData>
          </a:graphic>
        </wp:anchor>
      </w:drawing>
    </w:r>
    <w:r>
      <w:pict>
        <v:shapetype id="_x0000_t202" coordsize="21600,21600" o:spt="202" path="m,l,21600r21600,l21600,xe">
          <v:stroke joinstyle="miter"/>
          <v:path gradientshapeok="t" o:connecttype="rect"/>
        </v:shapetype>
        <v:shape id="_x0000_s2056" type="#_x0000_t202" style="position:absolute;margin-left:44.35pt;margin-top:25.3pt;width:115.6pt;height:34.9pt;z-index:-32176;mso-position-horizontal-relative:page;mso-position-vertical-relative:page" filled="f" stroked="f">
          <v:textbox inset="0,0,0,0">
            <w:txbxContent>
              <w:p w:rsidR="00535360" w:rsidRDefault="00636D21">
                <w:pPr>
                  <w:spacing w:line="173" w:lineRule="exact"/>
                  <w:ind w:left="20"/>
                  <w:rPr>
                    <w:rFonts w:ascii="Tahoma"/>
                    <w:sz w:val="16"/>
                  </w:rPr>
                </w:pPr>
                <w:r>
                  <w:rPr>
                    <w:rFonts w:ascii="Tahoma"/>
                    <w:w w:val="110"/>
                    <w:sz w:val="16"/>
                  </w:rPr>
                  <w:t>15 July 2018</w:t>
                </w:r>
              </w:p>
              <w:p w:rsidR="00535360" w:rsidRDefault="00636D21">
                <w:pPr>
                  <w:spacing w:before="55" w:line="309" w:lineRule="auto"/>
                  <w:ind w:left="20" w:right="3"/>
                  <w:rPr>
                    <w:rFonts w:ascii="Tahoma"/>
                    <w:sz w:val="16"/>
                  </w:rPr>
                </w:pPr>
                <w:r>
                  <w:rPr>
                    <w:rFonts w:ascii="Tahoma"/>
                    <w:w w:val="110"/>
                    <w:sz w:val="16"/>
                  </w:rPr>
                  <w:t>IT</w:t>
                </w:r>
                <w:r>
                  <w:rPr>
                    <w:rFonts w:ascii="Tahoma"/>
                    <w:spacing w:val="-28"/>
                    <w:w w:val="110"/>
                    <w:sz w:val="16"/>
                  </w:rPr>
                  <w:t xml:space="preserve"> </w:t>
                </w:r>
                <w:r>
                  <w:rPr>
                    <w:rFonts w:ascii="Tahoma"/>
                    <w:w w:val="110"/>
                    <w:sz w:val="16"/>
                  </w:rPr>
                  <w:t>Hardware</w:t>
                </w:r>
                <w:r>
                  <w:rPr>
                    <w:rFonts w:ascii="Tahoma"/>
                    <w:spacing w:val="-28"/>
                    <w:w w:val="110"/>
                    <w:sz w:val="16"/>
                  </w:rPr>
                  <w:t xml:space="preserve"> </w:t>
                </w:r>
                <w:r>
                  <w:rPr>
                    <w:rFonts w:ascii="Tahoma"/>
                    <w:w w:val="110"/>
                    <w:sz w:val="16"/>
                  </w:rPr>
                  <w:t>and</w:t>
                </w:r>
                <w:r>
                  <w:rPr>
                    <w:rFonts w:ascii="Tahoma"/>
                    <w:spacing w:val="-28"/>
                    <w:w w:val="110"/>
                    <w:sz w:val="16"/>
                  </w:rPr>
                  <w:t xml:space="preserve"> </w:t>
                </w:r>
                <w:r>
                  <w:rPr>
                    <w:rFonts w:ascii="Tahoma"/>
                    <w:w w:val="110"/>
                    <w:sz w:val="16"/>
                  </w:rPr>
                  <w:t>Supply</w:t>
                </w:r>
                <w:r>
                  <w:rPr>
                    <w:rFonts w:ascii="Tahoma"/>
                    <w:spacing w:val="-28"/>
                    <w:w w:val="110"/>
                    <w:sz w:val="16"/>
                  </w:rPr>
                  <w:t xml:space="preserve"> </w:t>
                </w:r>
                <w:r>
                  <w:rPr>
                    <w:rFonts w:ascii="Tahoma"/>
                    <w:w w:val="110"/>
                    <w:sz w:val="16"/>
                  </w:rPr>
                  <w:t>Chain Scribner's Slice of</w:t>
                </w:r>
                <w:r>
                  <w:rPr>
                    <w:rFonts w:ascii="Tahoma"/>
                    <w:spacing w:val="-32"/>
                    <w:w w:val="110"/>
                    <w:sz w:val="16"/>
                  </w:rPr>
                  <w:t xml:space="preserve"> </w:t>
                </w:r>
                <w:r>
                  <w:rPr>
                    <w:rFonts w:ascii="Tahoma"/>
                    <w:w w:val="110"/>
                    <w:sz w:val="16"/>
                  </w:rPr>
                  <w:t>Apple</w:t>
                </w:r>
              </w:p>
            </w:txbxContent>
          </v:textbox>
          <w10:wrap anchorx="page" anchory="page"/>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35360" w:rsidRDefault="00636D21">
    <w:pPr>
      <w:pStyle w:val="BodyText"/>
      <w:spacing w:line="14" w:lineRule="auto"/>
      <w:rPr>
        <w:sz w:val="20"/>
      </w:rPr>
    </w:pPr>
    <w:r>
      <w:rPr>
        <w:noProof/>
      </w:rPr>
      <w:drawing>
        <wp:anchor distT="0" distB="0" distL="0" distR="0" simplePos="0" relativeHeight="268403303" behindDoc="1" locked="0" layoutInCell="1" allowOverlap="1">
          <wp:simplePos x="0" y="0"/>
          <wp:positionH relativeFrom="page">
            <wp:posOffset>6492163</wp:posOffset>
          </wp:positionH>
          <wp:positionV relativeFrom="page">
            <wp:posOffset>314604</wp:posOffset>
          </wp:positionV>
          <wp:extent cx="503999" cy="503999"/>
          <wp:effectExtent l="0" t="0" r="0" b="0"/>
          <wp:wrapNone/>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1" cstate="print"/>
                  <a:stretch>
                    <a:fillRect/>
                  </a:stretch>
                </pic:blipFill>
                <pic:spPr>
                  <a:xfrm>
                    <a:off x="0" y="0"/>
                    <a:ext cx="503999" cy="503999"/>
                  </a:xfrm>
                  <a:prstGeom prst="rect">
                    <a:avLst/>
                  </a:prstGeom>
                </pic:spPr>
              </pic:pic>
            </a:graphicData>
          </a:graphic>
        </wp:anchor>
      </w:drawing>
    </w:r>
    <w:r>
      <w:pict>
        <v:shapetype id="_x0000_t202" coordsize="21600,21600" o:spt="202" path="m,l,21600r21600,l21600,xe">
          <v:stroke joinstyle="miter"/>
          <v:path gradientshapeok="t" o:connecttype="rect"/>
        </v:shapetype>
        <v:shape id="_x0000_s2055" type="#_x0000_t202" style="position:absolute;margin-left:44.35pt;margin-top:22.5pt;width:115.6pt;height:34.9pt;z-index:-32128;mso-position-horizontal-relative:page;mso-position-vertical-relative:page" filled="f" stroked="f">
          <v:textbox inset="0,0,0,0">
            <w:txbxContent>
              <w:p w:rsidR="00535360" w:rsidRDefault="00636D21">
                <w:pPr>
                  <w:spacing w:line="174" w:lineRule="exact"/>
                  <w:ind w:left="20"/>
                  <w:rPr>
                    <w:sz w:val="16"/>
                  </w:rPr>
                </w:pPr>
                <w:r>
                  <w:rPr>
                    <w:w w:val="105"/>
                    <w:sz w:val="16"/>
                  </w:rPr>
                  <w:t>15 July 2018</w:t>
                </w:r>
              </w:p>
              <w:p w:rsidR="00535360" w:rsidRDefault="00636D21">
                <w:pPr>
                  <w:spacing w:line="250" w:lineRule="atLeast"/>
                  <w:ind w:left="20" w:right="4"/>
                  <w:rPr>
                    <w:sz w:val="16"/>
                  </w:rPr>
                </w:pPr>
                <w:r>
                  <w:rPr>
                    <w:w w:val="105"/>
                    <w:sz w:val="16"/>
                  </w:rPr>
                  <w:t>IT Hardware and Supply</w:t>
                </w:r>
                <w:r>
                  <w:rPr>
                    <w:spacing w:val="-30"/>
                    <w:w w:val="105"/>
                    <w:sz w:val="16"/>
                  </w:rPr>
                  <w:t xml:space="preserve"> </w:t>
                </w:r>
                <w:r>
                  <w:rPr>
                    <w:w w:val="105"/>
                    <w:sz w:val="16"/>
                  </w:rPr>
                  <w:t>Chain Scribner's Slice of</w:t>
                </w:r>
                <w:r>
                  <w:rPr>
                    <w:spacing w:val="2"/>
                    <w:w w:val="105"/>
                    <w:sz w:val="16"/>
                  </w:rPr>
                  <w:t xml:space="preserve"> </w:t>
                </w:r>
                <w:r>
                  <w:rPr>
                    <w:w w:val="105"/>
                    <w:sz w:val="16"/>
                  </w:rPr>
                  <w:t>Apple</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282A75"/>
    <w:multiLevelType w:val="hybridMultilevel"/>
    <w:tmpl w:val="F5AC7DC8"/>
    <w:lvl w:ilvl="0" w:tplc="01BE28A6">
      <w:start w:val="7"/>
      <w:numFmt w:val="decimal"/>
      <w:lvlText w:val="%1."/>
      <w:lvlJc w:val="left"/>
      <w:pPr>
        <w:ind w:left="760" w:hanging="634"/>
        <w:jc w:val="left"/>
      </w:pPr>
      <w:rPr>
        <w:rFonts w:ascii="Arial" w:eastAsia="Arial" w:hAnsi="Arial" w:cs="Arial" w:hint="default"/>
        <w:w w:val="104"/>
        <w:sz w:val="18"/>
        <w:szCs w:val="18"/>
      </w:rPr>
    </w:lvl>
    <w:lvl w:ilvl="1" w:tplc="CDDE452A">
      <w:numFmt w:val="bullet"/>
      <w:lvlText w:val="•"/>
      <w:lvlJc w:val="left"/>
      <w:pPr>
        <w:ind w:left="1720" w:hanging="634"/>
      </w:pPr>
      <w:rPr>
        <w:rFonts w:hint="default"/>
      </w:rPr>
    </w:lvl>
    <w:lvl w:ilvl="2" w:tplc="C49636EA">
      <w:numFmt w:val="bullet"/>
      <w:lvlText w:val="•"/>
      <w:lvlJc w:val="left"/>
      <w:pPr>
        <w:ind w:left="2681" w:hanging="634"/>
      </w:pPr>
      <w:rPr>
        <w:rFonts w:hint="default"/>
      </w:rPr>
    </w:lvl>
    <w:lvl w:ilvl="3" w:tplc="2EEA4160">
      <w:numFmt w:val="bullet"/>
      <w:lvlText w:val="•"/>
      <w:lvlJc w:val="left"/>
      <w:pPr>
        <w:ind w:left="3642" w:hanging="634"/>
      </w:pPr>
      <w:rPr>
        <w:rFonts w:hint="default"/>
      </w:rPr>
    </w:lvl>
    <w:lvl w:ilvl="4" w:tplc="80BACA28">
      <w:numFmt w:val="bullet"/>
      <w:lvlText w:val="•"/>
      <w:lvlJc w:val="left"/>
      <w:pPr>
        <w:ind w:left="4603" w:hanging="634"/>
      </w:pPr>
      <w:rPr>
        <w:rFonts w:hint="default"/>
      </w:rPr>
    </w:lvl>
    <w:lvl w:ilvl="5" w:tplc="F54AC0D0">
      <w:numFmt w:val="bullet"/>
      <w:lvlText w:val="•"/>
      <w:lvlJc w:val="left"/>
      <w:pPr>
        <w:ind w:left="5564" w:hanging="634"/>
      </w:pPr>
      <w:rPr>
        <w:rFonts w:hint="default"/>
      </w:rPr>
    </w:lvl>
    <w:lvl w:ilvl="6" w:tplc="A790BC20">
      <w:numFmt w:val="bullet"/>
      <w:lvlText w:val="•"/>
      <w:lvlJc w:val="left"/>
      <w:pPr>
        <w:ind w:left="6525" w:hanging="634"/>
      </w:pPr>
      <w:rPr>
        <w:rFonts w:hint="default"/>
      </w:rPr>
    </w:lvl>
    <w:lvl w:ilvl="7" w:tplc="CF4040D4">
      <w:numFmt w:val="bullet"/>
      <w:lvlText w:val="•"/>
      <w:lvlJc w:val="left"/>
      <w:pPr>
        <w:ind w:left="7486" w:hanging="634"/>
      </w:pPr>
      <w:rPr>
        <w:rFonts w:hint="default"/>
      </w:rPr>
    </w:lvl>
    <w:lvl w:ilvl="8" w:tplc="9244B4EC">
      <w:numFmt w:val="bullet"/>
      <w:lvlText w:val="•"/>
      <w:lvlJc w:val="left"/>
      <w:pPr>
        <w:ind w:left="8447" w:hanging="634"/>
      </w:pPr>
      <w:rPr>
        <w:rFonts w:hint="default"/>
      </w:rPr>
    </w:lvl>
  </w:abstractNum>
  <w:abstractNum w:abstractNumId="1" w15:restartNumberingAfterBreak="0">
    <w:nsid w:val="396506A4"/>
    <w:multiLevelType w:val="hybridMultilevel"/>
    <w:tmpl w:val="F30A6D56"/>
    <w:lvl w:ilvl="0" w:tplc="0826D2CC">
      <w:start w:val="1"/>
      <w:numFmt w:val="decimal"/>
      <w:lvlText w:val="%1."/>
      <w:lvlJc w:val="left"/>
      <w:pPr>
        <w:ind w:left="760" w:hanging="634"/>
        <w:jc w:val="left"/>
      </w:pPr>
      <w:rPr>
        <w:rFonts w:ascii="Arial" w:eastAsia="Arial" w:hAnsi="Arial" w:cs="Arial" w:hint="default"/>
        <w:w w:val="104"/>
        <w:sz w:val="18"/>
        <w:szCs w:val="18"/>
      </w:rPr>
    </w:lvl>
    <w:lvl w:ilvl="1" w:tplc="5A6A16F6">
      <w:numFmt w:val="bullet"/>
      <w:lvlText w:val="•"/>
      <w:lvlJc w:val="left"/>
      <w:pPr>
        <w:ind w:left="1720" w:hanging="634"/>
      </w:pPr>
      <w:rPr>
        <w:rFonts w:hint="default"/>
      </w:rPr>
    </w:lvl>
    <w:lvl w:ilvl="2" w:tplc="5DEA65B6">
      <w:numFmt w:val="bullet"/>
      <w:lvlText w:val="•"/>
      <w:lvlJc w:val="left"/>
      <w:pPr>
        <w:ind w:left="2681" w:hanging="634"/>
      </w:pPr>
      <w:rPr>
        <w:rFonts w:hint="default"/>
      </w:rPr>
    </w:lvl>
    <w:lvl w:ilvl="3" w:tplc="92B6BDC2">
      <w:numFmt w:val="bullet"/>
      <w:lvlText w:val="•"/>
      <w:lvlJc w:val="left"/>
      <w:pPr>
        <w:ind w:left="3642" w:hanging="634"/>
      </w:pPr>
      <w:rPr>
        <w:rFonts w:hint="default"/>
      </w:rPr>
    </w:lvl>
    <w:lvl w:ilvl="4" w:tplc="4E4420B2">
      <w:numFmt w:val="bullet"/>
      <w:lvlText w:val="•"/>
      <w:lvlJc w:val="left"/>
      <w:pPr>
        <w:ind w:left="4603" w:hanging="634"/>
      </w:pPr>
      <w:rPr>
        <w:rFonts w:hint="default"/>
      </w:rPr>
    </w:lvl>
    <w:lvl w:ilvl="5" w:tplc="8ED4FBC6">
      <w:numFmt w:val="bullet"/>
      <w:lvlText w:val="•"/>
      <w:lvlJc w:val="left"/>
      <w:pPr>
        <w:ind w:left="5564" w:hanging="634"/>
      </w:pPr>
      <w:rPr>
        <w:rFonts w:hint="default"/>
      </w:rPr>
    </w:lvl>
    <w:lvl w:ilvl="6" w:tplc="5FCC9264">
      <w:numFmt w:val="bullet"/>
      <w:lvlText w:val="•"/>
      <w:lvlJc w:val="left"/>
      <w:pPr>
        <w:ind w:left="6525" w:hanging="634"/>
      </w:pPr>
      <w:rPr>
        <w:rFonts w:hint="default"/>
      </w:rPr>
    </w:lvl>
    <w:lvl w:ilvl="7" w:tplc="8B387CF2">
      <w:numFmt w:val="bullet"/>
      <w:lvlText w:val="•"/>
      <w:lvlJc w:val="left"/>
      <w:pPr>
        <w:ind w:left="7486" w:hanging="634"/>
      </w:pPr>
      <w:rPr>
        <w:rFonts w:hint="default"/>
      </w:rPr>
    </w:lvl>
    <w:lvl w:ilvl="8" w:tplc="EC8EC238">
      <w:numFmt w:val="bullet"/>
      <w:lvlText w:val="•"/>
      <w:lvlJc w:val="left"/>
      <w:pPr>
        <w:ind w:left="8447" w:hanging="634"/>
      </w:pPr>
      <w:rPr>
        <w:rFonts w:hint="default"/>
      </w:rPr>
    </w:lvl>
  </w:abstractNum>
  <w:abstractNum w:abstractNumId="2" w15:restartNumberingAfterBreak="0">
    <w:nsid w:val="52C51527"/>
    <w:multiLevelType w:val="hybridMultilevel"/>
    <w:tmpl w:val="6096BF84"/>
    <w:lvl w:ilvl="0" w:tplc="DA2E948E">
      <w:start w:val="14"/>
      <w:numFmt w:val="decimal"/>
      <w:lvlText w:val="%1."/>
      <w:lvlJc w:val="left"/>
      <w:pPr>
        <w:ind w:left="760" w:hanging="634"/>
        <w:jc w:val="left"/>
      </w:pPr>
      <w:rPr>
        <w:rFonts w:ascii="Arial" w:eastAsia="Arial" w:hAnsi="Arial" w:cs="Arial" w:hint="default"/>
        <w:w w:val="104"/>
        <w:sz w:val="18"/>
        <w:szCs w:val="18"/>
      </w:rPr>
    </w:lvl>
    <w:lvl w:ilvl="1" w:tplc="74E60CD6">
      <w:numFmt w:val="bullet"/>
      <w:lvlText w:val="•"/>
      <w:lvlJc w:val="left"/>
      <w:pPr>
        <w:ind w:left="1720" w:hanging="634"/>
      </w:pPr>
      <w:rPr>
        <w:rFonts w:hint="default"/>
      </w:rPr>
    </w:lvl>
    <w:lvl w:ilvl="2" w:tplc="C12AF7A0">
      <w:numFmt w:val="bullet"/>
      <w:lvlText w:val="•"/>
      <w:lvlJc w:val="left"/>
      <w:pPr>
        <w:ind w:left="2681" w:hanging="634"/>
      </w:pPr>
      <w:rPr>
        <w:rFonts w:hint="default"/>
      </w:rPr>
    </w:lvl>
    <w:lvl w:ilvl="3" w:tplc="6D34DA8A">
      <w:numFmt w:val="bullet"/>
      <w:lvlText w:val="•"/>
      <w:lvlJc w:val="left"/>
      <w:pPr>
        <w:ind w:left="3642" w:hanging="634"/>
      </w:pPr>
      <w:rPr>
        <w:rFonts w:hint="default"/>
      </w:rPr>
    </w:lvl>
    <w:lvl w:ilvl="4" w:tplc="7832AB12">
      <w:numFmt w:val="bullet"/>
      <w:lvlText w:val="•"/>
      <w:lvlJc w:val="left"/>
      <w:pPr>
        <w:ind w:left="4603" w:hanging="634"/>
      </w:pPr>
      <w:rPr>
        <w:rFonts w:hint="default"/>
      </w:rPr>
    </w:lvl>
    <w:lvl w:ilvl="5" w:tplc="48E2714A">
      <w:numFmt w:val="bullet"/>
      <w:lvlText w:val="•"/>
      <w:lvlJc w:val="left"/>
      <w:pPr>
        <w:ind w:left="5564" w:hanging="634"/>
      </w:pPr>
      <w:rPr>
        <w:rFonts w:hint="default"/>
      </w:rPr>
    </w:lvl>
    <w:lvl w:ilvl="6" w:tplc="940899DA">
      <w:numFmt w:val="bullet"/>
      <w:lvlText w:val="•"/>
      <w:lvlJc w:val="left"/>
      <w:pPr>
        <w:ind w:left="6525" w:hanging="634"/>
      </w:pPr>
      <w:rPr>
        <w:rFonts w:hint="default"/>
      </w:rPr>
    </w:lvl>
    <w:lvl w:ilvl="7" w:tplc="BAE21986">
      <w:numFmt w:val="bullet"/>
      <w:lvlText w:val="•"/>
      <w:lvlJc w:val="left"/>
      <w:pPr>
        <w:ind w:left="7486" w:hanging="634"/>
      </w:pPr>
      <w:rPr>
        <w:rFonts w:hint="default"/>
      </w:rPr>
    </w:lvl>
    <w:lvl w:ilvl="8" w:tplc="69D0BDEA">
      <w:numFmt w:val="bullet"/>
      <w:lvlText w:val="•"/>
      <w:lvlJc w:val="left"/>
      <w:pPr>
        <w:ind w:left="8447" w:hanging="634"/>
      </w:pPr>
      <w:rPr>
        <w:rFonts w:hint="default"/>
      </w:rPr>
    </w:lvl>
  </w:abstractNum>
  <w:abstractNum w:abstractNumId="3" w15:restartNumberingAfterBreak="0">
    <w:nsid w:val="6D5A7005"/>
    <w:multiLevelType w:val="hybridMultilevel"/>
    <w:tmpl w:val="89A8680E"/>
    <w:lvl w:ilvl="0" w:tplc="58E81BDE">
      <w:start w:val="1"/>
      <w:numFmt w:val="decimal"/>
      <w:lvlText w:val="%1."/>
      <w:lvlJc w:val="left"/>
      <w:pPr>
        <w:ind w:left="760" w:hanging="634"/>
        <w:jc w:val="left"/>
      </w:pPr>
      <w:rPr>
        <w:rFonts w:ascii="Arial" w:eastAsia="Arial" w:hAnsi="Arial" w:cs="Arial" w:hint="default"/>
        <w:w w:val="104"/>
        <w:sz w:val="18"/>
        <w:szCs w:val="18"/>
      </w:rPr>
    </w:lvl>
    <w:lvl w:ilvl="1" w:tplc="81E802B0">
      <w:numFmt w:val="bullet"/>
      <w:lvlText w:val="•"/>
      <w:lvlJc w:val="left"/>
      <w:pPr>
        <w:ind w:left="1720" w:hanging="634"/>
      </w:pPr>
      <w:rPr>
        <w:rFonts w:hint="default"/>
      </w:rPr>
    </w:lvl>
    <w:lvl w:ilvl="2" w:tplc="549699BC">
      <w:numFmt w:val="bullet"/>
      <w:lvlText w:val="•"/>
      <w:lvlJc w:val="left"/>
      <w:pPr>
        <w:ind w:left="2681" w:hanging="634"/>
      </w:pPr>
      <w:rPr>
        <w:rFonts w:hint="default"/>
      </w:rPr>
    </w:lvl>
    <w:lvl w:ilvl="3" w:tplc="655ABFC4">
      <w:numFmt w:val="bullet"/>
      <w:lvlText w:val="•"/>
      <w:lvlJc w:val="left"/>
      <w:pPr>
        <w:ind w:left="3642" w:hanging="634"/>
      </w:pPr>
      <w:rPr>
        <w:rFonts w:hint="default"/>
      </w:rPr>
    </w:lvl>
    <w:lvl w:ilvl="4" w:tplc="70FE24DE">
      <w:numFmt w:val="bullet"/>
      <w:lvlText w:val="•"/>
      <w:lvlJc w:val="left"/>
      <w:pPr>
        <w:ind w:left="4603" w:hanging="634"/>
      </w:pPr>
      <w:rPr>
        <w:rFonts w:hint="default"/>
      </w:rPr>
    </w:lvl>
    <w:lvl w:ilvl="5" w:tplc="BFF2286E">
      <w:numFmt w:val="bullet"/>
      <w:lvlText w:val="•"/>
      <w:lvlJc w:val="left"/>
      <w:pPr>
        <w:ind w:left="5564" w:hanging="634"/>
      </w:pPr>
      <w:rPr>
        <w:rFonts w:hint="default"/>
      </w:rPr>
    </w:lvl>
    <w:lvl w:ilvl="6" w:tplc="52E8F5F2">
      <w:numFmt w:val="bullet"/>
      <w:lvlText w:val="•"/>
      <w:lvlJc w:val="left"/>
      <w:pPr>
        <w:ind w:left="6525" w:hanging="634"/>
      </w:pPr>
      <w:rPr>
        <w:rFonts w:hint="default"/>
      </w:rPr>
    </w:lvl>
    <w:lvl w:ilvl="7" w:tplc="F46ECC5E">
      <w:numFmt w:val="bullet"/>
      <w:lvlText w:val="•"/>
      <w:lvlJc w:val="left"/>
      <w:pPr>
        <w:ind w:left="7486" w:hanging="634"/>
      </w:pPr>
      <w:rPr>
        <w:rFonts w:hint="default"/>
      </w:rPr>
    </w:lvl>
    <w:lvl w:ilvl="8" w:tplc="EF264766">
      <w:numFmt w:val="bullet"/>
      <w:lvlText w:val="•"/>
      <w:lvlJc w:val="left"/>
      <w:pPr>
        <w:ind w:left="8447" w:hanging="634"/>
      </w:pPr>
      <w:rPr>
        <w:rFont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8"/>
  <w:defaultTabStop w:val="720"/>
  <w:evenAndOddHeaders/>
  <w:drawingGridHorizontalSpacing w:val="110"/>
  <w:displayHorizontalDrawingGridEvery w:val="2"/>
  <w:characterSpacingControl w:val="doNotCompress"/>
  <w:hdrShapeDefaults>
    <o:shapedefaults v:ext="edit" spidmax="2057"/>
    <o:shapelayout v:ext="edit">
      <o:idmap v:ext="edit" data="2"/>
    </o:shapelayout>
  </w:hdrShapeDefaults>
  <w:footnotePr>
    <w:footnote w:id="-1"/>
    <w:footnote w:id="0"/>
  </w:footnotePr>
  <w:endnotePr>
    <w:endnote w:id="-1"/>
    <w:endnote w:id="0"/>
  </w:endnotePr>
  <w:compat>
    <w:ulTrailSpace/>
    <w:compatSetting w:name="compatibilityMode" w:uri="http://schemas.microsoft.com/office/word" w:val="12"/>
  </w:compat>
  <w:rsids>
    <w:rsidRoot w:val="00535360"/>
    <w:rsid w:val="00535360"/>
    <w:rsid w:val="00636D21"/>
    <w:rsid w:val="00F82F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7"/>
    <o:shapelayout v:ext="edit">
      <o:idmap v:ext="edit" data="1"/>
    </o:shapelayout>
  </w:shapeDefaults>
  <w:decimalSymbol w:val="."/>
  <w:listSeparator w:val=","/>
  <w14:docId w14:val="7CE8A732"/>
  <w15:docId w15:val="{DD7DE2F6-21F0-4C32-A694-2FA30DA234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spacing w:before="2"/>
      <w:ind w:left="127"/>
      <w:outlineLvl w:val="0"/>
    </w:pPr>
    <w:rPr>
      <w:sz w:val="52"/>
      <w:szCs w:val="52"/>
    </w:rPr>
  </w:style>
  <w:style w:type="paragraph" w:styleId="Heading2">
    <w:name w:val="heading 2"/>
    <w:basedOn w:val="Normal"/>
    <w:uiPriority w:val="1"/>
    <w:qFormat/>
    <w:pPr>
      <w:spacing w:before="12"/>
      <w:ind w:left="127"/>
      <w:outlineLvl w:val="1"/>
    </w:pPr>
    <w:rPr>
      <w:sz w:val="24"/>
      <w:szCs w:val="24"/>
    </w:rPr>
  </w:style>
  <w:style w:type="paragraph" w:styleId="Heading3">
    <w:name w:val="heading 3"/>
    <w:basedOn w:val="Normal"/>
    <w:uiPriority w:val="1"/>
    <w:qFormat/>
    <w:pPr>
      <w:ind w:left="119"/>
      <w:outlineLvl w:val="2"/>
    </w:pPr>
    <w:rPr>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18"/>
      <w:szCs w:val="18"/>
    </w:rPr>
  </w:style>
  <w:style w:type="paragraph" w:styleId="ListParagraph">
    <w:name w:val="List Paragraph"/>
    <w:basedOn w:val="Normal"/>
    <w:uiPriority w:val="1"/>
    <w:qFormat/>
    <w:pPr>
      <w:spacing w:before="60"/>
      <w:ind w:left="760" w:hanging="633"/>
    </w:pPr>
  </w:style>
  <w:style w:type="paragraph" w:customStyle="1" w:styleId="TableParagraph">
    <w:name w:val="Table Paragraph"/>
    <w:basedOn w:val="Normal"/>
    <w:uiPriority w:val="1"/>
    <w:qFormat/>
    <w:pPr>
      <w:spacing w:before="3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13" Type="http://schemas.openxmlformats.org/officeDocument/2006/relationships/hyperlink" Target="mailto:adrienne.colby@db.com" TargetMode="External"/><Relationship Id="rId18" Type="http://schemas.openxmlformats.org/officeDocument/2006/relationships/hyperlink" Target="http://www.digitimes.com/news/a20180713PD204.html?mod=2)" TargetMode="External"/><Relationship Id="rId26" Type="http://schemas.openxmlformats.org/officeDocument/2006/relationships/hyperlink" Target="http://www.apple.com/newsroom/2018/07/apple-launches-new-clean-energy-" TargetMode="External"/><Relationship Id="rId39" Type="http://schemas.openxmlformats.org/officeDocument/2006/relationships/customXml" Target="../customXml/item1.xml"/><Relationship Id="rId21" Type="http://schemas.openxmlformats.org/officeDocument/2006/relationships/hyperlink" Target="http://www.apple.com/leadership/john-giannandrea/)" TargetMode="External"/><Relationship Id="rId34" Type="http://schemas.openxmlformats.org/officeDocument/2006/relationships/hyperlink" Target="http://www.apple.com/newsroom/2018/07/app-store-turns-10/)" TargetMode="Externa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http://www.digitimes.com/news/a20180709PD206.html)" TargetMode="External"/><Relationship Id="rId20" Type="http://schemas.openxmlformats.org/officeDocument/2006/relationships/hyperlink" Target="http://www.apple.com/leadership/john-giannandrea/)" TargetMode="External"/><Relationship Id="rId29" Type="http://schemas.openxmlformats.org/officeDocument/2006/relationships/header" Target="header2.xml"/><Relationship Id="rId41" Type="http://schemas.openxmlformats.org/officeDocument/2006/relationships/customXml" Target="../customXml/item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idc.com/getdoc.jsp?containerId=prUS44118818)" TargetMode="External"/><Relationship Id="rId24" Type="http://schemas.openxmlformats.org/officeDocument/2006/relationships/hyperlink" Target="http://www.wsj.com/articles/apple-hands-siri-responsibilities-to-executive-" TargetMode="External"/><Relationship Id="rId32" Type="http://schemas.openxmlformats.org/officeDocument/2006/relationships/hyperlink" Target="http://www.reuters.com/article/us-congress-privacy-tech/house-republicans-" TargetMode="External"/><Relationship Id="rId37" Type="http://schemas.openxmlformats.org/officeDocument/2006/relationships/fontTable" Target="fontTable.xml"/><Relationship Id="rId40" Type="http://schemas.openxmlformats.org/officeDocument/2006/relationships/customXml" Target="../customXml/item2.xml"/><Relationship Id="rId5" Type="http://schemas.openxmlformats.org/officeDocument/2006/relationships/footnotes" Target="footnotes.xml"/><Relationship Id="rId15" Type="http://schemas.openxmlformats.org/officeDocument/2006/relationships/hyperlink" Target="http://www.cnbc.com/2018/07/09/apple-slices-into-spotifys-lead-in-the-us-" TargetMode="External"/><Relationship Id="rId23" Type="http://schemas.openxmlformats.org/officeDocument/2006/relationships/hyperlink" Target="http://www.wsj.com/articles/apple-hands-siri-responsibilities-to-executive-" TargetMode="External"/><Relationship Id="rId28" Type="http://schemas.openxmlformats.org/officeDocument/2006/relationships/header" Target="header1.xml"/><Relationship Id="rId36" Type="http://schemas.openxmlformats.org/officeDocument/2006/relationships/hyperlink" Target="http://www.reuters.com/article/us-apple-japan-antitrust/japan-watchdog-" TargetMode="External"/><Relationship Id="rId10" Type="http://schemas.openxmlformats.org/officeDocument/2006/relationships/hyperlink" Target="http://www.apple.com/newsroom/2018/07/apple-updates-macbook-pro-with-" TargetMode="External"/><Relationship Id="rId19" Type="http://schemas.openxmlformats.org/officeDocument/2006/relationships/hyperlink" Target="http://www.digitimes.com/news/a20180713PD204.html?mod=2)" TargetMode="External"/><Relationship Id="rId31"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www.apple.com/newsroom/2018/07/apple-updates-macbook-pro-with-" TargetMode="External"/><Relationship Id="rId14" Type="http://schemas.openxmlformats.org/officeDocument/2006/relationships/hyperlink" Target="mailto:jeffrey.rand@db.com" TargetMode="External"/><Relationship Id="rId22" Type="http://schemas.openxmlformats.org/officeDocument/2006/relationships/hyperlink" Target="http://www.wsj.com/articles/apple-hands-siri-responsibilities-to-executive-" TargetMode="External"/><Relationship Id="rId27" Type="http://schemas.openxmlformats.org/officeDocument/2006/relationships/hyperlink" Target="http://www.apple.com/newsroom/2018/07/apple-launches-new-clean-energy-" TargetMode="External"/><Relationship Id="rId30" Type="http://schemas.openxmlformats.org/officeDocument/2006/relationships/footer" Target="footer1.xml"/><Relationship Id="rId35" Type="http://schemas.openxmlformats.org/officeDocument/2006/relationships/hyperlink" Target="http://www.apple.com/newsroom/2018/07/app-store-turns-10/)" TargetMode="External"/><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hyperlink" Target="mailto:sherri.scribner@db.com" TargetMode="External"/><Relationship Id="rId17" Type="http://schemas.openxmlformats.org/officeDocument/2006/relationships/hyperlink" Target="http://www.digitimes.com/news/a20180709PD206.html)" TargetMode="External"/><Relationship Id="rId25" Type="http://schemas.openxmlformats.org/officeDocument/2006/relationships/hyperlink" Target="http://www.wsj.com/articles/apple-hands-siri-responsibilities-to-executive-" TargetMode="External"/><Relationship Id="rId33" Type="http://schemas.openxmlformats.org/officeDocument/2006/relationships/hyperlink" Target="http://www.reuters.com/article/us-congress-privacy-tech/house-republicans-" TargetMode="External"/><Relationship Id="rId38"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084C1544BC30E449120C21912C8B48F" ma:contentTypeVersion="2" ma:contentTypeDescription="Create a new document." ma:contentTypeScope="" ma:versionID="0a10cadd855d9b7addbc93f9290b56f4">
  <xsd:schema xmlns:xsd="http://www.w3.org/2001/XMLSchema" xmlns:xs="http://www.w3.org/2001/XMLSchema" xmlns:p="http://schemas.microsoft.com/office/2006/metadata/properties" xmlns:ns2="db7d277f-0f19-4643-bc14-66cc8dc5267a" targetNamespace="http://schemas.microsoft.com/office/2006/metadata/properties" ma:root="true" ma:fieldsID="6e3dc92e39cc6a625d993c7bae60ebdd" ns2:_="">
    <xsd:import namespace="db7d277f-0f19-4643-bc14-66cc8dc5267a"/>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b7d277f-0f19-4643-bc14-66cc8dc5267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1BAB533-2C2D-4ED4-AEC4-EF4062F4CE1C}"/>
</file>

<file path=customXml/itemProps2.xml><?xml version="1.0" encoding="utf-8"?>
<ds:datastoreItem xmlns:ds="http://schemas.openxmlformats.org/officeDocument/2006/customXml" ds:itemID="{95C76894-5F6F-421B-968E-4942FF1D57F0}"/>
</file>

<file path=customXml/itemProps3.xml><?xml version="1.0" encoding="utf-8"?>
<ds:datastoreItem xmlns:ds="http://schemas.openxmlformats.org/officeDocument/2006/customXml" ds:itemID="{E4724FA8-F56E-42CB-9CA8-DF8C8561643F}"/>
</file>

<file path=docProps/app.xml><?xml version="1.0" encoding="utf-8"?>
<Properties xmlns="http://schemas.openxmlformats.org/officeDocument/2006/extended-properties" xmlns:vt="http://schemas.openxmlformats.org/officeDocument/2006/docPropsVTypes">
  <Template>Normal</Template>
  <TotalTime>1</TotalTime>
  <Pages>5</Pages>
  <Words>1805</Words>
  <Characters>10290</Characters>
  <Application>Microsoft Office Word</Application>
  <DocSecurity>0</DocSecurity>
  <Lines>85</Lines>
  <Paragraphs>24</Paragraphs>
  <ScaleCrop>false</ScaleCrop>
  <Company>Washington University</Company>
  <LinksUpToDate>false</LinksUpToDate>
  <CharactersWithSpaces>12071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keywords>Public</cp:keywords>
  <cp:lastModifiedBy>Ontieri, Eric</cp:lastModifiedBy>
  <cp:revision>2</cp:revision>
  <dcterms:created xsi:type="dcterms:W3CDTF">2019-04-26T13:01:00Z</dcterms:created>
  <dcterms:modified xsi:type="dcterms:W3CDTF">2019-04-27T16:58:00Z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2018-07-13T00:00:00Z</vt:filetime>
  </property>
  <property fmtid="{D5CDD505-2E9C-101B-9397-08002B2CF9AE}" pid="3" name="LastSaved">
    <vt:filetime>2019-04-26T00:00:00Z</vt:filetime>
  </property>
  <property fmtid="{D5CDD505-2E9C-101B-9397-08002B2CF9AE}" pid="4" name="ContentTypeId">
    <vt:lpwstr>0x0101005084C1544BC30E449120C21912C8B48F</vt:lpwstr>
  </property>
</Properties>
</file>