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50A" w:rsidRDefault="00BA188E">
      <w:pPr>
        <w:pStyle w:val="BodyText"/>
        <w:ind w:left="107"/>
        <w:rPr>
          <w:rFonts w:ascii="Times New Roman"/>
          <w:sz w:val="20"/>
        </w:rPr>
      </w:pPr>
      <w:r>
        <w:rPr>
          <w:rFonts w:ascii="Times New Roman"/>
          <w:sz w:val="20"/>
        </w:rPr>
      </w:r>
      <w:r>
        <w:rPr>
          <w:rFonts w:ascii="Times New Roman"/>
          <w:sz w:val="20"/>
        </w:rPr>
        <w:pict>
          <v:group id="_x0000_s1295"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5" type="#_x0000_t75" style="position:absolute;left:9316;width:794;height:372">
              <v:imagedata r:id="rId7" o:title=""/>
            </v:shape>
            <v:rect id="_x0000_s1304" style="position:absolute;width:10224;height:3116" stroked="f"/>
            <v:line id="_x0000_s1303" style="position:absolute" from="6693,1531" to="6693,3572" strokeweight=".25pt"/>
            <v:line id="_x0000_s1302" style="position:absolute" from="2401,3572" to="2401,1531" strokeweight=".25pt"/>
            <v:shape id="_x0000_s1301" type="#_x0000_t75" style="position:absolute;left:9105;top:562;width:998;height:998">
              <v:imagedata r:id="rId8" o:title=""/>
            </v:shape>
            <v:shapetype id="_x0000_t202" coordsize="21600,21600" o:spt="202" path="m,l,21600r21600,l21600,xe">
              <v:stroke joinstyle="miter"/>
              <v:path gradientshapeok="t" o:connecttype="rect"/>
            </v:shapetype>
            <v:shape id="_x0000_s1300" type="#_x0000_t202" style="position:absolute;top:570;width:2283;height:500" filled="f" stroked="f">
              <v:textbox inset="0,0,0,0">
                <w:txbxContent>
                  <w:p w:rsidR="00E1250A" w:rsidRDefault="00BA188E">
                    <w:pPr>
                      <w:spacing w:before="30" w:line="177" w:lineRule="auto"/>
                      <w:ind w:right="2" w:firstLine="11"/>
                      <w:rPr>
                        <w:sz w:val="27"/>
                      </w:rPr>
                    </w:pPr>
                    <w:bookmarkStart w:id="0" w:name="Page_1"/>
                    <w:bookmarkStart w:id="1" w:name="For_the_week_ending_October_6,_2017"/>
                    <w:bookmarkStart w:id="2" w:name="3D_sensing_module_supply_constraint_limi"/>
                    <w:bookmarkStart w:id="3" w:name="Reports_of_swelling_iPhone_8_batteries"/>
                    <w:bookmarkStart w:id="4" w:name="Table_Title:_Companies_featured(Comparis"/>
                    <w:bookmarkEnd w:id="0"/>
                    <w:bookmarkEnd w:id="1"/>
                    <w:bookmarkEnd w:id="2"/>
                    <w:bookmarkEnd w:id="3"/>
                    <w:bookmarkEnd w:id="4"/>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99" type="#_x0000_t202" style="position:absolute;top:1509;width:2268;height:1180" filled="f" stroked="f">
              <v:textbox inset="0,0,0,0">
                <w:txbxContent>
                  <w:p w:rsidR="00E1250A" w:rsidRDefault="00BA188E">
                    <w:pPr>
                      <w:spacing w:line="173" w:lineRule="exact"/>
                      <w:rPr>
                        <w:sz w:val="18"/>
                      </w:rPr>
                    </w:pPr>
                    <w:r>
                      <w:rPr>
                        <w:color w:val="0098DB"/>
                        <w:w w:val="105"/>
                        <w:sz w:val="18"/>
                      </w:rPr>
                      <w:t>North America</w:t>
                    </w:r>
                  </w:p>
                  <w:p w:rsidR="00E1250A" w:rsidRDefault="00BA188E">
                    <w:pPr>
                      <w:spacing w:before="7"/>
                      <w:rPr>
                        <w:sz w:val="20"/>
                      </w:rPr>
                    </w:pPr>
                    <w:r>
                      <w:rPr>
                        <w:w w:val="105"/>
                        <w:sz w:val="20"/>
                      </w:rPr>
                      <w:t>United States</w:t>
                    </w:r>
                  </w:p>
                  <w:p w:rsidR="00E1250A" w:rsidRDefault="00BA188E">
                    <w:pPr>
                      <w:spacing w:before="77"/>
                      <w:rPr>
                        <w:sz w:val="18"/>
                      </w:rPr>
                    </w:pPr>
                    <w:r>
                      <w:rPr>
                        <w:color w:val="0098DB"/>
                        <w:sz w:val="18"/>
                      </w:rPr>
                      <w:t>TMT</w:t>
                    </w:r>
                  </w:p>
                  <w:p w:rsidR="00E1250A" w:rsidRDefault="00BA188E">
                    <w:pPr>
                      <w:spacing w:before="7" w:line="249" w:lineRule="auto"/>
                      <w:ind w:right="-17"/>
                      <w:rPr>
                        <w:sz w:val="20"/>
                      </w:rPr>
                    </w:pPr>
                    <w:r>
                      <w:rPr>
                        <w:w w:val="105"/>
                        <w:sz w:val="20"/>
                      </w:rPr>
                      <w:t>IT Hardware and Supply Chain</w:t>
                    </w:r>
                  </w:p>
                </w:txbxContent>
              </v:textbox>
            </v:shape>
            <v:shape id="_x0000_s1298" type="#_x0000_t202" style="position:absolute;left:2585;top:1552;width:3377;height:1015" filled="f" stroked="f">
              <v:textbox inset="0,0,0,0">
                <w:txbxContent>
                  <w:p w:rsidR="00E1250A" w:rsidRDefault="00BA188E">
                    <w:pPr>
                      <w:spacing w:line="174" w:lineRule="exact"/>
                      <w:ind w:left="33"/>
                    </w:pPr>
                    <w:r>
                      <w:rPr>
                        <w:color w:val="0098DB"/>
                        <w:w w:val="105"/>
                      </w:rPr>
                      <w:t>Industry</w:t>
                    </w:r>
                  </w:p>
                  <w:p w:rsidR="00E1250A" w:rsidRDefault="00BA188E">
                    <w:pPr>
                      <w:spacing w:before="17" w:line="211" w:lineRule="auto"/>
                      <w:ind w:right="8"/>
                      <w:rPr>
                        <w:sz w:val="40"/>
                      </w:rPr>
                    </w:pPr>
                    <w:r>
                      <w:rPr>
                        <w:w w:val="105"/>
                        <w:sz w:val="40"/>
                      </w:rPr>
                      <w:t>Scribner's Slice of Apple</w:t>
                    </w:r>
                  </w:p>
                </w:txbxContent>
              </v:textbox>
            </v:shape>
            <v:shape id="_x0000_s1297" type="#_x0000_t202" style="position:absolute;left:6955;top:1525;width:1462;height:435" filled="f" stroked="f">
              <v:textbox inset="0,0,0,0">
                <w:txbxContent>
                  <w:p w:rsidR="00E1250A" w:rsidRDefault="00BA188E">
                    <w:pPr>
                      <w:spacing w:line="173" w:lineRule="exact"/>
                      <w:rPr>
                        <w:sz w:val="18"/>
                      </w:rPr>
                    </w:pPr>
                    <w:r>
                      <w:rPr>
                        <w:color w:val="0098DB"/>
                        <w:w w:val="105"/>
                        <w:sz w:val="18"/>
                      </w:rPr>
                      <w:t>Date</w:t>
                    </w:r>
                  </w:p>
                  <w:p w:rsidR="00E1250A" w:rsidRDefault="00BA188E">
                    <w:pPr>
                      <w:spacing w:before="24"/>
                      <w:rPr>
                        <w:sz w:val="20"/>
                      </w:rPr>
                    </w:pPr>
                    <w:r>
                      <w:rPr>
                        <w:w w:val="105"/>
                        <w:sz w:val="20"/>
                      </w:rPr>
                      <w:t>8 October 2017</w:t>
                    </w:r>
                  </w:p>
                </w:txbxContent>
              </v:textbox>
            </v:shape>
            <v:shape id="_x0000_s1296" type="#_x0000_t202" style="position:absolute;left:6955;top:2143;width:1284;height:280" filled="f" stroked="f">
              <v:textbox inset="0,0,0,0">
                <w:txbxContent>
                  <w:p w:rsidR="00E1250A" w:rsidRDefault="00BA188E">
                    <w:pPr>
                      <w:spacing w:line="269" w:lineRule="exact"/>
                      <w:rPr>
                        <w:sz w:val="28"/>
                      </w:rPr>
                    </w:pPr>
                    <w:r>
                      <w:rPr>
                        <w:color w:val="0098DB"/>
                        <w:sz w:val="28"/>
                      </w:rPr>
                      <w:t>Periodical</w:t>
                    </w:r>
                  </w:p>
                </w:txbxContent>
              </v:textbox>
            </v:shape>
            <w10:wrap type="none"/>
            <w10:anchorlock/>
          </v:group>
        </w:pict>
      </w:r>
    </w:p>
    <w:p w:rsidR="00E1250A" w:rsidRDefault="00BA188E">
      <w:pPr>
        <w:spacing w:before="57"/>
        <w:ind w:left="107"/>
        <w:rPr>
          <w:sz w:val="36"/>
        </w:rPr>
      </w:pPr>
      <w:r>
        <w:rPr>
          <w:w w:val="105"/>
          <w:sz w:val="36"/>
        </w:rPr>
        <w:t>A weekly take on Apple news</w:t>
      </w:r>
    </w:p>
    <w:p w:rsidR="00E1250A" w:rsidRDefault="00E1250A">
      <w:pPr>
        <w:pStyle w:val="BodyText"/>
        <w:rPr>
          <w:sz w:val="20"/>
        </w:rPr>
      </w:pPr>
    </w:p>
    <w:p w:rsidR="00E1250A" w:rsidRDefault="00E1250A">
      <w:pPr>
        <w:pStyle w:val="BodyText"/>
        <w:spacing w:before="2"/>
        <w:rPr>
          <w:sz w:val="21"/>
        </w:rPr>
      </w:pPr>
    </w:p>
    <w:p w:rsidR="00E1250A" w:rsidRDefault="00BA188E">
      <w:pPr>
        <w:pStyle w:val="BodyText"/>
        <w:spacing w:line="20" w:lineRule="exact"/>
        <w:ind w:left="102"/>
        <w:rPr>
          <w:sz w:val="2"/>
        </w:rPr>
      </w:pPr>
      <w:r>
        <w:rPr>
          <w:sz w:val="2"/>
        </w:rPr>
      </w:r>
      <w:r>
        <w:rPr>
          <w:sz w:val="2"/>
        </w:rPr>
        <w:pict>
          <v:group id="_x0000_s1293" style="width:335pt;height:.5pt;mso-position-horizontal-relative:char;mso-position-vertical-relative:line" coordsize="6700,10">
            <v:line id="_x0000_s1294" style="position:absolute" from="6695,5" to="5,5" strokeweight=".5pt"/>
            <w10:wrap type="none"/>
            <w10:anchorlock/>
          </v:group>
        </w:pict>
      </w:r>
    </w:p>
    <w:p w:rsidR="00E1250A" w:rsidRDefault="00E1250A">
      <w:pPr>
        <w:spacing w:line="20" w:lineRule="exact"/>
        <w:rPr>
          <w:sz w:val="2"/>
        </w:rPr>
        <w:sectPr w:rsidR="00E1250A">
          <w:type w:val="continuous"/>
          <w:pgSz w:w="11910" w:h="15840"/>
          <w:pgMar w:top="0" w:right="600" w:bottom="0" w:left="800" w:header="720" w:footer="720" w:gutter="0"/>
          <w:cols w:space="720"/>
        </w:sectPr>
      </w:pPr>
    </w:p>
    <w:p w:rsidR="00E1250A" w:rsidRDefault="00BA188E">
      <w:pPr>
        <w:pStyle w:val="BodyText"/>
        <w:spacing w:before="68"/>
        <w:ind w:left="107"/>
        <w:jc w:val="both"/>
      </w:pPr>
      <w:r>
        <w:rPr>
          <w:color w:val="0098DB"/>
          <w:w w:val="105"/>
        </w:rPr>
        <w:t>For the week ending October 6, 2017</w:t>
      </w:r>
    </w:p>
    <w:p w:rsidR="00E1250A" w:rsidRDefault="00BA188E">
      <w:pPr>
        <w:pStyle w:val="BodyText"/>
        <w:spacing w:before="2" w:line="278" w:lineRule="auto"/>
        <w:ind w:left="107"/>
        <w:jc w:val="both"/>
      </w:pPr>
      <w:r>
        <w:rPr>
          <w:w w:val="105"/>
        </w:rPr>
        <w:t>Apple-related headlines continue to be dominated by reports of iPhone X shipment delays due to component shortages, with Digitimes faulting low yields for 3D sensing modu</w:t>
      </w:r>
      <w:r>
        <w:rPr>
          <w:w w:val="105"/>
        </w:rPr>
        <w:t>les. In other news, a handful of reports have emerged of bursting iPhone 8 devices, industry sources and hiring plans suggest Apple is working on proprietary chips, Siri's IQ lags competitors but may get a boost from new</w:t>
      </w:r>
      <w:r>
        <w:rPr>
          <w:spacing w:val="-7"/>
          <w:w w:val="105"/>
        </w:rPr>
        <w:t xml:space="preserve"> </w:t>
      </w:r>
      <w:r>
        <w:rPr>
          <w:w w:val="105"/>
        </w:rPr>
        <w:t>hires,</w:t>
      </w:r>
      <w:r>
        <w:rPr>
          <w:spacing w:val="-7"/>
          <w:w w:val="105"/>
        </w:rPr>
        <w:t xml:space="preserve"> </w:t>
      </w:r>
      <w:r>
        <w:rPr>
          <w:w w:val="105"/>
        </w:rPr>
        <w:t>and</w:t>
      </w:r>
      <w:r>
        <w:rPr>
          <w:spacing w:val="-7"/>
          <w:w w:val="105"/>
        </w:rPr>
        <w:t xml:space="preserve"> </w:t>
      </w:r>
      <w:r>
        <w:rPr>
          <w:w w:val="105"/>
        </w:rPr>
        <w:t>Apple</w:t>
      </w:r>
      <w:r>
        <w:rPr>
          <w:spacing w:val="-7"/>
          <w:w w:val="105"/>
        </w:rPr>
        <w:t xml:space="preserve"> </w:t>
      </w:r>
      <w:r>
        <w:rPr>
          <w:w w:val="105"/>
        </w:rPr>
        <w:t>is</w:t>
      </w:r>
      <w:r>
        <w:rPr>
          <w:spacing w:val="-7"/>
          <w:w w:val="105"/>
        </w:rPr>
        <w:t xml:space="preserve"> </w:t>
      </w:r>
      <w:r>
        <w:rPr>
          <w:w w:val="105"/>
        </w:rPr>
        <w:t>launching</w:t>
      </w:r>
      <w:r>
        <w:rPr>
          <w:spacing w:val="-7"/>
          <w:w w:val="105"/>
        </w:rPr>
        <w:t xml:space="preserve"> </w:t>
      </w:r>
      <w:r>
        <w:rPr>
          <w:w w:val="105"/>
        </w:rPr>
        <w:t>a</w:t>
      </w:r>
      <w:r>
        <w:rPr>
          <w:spacing w:val="-7"/>
          <w:w w:val="105"/>
        </w:rPr>
        <w:t xml:space="preserve"> </w:t>
      </w:r>
      <w:r>
        <w:rPr>
          <w:w w:val="105"/>
        </w:rPr>
        <w:t>dig</w:t>
      </w:r>
      <w:r>
        <w:rPr>
          <w:w w:val="105"/>
        </w:rPr>
        <w:t>ital</w:t>
      </w:r>
      <w:r>
        <w:rPr>
          <w:spacing w:val="-7"/>
          <w:w w:val="105"/>
        </w:rPr>
        <w:t xml:space="preserve"> </w:t>
      </w:r>
      <w:r>
        <w:rPr>
          <w:w w:val="105"/>
        </w:rPr>
        <w:t>partnership</w:t>
      </w:r>
      <w:r>
        <w:rPr>
          <w:spacing w:val="-7"/>
          <w:w w:val="105"/>
        </w:rPr>
        <w:t xml:space="preserve"> </w:t>
      </w:r>
      <w:r>
        <w:rPr>
          <w:w w:val="105"/>
        </w:rPr>
        <w:t>with</w:t>
      </w:r>
      <w:r>
        <w:rPr>
          <w:spacing w:val="-7"/>
          <w:w w:val="105"/>
        </w:rPr>
        <w:t xml:space="preserve"> </w:t>
      </w:r>
      <w:r>
        <w:rPr>
          <w:w w:val="105"/>
        </w:rPr>
        <w:t>Ohio</w:t>
      </w:r>
      <w:r>
        <w:rPr>
          <w:spacing w:val="-7"/>
          <w:w w:val="105"/>
        </w:rPr>
        <w:t xml:space="preserve"> </w:t>
      </w:r>
      <w:r>
        <w:rPr>
          <w:w w:val="105"/>
        </w:rPr>
        <w:t>State</w:t>
      </w:r>
      <w:r>
        <w:rPr>
          <w:spacing w:val="-7"/>
          <w:w w:val="105"/>
        </w:rPr>
        <w:t xml:space="preserve"> </w:t>
      </w:r>
      <w:r>
        <w:rPr>
          <w:w w:val="105"/>
        </w:rPr>
        <w:t>University. Also, MLB is testing Apple's NFC technology, Ireland could be ﬁned for Apple  tax breaks, a ﬁx for Apple Watch Series 3 connectivity is available, and Apple acquired AI start-up</w:t>
      </w:r>
      <w:r>
        <w:rPr>
          <w:spacing w:val="-10"/>
          <w:w w:val="105"/>
        </w:rPr>
        <w:t xml:space="preserve"> </w:t>
      </w:r>
      <w:r>
        <w:rPr>
          <w:w w:val="105"/>
        </w:rPr>
        <w:t>Regaind.</w:t>
      </w:r>
    </w:p>
    <w:p w:rsidR="00E1250A" w:rsidRDefault="00E1250A">
      <w:pPr>
        <w:pStyle w:val="BodyText"/>
        <w:spacing w:before="7"/>
        <w:rPr>
          <w:sz w:val="19"/>
        </w:rPr>
      </w:pPr>
    </w:p>
    <w:p w:rsidR="00E1250A" w:rsidRDefault="00BA188E">
      <w:pPr>
        <w:pStyle w:val="BodyText"/>
        <w:ind w:left="107"/>
        <w:jc w:val="both"/>
      </w:pPr>
      <w:r>
        <w:rPr>
          <w:color w:val="0098DB"/>
          <w:w w:val="105"/>
        </w:rPr>
        <w:t>3D sensing module suppl</w:t>
      </w:r>
      <w:r>
        <w:rPr>
          <w:color w:val="0098DB"/>
          <w:w w:val="105"/>
        </w:rPr>
        <w:t>y constraint limiting iPhone X  production</w:t>
      </w:r>
    </w:p>
    <w:p w:rsidR="00E1250A" w:rsidRDefault="00BA188E">
      <w:pPr>
        <w:pStyle w:val="BodyText"/>
        <w:spacing w:before="2" w:line="278" w:lineRule="auto"/>
        <w:ind w:left="107"/>
      </w:pPr>
      <w:r>
        <w:rPr>
          <w:w w:val="105"/>
        </w:rPr>
        <w:t>Low production yield rates for 3D sensing modules are delaying shipments of Apple's iPhone X and other new smartphone models, according to Digitimes. Supply chain sources suggest that Apple has lowered its targets</w:t>
      </w:r>
      <w:r>
        <w:rPr>
          <w:w w:val="105"/>
        </w:rPr>
        <w:t xml:space="preserve"> for C4Q-17 iPhone X shipments due to limited 3D sensing module supply and that the low yield  rates  are  ongoing. </w:t>
      </w:r>
      <w:hyperlink r:id="rId9">
        <w:r>
          <w:rPr>
            <w:w w:val="105"/>
          </w:rPr>
          <w:t>(http://www.digitimes.com/news/a20171003PD208.html)</w:t>
        </w:r>
      </w:hyperlink>
    </w:p>
    <w:p w:rsidR="00E1250A" w:rsidRDefault="00E1250A">
      <w:pPr>
        <w:pStyle w:val="BodyText"/>
        <w:spacing w:before="6"/>
        <w:rPr>
          <w:sz w:val="19"/>
        </w:rPr>
      </w:pPr>
    </w:p>
    <w:p w:rsidR="00E1250A" w:rsidRDefault="00BA188E">
      <w:pPr>
        <w:pStyle w:val="BodyText"/>
        <w:ind w:left="107"/>
        <w:jc w:val="both"/>
      </w:pPr>
      <w:r>
        <w:rPr>
          <w:color w:val="0098DB"/>
          <w:w w:val="105"/>
        </w:rPr>
        <w:t>Reports of swelli</w:t>
      </w:r>
      <w:r>
        <w:rPr>
          <w:color w:val="0098DB"/>
          <w:w w:val="105"/>
        </w:rPr>
        <w:t>ng iPhone 8 batteries</w:t>
      </w:r>
    </w:p>
    <w:p w:rsidR="00E1250A" w:rsidRDefault="00BA188E">
      <w:pPr>
        <w:pStyle w:val="BodyText"/>
        <w:spacing w:before="2" w:line="278" w:lineRule="auto"/>
        <w:ind w:left="107"/>
        <w:jc w:val="both"/>
      </w:pPr>
      <w:r>
        <w:rPr>
          <w:w w:val="105"/>
        </w:rPr>
        <w:t>Apple conﬁrmed it is looking into reports of iPhone 8 and 8 Plus batteries expanding,</w:t>
      </w:r>
      <w:r>
        <w:rPr>
          <w:spacing w:val="-10"/>
          <w:w w:val="105"/>
        </w:rPr>
        <w:t xml:space="preserve"> </w:t>
      </w:r>
      <w:r>
        <w:rPr>
          <w:w w:val="105"/>
        </w:rPr>
        <w:t>causing</w:t>
      </w:r>
      <w:r>
        <w:rPr>
          <w:spacing w:val="-10"/>
          <w:w w:val="105"/>
        </w:rPr>
        <w:t xml:space="preserve"> </w:t>
      </w:r>
      <w:r>
        <w:rPr>
          <w:w w:val="105"/>
        </w:rPr>
        <w:t>the</w:t>
      </w:r>
      <w:r>
        <w:rPr>
          <w:spacing w:val="-10"/>
          <w:w w:val="105"/>
        </w:rPr>
        <w:t xml:space="preserve"> </w:t>
      </w:r>
      <w:r>
        <w:rPr>
          <w:w w:val="105"/>
        </w:rPr>
        <w:t>devices</w:t>
      </w:r>
      <w:r>
        <w:rPr>
          <w:spacing w:val="-10"/>
          <w:w w:val="105"/>
        </w:rPr>
        <w:t xml:space="preserve"> </w:t>
      </w:r>
      <w:r>
        <w:rPr>
          <w:w w:val="105"/>
        </w:rPr>
        <w:t>to</w:t>
      </w:r>
      <w:r>
        <w:rPr>
          <w:spacing w:val="-10"/>
          <w:w w:val="105"/>
        </w:rPr>
        <w:t xml:space="preserve"> </w:t>
      </w:r>
      <w:r>
        <w:rPr>
          <w:w w:val="105"/>
        </w:rPr>
        <w:t>split</w:t>
      </w:r>
      <w:r>
        <w:rPr>
          <w:spacing w:val="-10"/>
          <w:w w:val="105"/>
        </w:rPr>
        <w:t xml:space="preserve"> </w:t>
      </w:r>
      <w:r>
        <w:rPr>
          <w:w w:val="105"/>
        </w:rPr>
        <w:t>open,</w:t>
      </w:r>
      <w:r>
        <w:rPr>
          <w:spacing w:val="-10"/>
          <w:w w:val="105"/>
        </w:rPr>
        <w:t xml:space="preserve"> </w:t>
      </w:r>
      <w:r>
        <w:rPr>
          <w:w w:val="105"/>
        </w:rPr>
        <w:t>according</w:t>
      </w:r>
      <w:r>
        <w:rPr>
          <w:spacing w:val="-10"/>
          <w:w w:val="105"/>
        </w:rPr>
        <w:t xml:space="preserve"> </w:t>
      </w:r>
      <w:r>
        <w:rPr>
          <w:w w:val="105"/>
        </w:rPr>
        <w:t>to</w:t>
      </w:r>
      <w:r>
        <w:rPr>
          <w:spacing w:val="-10"/>
          <w:w w:val="105"/>
        </w:rPr>
        <w:t xml:space="preserve"> </w:t>
      </w:r>
      <w:r>
        <w:rPr>
          <w:w w:val="105"/>
        </w:rPr>
        <w:t>TechCrunch.</w:t>
      </w:r>
      <w:r>
        <w:rPr>
          <w:spacing w:val="-10"/>
          <w:w w:val="105"/>
        </w:rPr>
        <w:t xml:space="preserve"> </w:t>
      </w:r>
      <w:r>
        <w:rPr>
          <w:w w:val="105"/>
        </w:rPr>
        <w:t>Since</w:t>
      </w:r>
      <w:r>
        <w:rPr>
          <w:spacing w:val="-10"/>
          <w:w w:val="105"/>
        </w:rPr>
        <w:t xml:space="preserve"> </w:t>
      </w:r>
      <w:r>
        <w:rPr>
          <w:w w:val="105"/>
        </w:rPr>
        <w:t xml:space="preserve">the devices went on sale on Sept 22, CNET has documented six diﬀerent incidents with the batteries, while Reuters has reported a seventh occurrence in China. Unlike competitor Samsung's issues with exploding Galaxy Note 7 batteries last </w:t>
      </w:r>
      <w:r>
        <w:rPr>
          <w:spacing w:val="-3"/>
          <w:w w:val="105"/>
        </w:rPr>
        <w:t>year,</w:t>
      </w:r>
      <w:r>
        <w:rPr>
          <w:spacing w:val="-13"/>
          <w:w w:val="105"/>
        </w:rPr>
        <w:t xml:space="preserve"> </w:t>
      </w:r>
      <w:r>
        <w:rPr>
          <w:w w:val="105"/>
        </w:rPr>
        <w:t>there</w:t>
      </w:r>
      <w:r>
        <w:rPr>
          <w:spacing w:val="-13"/>
          <w:w w:val="105"/>
        </w:rPr>
        <w:t xml:space="preserve"> </w:t>
      </w:r>
      <w:r>
        <w:rPr>
          <w:w w:val="105"/>
        </w:rPr>
        <w:t>have</w:t>
      </w:r>
      <w:r>
        <w:rPr>
          <w:spacing w:val="-13"/>
          <w:w w:val="105"/>
        </w:rPr>
        <w:t xml:space="preserve"> </w:t>
      </w:r>
      <w:r>
        <w:rPr>
          <w:w w:val="105"/>
        </w:rPr>
        <w:t>be</w:t>
      </w:r>
      <w:r>
        <w:rPr>
          <w:w w:val="105"/>
        </w:rPr>
        <w:t>en</w:t>
      </w:r>
      <w:r>
        <w:rPr>
          <w:spacing w:val="-13"/>
          <w:w w:val="105"/>
        </w:rPr>
        <w:t xml:space="preserve"> </w:t>
      </w:r>
      <w:r>
        <w:rPr>
          <w:w w:val="105"/>
        </w:rPr>
        <w:t>no</w:t>
      </w:r>
      <w:r>
        <w:rPr>
          <w:spacing w:val="-13"/>
          <w:w w:val="105"/>
        </w:rPr>
        <w:t xml:space="preserve"> </w:t>
      </w:r>
      <w:r>
        <w:rPr>
          <w:w w:val="105"/>
        </w:rPr>
        <w:t>indications</w:t>
      </w:r>
      <w:r>
        <w:rPr>
          <w:spacing w:val="-13"/>
          <w:w w:val="105"/>
        </w:rPr>
        <w:t xml:space="preserve"> </w:t>
      </w:r>
      <w:r>
        <w:rPr>
          <w:w w:val="105"/>
        </w:rPr>
        <w:t>of</w:t>
      </w:r>
      <w:r>
        <w:rPr>
          <w:spacing w:val="-13"/>
          <w:w w:val="105"/>
        </w:rPr>
        <w:t xml:space="preserve"> </w:t>
      </w:r>
      <w:r>
        <w:rPr>
          <w:w w:val="105"/>
        </w:rPr>
        <w:t>explosion</w:t>
      </w:r>
      <w:r>
        <w:rPr>
          <w:spacing w:val="-13"/>
          <w:w w:val="105"/>
        </w:rPr>
        <w:t xml:space="preserve"> </w:t>
      </w:r>
      <w:r>
        <w:rPr>
          <w:w w:val="105"/>
        </w:rPr>
        <w:t>or</w:t>
      </w:r>
      <w:r>
        <w:rPr>
          <w:spacing w:val="-13"/>
          <w:w w:val="105"/>
        </w:rPr>
        <w:t xml:space="preserve"> </w:t>
      </w:r>
      <w:r>
        <w:rPr>
          <w:w w:val="105"/>
        </w:rPr>
        <w:t>scorching</w:t>
      </w:r>
      <w:r>
        <w:rPr>
          <w:spacing w:val="-13"/>
          <w:w w:val="105"/>
        </w:rPr>
        <w:t xml:space="preserve"> </w:t>
      </w:r>
      <w:r>
        <w:rPr>
          <w:w w:val="105"/>
        </w:rPr>
        <w:t>caused</w:t>
      </w:r>
      <w:r>
        <w:rPr>
          <w:spacing w:val="-13"/>
          <w:w w:val="105"/>
        </w:rPr>
        <w:t xml:space="preserve"> </w:t>
      </w:r>
      <w:r>
        <w:rPr>
          <w:w w:val="105"/>
        </w:rPr>
        <w:t>by</w:t>
      </w:r>
      <w:r>
        <w:rPr>
          <w:spacing w:val="-13"/>
          <w:w w:val="105"/>
        </w:rPr>
        <w:t xml:space="preserve"> </w:t>
      </w:r>
      <w:r>
        <w:rPr>
          <w:w w:val="105"/>
        </w:rPr>
        <w:t>batteries in the iPhone</w:t>
      </w:r>
      <w:r>
        <w:rPr>
          <w:spacing w:val="-7"/>
          <w:w w:val="105"/>
        </w:rPr>
        <w:t xml:space="preserve"> </w:t>
      </w:r>
      <w:r>
        <w:rPr>
          <w:w w:val="105"/>
        </w:rPr>
        <w:t>8.</w:t>
      </w:r>
    </w:p>
    <w:p w:rsidR="00E1250A" w:rsidRDefault="00BA188E">
      <w:pPr>
        <w:pStyle w:val="BodyText"/>
        <w:spacing w:before="1" w:line="278" w:lineRule="auto"/>
        <w:ind w:left="107" w:right="218"/>
      </w:pPr>
      <w:r>
        <w:rPr>
          <w:w w:val="105"/>
        </w:rPr>
        <w:t>(https://techcrunch.com/2017/10/06/apple-is-looking-into-reports-of-iphone-8- batteries-swelling/)</w:t>
      </w:r>
    </w:p>
    <w:p w:rsidR="00E1250A" w:rsidRDefault="00E1250A">
      <w:pPr>
        <w:pStyle w:val="BodyText"/>
        <w:spacing w:before="6"/>
        <w:rPr>
          <w:sz w:val="19"/>
        </w:rPr>
      </w:pPr>
    </w:p>
    <w:p w:rsidR="00E1250A" w:rsidRDefault="00BA188E">
      <w:pPr>
        <w:pStyle w:val="BodyText"/>
        <w:ind w:left="107"/>
        <w:jc w:val="both"/>
      </w:pPr>
      <w:r>
        <w:rPr>
          <w:color w:val="0098DB"/>
          <w:w w:val="105"/>
        </w:rPr>
        <w:t>More Apple chips may be developed in-house</w:t>
      </w:r>
    </w:p>
    <w:p w:rsidR="00E1250A" w:rsidRDefault="00BA188E">
      <w:pPr>
        <w:pStyle w:val="BodyText"/>
        <w:spacing w:before="2" w:line="278" w:lineRule="auto"/>
        <w:ind w:left="107"/>
        <w:jc w:val="both"/>
      </w:pPr>
      <w:r>
        <w:rPr>
          <w:w w:val="105"/>
        </w:rPr>
        <w:t>Apple is considering developing proprietary chips for its devices, according to The Nikkei. Speciﬁcally, industry sources believe Apple could build its own core processors</w:t>
      </w:r>
      <w:r>
        <w:rPr>
          <w:spacing w:val="-12"/>
          <w:w w:val="105"/>
        </w:rPr>
        <w:t xml:space="preserve"> </w:t>
      </w:r>
      <w:r>
        <w:rPr>
          <w:w w:val="105"/>
        </w:rPr>
        <w:t>for</w:t>
      </w:r>
      <w:r>
        <w:rPr>
          <w:spacing w:val="-12"/>
          <w:w w:val="105"/>
        </w:rPr>
        <w:t xml:space="preserve"> </w:t>
      </w:r>
      <w:r>
        <w:rPr>
          <w:w w:val="105"/>
        </w:rPr>
        <w:t>notebooks,</w:t>
      </w:r>
      <w:r>
        <w:rPr>
          <w:spacing w:val="-12"/>
          <w:w w:val="105"/>
        </w:rPr>
        <w:t xml:space="preserve"> </w:t>
      </w:r>
      <w:r>
        <w:rPr>
          <w:w w:val="105"/>
        </w:rPr>
        <w:t>modem</w:t>
      </w:r>
      <w:r>
        <w:rPr>
          <w:spacing w:val="-12"/>
          <w:w w:val="105"/>
        </w:rPr>
        <w:t xml:space="preserve"> </w:t>
      </w:r>
      <w:r>
        <w:rPr>
          <w:w w:val="105"/>
        </w:rPr>
        <w:t>chips</w:t>
      </w:r>
      <w:r>
        <w:rPr>
          <w:spacing w:val="-12"/>
          <w:w w:val="105"/>
        </w:rPr>
        <w:t xml:space="preserve"> </w:t>
      </w:r>
      <w:r>
        <w:rPr>
          <w:w w:val="105"/>
        </w:rPr>
        <w:t>for</w:t>
      </w:r>
      <w:r>
        <w:rPr>
          <w:spacing w:val="-12"/>
          <w:w w:val="105"/>
        </w:rPr>
        <w:t xml:space="preserve"> </w:t>
      </w:r>
      <w:r>
        <w:rPr>
          <w:w w:val="105"/>
        </w:rPr>
        <w:t>iPhones,</w:t>
      </w:r>
      <w:r>
        <w:rPr>
          <w:spacing w:val="-12"/>
          <w:w w:val="105"/>
        </w:rPr>
        <w:t xml:space="preserve"> </w:t>
      </w:r>
      <w:r>
        <w:rPr>
          <w:w w:val="105"/>
        </w:rPr>
        <w:t>and</w:t>
      </w:r>
      <w:r>
        <w:rPr>
          <w:spacing w:val="-12"/>
          <w:w w:val="105"/>
        </w:rPr>
        <w:t xml:space="preserve"> </w:t>
      </w:r>
      <w:r>
        <w:rPr>
          <w:w w:val="105"/>
        </w:rPr>
        <w:t>a</w:t>
      </w:r>
      <w:r>
        <w:rPr>
          <w:spacing w:val="-12"/>
          <w:w w:val="105"/>
        </w:rPr>
        <w:t xml:space="preserve"> </w:t>
      </w:r>
      <w:r>
        <w:rPr>
          <w:w w:val="105"/>
        </w:rPr>
        <w:t>chip</w:t>
      </w:r>
      <w:r>
        <w:rPr>
          <w:spacing w:val="-12"/>
          <w:w w:val="105"/>
        </w:rPr>
        <w:t xml:space="preserve"> </w:t>
      </w:r>
      <w:r>
        <w:rPr>
          <w:w w:val="105"/>
        </w:rPr>
        <w:t>integrating</w:t>
      </w:r>
      <w:r>
        <w:rPr>
          <w:spacing w:val="-12"/>
          <w:w w:val="105"/>
        </w:rPr>
        <w:t xml:space="preserve"> </w:t>
      </w:r>
      <w:r>
        <w:rPr>
          <w:w w:val="105"/>
        </w:rPr>
        <w:t>touch, ﬁngerprint, an</w:t>
      </w:r>
      <w:r>
        <w:rPr>
          <w:w w:val="105"/>
        </w:rPr>
        <w:t>d display driver functions. The report suggests Apple is looking     to ﬁll 200 chip-related positions, based on job postings on Apple.com, and has built signiﬁcant chip capabilities through seven acquisitions since 2008. As we have noted in previous Slice</w:t>
      </w:r>
      <w:r>
        <w:rPr>
          <w:w w:val="105"/>
        </w:rPr>
        <w:t>s, Apple has reportedly been developing</w:t>
      </w:r>
      <w:r>
        <w:rPr>
          <w:spacing w:val="16"/>
          <w:w w:val="105"/>
        </w:rPr>
        <w:t xml:space="preserve"> </w:t>
      </w:r>
      <w:r>
        <w:rPr>
          <w:w w:val="105"/>
        </w:rPr>
        <w:t>proprietary</w:t>
      </w:r>
    </w:p>
    <w:p w:rsidR="00E1250A" w:rsidRDefault="00BA188E">
      <w:pPr>
        <w:spacing w:line="139" w:lineRule="exact"/>
        <w:ind w:left="107"/>
        <w:rPr>
          <w:sz w:val="14"/>
        </w:rPr>
      </w:pPr>
      <w:r>
        <w:br w:type="column"/>
      </w:r>
      <w:r>
        <w:rPr>
          <w:color w:val="0098DB"/>
          <w:w w:val="105"/>
          <w:sz w:val="14"/>
        </w:rPr>
        <w:t>Sherri Scribner</w:t>
      </w:r>
    </w:p>
    <w:p w:rsidR="00E1250A" w:rsidRDefault="00BA188E">
      <w:pPr>
        <w:spacing w:before="93"/>
        <w:ind w:left="107"/>
        <w:rPr>
          <w:sz w:val="14"/>
        </w:rPr>
      </w:pPr>
      <w:r>
        <w:rPr>
          <w:w w:val="105"/>
          <w:sz w:val="14"/>
        </w:rPr>
        <w:t>Research Analyst</w:t>
      </w:r>
    </w:p>
    <w:p w:rsidR="00E1250A" w:rsidRDefault="00BA188E">
      <w:pPr>
        <w:spacing w:before="93"/>
        <w:ind w:left="107"/>
        <w:rPr>
          <w:sz w:val="14"/>
        </w:rPr>
      </w:pPr>
      <w:r>
        <w:rPr>
          <w:w w:val="105"/>
          <w:sz w:val="14"/>
        </w:rPr>
        <w:t>+1-212-250-5734</w:t>
      </w:r>
    </w:p>
    <w:p w:rsidR="00E1250A" w:rsidRDefault="00E1250A">
      <w:pPr>
        <w:pStyle w:val="BodyText"/>
        <w:spacing w:before="7"/>
        <w:rPr>
          <w:sz w:val="20"/>
        </w:rPr>
      </w:pPr>
    </w:p>
    <w:p w:rsidR="00E1250A" w:rsidRDefault="00BA188E">
      <w:pPr>
        <w:spacing w:line="379" w:lineRule="auto"/>
        <w:ind w:left="107" w:right="2259"/>
        <w:rPr>
          <w:sz w:val="14"/>
        </w:rPr>
      </w:pPr>
      <w:r>
        <w:rPr>
          <w:color w:val="0098DB"/>
          <w:w w:val="105"/>
          <w:sz w:val="14"/>
        </w:rPr>
        <w:t xml:space="preserve">Adrienne Colby </w:t>
      </w:r>
      <w:r>
        <w:rPr>
          <w:w w:val="105"/>
          <w:sz w:val="14"/>
        </w:rPr>
        <w:t>Associate Analyst</w:t>
      </w:r>
    </w:p>
    <w:p w:rsidR="00E1250A" w:rsidRDefault="00BA188E">
      <w:pPr>
        <w:spacing w:before="2"/>
        <w:ind w:left="107"/>
        <w:rPr>
          <w:sz w:val="14"/>
        </w:rPr>
      </w:pPr>
      <w:r>
        <w:rPr>
          <w:w w:val="105"/>
          <w:sz w:val="14"/>
        </w:rPr>
        <w:t>+1-212-250-0948</w:t>
      </w:r>
    </w:p>
    <w:p w:rsidR="00E1250A" w:rsidRDefault="00E1250A">
      <w:pPr>
        <w:pStyle w:val="BodyText"/>
        <w:spacing w:before="7"/>
        <w:rPr>
          <w:sz w:val="20"/>
        </w:rPr>
      </w:pPr>
    </w:p>
    <w:p w:rsidR="00E1250A" w:rsidRDefault="00BA188E">
      <w:pPr>
        <w:spacing w:line="379" w:lineRule="auto"/>
        <w:ind w:left="107" w:right="1654"/>
        <w:rPr>
          <w:sz w:val="14"/>
        </w:rPr>
      </w:pPr>
      <w:r>
        <w:rPr>
          <w:color w:val="0098DB"/>
          <w:w w:val="105"/>
          <w:sz w:val="14"/>
        </w:rPr>
        <w:t xml:space="preserve">Jeﬀrey Rand, CFA </w:t>
      </w:r>
      <w:r>
        <w:rPr>
          <w:sz w:val="14"/>
        </w:rPr>
        <w:t>Research Associate</w:t>
      </w:r>
    </w:p>
    <w:p w:rsidR="00E1250A" w:rsidRDefault="00BA188E">
      <w:pPr>
        <w:spacing w:before="2"/>
        <w:ind w:left="107"/>
        <w:rPr>
          <w:sz w:val="14"/>
        </w:rPr>
      </w:pPr>
      <w:r>
        <w:rPr>
          <w:w w:val="105"/>
          <w:sz w:val="14"/>
        </w:rPr>
        <w:t>+1-212-250-0639</w:t>
      </w:r>
    </w:p>
    <w:p w:rsidR="00E1250A" w:rsidRDefault="00BA188E">
      <w:pPr>
        <w:pStyle w:val="BodyText"/>
        <w:spacing w:before="8"/>
        <w:rPr>
          <w:sz w:val="19"/>
        </w:rPr>
      </w:pPr>
      <w:r>
        <w:pict>
          <v:group id="_x0000_s1286" style="position:absolute;margin-left:393pt;margin-top:13.3pt;width:158.95pt;height:10.85pt;z-index:1216;mso-wrap-distance-left:0;mso-wrap-distance-right:0;mso-position-horizontal-relative:page" coordorigin="7860,266" coordsize="3179,217">
            <v:line id="_x0000_s1292" style="position:absolute" from="7865,276" to="9571,276" strokecolor="#0098db" strokeweight=".5pt"/>
            <v:line id="_x0000_s1291" style="position:absolute" from="7870,271" to="7870,478" strokecolor="#0098db" strokeweight=".5pt"/>
            <v:line id="_x0000_s1290" style="position:absolute" from="9571,276" to="10058,276" strokecolor="#0098db" strokeweight=".5pt"/>
            <v:line id="_x0000_s1289" style="position:absolute" from="10058,276" to="10546,276" strokecolor="#0098db" strokeweight=".5pt"/>
            <v:line id="_x0000_s1288" style="position:absolute" from="10546,276" to="11034,276" strokecolor="#0098db" strokeweight=".5pt"/>
            <v:shape id="_x0000_s1287" type="#_x0000_t202" style="position:absolute;left:7860;top:266;width:3179;height:217" filled="f" stroked="f">
              <v:textbox inset="0,0,0,0">
                <w:txbxContent>
                  <w:p w:rsidR="00E1250A" w:rsidRDefault="00BA188E">
                    <w:pPr>
                      <w:spacing w:before="31"/>
                      <w:ind w:left="37"/>
                      <w:rPr>
                        <w:sz w:val="14"/>
                      </w:rPr>
                    </w:pPr>
                    <w:r>
                      <w:rPr>
                        <w:color w:val="0098DB"/>
                        <w:w w:val="105"/>
                        <w:sz w:val="14"/>
                      </w:rPr>
                      <w:t>Companies featured</w:t>
                    </w:r>
                  </w:p>
                </w:txbxContent>
              </v:textbox>
            </v:shape>
            <w10:wrap type="topAndBottom" anchorx="page"/>
          </v:group>
        </w:pict>
      </w:r>
    </w:p>
    <w:p w:rsidR="00E1250A" w:rsidRDefault="00BA188E">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(AAPL.OQ),USD153.48</w:t>
      </w:r>
      <w:r>
        <w:rPr>
          <w:w w:val="105"/>
          <w:sz w:val="14"/>
        </w:rPr>
        <w:tab/>
        <w:t>Hold</w:t>
      </w:r>
    </w:p>
    <w:p w:rsidR="00E1250A" w:rsidRDefault="00BA188E">
      <w:pPr>
        <w:pStyle w:val="BodyText"/>
        <w:spacing w:line="20" w:lineRule="exact"/>
        <w:ind w:left="102"/>
        <w:rPr>
          <w:sz w:val="2"/>
        </w:rPr>
      </w:pPr>
      <w:r>
        <w:rPr>
          <w:sz w:val="2"/>
        </w:rPr>
      </w:r>
      <w:r>
        <w:rPr>
          <w:sz w:val="2"/>
        </w:rPr>
        <w:pict>
          <v:group id="_x0000_s1277" style="width:158.7pt;height:.5pt;mso-position-horizontal-relative:char;mso-position-vertical-relative:line" coordsize="3174,10">
            <v:line id="_x0000_s1285" style="position:absolute" from="1706,5" to="5,5" strokecolor="#ccc" strokeweight=".5pt"/>
            <v:line id="_x0000_s1284" style="position:absolute" from="2193,5" to="1706,5" strokecolor="#ccc" strokeweight=".5pt"/>
            <v:line id="_x0000_s1283" style="position:absolute" from="2681,5" to="2193,5" strokecolor="#ccc" strokeweight=".5pt"/>
            <v:line id="_x0000_s1282" style="position:absolute" from="3168,5" to="2681,5" strokecolor="#ccc" strokeweight=".5pt"/>
            <v:line id="_x0000_s1281" style="position:absolute" from="5,5" to="1706,5" strokecolor="#ccc" strokeweight=".5pt"/>
            <v:line id="_x0000_s1280" style="position:absolute" from="1706,5" to="2193,5" strokecolor="#ccc" strokeweight=".5pt"/>
            <v:line id="_x0000_s1279" style="position:absolute" from="2193,5" to="2681,5" strokecolor="#ccc" strokeweight=".5pt"/>
            <v:line id="_x0000_s1278" style="position:absolute" from="2681,5" to="3168,5" strokecolor="#ccc" strokeweight=".5pt"/>
            <w10:wrap type="none"/>
            <w10:anchorlock/>
          </v:group>
        </w:pict>
      </w:r>
    </w:p>
    <w:p w:rsidR="00E1250A" w:rsidRDefault="00BA188E">
      <w:pPr>
        <w:spacing w:before="53"/>
        <w:ind w:left="1870"/>
        <w:rPr>
          <w:sz w:val="14"/>
        </w:rPr>
      </w:pPr>
      <w:r>
        <w:rPr>
          <w:sz w:val="14"/>
        </w:rPr>
        <w:t>2016A   2017E 2018E</w:t>
      </w:r>
    </w:p>
    <w:p w:rsidR="00E1250A" w:rsidRDefault="00BA188E">
      <w:pPr>
        <w:pStyle w:val="BodyText"/>
        <w:spacing w:line="20" w:lineRule="exact"/>
        <w:ind w:left="102"/>
        <w:rPr>
          <w:sz w:val="2"/>
        </w:rPr>
      </w:pPr>
      <w:r>
        <w:rPr>
          <w:sz w:val="2"/>
        </w:rPr>
      </w:r>
      <w:r>
        <w:rPr>
          <w:sz w:val="2"/>
        </w:rPr>
        <w:pict>
          <v:group id="_x0000_s1268" style="width:158.7pt;height:.5pt;mso-position-horizontal-relative:char;mso-position-vertical-relative:line" coordsize="3174,10">
            <v:line id="_x0000_s1276" style="position:absolute" from="1706,5" to="5,5" strokecolor="#ccc" strokeweight=".5pt"/>
            <v:line id="_x0000_s1275" style="position:absolute" from="2193,5" to="1706,5" strokecolor="#ccc" strokeweight=".5pt"/>
            <v:line id="_x0000_s1274" style="position:absolute" from="2681,5" to="2193,5" strokecolor="#ccc" strokeweight=".5pt"/>
            <v:line id="_x0000_s1273" style="position:absolute" from="3168,5" to="2681,5" strokecolor="#ccc" strokeweight=".5pt"/>
            <v:line id="_x0000_s1272" style="position:absolute" from="5,5" to="1706,5" strokecolor="#ccc" strokeweight=".5pt"/>
            <v:line id="_x0000_s1271" style="position:absolute" from="1706,5" to="2193,5" strokecolor="#ccc" strokeweight=".5pt"/>
            <v:line id="_x0000_s1270" style="position:absolute" from="2193,5" to="2681,5" strokecolor="#ccc" strokeweight=".5pt"/>
            <v:line id="_x0000_s1269" style="position:absolute" from="2681,5" to="3168,5" strokecolor="#ccc" strokeweight=".5pt"/>
            <w10:wrap type="none"/>
            <w10:anchorlock/>
          </v:group>
        </w:pict>
      </w:r>
    </w:p>
    <w:p w:rsidR="00E1250A" w:rsidRDefault="00BA188E">
      <w:pPr>
        <w:tabs>
          <w:tab w:val="left" w:pos="2011"/>
        </w:tabs>
        <w:spacing w:before="53"/>
        <w:ind w:left="192"/>
        <w:jc w:val="both"/>
        <w:rPr>
          <w:sz w:val="14"/>
        </w:rPr>
      </w:pPr>
      <w:r>
        <w:rPr>
          <w:w w:val="105"/>
          <w:sz w:val="14"/>
        </w:rPr>
        <w:t>EPS</w:t>
      </w:r>
      <w:r>
        <w:rPr>
          <w:spacing w:val="-21"/>
          <w:w w:val="105"/>
          <w:sz w:val="14"/>
        </w:rPr>
        <w:t xml:space="preserve"> </w:t>
      </w:r>
      <w:r>
        <w:rPr>
          <w:w w:val="105"/>
          <w:sz w:val="14"/>
        </w:rPr>
        <w:t>(USD)</w:t>
      </w:r>
      <w:r>
        <w:rPr>
          <w:w w:val="105"/>
          <w:sz w:val="14"/>
        </w:rPr>
        <w:tab/>
        <w:t xml:space="preserve">8.31     9.05 </w:t>
      </w:r>
      <w:r>
        <w:rPr>
          <w:spacing w:val="31"/>
          <w:w w:val="105"/>
          <w:sz w:val="14"/>
        </w:rPr>
        <w:t xml:space="preserve"> </w:t>
      </w:r>
      <w:r>
        <w:rPr>
          <w:w w:val="105"/>
          <w:sz w:val="14"/>
        </w:rPr>
        <w:t>10.20</w:t>
      </w:r>
    </w:p>
    <w:p w:rsidR="00E1250A" w:rsidRDefault="00BA188E">
      <w:pPr>
        <w:pStyle w:val="BodyText"/>
        <w:spacing w:line="20" w:lineRule="exact"/>
        <w:ind w:left="102"/>
        <w:rPr>
          <w:sz w:val="2"/>
        </w:rPr>
      </w:pPr>
      <w:r>
        <w:rPr>
          <w:sz w:val="2"/>
        </w:rPr>
      </w:r>
      <w:r>
        <w:rPr>
          <w:sz w:val="2"/>
        </w:rPr>
        <w:pict>
          <v:group id="_x0000_s1259" style="width:158.7pt;height:.5pt;mso-position-horizontal-relative:char;mso-position-vertical-relative:line" coordsize="3174,10">
            <v:line id="_x0000_s1267" style="position:absolute" from="1706,5" to="5,5" strokecolor="#ccc" strokeweight=".5pt"/>
            <v:line id="_x0000_s1266" style="position:absolute" from="2193,5" to="1706,5" strokecolor="#ccc" strokeweight=".5pt"/>
            <v:line id="_x0000_s1265" style="position:absolute" from="2681,5" to="2193,5" strokecolor="#ccc" strokeweight=".5pt"/>
            <v:line id="_x0000_s1264" style="position:absolute" from="3168,5" to="2681,5" strokecolor="#ccc" strokeweight=".5pt"/>
            <v:line id="_x0000_s1263" style="position:absolute" from="5,5" to="1706,5" strokecolor="#ccc" strokeweight=".5pt"/>
            <v:line id="_x0000_s1262" style="position:absolute" from="1706,5" to="2193,5" strokecolor="#ccc" strokeweight=".5pt"/>
            <v:line id="_x0000_s1261" style="position:absolute" from="2193,5" to="2681,5" strokecolor="#ccc" strokeweight=".5pt"/>
            <v:line id="_x0000_s1260" style="position:absolute" from="2681,5" to="3168,5" strokecolor="#ccc" strokeweight=".5pt"/>
            <w10:wrap type="none"/>
            <w10:anchorlock/>
          </v:group>
        </w:pict>
      </w:r>
    </w:p>
    <w:p w:rsidR="00E1250A" w:rsidRDefault="00BA188E">
      <w:pPr>
        <w:tabs>
          <w:tab w:val="left" w:pos="2011"/>
        </w:tabs>
        <w:spacing w:before="53"/>
        <w:ind w:left="192"/>
        <w:jc w:val="both"/>
        <w:rPr>
          <w:sz w:val="14"/>
        </w:rPr>
      </w:pPr>
      <w:r>
        <w:pict>
          <v:group id="_x0000_s1250" style="position:absolute;left:0;text-align:left;margin-left:393.25pt;margin-top:11.65pt;width:158.7pt;height:.5pt;z-index:1408;mso-position-horizontal-relative:page" coordorigin="7865,233" coordsize="3174,10">
            <v:line id="_x0000_s1258" style="position:absolute" from="9571,238" to="7870,238" strokecolor="#ccc" strokeweight=".5pt"/>
            <v:line id="_x0000_s1257" style="position:absolute" from="10058,238" to="9571,238" strokecolor="#ccc" strokeweight=".5pt"/>
            <v:line id="_x0000_s1256" style="position:absolute" from="10546,238" to="10058,238" strokecolor="#ccc" strokeweight=".5pt"/>
            <v:line id="_x0000_s1255" style="position:absolute" from="11034,238" to="10546,238" strokecolor="#ccc" strokeweight=".5pt"/>
            <v:line id="_x0000_s1254" style="position:absolute" from="7870,238" to="9571,238" strokecolor="#ccc" strokeweight=".5pt"/>
            <v:line id="_x0000_s1253" style="position:absolute" from="9571,238" to="10058,238" strokecolor="#ccc" strokeweight=".5pt"/>
            <v:line id="_x0000_s1252" style="position:absolute" from="10058,238" to="10546,238" strokecolor="#ccc" strokeweight=".5pt"/>
            <v:line id="_x0000_s1251" style="position:absolute" from="10546,238" to="11034,238" strokecolor="#ccc" strokeweight=".5pt"/>
            <w10:wrap anchorx="page"/>
          </v:group>
        </w:pict>
      </w:r>
      <w:r>
        <w:rPr>
          <w:sz w:val="14"/>
        </w:rPr>
        <w:t>P/E</w:t>
      </w:r>
      <w:r>
        <w:rPr>
          <w:spacing w:val="-6"/>
          <w:sz w:val="14"/>
        </w:rPr>
        <w:t xml:space="preserve"> </w:t>
      </w:r>
      <w:r>
        <w:rPr>
          <w:sz w:val="14"/>
        </w:rPr>
        <w:t>(x)</w:t>
      </w:r>
      <w:r>
        <w:rPr>
          <w:sz w:val="14"/>
        </w:rPr>
        <w:tab/>
        <w:t xml:space="preserve">12.6      17.0    </w:t>
      </w:r>
      <w:r>
        <w:rPr>
          <w:spacing w:val="11"/>
          <w:sz w:val="14"/>
        </w:rPr>
        <w:t xml:space="preserve"> </w:t>
      </w:r>
      <w:r>
        <w:rPr>
          <w:sz w:val="14"/>
        </w:rPr>
        <w:t>15.0</w:t>
      </w:r>
    </w:p>
    <w:p w:rsidR="00E1250A" w:rsidRDefault="00BA188E">
      <w:pPr>
        <w:tabs>
          <w:tab w:val="left" w:pos="2092"/>
          <w:tab w:val="left" w:pos="2579"/>
          <w:tab w:val="right" w:pos="3270"/>
        </w:tabs>
        <w:spacing w:before="73"/>
        <w:ind w:left="192"/>
        <w:rPr>
          <w:sz w:val="14"/>
        </w:rPr>
      </w:pPr>
      <w:r>
        <w:rPr>
          <w:sz w:val="14"/>
        </w:rPr>
        <w:t>EV/EBITDA</w:t>
      </w:r>
      <w:r>
        <w:rPr>
          <w:spacing w:val="-6"/>
          <w:sz w:val="14"/>
        </w:rPr>
        <w:t xml:space="preserve"> </w:t>
      </w:r>
      <w:r>
        <w:rPr>
          <w:sz w:val="14"/>
        </w:rPr>
        <w:t>(x)</w:t>
      </w:r>
      <w:r>
        <w:rPr>
          <w:sz w:val="14"/>
        </w:rPr>
        <w:tab/>
        <w:t>6.0</w:t>
      </w:r>
      <w:r>
        <w:rPr>
          <w:sz w:val="14"/>
        </w:rPr>
        <w:tab/>
        <w:t>9.1</w:t>
      </w:r>
      <w:r>
        <w:rPr>
          <w:sz w:val="14"/>
        </w:rPr>
        <w:tab/>
        <w:t>8.1</w:t>
      </w:r>
    </w:p>
    <w:p w:rsidR="00E1250A" w:rsidRDefault="00BA188E">
      <w:pPr>
        <w:pStyle w:val="BodyText"/>
        <w:spacing w:line="201" w:lineRule="exact"/>
        <w:ind w:left="102"/>
        <w:rPr>
          <w:sz w:val="20"/>
        </w:rPr>
      </w:pPr>
      <w:r>
        <w:rPr>
          <w:position w:val="-3"/>
          <w:sz w:val="20"/>
        </w:rPr>
      </w:r>
      <w:r>
        <w:rPr>
          <w:position w:val="-3"/>
          <w:sz w:val="20"/>
        </w:rPr>
        <w:pict>
          <v:group id="_x0000_s1235" style="width:158.95pt;height:10.1pt;mso-position-horizontal-relative:char;mso-position-vertical-relative:line" coordsize="3179,202">
            <v:line id="_x0000_s1249" style="position:absolute" from="1706,5" to="5,5" strokecolor="#ccc" strokeweight=".5pt"/>
            <v:line id="_x0000_s1248" style="position:absolute" from="2193,5" to="1706,5" strokecolor="#ccc" strokeweight=".5pt"/>
            <v:line id="_x0000_s1247" style="position:absolute" from="2681,5" to="2193,5" strokecolor="#ccc" strokeweight=".5pt"/>
            <v:line id="_x0000_s1246" style="position:absolute" from="3168,5" to="2681,5" strokecolor="#ccc" strokeweight=".5pt"/>
            <v:line id="_x0000_s1245" style="position:absolute" from="5,5" to="1706,5" strokecolor="#ccc" strokeweight=".5pt"/>
            <v:line id="_x0000_s1244" style="position:absolute" from="1706,5" to="2193,5" strokecolor="#ccc" strokeweight=".5pt"/>
            <v:line id="_x0000_s1243" style="position:absolute" from="2193,5" to="2681,5" strokecolor="#ccc" strokeweight=".5pt"/>
            <v:line id="_x0000_s1242" style="position:absolute" from="2681,8" to="3168,8" strokecolor="#ccc" strokeweight=".25pt"/>
            <v:line id="_x0000_s1241" style="position:absolute" from="3168,5" to="3168,197" strokecolor="#0098db" strokeweight=".5pt"/>
            <v:line id="_x0000_s1240" style="position:absolute" from="1706,192" to="5,192" strokecolor="#0098db" strokeweight=".5pt"/>
            <v:line id="_x0000_s1239" style="position:absolute" from="2193,192" to="1706,192" strokecolor="#0098db" strokeweight=".5pt"/>
            <v:line id="_x0000_s1238" style="position:absolute" from="2681,192" to="2193,192" strokecolor="#0098db" strokeweight=".5pt"/>
            <v:line id="_x0000_s1237" style="position:absolute" from="2681,192" to="3173,192" strokecolor="#0098db" strokeweight=".5pt"/>
            <v:shape id="_x0000_s1236" type="#_x0000_t202" style="position:absolute;width:3179;height:202" filled="f" stroked="f">
              <v:textbox inset="0,0,0,0">
                <w:txbxContent>
                  <w:p w:rsidR="00E1250A" w:rsidRDefault="00BA188E">
                    <w:pPr>
                      <w:spacing w:before="58"/>
                      <w:ind w:left="90"/>
                      <w:rPr>
                        <w:i/>
                        <w:sz w:val="10"/>
                      </w:rPr>
                    </w:pPr>
                    <w:r>
                      <w:rPr>
                        <w:i/>
                        <w:sz w:val="10"/>
                      </w:rPr>
                      <w:t>Source: Deutsche Bank</w:t>
                    </w:r>
                  </w:p>
                </w:txbxContent>
              </v:textbox>
            </v:shape>
            <w10:wrap type="none"/>
            <w10:anchorlock/>
          </v:group>
        </w:pict>
      </w:r>
    </w:p>
    <w:p w:rsidR="00E1250A" w:rsidRDefault="00E1250A">
      <w:pPr>
        <w:pStyle w:val="BodyText"/>
        <w:rPr>
          <w:sz w:val="16"/>
        </w:rPr>
      </w:pPr>
    </w:p>
    <w:p w:rsidR="00E1250A" w:rsidRDefault="00E1250A">
      <w:pPr>
        <w:pStyle w:val="BodyText"/>
        <w:rPr>
          <w:sz w:val="16"/>
        </w:rPr>
      </w:pPr>
    </w:p>
    <w:p w:rsidR="00E1250A" w:rsidRDefault="00E1250A">
      <w:pPr>
        <w:pStyle w:val="BodyText"/>
        <w:rPr>
          <w:sz w:val="16"/>
        </w:rPr>
      </w:pPr>
    </w:p>
    <w:p w:rsidR="00E1250A" w:rsidRDefault="00E1250A">
      <w:pPr>
        <w:pStyle w:val="BodyText"/>
        <w:rPr>
          <w:sz w:val="16"/>
        </w:rPr>
      </w:pPr>
    </w:p>
    <w:p w:rsidR="00E1250A" w:rsidRDefault="00E1250A">
      <w:pPr>
        <w:pStyle w:val="BodyText"/>
        <w:rPr>
          <w:sz w:val="16"/>
        </w:rPr>
      </w:pPr>
    </w:p>
    <w:p w:rsidR="00E1250A" w:rsidRDefault="00E1250A">
      <w:pPr>
        <w:pStyle w:val="BodyText"/>
        <w:rPr>
          <w:sz w:val="16"/>
        </w:rPr>
      </w:pPr>
    </w:p>
    <w:p w:rsidR="00E1250A" w:rsidRDefault="00E1250A">
      <w:pPr>
        <w:pStyle w:val="BodyText"/>
        <w:spacing w:before="1"/>
        <w:rPr>
          <w:sz w:val="22"/>
        </w:rPr>
      </w:pPr>
    </w:p>
    <w:p w:rsidR="00E1250A" w:rsidRDefault="00BA188E">
      <w:pPr>
        <w:spacing w:line="249" w:lineRule="auto"/>
        <w:ind w:left="254" w:right="103"/>
        <w:jc w:val="both"/>
        <w:rPr>
          <w:i/>
          <w:sz w:val="16"/>
        </w:rPr>
      </w:pPr>
      <w:r>
        <w:rPr>
          <w:i/>
          <w:w w:val="105"/>
          <w:sz w:val="16"/>
        </w:rPr>
        <w:t>Our price target is based on shares trading</w:t>
      </w:r>
      <w:r>
        <w:rPr>
          <w:i/>
          <w:w w:val="105"/>
          <w:sz w:val="16"/>
        </w:rPr>
        <w:t xml:space="preserve"> at 14x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w:t>
      </w:r>
      <w:r>
        <w:rPr>
          <w:i/>
          <w:w w:val="105"/>
          <w:sz w:val="16"/>
        </w:rPr>
        <w:t>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E1250A" w:rsidRDefault="00E1250A">
      <w:pPr>
        <w:spacing w:line="249" w:lineRule="auto"/>
        <w:jc w:val="both"/>
        <w:rPr>
          <w:sz w:val="16"/>
        </w:rPr>
        <w:sectPr w:rsidR="00E1250A">
          <w:type w:val="continuous"/>
          <w:pgSz w:w="11910" w:h="15840"/>
          <w:pgMar w:top="0" w:right="600" w:bottom="0" w:left="800" w:header="720" w:footer="720" w:gutter="0"/>
          <w:cols w:num="2" w:space="720" w:equalWidth="0">
            <w:col w:w="6826" w:space="137"/>
            <w:col w:w="3547"/>
          </w:cols>
        </w:sectPr>
      </w:pPr>
    </w:p>
    <w:p w:rsidR="00E1250A" w:rsidRDefault="00E1250A">
      <w:pPr>
        <w:pStyle w:val="BodyText"/>
        <w:rPr>
          <w:i/>
          <w:sz w:val="20"/>
        </w:rPr>
      </w:pPr>
    </w:p>
    <w:p w:rsidR="00E1250A" w:rsidRDefault="00E1250A">
      <w:pPr>
        <w:pStyle w:val="BodyText"/>
        <w:spacing w:before="8"/>
        <w:rPr>
          <w:i/>
          <w:sz w:val="20"/>
        </w:rPr>
      </w:pPr>
    </w:p>
    <w:p w:rsidR="00E1250A" w:rsidRDefault="00BA188E">
      <w:pPr>
        <w:pStyle w:val="BodyText"/>
        <w:spacing w:line="20" w:lineRule="exact"/>
        <w:ind w:left="102"/>
        <w:rPr>
          <w:sz w:val="2"/>
        </w:rPr>
      </w:pPr>
      <w:r>
        <w:rPr>
          <w:sz w:val="2"/>
        </w:rPr>
      </w:r>
      <w:r>
        <w:rPr>
          <w:sz w:val="2"/>
        </w:rPr>
        <w:pict>
          <v:group id="_x0000_s1233" style="width:503.65pt;height:.5pt;mso-position-horizontal-relative:char;mso-position-vertical-relative:line" coordsize="10073,10">
            <v:line id="_x0000_s1234" style="position:absolute" from="5,5" to="10068,5" strokeweight=".5pt"/>
            <w10:wrap type="none"/>
            <w10:anchorlock/>
          </v:group>
        </w:pict>
      </w:r>
    </w:p>
    <w:p w:rsidR="00E1250A" w:rsidRDefault="00E1250A">
      <w:pPr>
        <w:spacing w:line="20" w:lineRule="exact"/>
        <w:rPr>
          <w:sz w:val="2"/>
        </w:rPr>
        <w:sectPr w:rsidR="00E1250A">
          <w:type w:val="continuous"/>
          <w:pgSz w:w="11910" w:h="15840"/>
          <w:pgMar w:top="0" w:right="600" w:bottom="0" w:left="800" w:header="720" w:footer="720" w:gutter="0"/>
          <w:cols w:space="720"/>
        </w:sectPr>
      </w:pPr>
    </w:p>
    <w:p w:rsidR="00E1250A" w:rsidRDefault="00BA188E">
      <w:pPr>
        <w:pStyle w:val="BodyText"/>
        <w:spacing w:before="58"/>
        <w:ind w:left="107"/>
      </w:pPr>
      <w:r>
        <w:rPr>
          <w:w w:val="105"/>
        </w:rPr>
        <w:t>Deutsche Bank Securities</w:t>
      </w:r>
      <w:r>
        <w:rPr>
          <w:spacing w:val="-21"/>
          <w:w w:val="105"/>
        </w:rPr>
        <w:t xml:space="preserve"> </w:t>
      </w:r>
      <w:r>
        <w:rPr>
          <w:w w:val="105"/>
        </w:rPr>
        <w:t>Inc.</w:t>
      </w:r>
    </w:p>
    <w:p w:rsidR="00E1250A" w:rsidRDefault="00BA188E">
      <w:pPr>
        <w:pStyle w:val="BodyText"/>
        <w:spacing w:before="55"/>
        <w:ind w:left="107"/>
      </w:pPr>
      <w:r>
        <w:br w:type="column"/>
      </w:r>
      <w:r>
        <w:t>Distributed on: 08/10/2017 23:42:07 GMT</w:t>
      </w:r>
    </w:p>
    <w:p w:rsidR="00E1250A" w:rsidRDefault="00E1250A">
      <w:pPr>
        <w:sectPr w:rsidR="00E1250A">
          <w:type w:val="continuous"/>
          <w:pgSz w:w="11910" w:h="15840"/>
          <w:pgMar w:top="0" w:right="600" w:bottom="0" w:left="800" w:header="720" w:footer="720" w:gutter="0"/>
          <w:cols w:num="2" w:space="720" w:equalWidth="0">
            <w:col w:w="2609" w:space="4137"/>
            <w:col w:w="3764"/>
          </w:cols>
        </w:sectPr>
      </w:pPr>
    </w:p>
    <w:p w:rsidR="00E1250A" w:rsidRDefault="00E1250A">
      <w:pPr>
        <w:rPr>
          <w:sz w:val="30"/>
        </w:rPr>
        <w:sectPr w:rsidR="00E1250A">
          <w:type w:val="continuous"/>
          <w:pgSz w:w="11910" w:h="15840"/>
          <w:pgMar w:top="0" w:right="600" w:bottom="0" w:left="800" w:header="720" w:footer="720" w:gutter="0"/>
          <w:cols w:space="720"/>
        </w:sectPr>
      </w:pPr>
    </w:p>
    <w:p w:rsidR="00E1250A" w:rsidRDefault="00E1250A">
      <w:pPr>
        <w:pStyle w:val="BodyText"/>
        <w:spacing w:before="6"/>
        <w:rPr>
          <w:sz w:val="16"/>
        </w:rPr>
      </w:pPr>
    </w:p>
    <w:p w:rsidR="00E1250A" w:rsidRDefault="00BA188E">
      <w:pPr>
        <w:pStyle w:val="BodyText"/>
        <w:spacing w:before="67" w:line="278" w:lineRule="auto"/>
        <w:ind w:left="127" w:right="3501"/>
      </w:pPr>
      <w:bookmarkStart w:id="5" w:name="Page_2"/>
      <w:bookmarkStart w:id="6" w:name="More_Apple_chips_may_be_developed_in-hou"/>
      <w:bookmarkStart w:id="7" w:name="Siri_ranks_below_competition,_but_could_"/>
      <w:bookmarkStart w:id="8" w:name="Launch_of_digital_learning_partnership_w"/>
      <w:bookmarkStart w:id="9" w:name="Oakland_As_testing_a_new_NFC-based_ticke"/>
      <w:bookmarkStart w:id="10" w:name="European_Commission_seeking_to_fine_Irel"/>
      <w:bookmarkStart w:id="11" w:name="Fix_for_Apple_Watch_Series_3_connectivit"/>
      <w:bookmarkEnd w:id="5"/>
      <w:bookmarkEnd w:id="6"/>
      <w:bookmarkEnd w:id="7"/>
      <w:bookmarkEnd w:id="8"/>
      <w:bookmarkEnd w:id="9"/>
      <w:bookmarkEnd w:id="10"/>
      <w:bookmarkEnd w:id="11"/>
      <w:r>
        <w:rPr>
          <w:w w:val="105"/>
        </w:rPr>
        <w:t>graphics chips, a T310 chip for Macs, and an AI-focused chip called the Apple Neural Engine.</w:t>
      </w:r>
    </w:p>
    <w:p w:rsidR="00E1250A" w:rsidRDefault="00BA188E">
      <w:pPr>
        <w:pStyle w:val="BodyText"/>
        <w:spacing w:before="1" w:line="278" w:lineRule="auto"/>
        <w:ind w:left="127" w:right="4357"/>
      </w:pPr>
      <w:r>
        <w:rPr>
          <w:w w:val="105"/>
        </w:rPr>
        <w:t>(https://asia.nikkei.com/Business/Companies/Apple-A-semiconductor- superpower-in-the-making?page=2)</w:t>
      </w:r>
    </w:p>
    <w:p w:rsidR="00E1250A" w:rsidRDefault="00E1250A">
      <w:pPr>
        <w:pStyle w:val="BodyText"/>
        <w:spacing w:before="6"/>
        <w:rPr>
          <w:sz w:val="19"/>
        </w:rPr>
      </w:pPr>
    </w:p>
    <w:p w:rsidR="00E1250A" w:rsidRDefault="00BA188E">
      <w:pPr>
        <w:pStyle w:val="BodyText"/>
        <w:ind w:left="127"/>
      </w:pPr>
      <w:r>
        <w:rPr>
          <w:color w:val="0098DB"/>
          <w:w w:val="110"/>
        </w:rPr>
        <w:t>Siri ranks below competition, but could get a boost from new hires</w:t>
      </w:r>
    </w:p>
    <w:p w:rsidR="00E1250A" w:rsidRDefault="00BA188E">
      <w:pPr>
        <w:pStyle w:val="BodyText"/>
        <w:spacing w:before="2" w:line="278" w:lineRule="auto"/>
        <w:ind w:left="127" w:right="3501"/>
      </w:pPr>
      <w:r>
        <w:rPr>
          <w:w w:val="105"/>
        </w:rPr>
        <w:t>Three</w:t>
      </w:r>
      <w:r>
        <w:rPr>
          <w:spacing w:val="-13"/>
          <w:w w:val="105"/>
        </w:rPr>
        <w:t xml:space="preserve"> </w:t>
      </w:r>
      <w:r>
        <w:rPr>
          <w:w w:val="105"/>
        </w:rPr>
        <w:t>Chinese</w:t>
      </w:r>
      <w:r>
        <w:rPr>
          <w:spacing w:val="-13"/>
          <w:w w:val="105"/>
        </w:rPr>
        <w:t xml:space="preserve"> </w:t>
      </w:r>
      <w:r>
        <w:rPr>
          <w:w w:val="105"/>
        </w:rPr>
        <w:t>researchers</w:t>
      </w:r>
      <w:r>
        <w:rPr>
          <w:spacing w:val="-13"/>
          <w:w w:val="105"/>
        </w:rPr>
        <w:t xml:space="preserve"> </w:t>
      </w:r>
      <w:r>
        <w:rPr>
          <w:w w:val="105"/>
        </w:rPr>
        <w:t>found</w:t>
      </w:r>
      <w:r>
        <w:rPr>
          <w:spacing w:val="-13"/>
          <w:w w:val="105"/>
        </w:rPr>
        <w:t xml:space="preserve"> </w:t>
      </w:r>
      <w:r>
        <w:rPr>
          <w:w w:val="105"/>
        </w:rPr>
        <w:t>Siri</w:t>
      </w:r>
      <w:r>
        <w:rPr>
          <w:spacing w:val="-13"/>
          <w:w w:val="105"/>
        </w:rPr>
        <w:t xml:space="preserve"> </w:t>
      </w:r>
      <w:r>
        <w:rPr>
          <w:w w:val="105"/>
        </w:rPr>
        <w:t>to</w:t>
      </w:r>
      <w:r>
        <w:rPr>
          <w:spacing w:val="-13"/>
          <w:w w:val="105"/>
        </w:rPr>
        <w:t xml:space="preserve"> </w:t>
      </w:r>
      <w:r>
        <w:rPr>
          <w:w w:val="105"/>
        </w:rPr>
        <w:t>have</w:t>
      </w:r>
      <w:r>
        <w:rPr>
          <w:spacing w:val="-13"/>
          <w:w w:val="105"/>
        </w:rPr>
        <w:t xml:space="preserve"> </w:t>
      </w:r>
      <w:r>
        <w:rPr>
          <w:w w:val="105"/>
        </w:rPr>
        <w:t>the</w:t>
      </w:r>
      <w:r>
        <w:rPr>
          <w:spacing w:val="-13"/>
          <w:w w:val="105"/>
        </w:rPr>
        <w:t xml:space="preserve"> </w:t>
      </w:r>
      <w:r>
        <w:rPr>
          <w:w w:val="105"/>
        </w:rPr>
        <w:t>lowest</w:t>
      </w:r>
      <w:r>
        <w:rPr>
          <w:spacing w:val="-13"/>
          <w:w w:val="105"/>
        </w:rPr>
        <w:t xml:space="preserve"> </w:t>
      </w:r>
      <w:r>
        <w:rPr>
          <w:w w:val="105"/>
        </w:rPr>
        <w:t>IQ</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top</w:t>
      </w:r>
      <w:r>
        <w:rPr>
          <w:spacing w:val="-13"/>
          <w:w w:val="105"/>
        </w:rPr>
        <w:t xml:space="preserve"> </w:t>
      </w:r>
      <w:r>
        <w:rPr>
          <w:w w:val="105"/>
        </w:rPr>
        <w:t>four</w:t>
      </w:r>
      <w:r>
        <w:rPr>
          <w:spacing w:val="-13"/>
          <w:w w:val="105"/>
        </w:rPr>
        <w:t xml:space="preserve"> </w:t>
      </w:r>
      <w:r>
        <w:rPr>
          <w:w w:val="105"/>
        </w:rPr>
        <w:t>artiﬁcial intelligence</w:t>
      </w:r>
      <w:r>
        <w:rPr>
          <w:spacing w:val="-8"/>
          <w:w w:val="105"/>
        </w:rPr>
        <w:t xml:space="preserve"> </w:t>
      </w:r>
      <w:r>
        <w:rPr>
          <w:w w:val="105"/>
        </w:rPr>
        <w:t>(AI)</w:t>
      </w:r>
      <w:r>
        <w:rPr>
          <w:spacing w:val="-8"/>
          <w:w w:val="105"/>
        </w:rPr>
        <w:t xml:space="preserve"> </w:t>
      </w:r>
      <w:r>
        <w:rPr>
          <w:w w:val="105"/>
        </w:rPr>
        <w:t>systems,</w:t>
      </w:r>
      <w:r>
        <w:rPr>
          <w:spacing w:val="-8"/>
          <w:w w:val="105"/>
        </w:rPr>
        <w:t xml:space="preserve"> </w:t>
      </w:r>
      <w:r>
        <w:rPr>
          <w:w w:val="105"/>
        </w:rPr>
        <w:t>as</w:t>
      </w:r>
      <w:r>
        <w:rPr>
          <w:spacing w:val="-8"/>
          <w:w w:val="105"/>
        </w:rPr>
        <w:t xml:space="preserve"> </w:t>
      </w:r>
      <w:r>
        <w:rPr>
          <w:w w:val="105"/>
        </w:rPr>
        <w:t>reported</w:t>
      </w:r>
      <w:r>
        <w:rPr>
          <w:spacing w:val="-8"/>
          <w:w w:val="105"/>
        </w:rPr>
        <w:t xml:space="preserve"> </w:t>
      </w:r>
      <w:r>
        <w:rPr>
          <w:w w:val="105"/>
        </w:rPr>
        <w:t>by</w:t>
      </w:r>
      <w:r>
        <w:rPr>
          <w:spacing w:val="-8"/>
          <w:w w:val="105"/>
        </w:rPr>
        <w:t xml:space="preserve"> </w:t>
      </w:r>
      <w:r>
        <w:rPr>
          <w:w w:val="105"/>
        </w:rPr>
        <w:t>CNBC.</w:t>
      </w:r>
      <w:r>
        <w:rPr>
          <w:spacing w:val="-8"/>
          <w:w w:val="105"/>
        </w:rPr>
        <w:t xml:space="preserve"> </w:t>
      </w:r>
      <w:r>
        <w:rPr>
          <w:w w:val="105"/>
        </w:rPr>
        <w:t>Google’s</w:t>
      </w:r>
      <w:r>
        <w:rPr>
          <w:spacing w:val="-8"/>
          <w:w w:val="105"/>
        </w:rPr>
        <w:t xml:space="preserve"> </w:t>
      </w:r>
      <w:r>
        <w:rPr>
          <w:w w:val="105"/>
        </w:rPr>
        <w:t>IQ</w:t>
      </w:r>
      <w:r>
        <w:rPr>
          <w:spacing w:val="-8"/>
          <w:w w:val="105"/>
        </w:rPr>
        <w:t xml:space="preserve"> </w:t>
      </w:r>
      <w:r>
        <w:rPr>
          <w:w w:val="105"/>
        </w:rPr>
        <w:t>was</w:t>
      </w:r>
      <w:r>
        <w:rPr>
          <w:spacing w:val="-8"/>
          <w:w w:val="105"/>
        </w:rPr>
        <w:t xml:space="preserve"> </w:t>
      </w:r>
      <w:r>
        <w:rPr>
          <w:w w:val="105"/>
        </w:rPr>
        <w:t>the</w:t>
      </w:r>
      <w:r>
        <w:rPr>
          <w:spacing w:val="-8"/>
          <w:w w:val="105"/>
        </w:rPr>
        <w:t xml:space="preserve"> </w:t>
      </w:r>
      <w:r>
        <w:rPr>
          <w:w w:val="105"/>
        </w:rPr>
        <w:t>highest</w:t>
      </w:r>
      <w:r>
        <w:rPr>
          <w:spacing w:val="-8"/>
          <w:w w:val="105"/>
        </w:rPr>
        <w:t xml:space="preserve"> </w:t>
      </w:r>
      <w:r>
        <w:rPr>
          <w:w w:val="105"/>
        </w:rPr>
        <w:t>with a</w:t>
      </w:r>
      <w:r>
        <w:rPr>
          <w:spacing w:val="-5"/>
          <w:w w:val="105"/>
        </w:rPr>
        <w:t xml:space="preserve"> </w:t>
      </w:r>
      <w:r>
        <w:rPr>
          <w:w w:val="105"/>
        </w:rPr>
        <w:t>score</w:t>
      </w:r>
      <w:r>
        <w:rPr>
          <w:spacing w:val="-5"/>
          <w:w w:val="105"/>
        </w:rPr>
        <w:t xml:space="preserve"> </w:t>
      </w:r>
      <w:r>
        <w:rPr>
          <w:w w:val="105"/>
        </w:rPr>
        <w:t>of</w:t>
      </w:r>
      <w:r>
        <w:rPr>
          <w:spacing w:val="-5"/>
          <w:w w:val="105"/>
        </w:rPr>
        <w:t xml:space="preserve"> </w:t>
      </w:r>
      <w:r>
        <w:rPr>
          <w:w w:val="105"/>
        </w:rPr>
        <w:t>47.28,</w:t>
      </w:r>
      <w:r>
        <w:rPr>
          <w:spacing w:val="-5"/>
          <w:w w:val="105"/>
        </w:rPr>
        <w:t xml:space="preserve"> </w:t>
      </w:r>
      <w:r>
        <w:rPr>
          <w:w w:val="105"/>
        </w:rPr>
        <w:t>followed</w:t>
      </w:r>
      <w:r>
        <w:rPr>
          <w:spacing w:val="-5"/>
          <w:w w:val="105"/>
        </w:rPr>
        <w:t xml:space="preserve"> </w:t>
      </w:r>
      <w:r>
        <w:rPr>
          <w:w w:val="105"/>
        </w:rPr>
        <w:t>by</w:t>
      </w:r>
      <w:r>
        <w:rPr>
          <w:spacing w:val="-5"/>
          <w:w w:val="105"/>
        </w:rPr>
        <w:t xml:space="preserve"> </w:t>
      </w:r>
      <w:r>
        <w:rPr>
          <w:w w:val="105"/>
        </w:rPr>
        <w:t>Baidu</w:t>
      </w:r>
      <w:r>
        <w:rPr>
          <w:spacing w:val="-5"/>
          <w:w w:val="105"/>
        </w:rPr>
        <w:t xml:space="preserve"> </w:t>
      </w:r>
      <w:r>
        <w:rPr>
          <w:w w:val="105"/>
        </w:rPr>
        <w:t>(32.92),</w:t>
      </w:r>
      <w:r>
        <w:rPr>
          <w:spacing w:val="-5"/>
          <w:w w:val="105"/>
        </w:rPr>
        <w:t xml:space="preserve"> </w:t>
      </w:r>
      <w:r>
        <w:rPr>
          <w:w w:val="105"/>
        </w:rPr>
        <w:t>Microsoft's</w:t>
      </w:r>
      <w:r>
        <w:rPr>
          <w:spacing w:val="-5"/>
          <w:w w:val="105"/>
        </w:rPr>
        <w:t xml:space="preserve"> </w:t>
      </w:r>
      <w:r>
        <w:rPr>
          <w:w w:val="105"/>
        </w:rPr>
        <w:t>Bing</w:t>
      </w:r>
      <w:r>
        <w:rPr>
          <w:spacing w:val="-5"/>
          <w:w w:val="105"/>
        </w:rPr>
        <w:t xml:space="preserve"> </w:t>
      </w:r>
      <w:r>
        <w:rPr>
          <w:w w:val="105"/>
        </w:rPr>
        <w:t>(31.98),</w:t>
      </w:r>
      <w:r>
        <w:rPr>
          <w:spacing w:val="-5"/>
          <w:w w:val="105"/>
        </w:rPr>
        <w:t xml:space="preserve"> </w:t>
      </w:r>
      <w:r>
        <w:rPr>
          <w:w w:val="105"/>
        </w:rPr>
        <w:t>and</w:t>
      </w:r>
      <w:r>
        <w:rPr>
          <w:spacing w:val="-5"/>
          <w:w w:val="105"/>
        </w:rPr>
        <w:t xml:space="preserve"> </w:t>
      </w:r>
      <w:r>
        <w:rPr>
          <w:w w:val="105"/>
        </w:rPr>
        <w:t>Apple’s Siri</w:t>
      </w:r>
      <w:r>
        <w:rPr>
          <w:spacing w:val="-5"/>
          <w:w w:val="105"/>
        </w:rPr>
        <w:t xml:space="preserve"> </w:t>
      </w:r>
      <w:r>
        <w:rPr>
          <w:w w:val="105"/>
        </w:rPr>
        <w:t>(23.94).</w:t>
      </w:r>
      <w:r>
        <w:rPr>
          <w:spacing w:val="-5"/>
          <w:w w:val="105"/>
        </w:rPr>
        <w:t xml:space="preserve"> </w:t>
      </w:r>
      <w:r>
        <w:rPr>
          <w:w w:val="105"/>
        </w:rPr>
        <w:t>Separately,</w:t>
      </w:r>
      <w:r>
        <w:rPr>
          <w:spacing w:val="-5"/>
          <w:w w:val="105"/>
        </w:rPr>
        <w:t xml:space="preserve"> </w:t>
      </w:r>
      <w:r>
        <w:rPr>
          <w:w w:val="105"/>
        </w:rPr>
        <w:t>Apple</w:t>
      </w:r>
      <w:r>
        <w:rPr>
          <w:spacing w:val="-5"/>
          <w:w w:val="105"/>
        </w:rPr>
        <w:t xml:space="preserve"> </w:t>
      </w:r>
      <w:r>
        <w:rPr>
          <w:w w:val="105"/>
        </w:rPr>
        <w:t>has</w:t>
      </w:r>
      <w:r>
        <w:rPr>
          <w:spacing w:val="-5"/>
          <w:w w:val="105"/>
        </w:rPr>
        <w:t xml:space="preserve"> </w:t>
      </w:r>
      <w:r>
        <w:rPr>
          <w:w w:val="105"/>
        </w:rPr>
        <w:t>reportedly</w:t>
      </w:r>
      <w:r>
        <w:rPr>
          <w:spacing w:val="-5"/>
          <w:w w:val="105"/>
        </w:rPr>
        <w:t xml:space="preserve"> </w:t>
      </w:r>
      <w:r>
        <w:rPr>
          <w:w w:val="105"/>
        </w:rPr>
        <w:t>hired</w:t>
      </w:r>
      <w:r>
        <w:rPr>
          <w:spacing w:val="-5"/>
          <w:w w:val="105"/>
        </w:rPr>
        <w:t xml:space="preserve"> </w:t>
      </w:r>
      <w:r>
        <w:rPr>
          <w:w w:val="105"/>
        </w:rPr>
        <w:t>a</w:t>
      </w:r>
      <w:r>
        <w:rPr>
          <w:spacing w:val="-5"/>
          <w:w w:val="105"/>
        </w:rPr>
        <w:t xml:space="preserve"> </w:t>
      </w:r>
      <w:r>
        <w:rPr>
          <w:w w:val="105"/>
        </w:rPr>
        <w:t>team</w:t>
      </w:r>
      <w:r>
        <w:rPr>
          <w:spacing w:val="-5"/>
          <w:w w:val="105"/>
        </w:rPr>
        <w:t xml:space="preserve"> </w:t>
      </w:r>
      <w:r>
        <w:rPr>
          <w:w w:val="105"/>
        </w:rPr>
        <w:t>of</w:t>
      </w:r>
      <w:r>
        <w:rPr>
          <w:spacing w:val="-5"/>
          <w:w w:val="105"/>
        </w:rPr>
        <w:t xml:space="preserve"> </w:t>
      </w:r>
      <w:r>
        <w:rPr>
          <w:w w:val="105"/>
        </w:rPr>
        <w:t>six</w:t>
      </w:r>
      <w:r>
        <w:rPr>
          <w:spacing w:val="-5"/>
          <w:w w:val="105"/>
        </w:rPr>
        <w:t xml:space="preserve"> </w:t>
      </w:r>
      <w:r>
        <w:rPr>
          <w:w w:val="105"/>
        </w:rPr>
        <w:t>from</w:t>
      </w:r>
      <w:r>
        <w:rPr>
          <w:spacing w:val="-5"/>
          <w:w w:val="105"/>
        </w:rPr>
        <w:t xml:space="preserve"> </w:t>
      </w:r>
      <w:r>
        <w:rPr>
          <w:w w:val="105"/>
        </w:rPr>
        <w:t xml:space="preserve">messaging </w:t>
      </w:r>
      <w:r>
        <w:rPr>
          <w:w w:val="105"/>
        </w:rPr>
        <w:t>assistant Init.ai to join the Siri team, according to TechCrunch. (ht</w:t>
      </w:r>
      <w:hyperlink r:id="rId10">
        <w:r>
          <w:rPr>
            <w:w w:val="105"/>
          </w:rPr>
          <w:t>tps://www.cnbc.com/2017/10/02/google-ai-has-almost-twice-the-iq-of-siri-</w:t>
        </w:r>
      </w:hyperlink>
      <w:r>
        <w:rPr>
          <w:w w:val="105"/>
        </w:rPr>
        <w:t xml:space="preserve"> says-study.html?)</w:t>
      </w:r>
    </w:p>
    <w:p w:rsidR="00E1250A" w:rsidRDefault="00BA188E">
      <w:pPr>
        <w:pStyle w:val="BodyText"/>
        <w:spacing w:before="1" w:line="278" w:lineRule="auto"/>
        <w:ind w:left="127" w:right="4383"/>
      </w:pPr>
      <w:r>
        <w:rPr>
          <w:w w:val="105"/>
        </w:rPr>
        <w:t>(https://techcrunch.com/2017/10/04/apple-acqui-hired-the-team-from- messaging-assistant-init-ai-to-work-on-siri/)</w:t>
      </w:r>
    </w:p>
    <w:p w:rsidR="00E1250A" w:rsidRDefault="00E1250A">
      <w:pPr>
        <w:pStyle w:val="BodyText"/>
        <w:spacing w:before="6"/>
        <w:rPr>
          <w:sz w:val="19"/>
        </w:rPr>
      </w:pPr>
    </w:p>
    <w:p w:rsidR="00E1250A" w:rsidRDefault="00BA188E">
      <w:pPr>
        <w:pStyle w:val="BodyText"/>
        <w:ind w:left="127"/>
      </w:pPr>
      <w:r>
        <w:rPr>
          <w:color w:val="0098DB"/>
          <w:w w:val="105"/>
        </w:rPr>
        <w:t>Launch of digital learning partnership with Ohio State  University</w:t>
      </w:r>
    </w:p>
    <w:p w:rsidR="00E1250A" w:rsidRDefault="00BA188E">
      <w:pPr>
        <w:pStyle w:val="BodyText"/>
        <w:spacing w:before="2" w:line="278" w:lineRule="auto"/>
        <w:ind w:left="127" w:right="3501"/>
      </w:pPr>
      <w:r>
        <w:rPr>
          <w:w w:val="105"/>
        </w:rPr>
        <w:t>Apple and Ohio State have announced The Digital Flagship University, a pro</w:t>
      </w:r>
      <w:r>
        <w:rPr>
          <w:w w:val="105"/>
        </w:rPr>
        <w:t>gram to closely integrate Apple hardware and technology and the university's curriculum</w:t>
      </w:r>
      <w:r>
        <w:rPr>
          <w:spacing w:val="-8"/>
          <w:w w:val="105"/>
        </w:rPr>
        <w:t xml:space="preserve"> </w:t>
      </w:r>
      <w:r>
        <w:rPr>
          <w:w w:val="105"/>
        </w:rPr>
        <w:t>and</w:t>
      </w:r>
      <w:r>
        <w:rPr>
          <w:spacing w:val="-8"/>
          <w:w w:val="105"/>
        </w:rPr>
        <w:t xml:space="preserve"> </w:t>
      </w:r>
      <w:r>
        <w:rPr>
          <w:w w:val="105"/>
        </w:rPr>
        <w:t>community.</w:t>
      </w:r>
      <w:r>
        <w:rPr>
          <w:spacing w:val="-8"/>
          <w:w w:val="105"/>
        </w:rPr>
        <w:t xml:space="preserve"> </w:t>
      </w:r>
      <w:r>
        <w:rPr>
          <w:w w:val="105"/>
        </w:rPr>
        <w:t>The</w:t>
      </w:r>
      <w:r>
        <w:rPr>
          <w:spacing w:val="-8"/>
          <w:w w:val="105"/>
        </w:rPr>
        <w:t xml:space="preserve"> </w:t>
      </w:r>
      <w:r>
        <w:rPr>
          <w:w w:val="105"/>
        </w:rPr>
        <w:t>partnership</w:t>
      </w:r>
      <w:r>
        <w:rPr>
          <w:spacing w:val="-8"/>
          <w:w w:val="105"/>
        </w:rPr>
        <w:t xml:space="preserve"> </w:t>
      </w:r>
      <w:r>
        <w:rPr>
          <w:w w:val="105"/>
        </w:rPr>
        <w:t>will</w:t>
      </w:r>
      <w:r>
        <w:rPr>
          <w:spacing w:val="-8"/>
          <w:w w:val="105"/>
        </w:rPr>
        <w:t xml:space="preserve"> </w:t>
      </w:r>
      <w:r>
        <w:rPr>
          <w:w w:val="105"/>
        </w:rPr>
        <w:t>include</w:t>
      </w:r>
      <w:r>
        <w:rPr>
          <w:spacing w:val="-8"/>
          <w:w w:val="105"/>
        </w:rPr>
        <w:t xml:space="preserve"> </w:t>
      </w:r>
      <w:r>
        <w:rPr>
          <w:w w:val="105"/>
        </w:rPr>
        <w:t>the</w:t>
      </w:r>
      <w:r>
        <w:rPr>
          <w:spacing w:val="-8"/>
          <w:w w:val="105"/>
        </w:rPr>
        <w:t xml:space="preserve"> </w:t>
      </w:r>
      <w:r>
        <w:rPr>
          <w:w w:val="105"/>
        </w:rPr>
        <w:t>construction</w:t>
      </w:r>
      <w:r>
        <w:rPr>
          <w:spacing w:val="-8"/>
          <w:w w:val="105"/>
        </w:rPr>
        <w:t xml:space="preserve"> </w:t>
      </w:r>
      <w:r>
        <w:rPr>
          <w:w w:val="105"/>
        </w:rPr>
        <w:t>of</w:t>
      </w:r>
      <w:r>
        <w:rPr>
          <w:spacing w:val="-8"/>
          <w:w w:val="105"/>
        </w:rPr>
        <w:t xml:space="preserve"> </w:t>
      </w:r>
      <w:r>
        <w:rPr>
          <w:w w:val="105"/>
        </w:rPr>
        <w:t>an</w:t>
      </w:r>
      <w:r>
        <w:rPr>
          <w:spacing w:val="-8"/>
          <w:w w:val="105"/>
        </w:rPr>
        <w:t xml:space="preserve"> </w:t>
      </w:r>
      <w:r>
        <w:rPr>
          <w:w w:val="105"/>
        </w:rPr>
        <w:t>on- campus iOS design laboratory, access to Apple's coding curriculum, and</w:t>
      </w:r>
      <w:r>
        <w:rPr>
          <w:spacing w:val="-13"/>
          <w:w w:val="105"/>
        </w:rPr>
        <w:t xml:space="preserve"> </w:t>
      </w:r>
      <w:r>
        <w:rPr>
          <w:w w:val="105"/>
        </w:rPr>
        <w:t>starting in Fall 2018, use</w:t>
      </w:r>
      <w:r>
        <w:rPr>
          <w:w w:val="105"/>
        </w:rPr>
        <w:t xml:space="preserve"> of an </w:t>
      </w:r>
      <w:r>
        <w:rPr>
          <w:spacing w:val="-3"/>
          <w:w w:val="105"/>
        </w:rPr>
        <w:t xml:space="preserve">iPad </w:t>
      </w:r>
      <w:r>
        <w:rPr>
          <w:w w:val="105"/>
        </w:rPr>
        <w:t>Pro and accessories worth $1,000 for all incoming students. The Columbus Dispatch estimates that the retail cost of the program would be $10M, but expects the university to incur a lower cost due to</w:t>
      </w:r>
      <w:r>
        <w:rPr>
          <w:spacing w:val="-24"/>
          <w:w w:val="105"/>
        </w:rPr>
        <w:t xml:space="preserve"> </w:t>
      </w:r>
      <w:r>
        <w:rPr>
          <w:w w:val="105"/>
        </w:rPr>
        <w:t>discounts. In addition to the hardware, the u</w:t>
      </w:r>
      <w:r>
        <w:rPr>
          <w:w w:val="105"/>
        </w:rPr>
        <w:t xml:space="preserve">niversity is expected to pay for the construction of the iOS lab, while Apple will contribute staﬀ to support the lab and provide  access to its Swift coding software and curriculum. (https://news.osu.edu/news/2017/10/04/digital-ﬂagship/) </w:t>
      </w:r>
      <w:hyperlink r:id="rId11">
        <w:r>
          <w:rPr>
            <w:spacing w:val="-1"/>
            <w:w w:val="105"/>
          </w:rPr>
          <w:t>(http://www.dispatch.com/news/20171004/ohio-state-apple-team-up-on-unique-</w:t>
        </w:r>
      </w:hyperlink>
      <w:r>
        <w:rPr>
          <w:spacing w:val="-1"/>
          <w:w w:val="105"/>
        </w:rPr>
        <w:t xml:space="preserve"> </w:t>
      </w:r>
      <w:r>
        <w:rPr>
          <w:w w:val="105"/>
        </w:rPr>
        <w:t>technology-initiative)</w:t>
      </w:r>
    </w:p>
    <w:p w:rsidR="00E1250A" w:rsidRDefault="00E1250A">
      <w:pPr>
        <w:pStyle w:val="BodyText"/>
        <w:spacing w:before="7"/>
        <w:rPr>
          <w:sz w:val="19"/>
        </w:rPr>
      </w:pPr>
    </w:p>
    <w:p w:rsidR="00E1250A" w:rsidRDefault="00BA188E">
      <w:pPr>
        <w:pStyle w:val="BodyText"/>
        <w:ind w:left="127"/>
      </w:pPr>
      <w:r>
        <w:rPr>
          <w:color w:val="0098DB"/>
          <w:w w:val="105"/>
        </w:rPr>
        <w:t>Oakland As testing a new NFC-based ticketing system</w:t>
      </w:r>
    </w:p>
    <w:p w:rsidR="00E1250A" w:rsidRDefault="00BA188E">
      <w:pPr>
        <w:pStyle w:val="BodyText"/>
        <w:spacing w:before="2" w:line="278" w:lineRule="auto"/>
        <w:ind w:left="127" w:right="3501"/>
      </w:pPr>
      <w:r>
        <w:rPr>
          <w:w w:val="105"/>
        </w:rPr>
        <w:t>The Oakland Athletics, one of</w:t>
      </w:r>
      <w:r>
        <w:rPr>
          <w:w w:val="105"/>
        </w:rPr>
        <w:t xml:space="preserve"> Major League Baseball's teams, is experimenting with a new ticketing system based on Apple’s NFC technology. The new system allows fans to enter the stadium by tapping an iPhone or Apple Watch against a ticket</w:t>
      </w:r>
      <w:r>
        <w:rPr>
          <w:spacing w:val="-11"/>
          <w:w w:val="105"/>
        </w:rPr>
        <w:t xml:space="preserve"> </w:t>
      </w:r>
      <w:r>
        <w:rPr>
          <w:w w:val="105"/>
        </w:rPr>
        <w:t>scanner.</w:t>
      </w:r>
      <w:r>
        <w:rPr>
          <w:spacing w:val="-11"/>
          <w:w w:val="105"/>
        </w:rPr>
        <w:t xml:space="preserve"> </w:t>
      </w:r>
      <w:r>
        <w:rPr>
          <w:w w:val="105"/>
        </w:rPr>
        <w:t>Developed</w:t>
      </w:r>
      <w:r>
        <w:rPr>
          <w:spacing w:val="-11"/>
          <w:w w:val="105"/>
        </w:rPr>
        <w:t xml:space="preserve"> </w:t>
      </w:r>
      <w:r>
        <w:rPr>
          <w:w w:val="105"/>
        </w:rPr>
        <w:t>by</w:t>
      </w:r>
      <w:r>
        <w:rPr>
          <w:spacing w:val="-11"/>
          <w:w w:val="105"/>
        </w:rPr>
        <w:t xml:space="preserve"> </w:t>
      </w:r>
      <w:r>
        <w:rPr>
          <w:w w:val="105"/>
        </w:rPr>
        <w:t>Tickets.com,</w:t>
      </w:r>
      <w:r>
        <w:rPr>
          <w:spacing w:val="-11"/>
          <w:w w:val="105"/>
        </w:rPr>
        <w:t xml:space="preserve"> </w:t>
      </w:r>
      <w:r>
        <w:rPr>
          <w:w w:val="105"/>
        </w:rPr>
        <w:t>the</w:t>
      </w:r>
      <w:r>
        <w:rPr>
          <w:spacing w:val="-11"/>
          <w:w w:val="105"/>
        </w:rPr>
        <w:t xml:space="preserve"> </w:t>
      </w:r>
      <w:r>
        <w:rPr>
          <w:w w:val="105"/>
        </w:rPr>
        <w:t>techno</w:t>
      </w:r>
      <w:r>
        <w:rPr>
          <w:w w:val="105"/>
        </w:rPr>
        <w:t>logy</w:t>
      </w:r>
      <w:r>
        <w:rPr>
          <w:spacing w:val="-11"/>
          <w:w w:val="105"/>
        </w:rPr>
        <w:t xml:space="preserve"> </w:t>
      </w:r>
      <w:r>
        <w:rPr>
          <w:w w:val="105"/>
        </w:rPr>
        <w:t>is</w:t>
      </w:r>
      <w:r>
        <w:rPr>
          <w:spacing w:val="-11"/>
          <w:w w:val="105"/>
        </w:rPr>
        <w:t xml:space="preserve"> </w:t>
      </w:r>
      <w:r>
        <w:rPr>
          <w:w w:val="105"/>
        </w:rPr>
        <w:t>expected</w:t>
      </w:r>
      <w:r>
        <w:rPr>
          <w:spacing w:val="-11"/>
          <w:w w:val="105"/>
        </w:rPr>
        <w:t xml:space="preserve"> </w:t>
      </w:r>
      <w:r>
        <w:rPr>
          <w:w w:val="105"/>
        </w:rPr>
        <w:t>to</w:t>
      </w:r>
      <w:r>
        <w:rPr>
          <w:spacing w:val="-11"/>
          <w:w w:val="105"/>
        </w:rPr>
        <w:t xml:space="preserve"> </w:t>
      </w:r>
      <w:r>
        <w:rPr>
          <w:w w:val="105"/>
        </w:rPr>
        <w:t>be</w:t>
      </w:r>
      <w:r>
        <w:rPr>
          <w:spacing w:val="-11"/>
          <w:w w:val="105"/>
        </w:rPr>
        <w:t xml:space="preserve"> </w:t>
      </w:r>
      <w:r>
        <w:rPr>
          <w:w w:val="105"/>
        </w:rPr>
        <w:t>ready for use at all 23 MLB venues at the start of the 2018 season. (https://techcrunch.com/2017/10/02/an-mlb-team-is-using-ios-11s-nfc-feature- for-contactless-stadium-entry/)</w:t>
      </w:r>
    </w:p>
    <w:p w:rsidR="00E1250A" w:rsidRDefault="00E1250A">
      <w:pPr>
        <w:pStyle w:val="BodyText"/>
        <w:spacing w:before="6"/>
        <w:rPr>
          <w:sz w:val="19"/>
        </w:rPr>
      </w:pPr>
    </w:p>
    <w:p w:rsidR="00E1250A" w:rsidRDefault="00BA188E">
      <w:pPr>
        <w:pStyle w:val="BodyText"/>
        <w:ind w:left="127"/>
      </w:pPr>
      <w:r>
        <w:rPr>
          <w:color w:val="0098DB"/>
          <w:w w:val="105"/>
        </w:rPr>
        <w:t>European Commission seeking to ﬁne Ireland over Apple t</w:t>
      </w:r>
      <w:r>
        <w:rPr>
          <w:color w:val="0098DB"/>
          <w:w w:val="105"/>
        </w:rPr>
        <w:t>ax dispute</w:t>
      </w:r>
    </w:p>
    <w:p w:rsidR="00E1250A" w:rsidRDefault="00BA188E">
      <w:pPr>
        <w:pStyle w:val="BodyText"/>
        <w:spacing w:before="2" w:line="278" w:lineRule="auto"/>
        <w:ind w:left="127" w:right="3501"/>
      </w:pPr>
      <w:r>
        <w:rPr>
          <w:w w:val="105"/>
        </w:rPr>
        <w:t>Ireland may be facing penalty payments for failing to extract 13B Euros from  Apple. While the country is appealing the European Commission's (EC) August 2016</w:t>
      </w:r>
      <w:r>
        <w:rPr>
          <w:spacing w:val="-5"/>
          <w:w w:val="105"/>
        </w:rPr>
        <w:t xml:space="preserve"> </w:t>
      </w:r>
      <w:r>
        <w:rPr>
          <w:w w:val="105"/>
        </w:rPr>
        <w:t>ruling</w:t>
      </w:r>
      <w:r>
        <w:rPr>
          <w:spacing w:val="-5"/>
          <w:w w:val="105"/>
        </w:rPr>
        <w:t xml:space="preserve"> </w:t>
      </w:r>
      <w:r>
        <w:rPr>
          <w:w w:val="105"/>
        </w:rPr>
        <w:t>that</w:t>
      </w:r>
      <w:r>
        <w:rPr>
          <w:spacing w:val="-5"/>
          <w:w w:val="105"/>
        </w:rPr>
        <w:t xml:space="preserve"> </w:t>
      </w:r>
      <w:r>
        <w:rPr>
          <w:w w:val="105"/>
        </w:rPr>
        <w:t>Ireland</w:t>
      </w:r>
      <w:r>
        <w:rPr>
          <w:spacing w:val="-5"/>
          <w:w w:val="105"/>
        </w:rPr>
        <w:t xml:space="preserve"> </w:t>
      </w:r>
      <w:r>
        <w:rPr>
          <w:w w:val="105"/>
        </w:rPr>
        <w:t>illegally</w:t>
      </w:r>
      <w:r>
        <w:rPr>
          <w:spacing w:val="-5"/>
          <w:w w:val="105"/>
        </w:rPr>
        <w:t xml:space="preserve"> </w:t>
      </w:r>
      <w:r>
        <w:rPr>
          <w:w w:val="105"/>
        </w:rPr>
        <w:t>provided</w:t>
      </w:r>
      <w:r>
        <w:rPr>
          <w:spacing w:val="-5"/>
          <w:w w:val="105"/>
        </w:rPr>
        <w:t xml:space="preserve"> </w:t>
      </w:r>
      <w:r>
        <w:rPr>
          <w:w w:val="105"/>
        </w:rPr>
        <w:t>Apple</w:t>
      </w:r>
      <w:r>
        <w:rPr>
          <w:spacing w:val="-5"/>
          <w:w w:val="105"/>
        </w:rPr>
        <w:t xml:space="preserve"> </w:t>
      </w:r>
      <w:r>
        <w:rPr>
          <w:w w:val="105"/>
        </w:rPr>
        <w:t>with</w:t>
      </w:r>
      <w:r>
        <w:rPr>
          <w:spacing w:val="-5"/>
          <w:w w:val="105"/>
        </w:rPr>
        <w:t xml:space="preserve"> </w:t>
      </w:r>
      <w:r>
        <w:rPr>
          <w:w w:val="105"/>
        </w:rPr>
        <w:t>tax</w:t>
      </w:r>
      <w:r>
        <w:rPr>
          <w:spacing w:val="-5"/>
          <w:w w:val="105"/>
        </w:rPr>
        <w:t xml:space="preserve"> </w:t>
      </w:r>
      <w:r>
        <w:rPr>
          <w:w w:val="105"/>
        </w:rPr>
        <w:t>beneﬁts,</w:t>
      </w:r>
      <w:r>
        <w:rPr>
          <w:spacing w:val="-5"/>
          <w:w w:val="105"/>
        </w:rPr>
        <w:t xml:space="preserve"> </w:t>
      </w:r>
      <w:r>
        <w:rPr>
          <w:w w:val="105"/>
        </w:rPr>
        <w:t>the</w:t>
      </w:r>
      <w:r>
        <w:rPr>
          <w:spacing w:val="-5"/>
          <w:w w:val="105"/>
        </w:rPr>
        <w:t xml:space="preserve"> </w:t>
      </w:r>
      <w:r>
        <w:rPr>
          <w:w w:val="105"/>
        </w:rPr>
        <w:t>country</w:t>
      </w:r>
      <w:r>
        <w:rPr>
          <w:spacing w:val="-5"/>
          <w:w w:val="105"/>
        </w:rPr>
        <w:t xml:space="preserve"> </w:t>
      </w:r>
      <w:r>
        <w:rPr>
          <w:w w:val="105"/>
        </w:rPr>
        <w:t>was still</w:t>
      </w:r>
      <w:r>
        <w:rPr>
          <w:spacing w:val="-13"/>
          <w:w w:val="105"/>
        </w:rPr>
        <w:t xml:space="preserve"> </w:t>
      </w:r>
      <w:r>
        <w:rPr>
          <w:w w:val="105"/>
        </w:rPr>
        <w:t>expected</w:t>
      </w:r>
      <w:r>
        <w:rPr>
          <w:spacing w:val="-13"/>
          <w:w w:val="105"/>
        </w:rPr>
        <w:t xml:space="preserve"> </w:t>
      </w:r>
      <w:r>
        <w:rPr>
          <w:w w:val="105"/>
        </w:rPr>
        <w:t>to</w:t>
      </w:r>
      <w:r>
        <w:rPr>
          <w:spacing w:val="-13"/>
          <w:w w:val="105"/>
        </w:rPr>
        <w:t xml:space="preserve"> </w:t>
      </w:r>
      <w:r>
        <w:rPr>
          <w:w w:val="105"/>
        </w:rPr>
        <w:t>seek</w:t>
      </w:r>
      <w:r>
        <w:rPr>
          <w:spacing w:val="-13"/>
          <w:w w:val="105"/>
        </w:rPr>
        <w:t xml:space="preserve"> </w:t>
      </w:r>
      <w:r>
        <w:rPr>
          <w:w w:val="105"/>
        </w:rPr>
        <w:t>repayment.</w:t>
      </w:r>
      <w:r>
        <w:rPr>
          <w:spacing w:val="-13"/>
          <w:w w:val="105"/>
        </w:rPr>
        <w:t xml:space="preserve"> </w:t>
      </w:r>
      <w:r>
        <w:rPr>
          <w:w w:val="105"/>
        </w:rPr>
        <w:t>Due</w:t>
      </w:r>
      <w:r>
        <w:rPr>
          <w:spacing w:val="-13"/>
          <w:w w:val="105"/>
        </w:rPr>
        <w:t xml:space="preserve"> </w:t>
      </w:r>
      <w:r>
        <w:rPr>
          <w:w w:val="105"/>
        </w:rPr>
        <w:t>to</w:t>
      </w:r>
      <w:r>
        <w:rPr>
          <w:spacing w:val="-13"/>
          <w:w w:val="105"/>
        </w:rPr>
        <w:t xml:space="preserve"> </w:t>
      </w:r>
      <w:r>
        <w:rPr>
          <w:w w:val="105"/>
        </w:rPr>
        <w:t>Ireland's</w:t>
      </w:r>
      <w:r>
        <w:rPr>
          <w:spacing w:val="-13"/>
          <w:w w:val="105"/>
        </w:rPr>
        <w:t xml:space="preserve"> </w:t>
      </w:r>
      <w:r>
        <w:rPr>
          <w:w w:val="105"/>
        </w:rPr>
        <w:t>lack</w:t>
      </w:r>
      <w:r>
        <w:rPr>
          <w:spacing w:val="-13"/>
          <w:w w:val="105"/>
        </w:rPr>
        <w:t xml:space="preserve"> </w:t>
      </w:r>
      <w:r>
        <w:rPr>
          <w:w w:val="105"/>
        </w:rPr>
        <w:t>of</w:t>
      </w:r>
      <w:r>
        <w:rPr>
          <w:spacing w:val="-13"/>
          <w:w w:val="105"/>
        </w:rPr>
        <w:t xml:space="preserve"> </w:t>
      </w:r>
      <w:r>
        <w:rPr>
          <w:w w:val="105"/>
        </w:rPr>
        <w:t>progress</w:t>
      </w:r>
      <w:r>
        <w:rPr>
          <w:spacing w:val="-13"/>
          <w:w w:val="105"/>
        </w:rPr>
        <w:t xml:space="preserve"> </w:t>
      </w:r>
      <w:r>
        <w:rPr>
          <w:w w:val="105"/>
        </w:rPr>
        <w:t>in</w:t>
      </w:r>
      <w:r>
        <w:rPr>
          <w:spacing w:val="-13"/>
          <w:w w:val="105"/>
        </w:rPr>
        <w:t xml:space="preserve"> </w:t>
      </w:r>
      <w:r>
        <w:rPr>
          <w:w w:val="105"/>
        </w:rPr>
        <w:t>the</w:t>
      </w:r>
      <w:r>
        <w:rPr>
          <w:spacing w:val="-13"/>
          <w:w w:val="105"/>
        </w:rPr>
        <w:t xml:space="preserve"> </w:t>
      </w:r>
      <w:r>
        <w:rPr>
          <w:w w:val="105"/>
        </w:rPr>
        <w:t xml:space="preserve">collection of the funds from Apple, the EC has referred Ireland to the EU court. </w:t>
      </w:r>
      <w:hyperlink r:id="rId12">
        <w:r>
          <w:rPr>
            <w:w w:val="105"/>
          </w:rPr>
          <w:t>(http://europa.eu/rapid/press-r</w:t>
        </w:r>
        <w:r>
          <w:rPr>
            <w:w w:val="105"/>
          </w:rPr>
          <w:t>elease_IP-17-3702_en.htm)</w:t>
        </w:r>
      </w:hyperlink>
    </w:p>
    <w:p w:rsidR="00E1250A" w:rsidRDefault="00E1250A">
      <w:pPr>
        <w:pStyle w:val="BodyText"/>
        <w:spacing w:before="6"/>
        <w:rPr>
          <w:sz w:val="19"/>
        </w:rPr>
      </w:pPr>
    </w:p>
    <w:p w:rsidR="00E1250A" w:rsidRDefault="00BA188E">
      <w:pPr>
        <w:pStyle w:val="BodyText"/>
        <w:spacing w:before="1"/>
        <w:ind w:left="127"/>
      </w:pPr>
      <w:r>
        <w:rPr>
          <w:color w:val="0098DB"/>
          <w:w w:val="105"/>
        </w:rPr>
        <w:t>Fix for Apple Watch Series 3 connectivity released</w:t>
      </w:r>
    </w:p>
    <w:p w:rsidR="00E1250A" w:rsidRDefault="00BA188E">
      <w:pPr>
        <w:pStyle w:val="BodyText"/>
        <w:spacing w:before="2" w:line="278" w:lineRule="auto"/>
        <w:ind w:left="127" w:right="3501"/>
        <w:jc w:val="both"/>
      </w:pPr>
      <w:r>
        <w:rPr>
          <w:w w:val="105"/>
        </w:rPr>
        <w:t>Apple</w:t>
      </w:r>
      <w:r>
        <w:rPr>
          <w:spacing w:val="-14"/>
          <w:w w:val="105"/>
        </w:rPr>
        <w:t xml:space="preserve"> </w:t>
      </w:r>
      <w:r>
        <w:rPr>
          <w:w w:val="105"/>
        </w:rPr>
        <w:t>has</w:t>
      </w:r>
      <w:r>
        <w:rPr>
          <w:spacing w:val="-14"/>
          <w:w w:val="105"/>
        </w:rPr>
        <w:t xml:space="preserve"> </w:t>
      </w:r>
      <w:r>
        <w:rPr>
          <w:w w:val="105"/>
        </w:rPr>
        <w:t>released</w:t>
      </w:r>
      <w:r>
        <w:rPr>
          <w:spacing w:val="-14"/>
          <w:w w:val="105"/>
        </w:rPr>
        <w:t xml:space="preserve"> </w:t>
      </w:r>
      <w:r>
        <w:rPr>
          <w:w w:val="105"/>
        </w:rPr>
        <w:t>a</w:t>
      </w:r>
      <w:r>
        <w:rPr>
          <w:spacing w:val="-14"/>
          <w:w w:val="105"/>
        </w:rPr>
        <w:t xml:space="preserve"> </w:t>
      </w:r>
      <w:r>
        <w:rPr>
          <w:w w:val="105"/>
        </w:rPr>
        <w:t>new</w:t>
      </w:r>
      <w:r>
        <w:rPr>
          <w:spacing w:val="-14"/>
          <w:w w:val="105"/>
        </w:rPr>
        <w:t xml:space="preserve"> </w:t>
      </w:r>
      <w:r>
        <w:rPr>
          <w:w w:val="105"/>
        </w:rPr>
        <w:t>software</w:t>
      </w:r>
      <w:r>
        <w:rPr>
          <w:spacing w:val="-14"/>
          <w:w w:val="105"/>
        </w:rPr>
        <w:t xml:space="preserve"> </w:t>
      </w:r>
      <w:r>
        <w:rPr>
          <w:w w:val="105"/>
        </w:rPr>
        <w:t>update,</w:t>
      </w:r>
      <w:r>
        <w:rPr>
          <w:spacing w:val="-14"/>
          <w:w w:val="105"/>
        </w:rPr>
        <w:t xml:space="preserve"> </w:t>
      </w:r>
      <w:r>
        <w:rPr>
          <w:w w:val="105"/>
        </w:rPr>
        <w:t>watchOS</w:t>
      </w:r>
      <w:r>
        <w:rPr>
          <w:spacing w:val="-14"/>
          <w:w w:val="105"/>
        </w:rPr>
        <w:t xml:space="preserve"> </w:t>
      </w:r>
      <w:r>
        <w:rPr>
          <w:w w:val="105"/>
        </w:rPr>
        <w:t>4.0.1,</w:t>
      </w:r>
      <w:r>
        <w:rPr>
          <w:spacing w:val="-14"/>
          <w:w w:val="105"/>
        </w:rPr>
        <w:t xml:space="preserve"> </w:t>
      </w:r>
      <w:r>
        <w:rPr>
          <w:w w:val="105"/>
        </w:rPr>
        <w:t>to</w:t>
      </w:r>
      <w:r>
        <w:rPr>
          <w:spacing w:val="-14"/>
          <w:w w:val="105"/>
        </w:rPr>
        <w:t xml:space="preserve"> </w:t>
      </w:r>
      <w:r>
        <w:rPr>
          <w:w w:val="105"/>
        </w:rPr>
        <w:t>address</w:t>
      </w:r>
      <w:r>
        <w:rPr>
          <w:spacing w:val="-14"/>
          <w:w w:val="105"/>
        </w:rPr>
        <w:t xml:space="preserve"> </w:t>
      </w:r>
      <w:r>
        <w:rPr>
          <w:w w:val="105"/>
        </w:rPr>
        <w:t>the</w:t>
      </w:r>
      <w:r>
        <w:rPr>
          <w:spacing w:val="-14"/>
          <w:w w:val="105"/>
        </w:rPr>
        <w:t xml:space="preserve"> </w:t>
      </w:r>
      <w:r>
        <w:rPr>
          <w:w w:val="105"/>
        </w:rPr>
        <w:t xml:space="preserve">cellular connectivity issues with new Apple Series 3 </w:t>
      </w:r>
      <w:r>
        <w:rPr>
          <w:spacing w:val="-6"/>
          <w:w w:val="105"/>
        </w:rPr>
        <w:t xml:space="preserve">LTE </w:t>
      </w:r>
      <w:r>
        <w:rPr>
          <w:w w:val="105"/>
        </w:rPr>
        <w:t>devices. The watches, which became available on Sept 22, initially lost connectivity when trying to connect to unauthenticated  Wi-Fi</w:t>
      </w:r>
      <w:r>
        <w:rPr>
          <w:spacing w:val="-15"/>
          <w:w w:val="105"/>
        </w:rPr>
        <w:t xml:space="preserve"> </w:t>
      </w:r>
      <w:r>
        <w:rPr>
          <w:w w:val="105"/>
        </w:rPr>
        <w:t>networks.</w:t>
      </w:r>
    </w:p>
    <w:p w:rsidR="00E1250A" w:rsidRDefault="00BA188E">
      <w:pPr>
        <w:pStyle w:val="BodyText"/>
        <w:spacing w:before="1"/>
        <w:ind w:left="127"/>
      </w:pPr>
      <w:r>
        <w:rPr>
          <w:w w:val="105"/>
        </w:rPr>
        <w:t>(https://support.apple.com/en-us/HT208071)</w:t>
      </w:r>
    </w:p>
    <w:p w:rsidR="00E1250A" w:rsidRDefault="00E1250A">
      <w:pPr>
        <w:sectPr w:rsidR="00E1250A">
          <w:headerReference w:type="even" r:id="rId13"/>
          <w:headerReference w:type="default" r:id="rId14"/>
          <w:footerReference w:type="even" r:id="rId15"/>
          <w:footerReference w:type="default" r:id="rId16"/>
          <w:pgSz w:w="11910" w:h="15840"/>
          <w:pgMar w:top="1260" w:right="780" w:bottom="1000" w:left="780" w:header="495" w:footer="816" w:gutter="0"/>
          <w:pgNumType w:start="2"/>
          <w:cols w:space="720"/>
        </w:sectPr>
      </w:pPr>
    </w:p>
    <w:p w:rsidR="00E1250A" w:rsidRDefault="00E1250A">
      <w:pPr>
        <w:pStyle w:val="BodyText"/>
        <w:spacing w:before="7"/>
        <w:rPr>
          <w:sz w:val="28"/>
        </w:rPr>
      </w:pPr>
    </w:p>
    <w:p w:rsidR="00E1250A" w:rsidRDefault="00BA188E">
      <w:pPr>
        <w:pStyle w:val="BodyText"/>
        <w:spacing w:before="55" w:line="213" w:lineRule="exact"/>
        <w:ind w:left="127"/>
        <w:jc w:val="both"/>
        <w:rPr>
          <w:rFonts w:ascii="Tahoma"/>
        </w:rPr>
      </w:pPr>
      <w:bookmarkStart w:id="12" w:name="Page_3"/>
      <w:bookmarkStart w:id="13" w:name="Acquisition_of_computer_vision_startup_R"/>
      <w:bookmarkEnd w:id="12"/>
      <w:bookmarkEnd w:id="13"/>
      <w:r>
        <w:rPr>
          <w:rFonts w:ascii="Tahoma"/>
          <w:color w:val="0098DB"/>
          <w:w w:val="110"/>
        </w:rPr>
        <w:t>Acquisition of computer vision startup Regaind</w:t>
      </w:r>
    </w:p>
    <w:p w:rsidR="00E1250A" w:rsidRDefault="00BA188E">
      <w:pPr>
        <w:pStyle w:val="BodyText"/>
        <w:spacing w:line="266" w:lineRule="auto"/>
        <w:ind w:left="127" w:right="3501"/>
        <w:jc w:val="both"/>
        <w:rPr>
          <w:rFonts w:ascii="Tahoma" w:hAnsi="Tahoma"/>
        </w:rPr>
      </w:pPr>
      <w:r>
        <w:rPr>
          <w:rFonts w:ascii="Tahoma" w:hAnsi="Tahoma"/>
          <w:w w:val="105"/>
        </w:rPr>
        <w:t>Apple has acquired French computer vision technology startup Regaind for      an undisclosed fee, according to TechCrunch. Regaind had been developing a computer vision API</w:t>
      </w:r>
      <w:r>
        <w:rPr>
          <w:rFonts w:ascii="Tahoma" w:hAnsi="Tahoma"/>
          <w:w w:val="105"/>
        </w:rPr>
        <w:t xml:space="preserve"> based on artiﬁcial intelligence technology to derive insights about</w:t>
      </w:r>
      <w:r>
        <w:rPr>
          <w:rFonts w:ascii="Tahoma" w:hAnsi="Tahoma"/>
          <w:spacing w:val="8"/>
          <w:w w:val="105"/>
        </w:rPr>
        <w:t xml:space="preserve"> </w:t>
      </w:r>
      <w:r>
        <w:rPr>
          <w:rFonts w:ascii="Tahoma" w:hAnsi="Tahoma"/>
          <w:w w:val="105"/>
        </w:rPr>
        <w:t>images.</w:t>
      </w:r>
    </w:p>
    <w:p w:rsidR="00E1250A" w:rsidRDefault="00BA188E">
      <w:pPr>
        <w:pStyle w:val="BodyText"/>
        <w:spacing w:before="4" w:line="266" w:lineRule="auto"/>
        <w:ind w:left="127" w:right="3779"/>
        <w:rPr>
          <w:rFonts w:ascii="Tahoma"/>
        </w:rPr>
      </w:pPr>
      <w:r>
        <w:rPr>
          <w:rFonts w:ascii="Tahoma"/>
          <w:w w:val="105"/>
        </w:rPr>
        <w:t>(https://techcrunch.com/2017/09/29/apple-quietly-acquires-computer-vision- startup-regaind/)</w:t>
      </w:r>
    </w:p>
    <w:p w:rsidR="00E1250A" w:rsidRDefault="00E1250A">
      <w:pPr>
        <w:spacing w:line="266" w:lineRule="auto"/>
        <w:rPr>
          <w:rFonts w:ascii="Tahoma"/>
        </w:rPr>
        <w:sectPr w:rsidR="00E1250A">
          <w:pgSz w:w="11910" w:h="15840"/>
          <w:pgMar w:top="1200" w:right="780" w:bottom="1000" w:left="780" w:header="495" w:footer="816" w:gutter="0"/>
          <w:cols w:space="720"/>
        </w:sectPr>
      </w:pPr>
    </w:p>
    <w:p w:rsidR="00E1250A" w:rsidRDefault="00E1250A">
      <w:pPr>
        <w:sectPr w:rsidR="00E1250A">
          <w:type w:val="continuous"/>
          <w:pgSz w:w="11910" w:h="15840"/>
          <w:pgMar w:top="0" w:right="420" w:bottom="0" w:left="780" w:header="720" w:footer="720" w:gutter="0"/>
          <w:cols w:space="720"/>
        </w:sectPr>
      </w:pPr>
    </w:p>
    <w:p w:rsidR="00E1250A" w:rsidRDefault="00E1250A">
      <w:pPr>
        <w:pStyle w:val="BodyText"/>
        <w:spacing w:before="9"/>
        <w:rPr>
          <w:b/>
        </w:rPr>
      </w:pPr>
    </w:p>
    <w:p w:rsidR="00E1250A" w:rsidRDefault="00BA188E">
      <w:pPr>
        <w:spacing w:before="2"/>
        <w:ind w:left="127"/>
        <w:rPr>
          <w:sz w:val="52"/>
        </w:rPr>
      </w:pPr>
      <w:bookmarkStart w:id="14" w:name="Page_5"/>
      <w:bookmarkStart w:id="15" w:name="Apple_Investment_Thesis"/>
      <w:bookmarkStart w:id="16" w:name="Outlook"/>
      <w:bookmarkStart w:id="17" w:name="Valuation"/>
      <w:bookmarkStart w:id="18" w:name="Risks"/>
      <w:bookmarkEnd w:id="14"/>
      <w:bookmarkEnd w:id="15"/>
      <w:bookmarkEnd w:id="16"/>
      <w:bookmarkEnd w:id="17"/>
      <w:bookmarkEnd w:id="18"/>
      <w:r>
        <w:rPr>
          <w:color w:val="0098DB"/>
          <w:w w:val="105"/>
          <w:sz w:val="52"/>
        </w:rPr>
        <w:t>Apple Investment Thesis</w:t>
      </w:r>
    </w:p>
    <w:p w:rsidR="00E1250A" w:rsidRDefault="00BA188E">
      <w:pPr>
        <w:pStyle w:val="BodyText"/>
        <w:spacing w:before="1"/>
        <w:rPr>
          <w:sz w:val="23"/>
        </w:rPr>
      </w:pPr>
      <w:r>
        <w:pict>
          <v:line id="_x0000_s1106" style="position:absolute;z-index:2608;mso-wrap-distance-left:0;mso-wrap-distance-right:0;mso-position-horizontal-relative:page" from="45.35pt,15.4pt" to="376.55pt,15.4pt" strokeweight=".25pt">
            <w10:wrap type="topAndBottom" anchorx="page"/>
          </v:line>
        </w:pict>
      </w:r>
    </w:p>
    <w:p w:rsidR="00E1250A" w:rsidRDefault="00BA188E">
      <w:pPr>
        <w:spacing w:before="12"/>
        <w:ind w:left="127"/>
        <w:jc w:val="both"/>
        <w:rPr>
          <w:sz w:val="24"/>
        </w:rPr>
      </w:pPr>
      <w:r>
        <w:rPr>
          <w:color w:val="0098DB"/>
          <w:w w:val="105"/>
          <w:sz w:val="24"/>
        </w:rPr>
        <w:t>Outlook</w:t>
      </w:r>
    </w:p>
    <w:p w:rsidR="00E1250A" w:rsidRDefault="00BA188E">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w:t>
      </w:r>
      <w:r>
        <w:rPr>
          <w:w w:val="105"/>
        </w:rPr>
        <w:t>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E1250A" w:rsidRDefault="00BA188E">
      <w:pPr>
        <w:pStyle w:val="BodyText"/>
        <w:spacing w:before="11"/>
      </w:pPr>
      <w:r>
        <w:pict>
          <v:line id="_x0000_s1105" style="position:absolute;z-index:2632;mso-wrap-distance-left:0;mso-wrap-distance-right:0;mso-position-horizontal-relative:page" from="45.35pt,13pt" to="376.55pt,13pt" strokeweight=".25pt">
            <w10:wrap type="topAndBottom" anchorx="page"/>
          </v:line>
        </w:pict>
      </w:r>
    </w:p>
    <w:p w:rsidR="00E1250A" w:rsidRDefault="00BA188E">
      <w:pPr>
        <w:pStyle w:val="Heading2"/>
        <w:jc w:val="both"/>
      </w:pPr>
      <w:r>
        <w:rPr>
          <w:color w:val="0098DB"/>
          <w:w w:val="105"/>
        </w:rPr>
        <w:t>Valuation</w:t>
      </w:r>
    </w:p>
    <w:p w:rsidR="00E1250A" w:rsidRDefault="00BA188E">
      <w:pPr>
        <w:pStyle w:val="BodyText"/>
        <w:spacing w:before="199" w:line="278" w:lineRule="auto"/>
        <w:ind w:left="127" w:right="3501"/>
        <w:jc w:val="both"/>
      </w:pPr>
      <w:r>
        <w:rPr>
          <w:w w:val="105"/>
        </w:rPr>
        <w:t xml:space="preserve">Apple has traded at an average forward P/E of 13x since </w:t>
      </w:r>
      <w:r>
        <w:rPr>
          <w:w w:val="105"/>
        </w:rPr>
        <w:t xml:space="preserve">2010 with a range of  9x to 15x.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14x </w:t>
      </w:r>
      <w:r>
        <w:t xml:space="preserve">our </w:t>
      </w:r>
      <w:r>
        <w:rPr>
          <w:spacing w:val="-4"/>
        </w:rPr>
        <w:t>FY-19E</w:t>
      </w:r>
      <w:r>
        <w:rPr>
          <w:spacing w:val="-13"/>
        </w:rPr>
        <w:t xml:space="preserve"> </w:t>
      </w:r>
      <w:r>
        <w:t>EPS.</w:t>
      </w:r>
    </w:p>
    <w:p w:rsidR="00E1250A" w:rsidRDefault="00BA188E">
      <w:pPr>
        <w:pStyle w:val="BodyText"/>
        <w:spacing w:before="11"/>
      </w:pPr>
      <w:r>
        <w:pict>
          <v:line id="_x0000_s1104" style="position:absolute;z-index:2656;mso-wrap-distance-left:0;mso-wrap-distance-right:0;mso-position-horizontal-relative:page" from="45.35pt,13pt" to="376.55pt,13pt" strokeweight=".25pt">
            <w10:wrap type="topAndBottom" anchorx="page"/>
          </v:line>
        </w:pict>
      </w:r>
    </w:p>
    <w:p w:rsidR="00E1250A" w:rsidRDefault="00BA188E">
      <w:pPr>
        <w:pStyle w:val="Heading2"/>
        <w:jc w:val="both"/>
      </w:pPr>
      <w:r>
        <w:rPr>
          <w:color w:val="0098DB"/>
        </w:rPr>
        <w:t>Risks</w:t>
      </w:r>
    </w:p>
    <w:p w:rsidR="00E1250A" w:rsidRDefault="00BA188E">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E1250A" w:rsidRDefault="00E1250A">
      <w:pPr>
        <w:spacing w:line="278" w:lineRule="auto"/>
        <w:jc w:val="both"/>
        <w:sectPr w:rsidR="00E1250A">
          <w:pgSz w:w="11910" w:h="15840"/>
          <w:pgMar w:top="1200" w:right="780" w:bottom="1000" w:left="780" w:header="495" w:footer="816" w:gutter="0"/>
          <w:cols w:space="720"/>
        </w:sectPr>
      </w:pPr>
    </w:p>
    <w:p w:rsidR="00E1250A" w:rsidRDefault="00E1250A">
      <w:pPr>
        <w:pStyle w:val="BodyText"/>
        <w:spacing w:before="9"/>
        <w:rPr>
          <w:sz w:val="25"/>
        </w:rPr>
      </w:pPr>
      <w:bookmarkStart w:id="19" w:name="_GoBack"/>
      <w:bookmarkEnd w:id="19"/>
    </w:p>
    <w:sectPr w:rsidR="00E1250A" w:rsidSect="005A0C5D">
      <w:pgSz w:w="11910" w:h="15840"/>
      <w:pgMar w:top="1260" w:right="760" w:bottom="1000" w:left="780" w:header="495"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88E" w:rsidRDefault="00BA188E">
      <w:r>
        <w:separator/>
      </w:r>
    </w:p>
  </w:endnote>
  <w:endnote w:type="continuationSeparator" w:id="0">
    <w:p w:rsidR="00BA188E" w:rsidRDefault="00BA1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50A" w:rsidRDefault="00BA188E">
    <w:pPr>
      <w:pStyle w:val="BodyText"/>
      <w:spacing w:line="14" w:lineRule="auto"/>
      <w:rPr>
        <w:sz w:val="20"/>
      </w:rPr>
    </w:pPr>
    <w:r>
      <w:pict>
        <v:line id="_x0000_s2054" style="position:absolute;z-index:-31384;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360;mso-position-horizontal-relative:page;mso-position-vertical-relative:page" filled="f" stroked="f">
          <v:textbox inset="0,0,0,0">
            <w:txbxContent>
              <w:p w:rsidR="00E1250A" w:rsidRDefault="00BA188E">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5A0C5D">
                  <w:rPr>
                    <w:noProof/>
                    <w:sz w:val="16"/>
                  </w:rPr>
                  <w:t>4</w:t>
                </w:r>
                <w:r>
                  <w:fldChar w:fldCharType="end"/>
                </w:r>
              </w:p>
            </w:txbxContent>
          </v:textbox>
          <w10:wrap anchorx="page" anchory="page"/>
        </v:shape>
      </w:pict>
    </w:r>
    <w:r>
      <w:pict>
        <v:shape id="_x0000_s2052" type="#_x0000_t202" style="position:absolute;margin-left:436.35pt;margin-top:748.6pt;width:113.2pt;height:10pt;z-index:-31336;mso-position-horizontal-relative:page;mso-position-vertical-relative:page" filled="f" stroked="f">
          <v:textbox inset="0,0,0,0">
            <w:txbxContent>
              <w:p w:rsidR="00E1250A" w:rsidRDefault="00BA188E">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50A" w:rsidRDefault="00BA188E">
    <w:pPr>
      <w:pStyle w:val="BodyText"/>
      <w:spacing w:line="14" w:lineRule="auto"/>
      <w:rPr>
        <w:sz w:val="20"/>
      </w:rPr>
    </w:pPr>
    <w:r>
      <w:pict>
        <v:line id="_x0000_s2051" style="position:absolute;z-index:-31312;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288;mso-position-horizontal-relative:page;mso-position-vertical-relative:page" filled="f" stroked="f">
          <v:textbox inset="0,0,0,0">
            <w:txbxContent>
              <w:p w:rsidR="00E1250A" w:rsidRDefault="00BA188E">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31264;mso-position-horizontal-relative:page;mso-position-vertical-relative:page" filled="f" stroked="f">
          <v:textbox inset="0,0,0,0">
            <w:txbxContent>
              <w:p w:rsidR="00E1250A" w:rsidRDefault="00BA188E">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5A0C5D">
                  <w:rPr>
                    <w:noProof/>
                    <w:sz w:val="16"/>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88E" w:rsidRDefault="00BA188E">
      <w:r>
        <w:separator/>
      </w:r>
    </w:p>
  </w:footnote>
  <w:footnote w:type="continuationSeparator" w:id="0">
    <w:p w:rsidR="00BA188E" w:rsidRDefault="00BA1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50A" w:rsidRDefault="00BA188E">
    <w:pPr>
      <w:pStyle w:val="BodyText"/>
      <w:spacing w:line="14" w:lineRule="auto"/>
      <w:rPr>
        <w:sz w:val="20"/>
      </w:rPr>
    </w:pPr>
    <w:r>
      <w:rPr>
        <w:noProof/>
      </w:rPr>
      <w:drawing>
        <wp:anchor distT="0" distB="0" distL="0" distR="0" simplePos="0" relativeHeight="268403975"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456;mso-position-horizontal-relative:page;mso-position-vertical-relative:page" filled="f" stroked="f">
          <v:textbox inset="0,0,0,0">
            <w:txbxContent>
              <w:p w:rsidR="00E1250A" w:rsidRDefault="00BA188E">
                <w:pPr>
                  <w:spacing w:line="210" w:lineRule="exact"/>
                  <w:ind w:left="20"/>
                  <w:rPr>
                    <w:rFonts w:ascii="Lucida Sans Unicode"/>
                    <w:sz w:val="16"/>
                  </w:rPr>
                </w:pPr>
                <w:r>
                  <w:rPr>
                    <w:rFonts w:ascii="Lucida Sans Unicode"/>
                    <w:w w:val="95"/>
                    <w:sz w:val="16"/>
                  </w:rPr>
                  <w:t>8 October 2017</w:t>
                </w:r>
              </w:p>
              <w:p w:rsidR="00E1250A" w:rsidRDefault="00BA188E">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50A" w:rsidRDefault="00BA188E">
    <w:pPr>
      <w:pStyle w:val="BodyText"/>
      <w:spacing w:line="14" w:lineRule="auto"/>
      <w:rPr>
        <w:sz w:val="20"/>
      </w:rPr>
    </w:pPr>
    <w:r>
      <w:rPr>
        <w:noProof/>
      </w:rPr>
      <w:drawing>
        <wp:anchor distT="0" distB="0" distL="0" distR="0" simplePos="0" relativeHeight="268404023"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408;mso-position-horizontal-relative:page;mso-position-vertical-relative:page" filled="f" stroked="f">
          <v:textbox inset="0,0,0,0">
            <w:txbxContent>
              <w:p w:rsidR="00E1250A" w:rsidRDefault="00BA188E">
                <w:pPr>
                  <w:spacing w:line="174" w:lineRule="exact"/>
                  <w:ind w:left="20"/>
                  <w:rPr>
                    <w:sz w:val="16"/>
                  </w:rPr>
                </w:pPr>
                <w:r>
                  <w:rPr>
                    <w:w w:val="105"/>
                    <w:sz w:val="16"/>
                  </w:rPr>
                  <w:t>8 October 2017</w:t>
                </w:r>
              </w:p>
              <w:p w:rsidR="00E1250A" w:rsidRDefault="00BA188E">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C1705"/>
    <w:multiLevelType w:val="hybridMultilevel"/>
    <w:tmpl w:val="BED2FF80"/>
    <w:lvl w:ilvl="0" w:tplc="5B100C10">
      <w:start w:val="1"/>
      <w:numFmt w:val="decimal"/>
      <w:lvlText w:val="%1."/>
      <w:lvlJc w:val="left"/>
      <w:pPr>
        <w:ind w:left="760" w:hanging="634"/>
        <w:jc w:val="left"/>
      </w:pPr>
      <w:rPr>
        <w:rFonts w:ascii="Arial" w:eastAsia="Arial" w:hAnsi="Arial" w:cs="Arial" w:hint="default"/>
        <w:w w:val="104"/>
        <w:sz w:val="18"/>
        <w:szCs w:val="18"/>
      </w:rPr>
    </w:lvl>
    <w:lvl w:ilvl="1" w:tplc="1DD86AE2">
      <w:numFmt w:val="bullet"/>
      <w:lvlText w:val="•"/>
      <w:lvlJc w:val="left"/>
      <w:pPr>
        <w:ind w:left="1720" w:hanging="634"/>
      </w:pPr>
      <w:rPr>
        <w:rFonts w:hint="default"/>
      </w:rPr>
    </w:lvl>
    <w:lvl w:ilvl="2" w:tplc="D2E8BB1A">
      <w:numFmt w:val="bullet"/>
      <w:lvlText w:val="•"/>
      <w:lvlJc w:val="left"/>
      <w:pPr>
        <w:ind w:left="2681" w:hanging="634"/>
      </w:pPr>
      <w:rPr>
        <w:rFonts w:hint="default"/>
      </w:rPr>
    </w:lvl>
    <w:lvl w:ilvl="3" w:tplc="70DABE4C">
      <w:numFmt w:val="bullet"/>
      <w:lvlText w:val="•"/>
      <w:lvlJc w:val="left"/>
      <w:pPr>
        <w:ind w:left="3642" w:hanging="634"/>
      </w:pPr>
      <w:rPr>
        <w:rFonts w:hint="default"/>
      </w:rPr>
    </w:lvl>
    <w:lvl w:ilvl="4" w:tplc="DE5E7638">
      <w:numFmt w:val="bullet"/>
      <w:lvlText w:val="•"/>
      <w:lvlJc w:val="left"/>
      <w:pPr>
        <w:ind w:left="4603" w:hanging="634"/>
      </w:pPr>
      <w:rPr>
        <w:rFonts w:hint="default"/>
      </w:rPr>
    </w:lvl>
    <w:lvl w:ilvl="5" w:tplc="C7F80FCA">
      <w:numFmt w:val="bullet"/>
      <w:lvlText w:val="•"/>
      <w:lvlJc w:val="left"/>
      <w:pPr>
        <w:ind w:left="5564" w:hanging="634"/>
      </w:pPr>
      <w:rPr>
        <w:rFonts w:hint="default"/>
      </w:rPr>
    </w:lvl>
    <w:lvl w:ilvl="6" w:tplc="36DE7456">
      <w:numFmt w:val="bullet"/>
      <w:lvlText w:val="•"/>
      <w:lvlJc w:val="left"/>
      <w:pPr>
        <w:ind w:left="6525" w:hanging="634"/>
      </w:pPr>
      <w:rPr>
        <w:rFonts w:hint="default"/>
      </w:rPr>
    </w:lvl>
    <w:lvl w:ilvl="7" w:tplc="6052A1B4">
      <w:numFmt w:val="bullet"/>
      <w:lvlText w:val="•"/>
      <w:lvlJc w:val="left"/>
      <w:pPr>
        <w:ind w:left="7486" w:hanging="634"/>
      </w:pPr>
      <w:rPr>
        <w:rFonts w:hint="default"/>
      </w:rPr>
    </w:lvl>
    <w:lvl w:ilvl="8" w:tplc="EDCC2CB6">
      <w:numFmt w:val="bullet"/>
      <w:lvlText w:val="•"/>
      <w:lvlJc w:val="left"/>
      <w:pPr>
        <w:ind w:left="8447" w:hanging="634"/>
      </w:pPr>
      <w:rPr>
        <w:rFonts w:hint="default"/>
      </w:rPr>
    </w:lvl>
  </w:abstractNum>
  <w:abstractNum w:abstractNumId="1" w15:restartNumberingAfterBreak="0">
    <w:nsid w:val="19F3322B"/>
    <w:multiLevelType w:val="hybridMultilevel"/>
    <w:tmpl w:val="94A26F54"/>
    <w:lvl w:ilvl="0" w:tplc="82824B9C">
      <w:start w:val="6"/>
      <w:numFmt w:val="decimal"/>
      <w:lvlText w:val="%1."/>
      <w:lvlJc w:val="left"/>
      <w:pPr>
        <w:ind w:left="760" w:hanging="634"/>
        <w:jc w:val="left"/>
      </w:pPr>
      <w:rPr>
        <w:rFonts w:ascii="Arial" w:eastAsia="Arial" w:hAnsi="Arial" w:cs="Arial" w:hint="default"/>
        <w:w w:val="104"/>
        <w:sz w:val="18"/>
        <w:szCs w:val="18"/>
      </w:rPr>
    </w:lvl>
    <w:lvl w:ilvl="1" w:tplc="ECA6237E">
      <w:numFmt w:val="bullet"/>
      <w:lvlText w:val="•"/>
      <w:lvlJc w:val="left"/>
      <w:pPr>
        <w:ind w:left="1720" w:hanging="634"/>
      </w:pPr>
      <w:rPr>
        <w:rFonts w:hint="default"/>
      </w:rPr>
    </w:lvl>
    <w:lvl w:ilvl="2" w:tplc="E7C2BF66">
      <w:numFmt w:val="bullet"/>
      <w:lvlText w:val="•"/>
      <w:lvlJc w:val="left"/>
      <w:pPr>
        <w:ind w:left="2681" w:hanging="634"/>
      </w:pPr>
      <w:rPr>
        <w:rFonts w:hint="default"/>
      </w:rPr>
    </w:lvl>
    <w:lvl w:ilvl="3" w:tplc="3C18ED70">
      <w:numFmt w:val="bullet"/>
      <w:lvlText w:val="•"/>
      <w:lvlJc w:val="left"/>
      <w:pPr>
        <w:ind w:left="3642" w:hanging="634"/>
      </w:pPr>
      <w:rPr>
        <w:rFonts w:hint="default"/>
      </w:rPr>
    </w:lvl>
    <w:lvl w:ilvl="4" w:tplc="923EB752">
      <w:numFmt w:val="bullet"/>
      <w:lvlText w:val="•"/>
      <w:lvlJc w:val="left"/>
      <w:pPr>
        <w:ind w:left="4603" w:hanging="634"/>
      </w:pPr>
      <w:rPr>
        <w:rFonts w:hint="default"/>
      </w:rPr>
    </w:lvl>
    <w:lvl w:ilvl="5" w:tplc="762C05DE">
      <w:numFmt w:val="bullet"/>
      <w:lvlText w:val="•"/>
      <w:lvlJc w:val="left"/>
      <w:pPr>
        <w:ind w:left="5564" w:hanging="634"/>
      </w:pPr>
      <w:rPr>
        <w:rFonts w:hint="default"/>
      </w:rPr>
    </w:lvl>
    <w:lvl w:ilvl="6" w:tplc="86362E50">
      <w:numFmt w:val="bullet"/>
      <w:lvlText w:val="•"/>
      <w:lvlJc w:val="left"/>
      <w:pPr>
        <w:ind w:left="6525" w:hanging="634"/>
      </w:pPr>
      <w:rPr>
        <w:rFonts w:hint="default"/>
      </w:rPr>
    </w:lvl>
    <w:lvl w:ilvl="7" w:tplc="3418EA28">
      <w:numFmt w:val="bullet"/>
      <w:lvlText w:val="•"/>
      <w:lvlJc w:val="left"/>
      <w:pPr>
        <w:ind w:left="7486" w:hanging="634"/>
      </w:pPr>
      <w:rPr>
        <w:rFonts w:hint="default"/>
      </w:rPr>
    </w:lvl>
    <w:lvl w:ilvl="8" w:tplc="C450CCDE">
      <w:numFmt w:val="bullet"/>
      <w:lvlText w:val="•"/>
      <w:lvlJc w:val="left"/>
      <w:pPr>
        <w:ind w:left="8447" w:hanging="634"/>
      </w:pPr>
      <w:rPr>
        <w:rFonts w:hint="default"/>
      </w:rPr>
    </w:lvl>
  </w:abstractNum>
  <w:abstractNum w:abstractNumId="2" w15:restartNumberingAfterBreak="0">
    <w:nsid w:val="211320D3"/>
    <w:multiLevelType w:val="hybridMultilevel"/>
    <w:tmpl w:val="122ECDB8"/>
    <w:lvl w:ilvl="0" w:tplc="867CA9D2">
      <w:start w:val="6"/>
      <w:numFmt w:val="decimal"/>
      <w:lvlText w:val="%1."/>
      <w:lvlJc w:val="left"/>
      <w:pPr>
        <w:ind w:left="760" w:hanging="634"/>
        <w:jc w:val="left"/>
      </w:pPr>
      <w:rPr>
        <w:rFonts w:ascii="Arial" w:eastAsia="Arial" w:hAnsi="Arial" w:cs="Arial" w:hint="default"/>
        <w:w w:val="104"/>
        <w:sz w:val="18"/>
        <w:szCs w:val="18"/>
      </w:rPr>
    </w:lvl>
    <w:lvl w:ilvl="1" w:tplc="7BCCBF30">
      <w:numFmt w:val="bullet"/>
      <w:lvlText w:val="•"/>
      <w:lvlJc w:val="left"/>
      <w:pPr>
        <w:ind w:left="1720" w:hanging="634"/>
      </w:pPr>
      <w:rPr>
        <w:rFonts w:hint="default"/>
      </w:rPr>
    </w:lvl>
    <w:lvl w:ilvl="2" w:tplc="40DA596A">
      <w:numFmt w:val="bullet"/>
      <w:lvlText w:val="•"/>
      <w:lvlJc w:val="left"/>
      <w:pPr>
        <w:ind w:left="2681" w:hanging="634"/>
      </w:pPr>
      <w:rPr>
        <w:rFonts w:hint="default"/>
      </w:rPr>
    </w:lvl>
    <w:lvl w:ilvl="3" w:tplc="8A8E0086">
      <w:numFmt w:val="bullet"/>
      <w:lvlText w:val="•"/>
      <w:lvlJc w:val="left"/>
      <w:pPr>
        <w:ind w:left="3642" w:hanging="634"/>
      </w:pPr>
      <w:rPr>
        <w:rFonts w:hint="default"/>
      </w:rPr>
    </w:lvl>
    <w:lvl w:ilvl="4" w:tplc="8DA8FDAA">
      <w:numFmt w:val="bullet"/>
      <w:lvlText w:val="•"/>
      <w:lvlJc w:val="left"/>
      <w:pPr>
        <w:ind w:left="4603" w:hanging="634"/>
      </w:pPr>
      <w:rPr>
        <w:rFonts w:hint="default"/>
      </w:rPr>
    </w:lvl>
    <w:lvl w:ilvl="5" w:tplc="2A880E90">
      <w:numFmt w:val="bullet"/>
      <w:lvlText w:val="•"/>
      <w:lvlJc w:val="left"/>
      <w:pPr>
        <w:ind w:left="5564" w:hanging="634"/>
      </w:pPr>
      <w:rPr>
        <w:rFonts w:hint="default"/>
      </w:rPr>
    </w:lvl>
    <w:lvl w:ilvl="6" w:tplc="F46EB074">
      <w:numFmt w:val="bullet"/>
      <w:lvlText w:val="•"/>
      <w:lvlJc w:val="left"/>
      <w:pPr>
        <w:ind w:left="6525" w:hanging="634"/>
      </w:pPr>
      <w:rPr>
        <w:rFonts w:hint="default"/>
      </w:rPr>
    </w:lvl>
    <w:lvl w:ilvl="7" w:tplc="F7D08344">
      <w:numFmt w:val="bullet"/>
      <w:lvlText w:val="•"/>
      <w:lvlJc w:val="left"/>
      <w:pPr>
        <w:ind w:left="7486" w:hanging="634"/>
      </w:pPr>
      <w:rPr>
        <w:rFonts w:hint="default"/>
      </w:rPr>
    </w:lvl>
    <w:lvl w:ilvl="8" w:tplc="4036C71A">
      <w:numFmt w:val="bullet"/>
      <w:lvlText w:val="•"/>
      <w:lvlJc w:val="left"/>
      <w:pPr>
        <w:ind w:left="8447" w:hanging="634"/>
      </w:pPr>
      <w:rPr>
        <w:rFonts w:hint="default"/>
      </w:rPr>
    </w:lvl>
  </w:abstractNum>
  <w:abstractNum w:abstractNumId="3" w15:restartNumberingAfterBreak="0">
    <w:nsid w:val="65220F7E"/>
    <w:multiLevelType w:val="hybridMultilevel"/>
    <w:tmpl w:val="1AD26974"/>
    <w:lvl w:ilvl="0" w:tplc="E5F4495A">
      <w:start w:val="14"/>
      <w:numFmt w:val="decimal"/>
      <w:lvlText w:val="%1."/>
      <w:lvlJc w:val="left"/>
      <w:pPr>
        <w:ind w:left="760" w:hanging="634"/>
        <w:jc w:val="left"/>
      </w:pPr>
      <w:rPr>
        <w:rFonts w:ascii="Arial" w:eastAsia="Arial" w:hAnsi="Arial" w:cs="Arial" w:hint="default"/>
        <w:w w:val="104"/>
        <w:sz w:val="18"/>
        <w:szCs w:val="18"/>
      </w:rPr>
    </w:lvl>
    <w:lvl w:ilvl="1" w:tplc="67020EC4">
      <w:numFmt w:val="bullet"/>
      <w:lvlText w:val="•"/>
      <w:lvlJc w:val="left"/>
      <w:pPr>
        <w:ind w:left="1720" w:hanging="634"/>
      </w:pPr>
      <w:rPr>
        <w:rFonts w:hint="default"/>
      </w:rPr>
    </w:lvl>
    <w:lvl w:ilvl="2" w:tplc="B946655E">
      <w:numFmt w:val="bullet"/>
      <w:lvlText w:val="•"/>
      <w:lvlJc w:val="left"/>
      <w:pPr>
        <w:ind w:left="2681" w:hanging="634"/>
      </w:pPr>
      <w:rPr>
        <w:rFonts w:hint="default"/>
      </w:rPr>
    </w:lvl>
    <w:lvl w:ilvl="3" w:tplc="480A3422">
      <w:numFmt w:val="bullet"/>
      <w:lvlText w:val="•"/>
      <w:lvlJc w:val="left"/>
      <w:pPr>
        <w:ind w:left="3642" w:hanging="634"/>
      </w:pPr>
      <w:rPr>
        <w:rFonts w:hint="default"/>
      </w:rPr>
    </w:lvl>
    <w:lvl w:ilvl="4" w:tplc="6962684A">
      <w:numFmt w:val="bullet"/>
      <w:lvlText w:val="•"/>
      <w:lvlJc w:val="left"/>
      <w:pPr>
        <w:ind w:left="4603" w:hanging="634"/>
      </w:pPr>
      <w:rPr>
        <w:rFonts w:hint="default"/>
      </w:rPr>
    </w:lvl>
    <w:lvl w:ilvl="5" w:tplc="512A362C">
      <w:numFmt w:val="bullet"/>
      <w:lvlText w:val="•"/>
      <w:lvlJc w:val="left"/>
      <w:pPr>
        <w:ind w:left="5564" w:hanging="634"/>
      </w:pPr>
      <w:rPr>
        <w:rFonts w:hint="default"/>
      </w:rPr>
    </w:lvl>
    <w:lvl w:ilvl="6" w:tplc="C4B867F6">
      <w:numFmt w:val="bullet"/>
      <w:lvlText w:val="•"/>
      <w:lvlJc w:val="left"/>
      <w:pPr>
        <w:ind w:left="6525" w:hanging="634"/>
      </w:pPr>
      <w:rPr>
        <w:rFonts w:hint="default"/>
      </w:rPr>
    </w:lvl>
    <w:lvl w:ilvl="7" w:tplc="CE24BECA">
      <w:numFmt w:val="bullet"/>
      <w:lvlText w:val="•"/>
      <w:lvlJc w:val="left"/>
      <w:pPr>
        <w:ind w:left="7486" w:hanging="634"/>
      </w:pPr>
      <w:rPr>
        <w:rFonts w:hint="default"/>
      </w:rPr>
    </w:lvl>
    <w:lvl w:ilvl="8" w:tplc="DAFC86B4">
      <w:numFmt w:val="bullet"/>
      <w:lvlText w:val="•"/>
      <w:lvlJc w:val="left"/>
      <w:pPr>
        <w:ind w:left="8447" w:hanging="634"/>
      </w:pPr>
      <w:rPr>
        <w:rFonts w:hint="default"/>
      </w:rPr>
    </w:lvl>
  </w:abstractNum>
  <w:abstractNum w:abstractNumId="4" w15:restartNumberingAfterBreak="0">
    <w:nsid w:val="6781129F"/>
    <w:multiLevelType w:val="hybridMultilevel"/>
    <w:tmpl w:val="1D98B2C6"/>
    <w:lvl w:ilvl="0" w:tplc="E8F0FA58">
      <w:start w:val="1"/>
      <w:numFmt w:val="decimal"/>
      <w:lvlText w:val="%1."/>
      <w:lvlJc w:val="left"/>
      <w:pPr>
        <w:ind w:left="760" w:hanging="634"/>
        <w:jc w:val="left"/>
      </w:pPr>
      <w:rPr>
        <w:rFonts w:ascii="Arial" w:eastAsia="Arial" w:hAnsi="Arial" w:cs="Arial" w:hint="default"/>
        <w:w w:val="104"/>
        <w:sz w:val="18"/>
        <w:szCs w:val="18"/>
      </w:rPr>
    </w:lvl>
    <w:lvl w:ilvl="1" w:tplc="9E5C9FDE">
      <w:numFmt w:val="bullet"/>
      <w:lvlText w:val="•"/>
      <w:lvlJc w:val="left"/>
      <w:pPr>
        <w:ind w:left="1720" w:hanging="634"/>
      </w:pPr>
      <w:rPr>
        <w:rFonts w:hint="default"/>
      </w:rPr>
    </w:lvl>
    <w:lvl w:ilvl="2" w:tplc="7E7E24B6">
      <w:numFmt w:val="bullet"/>
      <w:lvlText w:val="•"/>
      <w:lvlJc w:val="left"/>
      <w:pPr>
        <w:ind w:left="2681" w:hanging="634"/>
      </w:pPr>
      <w:rPr>
        <w:rFonts w:hint="default"/>
      </w:rPr>
    </w:lvl>
    <w:lvl w:ilvl="3" w:tplc="CF36C1A2">
      <w:numFmt w:val="bullet"/>
      <w:lvlText w:val="•"/>
      <w:lvlJc w:val="left"/>
      <w:pPr>
        <w:ind w:left="3642" w:hanging="634"/>
      </w:pPr>
      <w:rPr>
        <w:rFonts w:hint="default"/>
      </w:rPr>
    </w:lvl>
    <w:lvl w:ilvl="4" w:tplc="FFC6D3D4">
      <w:numFmt w:val="bullet"/>
      <w:lvlText w:val="•"/>
      <w:lvlJc w:val="left"/>
      <w:pPr>
        <w:ind w:left="4603" w:hanging="634"/>
      </w:pPr>
      <w:rPr>
        <w:rFonts w:hint="default"/>
      </w:rPr>
    </w:lvl>
    <w:lvl w:ilvl="5" w:tplc="1A6E389C">
      <w:numFmt w:val="bullet"/>
      <w:lvlText w:val="•"/>
      <w:lvlJc w:val="left"/>
      <w:pPr>
        <w:ind w:left="5564" w:hanging="634"/>
      </w:pPr>
      <w:rPr>
        <w:rFonts w:hint="default"/>
      </w:rPr>
    </w:lvl>
    <w:lvl w:ilvl="6" w:tplc="41129A42">
      <w:numFmt w:val="bullet"/>
      <w:lvlText w:val="•"/>
      <w:lvlJc w:val="left"/>
      <w:pPr>
        <w:ind w:left="6525" w:hanging="634"/>
      </w:pPr>
      <w:rPr>
        <w:rFonts w:hint="default"/>
      </w:rPr>
    </w:lvl>
    <w:lvl w:ilvl="7" w:tplc="804084CE">
      <w:numFmt w:val="bullet"/>
      <w:lvlText w:val="•"/>
      <w:lvlJc w:val="left"/>
      <w:pPr>
        <w:ind w:left="7486" w:hanging="634"/>
      </w:pPr>
      <w:rPr>
        <w:rFonts w:hint="default"/>
      </w:rPr>
    </w:lvl>
    <w:lvl w:ilvl="8" w:tplc="34482926">
      <w:numFmt w:val="bullet"/>
      <w:lvlText w:val="•"/>
      <w:lvlJc w:val="left"/>
      <w:pPr>
        <w:ind w:left="8447" w:hanging="634"/>
      </w:pPr>
      <w:rPr>
        <w:rFont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E1250A"/>
    <w:rsid w:val="005A0C5D"/>
    <w:rsid w:val="00BA188E"/>
    <w:rsid w:val="00E12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0F5EFA"/>
  <w15:docId w15:val="{10CA1D78-BC1E-4475-959F-AE9E560E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europa.eu/rapid/press-release_IP-17-3702_en.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ispatch.com/news/20171004/ohio-state-apple-team-up-on-uniqu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cnbc.com/2017/10/02/google-ai-has-almost-twice-the-iq-of-siri-"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www.digitimes.com/news/a20171003PD208.htm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8996B0-B7D5-4021-894B-E431891BC911}"/>
</file>

<file path=customXml/itemProps2.xml><?xml version="1.0" encoding="utf-8"?>
<ds:datastoreItem xmlns:ds="http://schemas.openxmlformats.org/officeDocument/2006/customXml" ds:itemID="{C096A716-30EC-489F-BF12-FDB972953EAB}"/>
</file>

<file path=customXml/itemProps3.xml><?xml version="1.0" encoding="utf-8"?>
<ds:datastoreItem xmlns:ds="http://schemas.openxmlformats.org/officeDocument/2006/customXml" ds:itemID="{DA63CF1F-6732-40D4-9DF2-4D8AEAAABF07}"/>
</file>

<file path=docProps/app.xml><?xml version="1.0" encoding="utf-8"?>
<Properties xmlns="http://schemas.openxmlformats.org/officeDocument/2006/extended-properties" xmlns:vt="http://schemas.openxmlformats.org/officeDocument/2006/docPropsVTypes">
  <Template>Normal</Template>
  <TotalTime>1</TotalTime>
  <Pages>5</Pages>
  <Words>1287</Words>
  <Characters>7342</Characters>
  <Application>Microsoft Office Word</Application>
  <DocSecurity>0</DocSecurity>
  <Lines>61</Lines>
  <Paragraphs>17</Paragraphs>
  <ScaleCrop>false</ScaleCrop>
  <Company>Washington University</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2019-04-26T11:36:00Z</dcterms:created>
  <dcterms:modified xsi:type="dcterms:W3CDTF">2019-04-27T17:10:00Z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2017-10-09T00:00:00Z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