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61C" w:rsidRDefault="00111C4B">
      <w:pPr>
        <w:pStyle w:val="BodyText"/>
        <w:ind w:left="107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296" style="width:511.2pt;height:178.75pt;mso-position-horizontal-relative:char;mso-position-vertical-relative:line" coordsize="10224,357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6" type="#_x0000_t75" style="position:absolute;left:9316;width:794;height:372">
              <v:imagedata r:id="rId7" o:title=""/>
            </v:shape>
            <v:rect id="_x0000_s1305" style="position:absolute;width:10224;height:3116" stroked="f"/>
            <v:line id="_x0000_s1304" style="position:absolute" from="6693,1531" to="6693,3572" strokeweight=".25pt"/>
            <v:line id="_x0000_s1303" style="position:absolute" from="2401,3572" to="2401,1531" strokeweight=".25pt"/>
            <v:shape id="_x0000_s1302" type="#_x0000_t75" style="position:absolute;left:9105;top:562;width:998;height:99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01" type="#_x0000_t202" style="position:absolute;top:570;width:2283;height:500" filled="f" stroked="f">
              <v:textbox inset="0,0,0,0">
                <w:txbxContent>
                  <w:p w:rsidR="001F061C" w:rsidRDefault="00111C4B">
                    <w:pPr>
                      <w:spacing w:before="30" w:line="177" w:lineRule="auto"/>
                      <w:ind w:right="2" w:firstLine="11"/>
                      <w:rPr>
                        <w:sz w:val="27"/>
                      </w:rPr>
                    </w:pPr>
                    <w:bookmarkStart w:id="0" w:name="Page_1"/>
                    <w:bookmarkStart w:id="1" w:name="For_the_week_ending_November_10,_2017"/>
                    <w:bookmarkStart w:id="2" w:name="Redesigned_iPad_could_be_coming_in_2018"/>
                    <w:bookmarkStart w:id="3" w:name="AR_headset_may_be_in_development"/>
                    <w:bookmarkStart w:id="4" w:name="Table_Title:_Companies_featured_(Compari"/>
                    <w:bookmarkEnd w:id="0"/>
                    <w:bookmarkEnd w:id="1"/>
                    <w:bookmarkEnd w:id="2"/>
                    <w:bookmarkEnd w:id="3"/>
                    <w:bookmarkEnd w:id="4"/>
                    <w:r>
                      <w:rPr>
                        <w:color w:val="0720B0"/>
                        <w:w w:val="105"/>
                        <w:sz w:val="27"/>
                      </w:rPr>
                      <w:t xml:space="preserve">Deutsche Bank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Markets</w:t>
                    </w:r>
                    <w:r>
                      <w:rPr>
                        <w:color w:val="0098DB"/>
                        <w:spacing w:val="-40"/>
                        <w:w w:val="105"/>
                        <w:sz w:val="27"/>
                      </w:rPr>
                      <w:t xml:space="preserve"> </w:t>
                    </w:r>
                    <w:r>
                      <w:rPr>
                        <w:color w:val="0098DB"/>
                        <w:w w:val="105"/>
                        <w:sz w:val="27"/>
                      </w:rPr>
                      <w:t>Research</w:t>
                    </w:r>
                  </w:p>
                </w:txbxContent>
              </v:textbox>
            </v:shape>
            <v:shape id="_x0000_s1300" type="#_x0000_t202" style="position:absolute;top:1509;width:2268;height:1180" filled="f" stroked="f">
              <v:textbox inset="0,0,0,0">
                <w:txbxContent>
                  <w:p w:rsidR="001F061C" w:rsidRDefault="00111C4B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North America</w:t>
                    </w:r>
                  </w:p>
                  <w:p w:rsidR="001F061C" w:rsidRDefault="00111C4B">
                    <w:pPr>
                      <w:spacing w:before="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United States</w:t>
                    </w:r>
                  </w:p>
                  <w:p w:rsidR="001F061C" w:rsidRDefault="00111C4B">
                    <w:pPr>
                      <w:spacing w:before="77"/>
                      <w:rPr>
                        <w:sz w:val="18"/>
                      </w:rPr>
                    </w:pPr>
                    <w:r>
                      <w:rPr>
                        <w:color w:val="0098DB"/>
                        <w:sz w:val="18"/>
                      </w:rPr>
                      <w:t>TMT</w:t>
                    </w:r>
                  </w:p>
                  <w:p w:rsidR="001F061C" w:rsidRDefault="00111C4B">
                    <w:pPr>
                      <w:spacing w:before="7" w:line="249" w:lineRule="auto"/>
                      <w:ind w:right="-17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IT Hardware and Supply Chain</w:t>
                    </w:r>
                  </w:p>
                </w:txbxContent>
              </v:textbox>
            </v:shape>
            <v:shape id="_x0000_s1299" type="#_x0000_t202" style="position:absolute;left:2585;top:1552;width:3377;height:1015" filled="f" stroked="f">
              <v:textbox inset="0,0,0,0">
                <w:txbxContent>
                  <w:p w:rsidR="001F061C" w:rsidRDefault="00111C4B">
                    <w:pPr>
                      <w:spacing w:line="174" w:lineRule="exact"/>
                      <w:ind w:left="33"/>
                    </w:pPr>
                    <w:r>
                      <w:rPr>
                        <w:color w:val="0098DB"/>
                        <w:w w:val="105"/>
                      </w:rPr>
                      <w:t>Industry</w:t>
                    </w:r>
                  </w:p>
                  <w:p w:rsidR="001F061C" w:rsidRDefault="00111C4B">
                    <w:pPr>
                      <w:spacing w:before="17" w:line="211" w:lineRule="auto"/>
                      <w:ind w:right="8"/>
                      <w:rPr>
                        <w:sz w:val="40"/>
                      </w:rPr>
                    </w:pPr>
                    <w:r>
                      <w:rPr>
                        <w:w w:val="105"/>
                        <w:sz w:val="40"/>
                      </w:rPr>
                      <w:t>Scribner's Slice of Apple</w:t>
                    </w:r>
                  </w:p>
                </w:txbxContent>
              </v:textbox>
            </v:shape>
            <v:shape id="_x0000_s1298" type="#_x0000_t202" style="position:absolute;left:6955;top:1525;width:1797;height:435" filled="f" stroked="f">
              <v:textbox inset="0,0,0,0">
                <w:txbxContent>
                  <w:p w:rsidR="001F061C" w:rsidRDefault="00111C4B">
                    <w:pPr>
                      <w:spacing w:line="173" w:lineRule="exact"/>
                      <w:rPr>
                        <w:sz w:val="18"/>
                      </w:rPr>
                    </w:pPr>
                    <w:r>
                      <w:rPr>
                        <w:color w:val="0098DB"/>
                        <w:w w:val="105"/>
                        <w:sz w:val="18"/>
                      </w:rPr>
                      <w:t>Date</w:t>
                    </w:r>
                  </w:p>
                  <w:p w:rsidR="001F061C" w:rsidRDefault="00111C4B">
                    <w:pPr>
                      <w:spacing w:before="24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10 November 2017</w:t>
                    </w:r>
                  </w:p>
                </w:txbxContent>
              </v:textbox>
            </v:shape>
            <v:shape id="_x0000_s1297" type="#_x0000_t202" style="position:absolute;left:6955;top:2143;width:1284;height:280" filled="f" stroked="f">
              <v:textbox inset="0,0,0,0">
                <w:txbxContent>
                  <w:p w:rsidR="001F061C" w:rsidRDefault="00111C4B">
                    <w:pPr>
                      <w:spacing w:line="269" w:lineRule="exact"/>
                      <w:rPr>
                        <w:sz w:val="28"/>
                      </w:rPr>
                    </w:pPr>
                    <w:r>
                      <w:rPr>
                        <w:color w:val="0098DB"/>
                        <w:sz w:val="28"/>
                      </w:rPr>
                      <w:t>Periodical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F061C" w:rsidRDefault="00111C4B">
      <w:pPr>
        <w:spacing w:before="57"/>
        <w:ind w:left="107"/>
        <w:rPr>
          <w:sz w:val="36"/>
        </w:rPr>
      </w:pPr>
      <w:r>
        <w:rPr>
          <w:w w:val="105"/>
          <w:sz w:val="36"/>
        </w:rPr>
        <w:t>A weekly take on Apple news</w:t>
      </w:r>
    </w:p>
    <w:p w:rsidR="001F061C" w:rsidRDefault="001F061C">
      <w:pPr>
        <w:pStyle w:val="BodyText"/>
        <w:rPr>
          <w:sz w:val="20"/>
        </w:rPr>
      </w:pPr>
    </w:p>
    <w:p w:rsidR="001F061C" w:rsidRDefault="001F061C">
      <w:pPr>
        <w:pStyle w:val="BodyText"/>
        <w:spacing w:before="2"/>
        <w:rPr>
          <w:sz w:val="21"/>
        </w:rPr>
      </w:pPr>
    </w:p>
    <w:p w:rsidR="001F061C" w:rsidRDefault="00111C4B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94" style="width:335pt;height:.5pt;mso-position-horizontal-relative:char;mso-position-vertical-relative:line" coordsize="6700,10">
            <v:line id="_x0000_s1295" style="position:absolute" from="6695,5" to="5,5" strokeweight=".5pt"/>
            <w10:wrap type="none"/>
            <w10:anchorlock/>
          </v:group>
        </w:pict>
      </w:r>
    </w:p>
    <w:p w:rsidR="001F061C" w:rsidRDefault="001F061C">
      <w:pPr>
        <w:spacing w:line="20" w:lineRule="exact"/>
        <w:rPr>
          <w:sz w:val="2"/>
        </w:rPr>
        <w:sectPr w:rsidR="001F061C">
          <w:type w:val="continuous"/>
          <w:pgSz w:w="11910" w:h="15840"/>
          <w:pgMar w:top="0" w:right="600" w:bottom="0" w:left="800" w:header="720" w:footer="720" w:gutter="0"/>
          <w:cols w:space="720"/>
        </w:sectPr>
      </w:pPr>
    </w:p>
    <w:p w:rsidR="001F061C" w:rsidRDefault="00111C4B">
      <w:pPr>
        <w:pStyle w:val="BodyText"/>
        <w:spacing w:before="68"/>
        <w:ind w:left="107"/>
        <w:jc w:val="both"/>
      </w:pPr>
      <w:r>
        <w:rPr>
          <w:color w:val="0098DB"/>
          <w:w w:val="105"/>
        </w:rPr>
        <w:t>For the week ending November 10, 2017</w:t>
      </w:r>
    </w:p>
    <w:p w:rsidR="001F061C" w:rsidRDefault="00111C4B">
      <w:pPr>
        <w:pStyle w:val="BodyText"/>
        <w:spacing w:before="2" w:line="278" w:lineRule="auto"/>
        <w:ind w:left="107"/>
        <w:jc w:val="both"/>
      </w:pPr>
      <w:r>
        <w:rPr>
          <w:w w:val="105"/>
        </w:rPr>
        <w:t xml:space="preserve">New products were an area of interest in Apple news this week, with a redesigned </w:t>
      </w:r>
      <w:r>
        <w:rPr>
          <w:spacing w:val="-3"/>
          <w:w w:val="105"/>
        </w:rPr>
        <w:t xml:space="preserve">iPad </w:t>
      </w:r>
      <w:r>
        <w:rPr>
          <w:w w:val="105"/>
        </w:rPr>
        <w:t>with FaceID and an augmented reality headset being two products expected to be lau</w:t>
      </w:r>
      <w:r>
        <w:rPr>
          <w:w w:val="105"/>
        </w:rPr>
        <w:t>nched in the next two years. Also this week, Apple reportedly won an original-content morning show starring Jennifer Aniston and Reese Whitherspoon. In other news, Apple's smartphone share was ﬂat Y/Y in C3Q-17,</w:t>
      </w:r>
      <w:r>
        <w:rPr>
          <w:spacing w:val="-10"/>
          <w:w w:val="105"/>
        </w:rPr>
        <w:t xml:space="preserve"> </w:t>
      </w:r>
      <w:r>
        <w:rPr>
          <w:w w:val="105"/>
        </w:rPr>
        <w:t>while</w:t>
      </w:r>
      <w:r>
        <w:rPr>
          <w:spacing w:val="-10"/>
          <w:w w:val="105"/>
        </w:rPr>
        <w:t xml:space="preserve"> </w:t>
      </w:r>
      <w:r>
        <w:rPr>
          <w:w w:val="105"/>
        </w:rPr>
        <w:t>its</w:t>
      </w:r>
      <w:r>
        <w:rPr>
          <w:spacing w:val="-10"/>
          <w:w w:val="105"/>
        </w:rPr>
        <w:t xml:space="preserve"> </w:t>
      </w:r>
      <w:r>
        <w:rPr>
          <w:w w:val="105"/>
        </w:rPr>
        <w:t>tablet</w:t>
      </w:r>
      <w:r>
        <w:rPr>
          <w:spacing w:val="-10"/>
          <w:w w:val="105"/>
        </w:rPr>
        <w:t xml:space="preserve"> </w:t>
      </w:r>
      <w:r>
        <w:rPr>
          <w:w w:val="105"/>
        </w:rPr>
        <w:t>share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grew,</w:t>
      </w:r>
      <w:r>
        <w:rPr>
          <w:spacing w:val="-10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iPhone</w:t>
      </w:r>
      <w:r>
        <w:rPr>
          <w:spacing w:val="-10"/>
          <w:w w:val="105"/>
        </w:rPr>
        <w:t xml:space="preserve"> </w:t>
      </w:r>
      <w:r>
        <w:rPr>
          <w:w w:val="105"/>
        </w:rPr>
        <w:t>X</w:t>
      </w:r>
      <w:r>
        <w:rPr>
          <w:spacing w:val="-10"/>
          <w:w w:val="105"/>
        </w:rPr>
        <w:t xml:space="preserve"> </w:t>
      </w:r>
      <w:r>
        <w:rPr>
          <w:w w:val="105"/>
        </w:rPr>
        <w:t>m</w:t>
      </w:r>
      <w:r>
        <w:rPr>
          <w:w w:val="105"/>
        </w:rPr>
        <w:t>odels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experiencing</w:t>
      </w:r>
      <w:r>
        <w:rPr>
          <w:spacing w:val="-10"/>
          <w:w w:val="105"/>
        </w:rPr>
        <w:t xml:space="preserve"> </w:t>
      </w:r>
      <w:r>
        <w:rPr>
          <w:w w:val="105"/>
        </w:rPr>
        <w:t>cold issues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mysterious</w:t>
      </w:r>
      <w:r>
        <w:rPr>
          <w:spacing w:val="-15"/>
          <w:w w:val="105"/>
        </w:rPr>
        <w:t xml:space="preserve"> </w:t>
      </w:r>
      <w:r>
        <w:rPr>
          <w:w w:val="105"/>
        </w:rPr>
        <w:t>green</w:t>
      </w:r>
      <w:r>
        <w:rPr>
          <w:spacing w:val="-15"/>
          <w:w w:val="105"/>
        </w:rPr>
        <w:t xml:space="preserve"> </w:t>
      </w:r>
      <w:r>
        <w:rPr>
          <w:w w:val="105"/>
        </w:rPr>
        <w:t>line,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New</w:t>
      </w:r>
      <w:r>
        <w:rPr>
          <w:spacing w:val="-15"/>
          <w:w w:val="105"/>
        </w:rPr>
        <w:t xml:space="preserve"> </w:t>
      </w:r>
      <w:r>
        <w:rPr>
          <w:spacing w:val="-5"/>
          <w:w w:val="105"/>
        </w:rPr>
        <w:t>York</w:t>
      </w:r>
      <w:r>
        <w:rPr>
          <w:spacing w:val="-15"/>
          <w:w w:val="105"/>
        </w:rPr>
        <w:t xml:space="preserve"> </w:t>
      </w:r>
      <w:r>
        <w:rPr>
          <w:w w:val="105"/>
        </w:rPr>
        <w:t>Times</w:t>
      </w:r>
      <w:r>
        <w:rPr>
          <w:spacing w:val="-15"/>
          <w:w w:val="105"/>
        </w:rPr>
        <w:t xml:space="preserve"> </w:t>
      </w:r>
      <w:r>
        <w:rPr>
          <w:w w:val="105"/>
        </w:rPr>
        <w:t>reported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Apple</w:t>
      </w:r>
      <w:r>
        <w:rPr>
          <w:spacing w:val="-15"/>
          <w:w w:val="105"/>
        </w:rPr>
        <w:t xml:space="preserve"> </w:t>
      </w:r>
      <w:r>
        <w:rPr>
          <w:w w:val="105"/>
        </w:rPr>
        <w:t>is using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small</w:t>
      </w:r>
      <w:r>
        <w:rPr>
          <w:spacing w:val="-6"/>
          <w:w w:val="105"/>
        </w:rPr>
        <w:t xml:space="preserve"> </w:t>
      </w:r>
      <w:r>
        <w:rPr>
          <w:w w:val="105"/>
        </w:rPr>
        <w:t>island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avoid</w:t>
      </w:r>
      <w:r>
        <w:rPr>
          <w:spacing w:val="-6"/>
          <w:w w:val="105"/>
        </w:rPr>
        <w:t xml:space="preserve"> </w:t>
      </w:r>
      <w:r>
        <w:rPr>
          <w:w w:val="105"/>
        </w:rPr>
        <w:t>paying</w:t>
      </w:r>
      <w:r>
        <w:rPr>
          <w:spacing w:val="-6"/>
          <w:w w:val="105"/>
        </w:rPr>
        <w:t xml:space="preserve"> </w:t>
      </w:r>
      <w:r>
        <w:rPr>
          <w:w w:val="105"/>
        </w:rPr>
        <w:t>taxes.</w:t>
      </w:r>
      <w:r>
        <w:rPr>
          <w:spacing w:val="-6"/>
          <w:w w:val="105"/>
        </w:rPr>
        <w:t xml:space="preserve"> </w:t>
      </w:r>
      <w:r>
        <w:rPr>
          <w:w w:val="105"/>
        </w:rPr>
        <w:t>Also,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beta</w:t>
      </w:r>
      <w:r>
        <w:rPr>
          <w:spacing w:val="-6"/>
          <w:w w:val="105"/>
        </w:rPr>
        <w:t xml:space="preserve"> </w:t>
      </w:r>
      <w:r>
        <w:rPr>
          <w:w w:val="105"/>
        </w:rPr>
        <w:t>version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its</w:t>
      </w:r>
      <w:r>
        <w:rPr>
          <w:spacing w:val="-6"/>
          <w:w w:val="105"/>
        </w:rPr>
        <w:t xml:space="preserve"> </w:t>
      </w:r>
      <w:r>
        <w:rPr>
          <w:w w:val="105"/>
        </w:rPr>
        <w:t>peer-to-peer payment system has been launched in the U.S., a Samsung appeal was denied, Apple is expected to expand its Watch supply chain, and the company acquired camera</w:t>
      </w:r>
      <w:r>
        <w:rPr>
          <w:spacing w:val="-20"/>
          <w:w w:val="105"/>
        </w:rPr>
        <w:t xml:space="preserve"> </w:t>
      </w:r>
      <w:r>
        <w:rPr>
          <w:w w:val="105"/>
        </w:rPr>
        <w:t>sensor</w:t>
      </w:r>
      <w:r>
        <w:rPr>
          <w:spacing w:val="-20"/>
          <w:w w:val="105"/>
        </w:rPr>
        <w:t xml:space="preserve"> </w:t>
      </w:r>
      <w:r>
        <w:rPr>
          <w:w w:val="105"/>
        </w:rPr>
        <w:t>designer</w:t>
      </w:r>
      <w:r>
        <w:rPr>
          <w:spacing w:val="-20"/>
          <w:w w:val="105"/>
        </w:rPr>
        <w:t xml:space="preserve"> </w:t>
      </w:r>
      <w:r>
        <w:rPr>
          <w:w w:val="105"/>
        </w:rPr>
        <w:t>InVisage</w:t>
      </w:r>
      <w:r>
        <w:rPr>
          <w:spacing w:val="-20"/>
          <w:w w:val="105"/>
        </w:rPr>
        <w:t xml:space="preserve"> </w:t>
      </w:r>
      <w:r>
        <w:rPr>
          <w:w w:val="105"/>
        </w:rPr>
        <w:t>Technologies.</w:t>
      </w:r>
    </w:p>
    <w:p w:rsidR="001F061C" w:rsidRDefault="001F061C">
      <w:pPr>
        <w:pStyle w:val="BodyText"/>
        <w:spacing w:before="7"/>
        <w:rPr>
          <w:sz w:val="19"/>
        </w:rPr>
      </w:pPr>
    </w:p>
    <w:p w:rsidR="001F061C" w:rsidRDefault="00111C4B">
      <w:pPr>
        <w:pStyle w:val="BodyText"/>
        <w:ind w:left="107"/>
        <w:jc w:val="both"/>
      </w:pPr>
      <w:r>
        <w:rPr>
          <w:color w:val="0098DB"/>
          <w:w w:val="105"/>
        </w:rPr>
        <w:t>Redesigned iPad could be coming in 2018</w:t>
      </w:r>
    </w:p>
    <w:p w:rsidR="001F061C" w:rsidRDefault="00111C4B">
      <w:pPr>
        <w:pStyle w:val="BodyText"/>
        <w:spacing w:before="2" w:line="278" w:lineRule="auto"/>
        <w:ind w:left="107"/>
      </w:pPr>
      <w:r>
        <w:rPr>
          <w:w w:val="105"/>
        </w:rPr>
        <w:t>Appl</w:t>
      </w:r>
      <w:r>
        <w:rPr>
          <w:w w:val="105"/>
        </w:rPr>
        <w:t xml:space="preserve">e is planning to launch a redesigned high-end </w:t>
      </w:r>
      <w:r>
        <w:rPr>
          <w:spacing w:val="-3"/>
          <w:w w:val="105"/>
        </w:rPr>
        <w:t xml:space="preserve">iPad </w:t>
      </w:r>
      <w:r>
        <w:rPr>
          <w:w w:val="105"/>
        </w:rPr>
        <w:t>in 2018, featuring Face ID</w:t>
      </w:r>
      <w:r>
        <w:rPr>
          <w:spacing w:val="-5"/>
          <w:w w:val="105"/>
        </w:rPr>
        <w:t xml:space="preserve"> </w:t>
      </w:r>
      <w:r>
        <w:rPr>
          <w:w w:val="105"/>
        </w:rPr>
        <w:t>technology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slimmer</w:t>
      </w:r>
      <w:r>
        <w:rPr>
          <w:spacing w:val="-5"/>
          <w:w w:val="105"/>
        </w:rPr>
        <w:t xml:space="preserve"> </w:t>
      </w:r>
      <w:r>
        <w:rPr>
          <w:w w:val="105"/>
        </w:rPr>
        <w:t>edges,</w:t>
      </w:r>
      <w:r>
        <w:rPr>
          <w:spacing w:val="-5"/>
          <w:w w:val="105"/>
        </w:rPr>
        <w:t xml:space="preserve"> </w:t>
      </w:r>
      <w:r>
        <w:rPr>
          <w:w w:val="105"/>
        </w:rPr>
        <w:t>according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Bloomberg.</w:t>
      </w:r>
      <w:r>
        <w:rPr>
          <w:spacing w:val="-5"/>
          <w:w w:val="105"/>
        </w:rPr>
        <w:t xml:space="preserve"> </w:t>
      </w:r>
      <w:r>
        <w:rPr>
          <w:w w:val="105"/>
        </w:rPr>
        <w:t>Similar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iPhone X,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new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iPad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feature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home</w:t>
      </w:r>
      <w:r>
        <w:rPr>
          <w:spacing w:val="-5"/>
          <w:w w:val="105"/>
        </w:rPr>
        <w:t xml:space="preserve"> </w:t>
      </w:r>
      <w:r>
        <w:rPr>
          <w:w w:val="105"/>
        </w:rPr>
        <w:t>button</w:t>
      </w:r>
      <w:r>
        <w:rPr>
          <w:spacing w:val="-5"/>
          <w:w w:val="105"/>
        </w:rPr>
        <w:t xml:space="preserve"> </w:t>
      </w:r>
      <w:r>
        <w:rPr>
          <w:w w:val="105"/>
        </w:rPr>
        <w:t>due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Face</w:t>
      </w:r>
      <w:r>
        <w:rPr>
          <w:spacing w:val="-5"/>
          <w:w w:val="105"/>
        </w:rPr>
        <w:t xml:space="preserve"> </w:t>
      </w:r>
      <w:r>
        <w:rPr>
          <w:w w:val="105"/>
        </w:rPr>
        <w:t>ID</w:t>
      </w:r>
      <w:r>
        <w:rPr>
          <w:spacing w:val="-5"/>
          <w:w w:val="105"/>
        </w:rPr>
        <w:t xml:space="preserve"> </w:t>
      </w:r>
      <w:r>
        <w:rPr>
          <w:w w:val="105"/>
        </w:rPr>
        <w:t>feature,</w:t>
      </w:r>
      <w:r>
        <w:rPr>
          <w:spacing w:val="-5"/>
          <w:w w:val="105"/>
        </w:rPr>
        <w:t xml:space="preserve"> </w:t>
      </w:r>
      <w:r>
        <w:rPr>
          <w:w w:val="105"/>
        </w:rPr>
        <w:t>but</w:t>
      </w:r>
      <w:r>
        <w:rPr>
          <w:spacing w:val="-5"/>
          <w:w w:val="105"/>
        </w:rPr>
        <w:t xml:space="preserve"> </w:t>
      </w:r>
      <w:r>
        <w:rPr>
          <w:w w:val="105"/>
        </w:rPr>
        <w:t>the devices are not expected to use OLED screens. (ht</w:t>
      </w:r>
      <w:hyperlink r:id="rId9">
        <w:r>
          <w:rPr>
            <w:w w:val="105"/>
          </w:rPr>
          <w:t>tps://www.bloomberg.com/ne</w:t>
        </w:r>
      </w:hyperlink>
      <w:r>
        <w:rPr>
          <w:w w:val="105"/>
        </w:rPr>
        <w:t>ws/art</w:t>
      </w:r>
      <w:hyperlink r:id="rId10">
        <w:r>
          <w:rPr>
            <w:w w:val="105"/>
          </w:rPr>
          <w:t>icles/2017-11-08/apple-is-said-to-</w:t>
        </w:r>
      </w:hyperlink>
    </w:p>
    <w:p w:rsidR="001F061C" w:rsidRDefault="00111C4B">
      <w:pPr>
        <w:pStyle w:val="BodyText"/>
        <w:spacing w:before="1"/>
        <w:ind w:left="107"/>
        <w:jc w:val="both"/>
      </w:pPr>
      <w:r>
        <w:rPr>
          <w:w w:val="105"/>
        </w:rPr>
        <w:t>plan-2018-ipad-redesign-with-facial-recognition)</w:t>
      </w:r>
    </w:p>
    <w:p w:rsidR="001F061C" w:rsidRDefault="001F061C">
      <w:pPr>
        <w:pStyle w:val="BodyText"/>
        <w:spacing w:before="4"/>
        <w:rPr>
          <w:sz w:val="22"/>
        </w:rPr>
      </w:pPr>
    </w:p>
    <w:p w:rsidR="001F061C" w:rsidRDefault="00111C4B">
      <w:pPr>
        <w:pStyle w:val="BodyText"/>
        <w:ind w:left="107"/>
        <w:jc w:val="both"/>
      </w:pPr>
      <w:r>
        <w:rPr>
          <w:color w:val="0098DB"/>
          <w:w w:val="105"/>
        </w:rPr>
        <w:t>AR headset may be in development</w:t>
      </w:r>
    </w:p>
    <w:p w:rsidR="001F061C" w:rsidRDefault="00111C4B">
      <w:pPr>
        <w:pStyle w:val="BodyText"/>
        <w:spacing w:before="2" w:line="278" w:lineRule="auto"/>
        <w:ind w:left="107"/>
        <w:jc w:val="both"/>
      </w:pPr>
      <w:r>
        <w:rPr>
          <w:w w:val="105"/>
        </w:rPr>
        <w:t>Apple is reportedly working on developing a production-ready augmented reality (AR) headset by 2019, according to Bloomberg. The headse</w:t>
      </w:r>
      <w:r>
        <w:rPr>
          <w:w w:val="105"/>
        </w:rPr>
        <w:t>t, which could start shipping in early 2020, is not expected to be tethered to a smartphone, and is thought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feature</w:t>
      </w:r>
      <w:r>
        <w:rPr>
          <w:spacing w:val="-4"/>
          <w:w w:val="105"/>
        </w:rPr>
        <w:t xml:space="preserve"> </w:t>
      </w:r>
      <w:r>
        <w:rPr>
          <w:w w:val="105"/>
        </w:rPr>
        <w:t>its</w:t>
      </w:r>
      <w:r>
        <w:rPr>
          <w:spacing w:val="-4"/>
          <w:w w:val="105"/>
        </w:rPr>
        <w:t xml:space="preserve"> </w:t>
      </w:r>
      <w:r>
        <w:rPr>
          <w:w w:val="105"/>
        </w:rPr>
        <w:t>own</w:t>
      </w:r>
      <w:r>
        <w:rPr>
          <w:spacing w:val="-4"/>
          <w:w w:val="105"/>
        </w:rPr>
        <w:t xml:space="preserve"> </w:t>
      </w:r>
      <w:r>
        <w:rPr>
          <w:w w:val="105"/>
        </w:rPr>
        <w:t>display.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device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also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powered</w:t>
      </w:r>
      <w:r>
        <w:rPr>
          <w:spacing w:val="-4"/>
          <w:w w:val="105"/>
        </w:rPr>
        <w:t xml:space="preserve"> </w:t>
      </w:r>
      <w:r>
        <w:rPr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new</w:t>
      </w:r>
      <w:r>
        <w:rPr>
          <w:spacing w:val="-4"/>
          <w:w w:val="105"/>
        </w:rPr>
        <w:t xml:space="preserve"> </w:t>
      </w:r>
      <w:r>
        <w:rPr>
          <w:w w:val="105"/>
        </w:rPr>
        <w:t xml:space="preserve">chip and have its own operating system (OS). Apple is reportedly designing the </w:t>
      </w:r>
      <w:r>
        <w:rPr>
          <w:w w:val="105"/>
        </w:rPr>
        <w:t>new chip in-house, while the new OS, code-named "reality operating system (rOS)," will be based on</w:t>
      </w:r>
      <w:r>
        <w:rPr>
          <w:spacing w:val="-10"/>
          <w:w w:val="105"/>
        </w:rPr>
        <w:t xml:space="preserve"> </w:t>
      </w:r>
      <w:r>
        <w:rPr>
          <w:w w:val="105"/>
        </w:rPr>
        <w:t>iOS.</w:t>
      </w:r>
    </w:p>
    <w:p w:rsidR="001F061C" w:rsidRDefault="00111C4B">
      <w:pPr>
        <w:pStyle w:val="BodyText"/>
        <w:spacing w:before="1" w:line="278" w:lineRule="auto"/>
        <w:ind w:left="107" w:right="185"/>
      </w:pPr>
      <w:r>
        <w:rPr>
          <w:w w:val="105"/>
        </w:rPr>
        <w:t>(ht</w:t>
      </w:r>
      <w:hyperlink r:id="rId11">
        <w:r>
          <w:rPr>
            <w:w w:val="105"/>
          </w:rPr>
          <w:t>tps://www.bloomberg.com/ne</w:t>
        </w:r>
      </w:hyperlink>
      <w:r>
        <w:rPr>
          <w:w w:val="105"/>
        </w:rPr>
        <w:t>ws/art</w:t>
      </w:r>
      <w:hyperlink r:id="rId12">
        <w:r>
          <w:rPr>
            <w:w w:val="105"/>
          </w:rPr>
          <w:t>icles/2017-11-08/apple-is-said-to-ramp-</w:t>
        </w:r>
      </w:hyperlink>
      <w:r>
        <w:rPr>
          <w:w w:val="105"/>
        </w:rPr>
        <w:t xml:space="preserve"> up-work-on-augmented-reality-headset)</w:t>
      </w:r>
    </w:p>
    <w:p w:rsidR="001F061C" w:rsidRDefault="001F061C">
      <w:pPr>
        <w:pStyle w:val="BodyText"/>
        <w:spacing w:before="6"/>
        <w:rPr>
          <w:sz w:val="19"/>
        </w:rPr>
      </w:pPr>
    </w:p>
    <w:p w:rsidR="001F061C" w:rsidRDefault="00111C4B">
      <w:pPr>
        <w:pStyle w:val="BodyText"/>
        <w:ind w:left="107"/>
        <w:jc w:val="both"/>
      </w:pPr>
      <w:r>
        <w:rPr>
          <w:color w:val="0098DB"/>
          <w:w w:val="105"/>
        </w:rPr>
        <w:t>Apple to produce an original new morning show series</w:t>
      </w:r>
    </w:p>
    <w:p w:rsidR="001F061C" w:rsidRDefault="00111C4B">
      <w:pPr>
        <w:pStyle w:val="BodyText"/>
        <w:spacing w:before="2" w:line="278" w:lineRule="auto"/>
        <w:ind w:left="107"/>
        <w:jc w:val="both"/>
      </w:pPr>
      <w:r>
        <w:rPr>
          <w:w w:val="105"/>
        </w:rPr>
        <w:t>Apple reportedly beat competition from multiple networks to win an original morning show drama series, according to Deadline. The two-season, straight- to-series project will be produced by and star Jennifer Aniston and Reese Witherspoon. We would note tha</w:t>
      </w:r>
      <w:r>
        <w:rPr>
          <w:w w:val="105"/>
        </w:rPr>
        <w:t>t this is Apple's second original series following the company's sci-ﬁ series remake “Amazing Stories" with Steven Spielberg,  which was announced in October.</w:t>
      </w:r>
    </w:p>
    <w:p w:rsidR="001F061C" w:rsidRDefault="00111C4B">
      <w:pPr>
        <w:spacing w:line="139" w:lineRule="exact"/>
        <w:ind w:left="107"/>
        <w:rPr>
          <w:sz w:val="14"/>
        </w:rPr>
      </w:pPr>
      <w:r>
        <w:br w:type="column"/>
      </w:r>
      <w:hyperlink r:id="rId13">
        <w:r>
          <w:rPr>
            <w:color w:val="0098DB"/>
            <w:w w:val="105"/>
            <w:sz w:val="14"/>
          </w:rPr>
          <w:t>Sherri Scribner</w:t>
        </w:r>
      </w:hyperlink>
    </w:p>
    <w:p w:rsidR="001F061C" w:rsidRDefault="00111C4B">
      <w:pPr>
        <w:spacing w:before="93"/>
        <w:ind w:left="107"/>
        <w:rPr>
          <w:sz w:val="14"/>
        </w:rPr>
      </w:pPr>
      <w:r>
        <w:rPr>
          <w:w w:val="105"/>
          <w:sz w:val="14"/>
        </w:rPr>
        <w:t>Research Analyst</w:t>
      </w:r>
    </w:p>
    <w:p w:rsidR="001F061C" w:rsidRDefault="00111C4B">
      <w:pPr>
        <w:spacing w:before="93"/>
        <w:ind w:left="107"/>
        <w:rPr>
          <w:sz w:val="14"/>
        </w:rPr>
      </w:pPr>
      <w:r>
        <w:rPr>
          <w:w w:val="105"/>
          <w:sz w:val="14"/>
        </w:rPr>
        <w:t>+1-212-250-573</w:t>
      </w:r>
      <w:r>
        <w:rPr>
          <w:w w:val="105"/>
          <w:sz w:val="14"/>
        </w:rPr>
        <w:t>4</w:t>
      </w:r>
    </w:p>
    <w:p w:rsidR="001F061C" w:rsidRDefault="001F061C">
      <w:pPr>
        <w:pStyle w:val="BodyText"/>
        <w:spacing w:before="7"/>
        <w:rPr>
          <w:sz w:val="20"/>
        </w:rPr>
      </w:pPr>
    </w:p>
    <w:p w:rsidR="001F061C" w:rsidRDefault="00111C4B">
      <w:pPr>
        <w:spacing w:line="379" w:lineRule="auto"/>
        <w:ind w:left="107" w:right="2259"/>
        <w:rPr>
          <w:sz w:val="14"/>
        </w:rPr>
      </w:pPr>
      <w:hyperlink r:id="rId14">
        <w:r>
          <w:rPr>
            <w:color w:val="0098DB"/>
            <w:w w:val="105"/>
            <w:sz w:val="14"/>
          </w:rPr>
          <w:t>Adrienne Colby</w:t>
        </w:r>
      </w:hyperlink>
      <w:r>
        <w:rPr>
          <w:color w:val="0098DB"/>
          <w:w w:val="105"/>
          <w:sz w:val="14"/>
        </w:rPr>
        <w:t xml:space="preserve"> </w:t>
      </w:r>
      <w:r>
        <w:rPr>
          <w:w w:val="105"/>
          <w:sz w:val="14"/>
        </w:rPr>
        <w:t>Associate Analyst</w:t>
      </w:r>
    </w:p>
    <w:p w:rsidR="001F061C" w:rsidRDefault="00111C4B">
      <w:pPr>
        <w:spacing w:before="2"/>
        <w:ind w:left="107"/>
        <w:rPr>
          <w:sz w:val="14"/>
        </w:rPr>
      </w:pPr>
      <w:r>
        <w:rPr>
          <w:w w:val="105"/>
          <w:sz w:val="14"/>
        </w:rPr>
        <w:t>+1-212-250-0948</w:t>
      </w:r>
    </w:p>
    <w:p w:rsidR="001F061C" w:rsidRDefault="001F061C">
      <w:pPr>
        <w:pStyle w:val="BodyText"/>
        <w:spacing w:before="7"/>
        <w:rPr>
          <w:sz w:val="20"/>
        </w:rPr>
      </w:pPr>
    </w:p>
    <w:p w:rsidR="001F061C" w:rsidRDefault="00111C4B">
      <w:pPr>
        <w:spacing w:line="379" w:lineRule="auto"/>
        <w:ind w:left="107" w:right="1654"/>
        <w:rPr>
          <w:sz w:val="14"/>
        </w:rPr>
      </w:pPr>
      <w:hyperlink r:id="rId15">
        <w:r>
          <w:rPr>
            <w:color w:val="0098DB"/>
            <w:w w:val="105"/>
            <w:sz w:val="14"/>
          </w:rPr>
          <w:t>Jeﬀrey Rand, CFA</w:t>
        </w:r>
      </w:hyperlink>
      <w:r>
        <w:rPr>
          <w:color w:val="0098DB"/>
          <w:w w:val="105"/>
          <w:sz w:val="14"/>
        </w:rPr>
        <w:t xml:space="preserve"> </w:t>
      </w:r>
      <w:r>
        <w:rPr>
          <w:sz w:val="14"/>
        </w:rPr>
        <w:t>Research Associate</w:t>
      </w:r>
    </w:p>
    <w:p w:rsidR="001F061C" w:rsidRDefault="00111C4B">
      <w:pPr>
        <w:spacing w:before="2"/>
        <w:ind w:left="107"/>
        <w:rPr>
          <w:sz w:val="14"/>
        </w:rPr>
      </w:pPr>
      <w:r>
        <w:rPr>
          <w:w w:val="105"/>
          <w:sz w:val="14"/>
        </w:rPr>
        <w:t>+1-212-250-0639</w:t>
      </w:r>
    </w:p>
    <w:p w:rsidR="001F061C" w:rsidRDefault="00111C4B">
      <w:pPr>
        <w:pStyle w:val="BodyText"/>
        <w:spacing w:before="8"/>
        <w:rPr>
          <w:sz w:val="19"/>
        </w:rPr>
      </w:pPr>
      <w:r>
        <w:pict>
          <v:group id="_x0000_s1287" style="position:absolute;margin-left:393pt;margin-top:13.3pt;width:158.95pt;height:10.85pt;z-index:1216;mso-wrap-distance-left:0;mso-wrap-distance-right:0;mso-position-horizontal-relative:page" coordorigin="7860,266" coordsize="3179,217">
            <v:line id="_x0000_s1293" style="position:absolute" from="7865,276" to="9571,276" strokecolor="#0098db" strokeweight=".5pt"/>
            <v:line id="_x0000_s1292" style="position:absolute" from="7870,271" to="7870,478" strokecolor="#0098db" strokeweight=".5pt"/>
            <v:line id="_x0000_s1291" style="position:absolute" from="9571,276" to="10058,276" strokecolor="#0098db" strokeweight=".5pt"/>
            <v:line id="_x0000_s1290" style="position:absolute" from="10058,276" to="10546,276" strokecolor="#0098db" strokeweight=".5pt"/>
            <v:line id="_x0000_s1289" style="position:absolute" from="10546,276" to="11034,276" strokecolor="#0098db" strokeweight=".5pt"/>
            <v:shape id="_x0000_s1288" type="#_x0000_t202" style="position:absolute;left:7860;top:266;width:3179;height:217" filled="f" stroked="f">
              <v:textbox inset="0,0,0,0">
                <w:txbxContent>
                  <w:p w:rsidR="001F061C" w:rsidRDefault="00111C4B">
                    <w:pPr>
                      <w:spacing w:before="31"/>
                      <w:ind w:left="37"/>
                      <w:rPr>
                        <w:sz w:val="14"/>
                      </w:rPr>
                    </w:pPr>
                    <w:r>
                      <w:rPr>
                        <w:color w:val="0098DB"/>
                        <w:w w:val="105"/>
                        <w:sz w:val="14"/>
                      </w:rPr>
                      <w:t>Companies featured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F061C" w:rsidRDefault="00111C4B">
      <w:pPr>
        <w:tabs>
          <w:tab w:val="left" w:pos="2963"/>
        </w:tabs>
        <w:spacing w:before="10"/>
        <w:ind w:left="192"/>
        <w:jc w:val="both"/>
        <w:rPr>
          <w:sz w:val="14"/>
        </w:rPr>
      </w:pPr>
      <w:r>
        <w:rPr>
          <w:w w:val="105"/>
          <w:sz w:val="14"/>
        </w:rPr>
        <w:t>Apple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Inc.</w:t>
      </w:r>
      <w:r>
        <w:rPr>
          <w:spacing w:val="-14"/>
          <w:w w:val="105"/>
          <w:sz w:val="14"/>
        </w:rPr>
        <w:t xml:space="preserve"> </w:t>
      </w:r>
      <w:r>
        <w:rPr>
          <w:w w:val="105"/>
          <w:sz w:val="14"/>
        </w:rPr>
        <w:t>(AAPL.OQ),USD176.24</w:t>
      </w:r>
      <w:r>
        <w:rPr>
          <w:w w:val="105"/>
          <w:sz w:val="14"/>
        </w:rPr>
        <w:tab/>
        <w:t>Hold</w:t>
      </w:r>
    </w:p>
    <w:p w:rsidR="001F061C" w:rsidRDefault="00111C4B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78" style="width:158.7pt;height:.5pt;mso-position-horizontal-relative:char;mso-position-vertical-relative:line" coordsize="3174,10">
            <v:line id="_x0000_s1286" style="position:absolute" from="1706,5" to="5,5" strokecolor="#ccc" strokeweight=".5pt"/>
            <v:line id="_x0000_s1285" style="position:absolute" from="2193,5" to="1706,5" strokecolor="#ccc" strokeweight=".5pt"/>
            <v:line id="_x0000_s1284" style="position:absolute" from="2681,5" to="2193,5" strokecolor="#ccc" strokeweight=".5pt"/>
            <v:line id="_x0000_s1283" style="position:absolute" from="3168,5" to="2681,5" strokecolor="#ccc" strokeweight=".5pt"/>
            <v:line id="_x0000_s1282" style="position:absolute" from="5,5" to="1706,5" strokecolor="#ccc" strokeweight=".5pt"/>
            <v:line id="_x0000_s1281" style="position:absolute" from="1706,5" to="2193,5" strokecolor="#ccc" strokeweight=".5pt"/>
            <v:line id="_x0000_s1280" style="position:absolute" from="2193,5" to="2681,5" strokecolor="#ccc" strokeweight=".5pt"/>
            <v:line id="_x0000_s1279" style="position:absolute" from="2681,5" to="3168,5" strokecolor="#ccc" strokeweight=".5pt"/>
            <w10:wrap type="none"/>
            <w10:anchorlock/>
          </v:group>
        </w:pict>
      </w:r>
    </w:p>
    <w:p w:rsidR="001F061C" w:rsidRDefault="00111C4B">
      <w:pPr>
        <w:spacing w:before="53"/>
        <w:ind w:left="1870"/>
        <w:rPr>
          <w:sz w:val="14"/>
        </w:rPr>
      </w:pPr>
      <w:r>
        <w:rPr>
          <w:sz w:val="14"/>
        </w:rPr>
        <w:t>2017A   2018E 2019E</w:t>
      </w:r>
    </w:p>
    <w:p w:rsidR="001F061C" w:rsidRDefault="00111C4B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69" style="width:158.7pt;height:.5pt;mso-position-horizontal-relative:char;mso-position-vertical-relative:line" coordsize="3174,10">
            <v:line id="_x0000_s1277" style="position:absolute" from="1706,5" to="5,5" strokecolor="#ccc" strokeweight=".5pt"/>
            <v:line id="_x0000_s1276" style="position:absolute" from="2193,5" to="1706,5" strokecolor="#ccc" strokeweight=".5pt"/>
            <v:line id="_x0000_s1275" style="position:absolute" from="2681,5" to="2193,5" strokecolor="#ccc" strokeweight=".5pt"/>
            <v:line id="_x0000_s1274" style="position:absolute" from="3168,5" to="2681,5" strokecolor="#ccc" strokeweight=".5pt"/>
            <v:line id="_x0000_s1273" style="position:absolute" from="5,5" to="1706,5" strokecolor="#ccc" strokeweight=".5pt"/>
            <v:line id="_x0000_s1272" style="position:absolute" from="1706,5" to="2193,5" strokecolor="#ccc" strokeweight=".5pt"/>
            <v:line id="_x0000_s1271" style="position:absolute" from="2193,5" to="2681,5" strokecolor="#ccc" strokeweight=".5pt"/>
            <v:line id="_x0000_s1270" style="position:absolute" from="2681,5" to="3168,5" strokecolor="#ccc" strokeweight=".5pt"/>
            <w10:wrap type="none"/>
            <w10:anchorlock/>
          </v:group>
        </w:pict>
      </w:r>
    </w:p>
    <w:p w:rsidR="001F061C" w:rsidRDefault="00111C4B">
      <w:pPr>
        <w:tabs>
          <w:tab w:val="left" w:pos="2011"/>
        </w:tabs>
        <w:spacing w:before="53"/>
        <w:ind w:left="192"/>
        <w:jc w:val="both"/>
        <w:rPr>
          <w:sz w:val="14"/>
        </w:rPr>
      </w:pPr>
      <w:r>
        <w:rPr>
          <w:w w:val="105"/>
          <w:sz w:val="14"/>
        </w:rPr>
        <w:t>EPS</w:t>
      </w:r>
      <w:r>
        <w:rPr>
          <w:spacing w:val="-21"/>
          <w:w w:val="105"/>
          <w:sz w:val="14"/>
        </w:rPr>
        <w:t xml:space="preserve"> </w:t>
      </w:r>
      <w:r>
        <w:rPr>
          <w:w w:val="105"/>
          <w:sz w:val="14"/>
        </w:rPr>
        <w:t>(USD)</w:t>
      </w:r>
      <w:r>
        <w:rPr>
          <w:w w:val="105"/>
          <w:sz w:val="14"/>
        </w:rPr>
        <w:tab/>
        <w:t xml:space="preserve">9.21   10.45   </w:t>
      </w:r>
      <w:r>
        <w:rPr>
          <w:spacing w:val="31"/>
          <w:w w:val="105"/>
          <w:sz w:val="14"/>
        </w:rPr>
        <w:t xml:space="preserve"> </w:t>
      </w:r>
      <w:r>
        <w:rPr>
          <w:w w:val="105"/>
          <w:sz w:val="14"/>
        </w:rPr>
        <w:t>9.70</w:t>
      </w:r>
    </w:p>
    <w:p w:rsidR="001F061C" w:rsidRDefault="00111C4B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60" style="width:158.7pt;height:.5pt;mso-position-horizontal-relative:char;mso-position-vertical-relative:line" coordsize="3174,10">
            <v:line id="_x0000_s1268" style="position:absolute" from="1706,5" to="5,5" strokecolor="#ccc" strokeweight=".5pt"/>
            <v:line id="_x0000_s1267" style="position:absolute" from="2193,5" to="1706,5" strokecolor="#ccc" strokeweight=".5pt"/>
            <v:line id="_x0000_s1266" style="position:absolute" from="2681,5" to="2193,5" strokecolor="#ccc" strokeweight=".5pt"/>
            <v:line id="_x0000_s1265" style="position:absolute" from="3168,5" to="2681,5" strokecolor="#ccc" strokeweight=".5pt"/>
            <v:line id="_x0000_s1264" style="position:absolute" from="5,5" to="1706,5" strokecolor="#ccc" strokeweight=".5pt"/>
            <v:line id="_x0000_s1263" style="position:absolute" from="1706,5" to="2193,5" strokecolor="#ccc" strokeweight=".5pt"/>
            <v:line id="_x0000_s1262" style="position:absolute" from="2193,5" to="2681,5" strokecolor="#ccc" strokeweight=".5pt"/>
            <v:line id="_x0000_s1261" style="position:absolute" from="2681,5" to="3168,5" strokecolor="#ccc" strokeweight=".5pt"/>
            <w10:wrap type="none"/>
            <w10:anchorlock/>
          </v:group>
        </w:pict>
      </w:r>
    </w:p>
    <w:p w:rsidR="001F061C" w:rsidRDefault="00111C4B">
      <w:pPr>
        <w:tabs>
          <w:tab w:val="left" w:pos="2011"/>
        </w:tabs>
        <w:spacing w:before="53"/>
        <w:ind w:left="192"/>
        <w:jc w:val="both"/>
        <w:rPr>
          <w:sz w:val="14"/>
        </w:rPr>
      </w:pPr>
      <w:r>
        <w:rPr>
          <w:sz w:val="14"/>
        </w:rPr>
        <w:t>P/E</w:t>
      </w:r>
      <w:r>
        <w:rPr>
          <w:spacing w:val="-6"/>
          <w:sz w:val="14"/>
        </w:rPr>
        <w:t xml:space="preserve"> </w:t>
      </w:r>
      <w:r>
        <w:rPr>
          <w:sz w:val="14"/>
        </w:rPr>
        <w:t>(x)</w:t>
      </w:r>
      <w:r>
        <w:rPr>
          <w:sz w:val="14"/>
        </w:rPr>
        <w:tab/>
        <w:t xml:space="preserve">14.9      16.9    </w:t>
      </w:r>
      <w:r>
        <w:rPr>
          <w:spacing w:val="11"/>
          <w:sz w:val="14"/>
        </w:rPr>
        <w:t xml:space="preserve"> </w:t>
      </w:r>
      <w:r>
        <w:rPr>
          <w:sz w:val="14"/>
        </w:rPr>
        <w:t>18.2</w:t>
      </w:r>
    </w:p>
    <w:p w:rsidR="001F061C" w:rsidRDefault="00111C4B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1" style="width:158.7pt;height:.5pt;mso-position-horizontal-relative:char;mso-position-vertical-relative:line" coordsize="3174,10">
            <v:line id="_x0000_s1259" style="position:absolute" from="1706,5" to="5,5" strokecolor="#ccc" strokeweight=".5pt"/>
            <v:line id="_x0000_s1258" style="position:absolute" from="2193,5" to="1706,5" strokecolor="#ccc" strokeweight=".5pt"/>
            <v:line id="_x0000_s1257" style="position:absolute" from="2681,5" to="2193,5" strokecolor="#ccc" strokeweight=".5pt"/>
            <v:line id="_x0000_s1256" style="position:absolute" from="3168,5" to="2681,5" strokecolor="#ccc" strokeweight=".5pt"/>
            <v:line id="_x0000_s1255" style="position:absolute" from="5,5" to="1706,5" strokecolor="#ccc" strokeweight=".5pt"/>
            <v:line id="_x0000_s1254" style="position:absolute" from="1706,5" to="2193,5" strokecolor="#ccc" strokeweight=".5pt"/>
            <v:line id="_x0000_s1253" style="position:absolute" from="2193,5" to="2681,5" strokecolor="#ccc" strokeweight=".5pt"/>
            <v:line id="_x0000_s1252" style="position:absolute" from="2681,5" to="3168,5" strokecolor="#ccc" strokeweight=".5pt"/>
            <w10:wrap type="none"/>
            <w10:anchorlock/>
          </v:group>
        </w:pict>
      </w:r>
    </w:p>
    <w:p w:rsidR="001F061C" w:rsidRDefault="00111C4B">
      <w:pPr>
        <w:tabs>
          <w:tab w:val="left" w:pos="2092"/>
        </w:tabs>
        <w:spacing w:before="53"/>
        <w:ind w:left="192"/>
        <w:jc w:val="both"/>
        <w:rPr>
          <w:sz w:val="14"/>
        </w:rPr>
      </w:pPr>
      <w:r>
        <w:rPr>
          <w:sz w:val="14"/>
        </w:rPr>
        <w:t>EV/EBITDA</w:t>
      </w:r>
      <w:r>
        <w:rPr>
          <w:spacing w:val="-6"/>
          <w:sz w:val="14"/>
        </w:rPr>
        <w:t xml:space="preserve"> </w:t>
      </w:r>
      <w:r>
        <w:rPr>
          <w:sz w:val="14"/>
        </w:rPr>
        <w:t>(x)</w:t>
      </w:r>
      <w:r>
        <w:rPr>
          <w:sz w:val="14"/>
        </w:rPr>
        <w:tab/>
        <w:t xml:space="preserve">7.9        9.2    </w:t>
      </w:r>
      <w:r>
        <w:rPr>
          <w:spacing w:val="8"/>
          <w:sz w:val="14"/>
        </w:rPr>
        <w:t xml:space="preserve"> </w:t>
      </w:r>
      <w:r>
        <w:rPr>
          <w:sz w:val="14"/>
        </w:rPr>
        <w:t>10.0</w:t>
      </w:r>
    </w:p>
    <w:p w:rsidR="001F061C" w:rsidRDefault="00111C4B">
      <w:pPr>
        <w:pStyle w:val="BodyText"/>
        <w:spacing w:line="201" w:lineRule="exact"/>
        <w:ind w:left="102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236" style="width:158.95pt;height:10.1pt;mso-position-horizontal-relative:char;mso-position-vertical-relative:line" coordsize="3179,202">
            <v:line id="_x0000_s1250" style="position:absolute" from="1706,5" to="5,5" strokecolor="#ccc" strokeweight=".5pt"/>
            <v:line id="_x0000_s1249" style="position:absolute" from="2193,5" to="1706,5" strokecolor="#ccc" strokeweight=".5pt"/>
            <v:line id="_x0000_s1248" style="position:absolute" from="2681,5" to="2193,5" strokecolor="#ccc" strokeweight=".5pt"/>
            <v:line id="_x0000_s1247" style="position:absolute" from="3168,5" to="2681,5" strokecolor="#ccc" strokeweight=".5pt"/>
            <v:line id="_x0000_s1246" style="position:absolute" from="5,5" to="1706,5" strokecolor="#ccc" strokeweight=".5pt"/>
            <v:line id="_x0000_s1245" style="position:absolute" from="1706,5" to="2193,5" strokecolor="#ccc" strokeweight=".5pt"/>
            <v:line id="_x0000_s1244" style="position:absolute" from="2193,5" to="2681,5" strokecolor="#ccc" strokeweight=".5pt"/>
            <v:line id="_x0000_s1243" style="position:absolute" from="2681,8" to="3168,8" strokecolor="#ccc" strokeweight=".25pt"/>
            <v:line id="_x0000_s1242" style="position:absolute" from="3168,5" to="3168,197" strokecolor="#0098db" strokeweight=".5pt"/>
            <v:line id="_x0000_s1241" style="position:absolute" from="1706,192" to="5,192" strokecolor="#0098db" strokeweight=".5pt"/>
            <v:line id="_x0000_s1240" style="position:absolute" from="2193,192" to="1706,192" strokecolor="#0098db" strokeweight=".5pt"/>
            <v:line id="_x0000_s1239" style="position:absolute" from="2681,192" to="2193,192" strokecolor="#0098db" strokeweight=".5pt"/>
            <v:line id="_x0000_s1238" style="position:absolute" from="2681,192" to="3173,192" strokecolor="#0098db" strokeweight=".5pt"/>
            <v:shape id="_x0000_s1237" type="#_x0000_t202" style="position:absolute;width:3179;height:202" filled="f" stroked="f">
              <v:textbox inset="0,0,0,0">
                <w:txbxContent>
                  <w:p w:rsidR="001F061C" w:rsidRDefault="00111C4B">
                    <w:pPr>
                      <w:spacing w:before="58"/>
                      <w:ind w:left="90"/>
                      <w:rPr>
                        <w:i/>
                        <w:sz w:val="10"/>
                      </w:rPr>
                    </w:pPr>
                    <w:r>
                      <w:rPr>
                        <w:i/>
                        <w:sz w:val="10"/>
                      </w:rPr>
                      <w:t>Source: Deutsche Bank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F061C" w:rsidRDefault="001F061C">
      <w:pPr>
        <w:pStyle w:val="BodyText"/>
        <w:rPr>
          <w:sz w:val="14"/>
        </w:rPr>
      </w:pPr>
    </w:p>
    <w:p w:rsidR="001F061C" w:rsidRDefault="001F061C">
      <w:pPr>
        <w:pStyle w:val="BodyText"/>
        <w:rPr>
          <w:sz w:val="14"/>
        </w:rPr>
      </w:pPr>
    </w:p>
    <w:p w:rsidR="001F061C" w:rsidRDefault="001F061C">
      <w:pPr>
        <w:pStyle w:val="BodyText"/>
        <w:rPr>
          <w:sz w:val="14"/>
        </w:rPr>
      </w:pPr>
    </w:p>
    <w:p w:rsidR="001F061C" w:rsidRDefault="001F061C">
      <w:pPr>
        <w:pStyle w:val="BodyText"/>
        <w:rPr>
          <w:sz w:val="14"/>
        </w:rPr>
      </w:pPr>
    </w:p>
    <w:p w:rsidR="001F061C" w:rsidRDefault="001F061C">
      <w:pPr>
        <w:pStyle w:val="BodyText"/>
        <w:rPr>
          <w:sz w:val="14"/>
        </w:rPr>
      </w:pPr>
    </w:p>
    <w:p w:rsidR="001F061C" w:rsidRDefault="001F061C">
      <w:pPr>
        <w:pStyle w:val="BodyText"/>
        <w:rPr>
          <w:sz w:val="14"/>
        </w:rPr>
      </w:pPr>
    </w:p>
    <w:p w:rsidR="001F061C" w:rsidRDefault="001F061C">
      <w:pPr>
        <w:pStyle w:val="BodyText"/>
        <w:rPr>
          <w:sz w:val="14"/>
        </w:rPr>
      </w:pPr>
    </w:p>
    <w:p w:rsidR="001F061C" w:rsidRDefault="001F061C">
      <w:pPr>
        <w:pStyle w:val="BodyText"/>
        <w:spacing w:before="1"/>
        <w:rPr>
          <w:sz w:val="20"/>
        </w:rPr>
      </w:pPr>
    </w:p>
    <w:p w:rsidR="001F061C" w:rsidRDefault="00111C4B">
      <w:pPr>
        <w:spacing w:line="249" w:lineRule="auto"/>
        <w:ind w:left="254" w:right="103"/>
        <w:jc w:val="both"/>
        <w:rPr>
          <w:i/>
          <w:sz w:val="16"/>
        </w:rPr>
      </w:pPr>
      <w:r>
        <w:rPr>
          <w:i/>
          <w:w w:val="105"/>
          <w:sz w:val="16"/>
        </w:rPr>
        <w:t>Our price target is based on shares trading at 16x our FY-19E EPS. Upside risks include</w:t>
      </w:r>
      <w:r>
        <w:rPr>
          <w:i/>
          <w:spacing w:val="-32"/>
          <w:w w:val="105"/>
          <w:sz w:val="16"/>
        </w:rPr>
        <w:t xml:space="preserve"> </w:t>
      </w:r>
      <w:r>
        <w:rPr>
          <w:i/>
          <w:w w:val="105"/>
          <w:sz w:val="16"/>
        </w:rPr>
        <w:t>stronger-than-expected</w:t>
      </w:r>
      <w:r>
        <w:rPr>
          <w:i/>
          <w:spacing w:val="-32"/>
          <w:w w:val="105"/>
          <w:sz w:val="16"/>
        </w:rPr>
        <w:t xml:space="preserve"> </w:t>
      </w:r>
      <w:r>
        <w:rPr>
          <w:i/>
          <w:w w:val="105"/>
          <w:sz w:val="16"/>
        </w:rPr>
        <w:t xml:space="preserve">smartphone sales and share gains, signiﬁcantly higher margins, and a faster ramp of new product categories including Watch and Apple </w:t>
      </w:r>
      <w:r>
        <w:rPr>
          <w:i/>
          <w:spacing w:val="-4"/>
          <w:w w:val="105"/>
          <w:sz w:val="16"/>
        </w:rPr>
        <w:t xml:space="preserve">Pay. </w:t>
      </w:r>
      <w:r>
        <w:rPr>
          <w:i/>
          <w:w w:val="105"/>
          <w:sz w:val="16"/>
        </w:rPr>
        <w:t>Downside risks include slower smartphone sales,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market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share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losses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-9"/>
          <w:w w:val="105"/>
          <w:sz w:val="16"/>
        </w:rPr>
        <w:t xml:space="preserve"> </w:t>
      </w:r>
      <w:r>
        <w:rPr>
          <w:i/>
          <w:w w:val="105"/>
          <w:sz w:val="16"/>
        </w:rPr>
        <w:t>smartphones, and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weaker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growth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in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Services</w:t>
      </w:r>
      <w:r>
        <w:rPr>
          <w:i/>
          <w:spacing w:val="-14"/>
          <w:w w:val="105"/>
          <w:sz w:val="16"/>
        </w:rPr>
        <w:t xml:space="preserve"> </w:t>
      </w:r>
      <w:r>
        <w:rPr>
          <w:i/>
          <w:w w:val="105"/>
          <w:sz w:val="16"/>
        </w:rPr>
        <w:t>sale</w:t>
      </w:r>
      <w:r>
        <w:rPr>
          <w:i/>
          <w:w w:val="105"/>
          <w:sz w:val="16"/>
        </w:rPr>
        <w:t>s.</w:t>
      </w:r>
    </w:p>
    <w:p w:rsidR="001F061C" w:rsidRDefault="001F061C">
      <w:pPr>
        <w:spacing w:line="249" w:lineRule="auto"/>
        <w:jc w:val="both"/>
        <w:rPr>
          <w:sz w:val="16"/>
        </w:rPr>
        <w:sectPr w:rsidR="001F061C">
          <w:type w:val="continuous"/>
          <w:pgSz w:w="11910" w:h="15840"/>
          <w:pgMar w:top="0" w:right="600" w:bottom="0" w:left="800" w:header="720" w:footer="720" w:gutter="0"/>
          <w:cols w:num="2" w:space="720" w:equalWidth="0">
            <w:col w:w="6826" w:space="137"/>
            <w:col w:w="3547"/>
          </w:cols>
        </w:sectPr>
      </w:pPr>
    </w:p>
    <w:p w:rsidR="001F061C" w:rsidRDefault="001F061C">
      <w:pPr>
        <w:pStyle w:val="BodyText"/>
        <w:spacing w:before="9"/>
        <w:rPr>
          <w:i/>
          <w:sz w:val="19"/>
        </w:rPr>
      </w:pPr>
    </w:p>
    <w:p w:rsidR="001F061C" w:rsidRDefault="00111C4B">
      <w:pPr>
        <w:pStyle w:val="BodyText"/>
        <w:spacing w:line="20" w:lineRule="exact"/>
        <w:ind w:left="10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4" style="width:503.65pt;height:.5pt;mso-position-horizontal-relative:char;mso-position-vertical-relative:line" coordsize="10073,10">
            <v:line id="_x0000_s1235" style="position:absolute" from="5,5" to="10068,5" strokeweight=".5pt"/>
            <w10:wrap type="none"/>
            <w10:anchorlock/>
          </v:group>
        </w:pict>
      </w:r>
    </w:p>
    <w:p w:rsidR="001F061C" w:rsidRDefault="001F061C">
      <w:pPr>
        <w:spacing w:line="20" w:lineRule="exact"/>
        <w:rPr>
          <w:sz w:val="2"/>
        </w:rPr>
        <w:sectPr w:rsidR="001F061C">
          <w:type w:val="continuous"/>
          <w:pgSz w:w="11910" w:h="15840"/>
          <w:pgMar w:top="0" w:right="600" w:bottom="0" w:left="800" w:header="720" w:footer="720" w:gutter="0"/>
          <w:cols w:space="720"/>
        </w:sectPr>
      </w:pPr>
    </w:p>
    <w:p w:rsidR="001F061C" w:rsidRDefault="001F061C">
      <w:pPr>
        <w:rPr>
          <w:sz w:val="30"/>
        </w:rPr>
        <w:sectPr w:rsidR="001F061C">
          <w:type w:val="continuous"/>
          <w:pgSz w:w="11910" w:h="15840"/>
          <w:pgMar w:top="0" w:right="600" w:bottom="0" w:left="800" w:header="720" w:footer="720" w:gutter="0"/>
          <w:cols w:space="720"/>
        </w:sectPr>
      </w:pPr>
    </w:p>
    <w:p w:rsidR="001F061C" w:rsidRDefault="001F061C">
      <w:pPr>
        <w:pStyle w:val="BodyText"/>
        <w:spacing w:before="6"/>
        <w:rPr>
          <w:sz w:val="16"/>
        </w:rPr>
      </w:pPr>
    </w:p>
    <w:bookmarkStart w:id="5" w:name="Page_2"/>
    <w:bookmarkStart w:id="6" w:name="Apple_to_produce_an_original_new_morning"/>
    <w:bookmarkStart w:id="7" w:name="Smartphone_market_grew_modestly_in_C3Q-1"/>
    <w:bookmarkStart w:id="8" w:name="iPad_market_share_grows_in_C3Q-17"/>
    <w:bookmarkStart w:id="9" w:name="iPhone_X_users_encountering_cold_issues_"/>
    <w:bookmarkStart w:id="10" w:name="Apple_denies_using_island_of_Jersey_as_a"/>
    <w:bookmarkEnd w:id="5"/>
    <w:bookmarkEnd w:id="6"/>
    <w:bookmarkEnd w:id="7"/>
    <w:bookmarkEnd w:id="8"/>
    <w:bookmarkEnd w:id="9"/>
    <w:bookmarkEnd w:id="10"/>
    <w:p w:rsidR="001F061C" w:rsidRDefault="00111C4B">
      <w:pPr>
        <w:pStyle w:val="BodyText"/>
        <w:spacing w:before="67" w:line="278" w:lineRule="auto"/>
        <w:ind w:left="127" w:right="3880"/>
      </w:pPr>
      <w:r>
        <w:fldChar w:fldCharType="begin"/>
      </w:r>
      <w:r>
        <w:instrText xml:space="preserve"> HYPERLINK "http://deadline.com/2017/11/apple-reese-witherspoon-jennifer-aniston-" \h </w:instrText>
      </w:r>
      <w:r>
        <w:fldChar w:fldCharType="separate"/>
      </w:r>
      <w:r>
        <w:rPr>
          <w:w w:val="105"/>
        </w:rPr>
        <w:t>(http://dead</w:t>
      </w:r>
      <w:r>
        <w:rPr>
          <w:w w:val="105"/>
        </w:rPr>
        <w:fldChar w:fldCharType="end"/>
      </w:r>
      <w:r>
        <w:rPr>
          <w:w w:val="105"/>
        </w:rPr>
        <w:t>l</w:t>
      </w:r>
      <w:hyperlink r:id="rId16">
        <w:r>
          <w:rPr>
            <w:w w:val="105"/>
          </w:rPr>
          <w:t>ine.com/2017/11/apple-reese-witherspoon-jennifer-aniston-</w:t>
        </w:r>
      </w:hyperlink>
      <w:r>
        <w:rPr>
          <w:w w:val="105"/>
        </w:rPr>
        <w:t xml:space="preserve"> morning-show-series-2-season-order-amazing-stories-reboot-1202204293/)</w:t>
      </w:r>
    </w:p>
    <w:p w:rsidR="001F061C" w:rsidRDefault="001F061C">
      <w:pPr>
        <w:pStyle w:val="BodyText"/>
        <w:spacing w:before="7"/>
        <w:rPr>
          <w:sz w:val="19"/>
        </w:rPr>
      </w:pPr>
    </w:p>
    <w:p w:rsidR="001F061C" w:rsidRDefault="00111C4B">
      <w:pPr>
        <w:pStyle w:val="BodyText"/>
        <w:spacing w:line="261" w:lineRule="auto"/>
        <w:ind w:left="127" w:right="3492"/>
      </w:pPr>
      <w:r>
        <w:rPr>
          <w:color w:val="0098DB"/>
          <w:w w:val="105"/>
        </w:rPr>
        <w:t>Smartphone market grew modestly in C3Q-</w:t>
      </w:r>
      <w:r>
        <w:rPr>
          <w:color w:val="0098DB"/>
          <w:w w:val="105"/>
        </w:rPr>
        <w:t xml:space="preserve">17; Apple share unchanged Y/Y </w:t>
      </w:r>
      <w:r>
        <w:rPr>
          <w:w w:val="105"/>
        </w:rPr>
        <w:t>Global</w:t>
      </w:r>
      <w:r>
        <w:rPr>
          <w:spacing w:val="-10"/>
          <w:w w:val="105"/>
        </w:rPr>
        <w:t xml:space="preserve"> </w:t>
      </w:r>
      <w:r>
        <w:rPr>
          <w:w w:val="105"/>
        </w:rPr>
        <w:t>smartphone</w:t>
      </w:r>
      <w:r>
        <w:rPr>
          <w:spacing w:val="-10"/>
          <w:w w:val="105"/>
        </w:rPr>
        <w:t xml:space="preserve"> </w:t>
      </w:r>
      <w:r>
        <w:rPr>
          <w:w w:val="105"/>
        </w:rPr>
        <w:t>unit</w:t>
      </w:r>
      <w:r>
        <w:rPr>
          <w:spacing w:val="-10"/>
          <w:w w:val="105"/>
        </w:rPr>
        <w:t xml:space="preserve"> </w:t>
      </w:r>
      <w:r>
        <w:rPr>
          <w:w w:val="105"/>
        </w:rPr>
        <w:t>sales</w:t>
      </w:r>
      <w:r>
        <w:rPr>
          <w:spacing w:val="-10"/>
          <w:w w:val="105"/>
        </w:rPr>
        <w:t xml:space="preserve"> </w:t>
      </w:r>
      <w:r>
        <w:rPr>
          <w:w w:val="105"/>
        </w:rPr>
        <w:t>grew</w:t>
      </w:r>
      <w:r>
        <w:rPr>
          <w:spacing w:val="-10"/>
          <w:w w:val="105"/>
        </w:rPr>
        <w:t xml:space="preserve"> </w:t>
      </w:r>
      <w:r>
        <w:rPr>
          <w:w w:val="105"/>
        </w:rPr>
        <w:t>3%</w:t>
      </w:r>
      <w:r>
        <w:rPr>
          <w:spacing w:val="-10"/>
          <w:w w:val="105"/>
        </w:rPr>
        <w:t xml:space="preserve"> </w:t>
      </w:r>
      <w:r>
        <w:rPr>
          <w:w w:val="105"/>
        </w:rPr>
        <w:t>Y/Y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7%</w:t>
      </w:r>
      <w:r>
        <w:rPr>
          <w:spacing w:val="-10"/>
          <w:w w:val="105"/>
        </w:rPr>
        <w:t xml:space="preserve"> </w:t>
      </w:r>
      <w:r>
        <w:rPr>
          <w:w w:val="105"/>
        </w:rPr>
        <w:t>Q/Q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C3Q-17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373M</w:t>
      </w:r>
      <w:r>
        <w:rPr>
          <w:spacing w:val="-10"/>
          <w:w w:val="105"/>
        </w:rPr>
        <w:t xml:space="preserve"> </w:t>
      </w:r>
      <w:r>
        <w:rPr>
          <w:w w:val="105"/>
        </w:rPr>
        <w:t>units, according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preliminary</w:t>
      </w:r>
      <w:r>
        <w:rPr>
          <w:spacing w:val="25"/>
          <w:w w:val="105"/>
        </w:rPr>
        <w:t xml:space="preserve"> </w:t>
      </w:r>
      <w:r>
        <w:rPr>
          <w:w w:val="105"/>
        </w:rPr>
        <w:t>IDC</w:t>
      </w:r>
      <w:r>
        <w:rPr>
          <w:spacing w:val="25"/>
          <w:w w:val="105"/>
        </w:rPr>
        <w:t xml:space="preserve"> </w:t>
      </w:r>
      <w:r>
        <w:rPr>
          <w:w w:val="105"/>
        </w:rPr>
        <w:t>data.</w:t>
      </w:r>
      <w:r>
        <w:rPr>
          <w:spacing w:val="25"/>
          <w:w w:val="105"/>
        </w:rPr>
        <w:t xml:space="preserve"> </w:t>
      </w:r>
      <w:r>
        <w:rPr>
          <w:w w:val="105"/>
        </w:rPr>
        <w:t>Samsung</w:t>
      </w:r>
      <w:r>
        <w:rPr>
          <w:spacing w:val="25"/>
          <w:w w:val="105"/>
        </w:rPr>
        <w:t xml:space="preserve"> </w:t>
      </w:r>
      <w:r>
        <w:rPr>
          <w:w w:val="105"/>
        </w:rPr>
        <w:t>remained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5"/>
          <w:w w:val="105"/>
        </w:rPr>
        <w:t xml:space="preserve"> </w:t>
      </w:r>
      <w:r>
        <w:rPr>
          <w:w w:val="105"/>
        </w:rPr>
        <w:t>market</w:t>
      </w:r>
      <w:r>
        <w:rPr>
          <w:spacing w:val="25"/>
          <w:w w:val="105"/>
        </w:rPr>
        <w:t xml:space="preserve"> </w:t>
      </w:r>
      <w:r>
        <w:rPr>
          <w:w w:val="105"/>
        </w:rPr>
        <w:t>leader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</w:p>
    <w:p w:rsidR="001F061C" w:rsidRDefault="00111C4B">
      <w:pPr>
        <w:pStyle w:val="BodyText"/>
        <w:spacing w:before="16" w:line="278" w:lineRule="auto"/>
        <w:ind w:left="127" w:right="3492"/>
      </w:pPr>
      <w:r>
        <w:rPr>
          <w:w w:val="105"/>
        </w:rPr>
        <w:t>22%</w:t>
      </w:r>
      <w:r>
        <w:rPr>
          <w:spacing w:val="-10"/>
          <w:w w:val="105"/>
        </w:rPr>
        <w:t xml:space="preserve"> </w:t>
      </w:r>
      <w:r>
        <w:rPr>
          <w:w w:val="105"/>
        </w:rPr>
        <w:t>share,</w:t>
      </w:r>
      <w:r>
        <w:rPr>
          <w:spacing w:val="-10"/>
          <w:w w:val="105"/>
        </w:rPr>
        <w:t xml:space="preserve"> </w:t>
      </w:r>
      <w:r>
        <w:rPr>
          <w:w w:val="105"/>
        </w:rPr>
        <w:t>up</w:t>
      </w:r>
      <w:r>
        <w:rPr>
          <w:spacing w:val="-10"/>
          <w:w w:val="105"/>
        </w:rPr>
        <w:t xml:space="preserve"> </w:t>
      </w:r>
      <w:r>
        <w:rPr>
          <w:w w:val="105"/>
        </w:rPr>
        <w:t>140</w:t>
      </w:r>
      <w:r>
        <w:rPr>
          <w:spacing w:val="-10"/>
          <w:w w:val="105"/>
        </w:rPr>
        <w:t xml:space="preserve"> </w:t>
      </w:r>
      <w:r>
        <w:rPr>
          <w:w w:val="105"/>
        </w:rPr>
        <w:t>bps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Y/Y,</w:t>
      </w:r>
      <w:r>
        <w:rPr>
          <w:spacing w:val="-10"/>
          <w:w w:val="105"/>
        </w:rPr>
        <w:t xml:space="preserve"> </w:t>
      </w:r>
      <w:r>
        <w:rPr>
          <w:w w:val="105"/>
        </w:rPr>
        <w:t>while</w:t>
      </w:r>
      <w:r>
        <w:rPr>
          <w:spacing w:val="-10"/>
          <w:w w:val="105"/>
        </w:rPr>
        <w:t xml:space="preserve"> </w:t>
      </w:r>
      <w:r>
        <w:rPr>
          <w:w w:val="105"/>
        </w:rPr>
        <w:t>Apple</w:t>
      </w:r>
      <w:r>
        <w:rPr>
          <w:spacing w:val="-10"/>
          <w:w w:val="105"/>
        </w:rPr>
        <w:t xml:space="preserve"> </w:t>
      </w:r>
      <w:r>
        <w:rPr>
          <w:w w:val="105"/>
        </w:rPr>
        <w:t>maintained</w:t>
      </w:r>
      <w:r>
        <w:rPr>
          <w:spacing w:val="-10"/>
          <w:w w:val="105"/>
        </w:rPr>
        <w:t xml:space="preserve"> </w:t>
      </w:r>
      <w:r>
        <w:rPr>
          <w:w w:val="105"/>
        </w:rPr>
        <w:t>its</w:t>
      </w:r>
      <w:r>
        <w:rPr>
          <w:spacing w:val="-10"/>
          <w:w w:val="105"/>
        </w:rPr>
        <w:t xml:space="preserve"> </w:t>
      </w:r>
      <w:r>
        <w:rPr>
          <w:w w:val="105"/>
        </w:rPr>
        <w:t>second</w:t>
      </w:r>
      <w:r>
        <w:rPr>
          <w:spacing w:val="-10"/>
          <w:w w:val="105"/>
        </w:rPr>
        <w:t xml:space="preserve"> </w:t>
      </w:r>
      <w:r>
        <w:rPr>
          <w:w w:val="105"/>
        </w:rPr>
        <w:t>place</w:t>
      </w:r>
      <w:r>
        <w:rPr>
          <w:spacing w:val="-10"/>
          <w:w w:val="105"/>
        </w:rPr>
        <w:t xml:space="preserve"> </w:t>
      </w:r>
      <w:r>
        <w:rPr>
          <w:w w:val="105"/>
        </w:rPr>
        <w:t>position</w:t>
      </w:r>
      <w:r>
        <w:rPr>
          <w:spacing w:val="-10"/>
          <w:w w:val="105"/>
        </w:rPr>
        <w:t xml:space="preserve"> </w:t>
      </w:r>
      <w:r>
        <w:rPr>
          <w:w w:val="105"/>
        </w:rPr>
        <w:t xml:space="preserve">with 12.5% share, which was ﬂat </w:t>
      </w:r>
      <w:r>
        <w:rPr>
          <w:spacing w:val="-5"/>
          <w:w w:val="105"/>
        </w:rPr>
        <w:t xml:space="preserve">Y/Y. </w:t>
      </w:r>
      <w:r>
        <w:rPr>
          <w:w w:val="105"/>
        </w:rPr>
        <w:t xml:space="preserve">Huawei continued to hold the third place in the market with 10.5% share, up 120 bps </w:t>
      </w:r>
      <w:r>
        <w:rPr>
          <w:spacing w:val="-5"/>
          <w:w w:val="105"/>
        </w:rPr>
        <w:t xml:space="preserve">Y/Y, </w:t>
      </w:r>
      <w:r>
        <w:rPr>
          <w:w w:val="105"/>
        </w:rPr>
        <w:t xml:space="preserve">followed by OPPO at 8%, up 110 bps </w:t>
      </w:r>
      <w:r>
        <w:rPr>
          <w:spacing w:val="-5"/>
          <w:w w:val="105"/>
        </w:rPr>
        <w:t xml:space="preserve">Y/Y, </w:t>
      </w:r>
      <w:r>
        <w:rPr>
          <w:w w:val="105"/>
        </w:rPr>
        <w:t xml:space="preserve">and vivo with 7% share, up 370 bps </w:t>
      </w:r>
      <w:r>
        <w:rPr>
          <w:spacing w:val="-5"/>
          <w:w w:val="105"/>
        </w:rPr>
        <w:t xml:space="preserve">Y/Y. </w:t>
      </w:r>
      <w:r>
        <w:rPr>
          <w:w w:val="105"/>
        </w:rPr>
        <w:t>(ht</w:t>
      </w:r>
      <w:hyperlink r:id="rId17">
        <w:r>
          <w:rPr>
            <w:w w:val="105"/>
          </w:rPr>
          <w:t>tps://www.wiﬁhiﬁ.ca/LatestNe</w:t>
        </w:r>
      </w:hyperlink>
      <w:r>
        <w:rPr>
          <w:w w:val="105"/>
        </w:rPr>
        <w:t>wsHead</w:t>
      </w:r>
      <w:hyperlink r:id="rId18">
        <w:r>
          <w:rPr>
            <w:w w:val="105"/>
          </w:rPr>
          <w:t>lines/</w:t>
        </w:r>
      </w:hyperlink>
      <w:r>
        <w:rPr>
          <w:w w:val="105"/>
        </w:rPr>
        <w:t xml:space="preserve"> WorldwideSmartphoneShipmentsRiseinQ3.html)</w:t>
      </w:r>
    </w:p>
    <w:p w:rsidR="001F061C" w:rsidRDefault="001F061C">
      <w:pPr>
        <w:pStyle w:val="BodyText"/>
        <w:spacing w:before="7"/>
        <w:rPr>
          <w:sz w:val="19"/>
        </w:rPr>
      </w:pPr>
    </w:p>
    <w:p w:rsidR="001F061C" w:rsidRDefault="00111C4B">
      <w:pPr>
        <w:pStyle w:val="BodyText"/>
        <w:ind w:left="127"/>
      </w:pPr>
      <w:r>
        <w:rPr>
          <w:color w:val="0098DB"/>
          <w:w w:val="105"/>
        </w:rPr>
        <w:t>iPad market share grows in C3Q-17</w:t>
      </w:r>
    </w:p>
    <w:p w:rsidR="001F061C" w:rsidRDefault="00111C4B">
      <w:pPr>
        <w:pStyle w:val="BodyText"/>
        <w:spacing w:before="2" w:line="278" w:lineRule="auto"/>
        <w:ind w:left="127" w:right="3501"/>
        <w:jc w:val="both"/>
      </w:pPr>
      <w:r>
        <w:rPr>
          <w:w w:val="105"/>
        </w:rPr>
        <w:t>IDC reported that worldwide tablet shipments were 40M</w:t>
      </w:r>
      <w:r>
        <w:rPr>
          <w:w w:val="105"/>
        </w:rPr>
        <w:t xml:space="preserve"> in C3Q-17, a decline of 5%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Y/Y.</w:t>
      </w:r>
      <w:r>
        <w:rPr>
          <w:spacing w:val="-9"/>
          <w:w w:val="105"/>
        </w:rPr>
        <w:t xml:space="preserve"> </w:t>
      </w:r>
      <w:r>
        <w:rPr>
          <w:w w:val="105"/>
        </w:rPr>
        <w:t>Apple</w:t>
      </w:r>
      <w:r>
        <w:rPr>
          <w:spacing w:val="-9"/>
          <w:w w:val="105"/>
        </w:rPr>
        <w:t xml:space="preserve"> </w:t>
      </w:r>
      <w:r>
        <w:rPr>
          <w:w w:val="105"/>
        </w:rPr>
        <w:t>remained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market</w:t>
      </w:r>
      <w:r>
        <w:rPr>
          <w:spacing w:val="-9"/>
          <w:w w:val="105"/>
        </w:rPr>
        <w:t xml:space="preserve"> </w:t>
      </w:r>
      <w:r>
        <w:rPr>
          <w:w w:val="105"/>
        </w:rPr>
        <w:t>leader</w:t>
      </w:r>
      <w:r>
        <w:rPr>
          <w:spacing w:val="-9"/>
          <w:w w:val="105"/>
        </w:rPr>
        <w:t xml:space="preserve"> </w:t>
      </w:r>
      <w:r>
        <w:rPr>
          <w:w w:val="105"/>
        </w:rPr>
        <w:t>with</w:t>
      </w:r>
      <w:r>
        <w:rPr>
          <w:spacing w:val="-9"/>
          <w:w w:val="105"/>
        </w:rPr>
        <w:t xml:space="preserve"> </w:t>
      </w:r>
      <w:r>
        <w:rPr>
          <w:w w:val="105"/>
        </w:rPr>
        <w:t>26%</w:t>
      </w:r>
      <w:r>
        <w:rPr>
          <w:spacing w:val="-9"/>
          <w:w w:val="105"/>
        </w:rPr>
        <w:t xml:space="preserve"> </w:t>
      </w:r>
      <w:r>
        <w:rPr>
          <w:w w:val="105"/>
        </w:rPr>
        <w:t>share,</w:t>
      </w:r>
      <w:r>
        <w:rPr>
          <w:spacing w:val="-9"/>
          <w:w w:val="105"/>
        </w:rPr>
        <w:t xml:space="preserve"> </w:t>
      </w:r>
      <w:r>
        <w:rPr>
          <w:w w:val="105"/>
        </w:rPr>
        <w:t>followed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Samsung with</w:t>
      </w:r>
      <w:r>
        <w:rPr>
          <w:spacing w:val="-11"/>
          <w:w w:val="105"/>
        </w:rPr>
        <w:t xml:space="preserve"> </w:t>
      </w:r>
      <w:r>
        <w:rPr>
          <w:w w:val="105"/>
        </w:rPr>
        <w:t>15%</w:t>
      </w:r>
      <w:r>
        <w:rPr>
          <w:spacing w:val="-11"/>
          <w:w w:val="105"/>
        </w:rPr>
        <w:t xml:space="preserve"> </w:t>
      </w:r>
      <w:r>
        <w:rPr>
          <w:w w:val="105"/>
        </w:rPr>
        <w:t>share.</w:t>
      </w:r>
      <w:r>
        <w:rPr>
          <w:spacing w:val="-11"/>
          <w:w w:val="105"/>
        </w:rPr>
        <w:t xml:space="preserve"> </w:t>
      </w:r>
      <w:r>
        <w:rPr>
          <w:w w:val="105"/>
        </w:rPr>
        <w:t>Apple’s</w:t>
      </w:r>
      <w:r>
        <w:rPr>
          <w:spacing w:val="-11"/>
          <w:w w:val="105"/>
        </w:rPr>
        <w:t xml:space="preserve"> </w:t>
      </w:r>
      <w:r>
        <w:rPr>
          <w:w w:val="105"/>
        </w:rPr>
        <w:t>share</w:t>
      </w:r>
      <w:r>
        <w:rPr>
          <w:spacing w:val="-11"/>
          <w:w w:val="105"/>
        </w:rPr>
        <w:t xml:space="preserve"> </w:t>
      </w:r>
      <w:r>
        <w:rPr>
          <w:w w:val="105"/>
        </w:rPr>
        <w:t>increased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390</w:t>
      </w:r>
      <w:r>
        <w:rPr>
          <w:spacing w:val="-11"/>
          <w:w w:val="105"/>
        </w:rPr>
        <w:t xml:space="preserve"> </w:t>
      </w:r>
      <w:r>
        <w:rPr>
          <w:w w:val="105"/>
        </w:rPr>
        <w:t>bps</w:t>
      </w:r>
      <w:r>
        <w:rPr>
          <w:spacing w:val="-11"/>
          <w:w w:val="105"/>
        </w:rPr>
        <w:t xml:space="preserve"> </w:t>
      </w:r>
      <w:r>
        <w:rPr>
          <w:w w:val="105"/>
        </w:rPr>
        <w:t>Y/Y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unit</w:t>
      </w:r>
      <w:r>
        <w:rPr>
          <w:spacing w:val="-11"/>
          <w:w w:val="105"/>
        </w:rPr>
        <w:t xml:space="preserve"> </w:t>
      </w:r>
      <w:r>
        <w:rPr>
          <w:w w:val="105"/>
        </w:rPr>
        <w:t>shipments</w:t>
      </w:r>
      <w:r>
        <w:rPr>
          <w:spacing w:val="-11"/>
          <w:w w:val="105"/>
        </w:rPr>
        <w:t xml:space="preserve"> </w:t>
      </w:r>
      <w:r>
        <w:rPr>
          <w:w w:val="105"/>
        </w:rPr>
        <w:t>grew by</w:t>
      </w:r>
      <w:r>
        <w:rPr>
          <w:spacing w:val="-14"/>
          <w:w w:val="105"/>
        </w:rPr>
        <w:t xml:space="preserve"> </w:t>
      </w:r>
      <w:r>
        <w:rPr>
          <w:w w:val="105"/>
        </w:rPr>
        <w:t>11%</w:t>
      </w:r>
      <w:r>
        <w:rPr>
          <w:spacing w:val="-14"/>
          <w:w w:val="105"/>
        </w:rPr>
        <w:t xml:space="preserve"> </w:t>
      </w:r>
      <w:r>
        <w:rPr>
          <w:spacing w:val="-5"/>
          <w:w w:val="105"/>
        </w:rPr>
        <w:t>Y/Y,</w:t>
      </w:r>
      <w:r>
        <w:rPr>
          <w:spacing w:val="-14"/>
          <w:w w:val="105"/>
        </w:rPr>
        <w:t xml:space="preserve"> </w:t>
      </w:r>
      <w:r>
        <w:rPr>
          <w:w w:val="105"/>
        </w:rPr>
        <w:t>helped</w:t>
      </w:r>
      <w:r>
        <w:rPr>
          <w:spacing w:val="-14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roll</w:t>
      </w:r>
      <w:r>
        <w:rPr>
          <w:spacing w:val="-14"/>
          <w:w w:val="105"/>
        </w:rPr>
        <w:t xml:space="preserve"> </w:t>
      </w:r>
      <w:r>
        <w:rPr>
          <w:w w:val="105"/>
        </w:rPr>
        <w:t>out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lower-priced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iPad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release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iOS</w:t>
      </w:r>
      <w:r>
        <w:rPr>
          <w:spacing w:val="-14"/>
          <w:w w:val="105"/>
        </w:rPr>
        <w:t xml:space="preserve"> </w:t>
      </w:r>
      <w:r>
        <w:rPr>
          <w:w w:val="105"/>
        </w:rPr>
        <w:t>11, which allows iPads to be more competitive with traditional PCs. Samsung’s was the only top ﬁve vendor to lose some modest share, with its share declining 40 bps</w:t>
      </w:r>
      <w:r>
        <w:rPr>
          <w:spacing w:val="-6"/>
          <w:w w:val="105"/>
        </w:rPr>
        <w:t xml:space="preserve"> </w:t>
      </w:r>
      <w:r>
        <w:rPr>
          <w:spacing w:val="-5"/>
          <w:w w:val="105"/>
        </w:rPr>
        <w:t>Y/Y.</w:t>
      </w:r>
      <w:r>
        <w:rPr>
          <w:spacing w:val="-6"/>
          <w:w w:val="105"/>
        </w:rPr>
        <w:t xml:space="preserve"> </w:t>
      </w:r>
      <w:r>
        <w:rPr>
          <w:w w:val="105"/>
        </w:rPr>
        <w:t>Vendors</w:t>
      </w:r>
      <w:r>
        <w:rPr>
          <w:spacing w:val="-6"/>
          <w:w w:val="105"/>
        </w:rPr>
        <w:t xml:space="preserve"> </w:t>
      </w:r>
      <w:r>
        <w:rPr>
          <w:w w:val="105"/>
        </w:rPr>
        <w:t>outside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top</w:t>
      </w:r>
      <w:r>
        <w:rPr>
          <w:spacing w:val="-6"/>
          <w:w w:val="105"/>
        </w:rPr>
        <w:t xml:space="preserve"> </w:t>
      </w:r>
      <w:r>
        <w:rPr>
          <w:w w:val="105"/>
        </w:rPr>
        <w:t>5</w:t>
      </w:r>
      <w:r>
        <w:rPr>
          <w:spacing w:val="-6"/>
          <w:w w:val="105"/>
        </w:rPr>
        <w:t xml:space="preserve"> </w:t>
      </w:r>
      <w:r>
        <w:rPr>
          <w:w w:val="105"/>
        </w:rPr>
        <w:t>lost</w:t>
      </w:r>
      <w:r>
        <w:rPr>
          <w:spacing w:val="-6"/>
          <w:w w:val="105"/>
        </w:rPr>
        <w:t xml:space="preserve"> </w:t>
      </w:r>
      <w:r>
        <w:rPr>
          <w:w w:val="105"/>
        </w:rPr>
        <w:t>9.5</w:t>
      </w:r>
      <w:r>
        <w:rPr>
          <w:spacing w:val="-6"/>
          <w:w w:val="105"/>
        </w:rPr>
        <w:t xml:space="preserve"> </w:t>
      </w:r>
      <w:r>
        <w:rPr>
          <w:w w:val="105"/>
        </w:rPr>
        <w:t>ppts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compared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C3Q-16. (ht</w:t>
      </w:r>
      <w:hyperlink r:id="rId19">
        <w:r>
          <w:rPr>
            <w:w w:val="105"/>
          </w:rPr>
          <w:t>tps://www.idc.com/getdoc.jsp?containerId=prUS43193717)</w:t>
        </w:r>
      </w:hyperlink>
    </w:p>
    <w:p w:rsidR="001F061C" w:rsidRDefault="001F061C">
      <w:pPr>
        <w:pStyle w:val="BodyText"/>
        <w:spacing w:before="6"/>
        <w:rPr>
          <w:sz w:val="19"/>
        </w:rPr>
      </w:pPr>
    </w:p>
    <w:p w:rsidR="001F061C" w:rsidRDefault="00111C4B">
      <w:pPr>
        <w:pStyle w:val="BodyText"/>
        <w:ind w:left="127"/>
      </w:pPr>
      <w:r>
        <w:rPr>
          <w:color w:val="0098DB"/>
          <w:w w:val="105"/>
        </w:rPr>
        <w:t>iPhone X users encountering cold issues and a mysterious green line</w:t>
      </w:r>
    </w:p>
    <w:p w:rsidR="001F061C" w:rsidRDefault="00111C4B">
      <w:pPr>
        <w:pStyle w:val="BodyText"/>
        <w:spacing w:before="2" w:line="278" w:lineRule="auto"/>
        <w:ind w:left="127" w:right="3501"/>
      </w:pPr>
      <w:r>
        <w:rPr>
          <w:w w:val="105"/>
        </w:rPr>
        <w:t>New iPhone X owners are reporting a few issues with their new</w:t>
      </w:r>
      <w:r>
        <w:rPr>
          <w:w w:val="105"/>
        </w:rPr>
        <w:t xml:space="preserve"> phones as    </w:t>
      </w:r>
      <w:r>
        <w:rPr>
          <w:spacing w:val="51"/>
          <w:w w:val="105"/>
        </w:rPr>
        <w:t xml:space="preserve"> </w:t>
      </w:r>
      <w:r>
        <w:rPr>
          <w:w w:val="105"/>
        </w:rPr>
        <w:t>the devices come to market. Many users have reported that their screens are becoming unresponsive in cold weather, an issue that Apple has acknowledged and plans to ﬁx with a software update at some point in the future. Other users are repor</w:t>
      </w:r>
      <w:r>
        <w:rPr>
          <w:w w:val="105"/>
        </w:rPr>
        <w:t xml:space="preserve">ting a mysterious green line that is appearing on their displays, which does not go </w:t>
      </w:r>
      <w:r>
        <w:rPr>
          <w:spacing w:val="-3"/>
          <w:w w:val="105"/>
        </w:rPr>
        <w:t xml:space="preserve">away </w:t>
      </w:r>
      <w:r>
        <w:rPr>
          <w:w w:val="105"/>
        </w:rPr>
        <w:t xml:space="preserve">after a restart. It is not uncommon for issues to be discovered with new technology products once they are brought to market. </w:t>
      </w:r>
      <w:hyperlink r:id="rId20">
        <w:r>
          <w:rPr>
            <w:w w:val="105"/>
          </w:rPr>
          <w:t>(http://appleinsider.com/articles/17/11/09/apple-acknowledges-iphone-x-</w:t>
        </w:r>
      </w:hyperlink>
      <w:r>
        <w:rPr>
          <w:w w:val="105"/>
        </w:rPr>
        <w:t xml:space="preserve"> becoming-unresponsive-in-cold-weather-promises-software-ﬁx) </w:t>
      </w:r>
      <w:hyperlink r:id="rId21">
        <w:r>
          <w:rPr>
            <w:w w:val="105"/>
          </w:rPr>
          <w:t>(http://appleinsider.com/articles/17/11/10/some-iphone-x-owners-report</w:t>
        </w:r>
      </w:hyperlink>
      <w:r>
        <w:rPr>
          <w:w w:val="105"/>
        </w:rPr>
        <w:t>- mystery-green-lines-appearing-on-displays)</w:t>
      </w:r>
    </w:p>
    <w:p w:rsidR="001F061C" w:rsidRDefault="001F061C">
      <w:pPr>
        <w:pStyle w:val="BodyText"/>
        <w:spacing w:before="7"/>
        <w:rPr>
          <w:sz w:val="19"/>
        </w:rPr>
      </w:pPr>
    </w:p>
    <w:p w:rsidR="001F061C" w:rsidRDefault="00111C4B">
      <w:pPr>
        <w:pStyle w:val="BodyText"/>
        <w:ind w:left="127"/>
      </w:pPr>
      <w:r>
        <w:rPr>
          <w:color w:val="0098DB"/>
          <w:w w:val="105"/>
        </w:rPr>
        <w:t>Apple denies using island of Jersey as a tax haven</w:t>
      </w:r>
    </w:p>
    <w:p w:rsidR="001F061C" w:rsidRDefault="00111C4B">
      <w:pPr>
        <w:pStyle w:val="BodyText"/>
        <w:spacing w:before="2" w:line="278" w:lineRule="auto"/>
        <w:ind w:left="127" w:right="3501"/>
      </w:pPr>
      <w:r>
        <w:rPr>
          <w:spacing w:val="-9"/>
          <w:w w:val="105"/>
        </w:rPr>
        <w:t xml:space="preserve">To </w:t>
      </w:r>
      <w:r>
        <w:rPr>
          <w:w w:val="105"/>
        </w:rPr>
        <w:t>avoid paying corporate taxes, Ap</w:t>
      </w:r>
      <w:r>
        <w:rPr>
          <w:w w:val="105"/>
        </w:rPr>
        <w:t xml:space="preserve">ple has reportedly recorded over $128B in earnings in </w:t>
      </w:r>
      <w:r>
        <w:rPr>
          <w:spacing w:val="-3"/>
          <w:w w:val="105"/>
        </w:rPr>
        <w:t xml:space="preserve">Jersey, </w:t>
      </w:r>
      <w:r>
        <w:rPr>
          <w:w w:val="105"/>
        </w:rPr>
        <w:t xml:space="preserve">a small island in the English Channel, according to the New </w:t>
      </w:r>
      <w:r>
        <w:rPr>
          <w:spacing w:val="-5"/>
          <w:w w:val="105"/>
        </w:rPr>
        <w:t xml:space="preserve">York </w:t>
      </w:r>
      <w:r>
        <w:rPr>
          <w:w w:val="105"/>
        </w:rPr>
        <w:t>Times. The report suggests that Apple changed its corporate strategy and moved proﬁts from Ireland to Jersey following pressure f</w:t>
      </w:r>
      <w:r>
        <w:rPr>
          <w:w w:val="105"/>
        </w:rPr>
        <w:t>rom Irish and European tax authorities. An Apple spokesperson responded to the allegations by stating that the company "follow[s] the  laws"  and  that  "the  changes  we  made  did not reduce our tax payments in any country." Following the NYT's report, T</w:t>
      </w:r>
      <w:r>
        <w:rPr>
          <w:w w:val="105"/>
        </w:rPr>
        <w:t>he Washington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>Post</w:t>
      </w:r>
      <w:r>
        <w:rPr>
          <w:spacing w:val="-7"/>
          <w:w w:val="105"/>
        </w:rPr>
        <w:t xml:space="preserve"> </w:t>
      </w:r>
      <w:r>
        <w:rPr>
          <w:w w:val="105"/>
        </w:rPr>
        <w:t>reported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EU</w:t>
      </w:r>
      <w:r>
        <w:rPr>
          <w:spacing w:val="-7"/>
          <w:w w:val="105"/>
        </w:rPr>
        <w:t xml:space="preserve"> </w:t>
      </w:r>
      <w:r>
        <w:rPr>
          <w:w w:val="105"/>
        </w:rPr>
        <w:t>authorities</w:t>
      </w:r>
      <w:r>
        <w:rPr>
          <w:spacing w:val="-7"/>
          <w:w w:val="105"/>
        </w:rPr>
        <w:t xml:space="preserve"> </w:t>
      </w:r>
      <w:r>
        <w:rPr>
          <w:w w:val="105"/>
        </w:rPr>
        <w:t>have</w:t>
      </w:r>
      <w:r>
        <w:rPr>
          <w:spacing w:val="-7"/>
          <w:w w:val="105"/>
        </w:rPr>
        <w:t xml:space="preserve"> </w:t>
      </w:r>
      <w:r>
        <w:rPr>
          <w:w w:val="105"/>
        </w:rPr>
        <w:t>asked</w:t>
      </w:r>
      <w:r>
        <w:rPr>
          <w:spacing w:val="-7"/>
          <w:w w:val="105"/>
        </w:rPr>
        <w:t xml:space="preserve"> </w:t>
      </w:r>
      <w:r>
        <w:rPr>
          <w:w w:val="105"/>
        </w:rPr>
        <w:t>Apple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details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 company's tax arrangements. (ht</w:t>
      </w:r>
      <w:hyperlink r:id="rId22">
        <w:r>
          <w:rPr>
            <w:w w:val="105"/>
          </w:rPr>
          <w:t>tps://www</w:t>
        </w:r>
      </w:hyperlink>
      <w:r>
        <w:rPr>
          <w:w w:val="105"/>
        </w:rPr>
        <w:t>.nyt</w:t>
      </w:r>
      <w:hyperlink r:id="rId23">
        <w:r>
          <w:rPr>
            <w:w w:val="105"/>
          </w:rPr>
          <w:t>imes.com/2017/11/06/world/apple-taxes-jer</w:t>
        </w:r>
      </w:hyperlink>
      <w:r>
        <w:rPr>
          <w:w w:val="105"/>
        </w:rPr>
        <w:t>se</w:t>
      </w:r>
      <w:hyperlink r:id="rId24">
        <w:r>
          <w:rPr>
            <w:w w:val="105"/>
          </w:rPr>
          <w:t>y.html?_r=1)</w:t>
        </w:r>
      </w:hyperlink>
      <w:r>
        <w:rPr>
          <w:w w:val="105"/>
        </w:rPr>
        <w:t xml:space="preserve"> (ht</w:t>
      </w:r>
      <w:hyperlink r:id="rId25">
        <w:r>
          <w:rPr>
            <w:w w:val="105"/>
          </w:rPr>
          <w:t>tps://www</w:t>
        </w:r>
      </w:hyperlink>
      <w:r>
        <w:rPr>
          <w:w w:val="105"/>
        </w:rPr>
        <w:t>.w</w:t>
      </w:r>
      <w:hyperlink r:id="rId26">
        <w:r>
          <w:rPr>
            <w:w w:val="105"/>
          </w:rPr>
          <w:t>ashingtonpost.com/ne</w:t>
        </w:r>
      </w:hyperlink>
      <w:r>
        <w:rPr>
          <w:w w:val="105"/>
        </w:rPr>
        <w:t>ws/t</w:t>
      </w:r>
      <w:hyperlink r:id="rId27">
        <w:r>
          <w:rPr>
            <w:w w:val="105"/>
          </w:rPr>
          <w:t>he-switch/wp/2017/11/07/e-u</w:t>
        </w:r>
        <w:r>
          <w:rPr>
            <w:w w:val="105"/>
          </w:rPr>
          <w:t>-</w:t>
        </w:r>
      </w:hyperlink>
      <w:r>
        <w:rPr>
          <w:w w:val="105"/>
        </w:rPr>
        <w:t xml:space="preserve"> competition-chief-asks-apple-for-details-on-tax-arrangements/? utm_term=.c49b7dc7c065)</w:t>
      </w:r>
    </w:p>
    <w:p w:rsidR="001F061C" w:rsidRDefault="001F061C">
      <w:pPr>
        <w:pStyle w:val="BodyText"/>
        <w:spacing w:before="6"/>
        <w:rPr>
          <w:sz w:val="19"/>
        </w:rPr>
      </w:pPr>
    </w:p>
    <w:p w:rsidR="001F061C" w:rsidRDefault="00111C4B">
      <w:pPr>
        <w:pStyle w:val="BodyText"/>
        <w:ind w:left="127"/>
      </w:pPr>
      <w:r>
        <w:rPr>
          <w:color w:val="0098DB"/>
          <w:w w:val="105"/>
        </w:rPr>
        <w:t>Beta version of peer-to-peer payment service launched</w:t>
      </w:r>
    </w:p>
    <w:p w:rsidR="001F061C" w:rsidRDefault="00111C4B">
      <w:pPr>
        <w:pStyle w:val="BodyText"/>
        <w:spacing w:before="2" w:line="278" w:lineRule="auto"/>
        <w:ind w:left="127" w:right="3501"/>
        <w:jc w:val="both"/>
      </w:pPr>
      <w:r>
        <w:rPr>
          <w:w w:val="105"/>
        </w:rPr>
        <w:t xml:space="preserve">Apple rolled out a beta version of Apple </w:t>
      </w:r>
      <w:r>
        <w:rPr>
          <w:spacing w:val="-4"/>
          <w:w w:val="105"/>
        </w:rPr>
        <w:t xml:space="preserve">Pay </w:t>
      </w:r>
      <w:r>
        <w:rPr>
          <w:w w:val="105"/>
        </w:rPr>
        <w:t>Cash in the U.S. this week. The service,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peer-to-peer</w:t>
      </w:r>
      <w:r>
        <w:rPr>
          <w:spacing w:val="-14"/>
          <w:w w:val="105"/>
        </w:rPr>
        <w:t xml:space="preserve"> </w:t>
      </w:r>
      <w:r>
        <w:rPr>
          <w:w w:val="105"/>
        </w:rPr>
        <w:t>payment</w:t>
      </w:r>
      <w:r>
        <w:rPr>
          <w:spacing w:val="-14"/>
          <w:w w:val="105"/>
        </w:rPr>
        <w:t xml:space="preserve"> </w:t>
      </w:r>
      <w:r>
        <w:rPr>
          <w:w w:val="105"/>
        </w:rPr>
        <w:t>system</w:t>
      </w:r>
      <w:r>
        <w:rPr>
          <w:spacing w:val="-14"/>
          <w:w w:val="105"/>
        </w:rPr>
        <w:t xml:space="preserve"> </w:t>
      </w:r>
      <w:r>
        <w:rPr>
          <w:w w:val="105"/>
        </w:rPr>
        <w:t>accessible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Messages</w:t>
      </w:r>
      <w:r>
        <w:rPr>
          <w:spacing w:val="-14"/>
          <w:w w:val="105"/>
        </w:rPr>
        <w:t xml:space="preserve"> </w:t>
      </w:r>
      <w:r>
        <w:rPr>
          <w:w w:val="105"/>
        </w:rPr>
        <w:t>App, was</w:t>
      </w:r>
      <w:r>
        <w:rPr>
          <w:spacing w:val="7"/>
          <w:w w:val="105"/>
        </w:rPr>
        <w:t xml:space="preserve"> </w:t>
      </w:r>
      <w:r>
        <w:rPr>
          <w:w w:val="105"/>
        </w:rPr>
        <w:t>announced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June</w:t>
      </w:r>
      <w:r>
        <w:rPr>
          <w:spacing w:val="7"/>
          <w:w w:val="105"/>
        </w:rPr>
        <w:t xml:space="preserve"> </w:t>
      </w:r>
      <w:r>
        <w:rPr>
          <w:w w:val="105"/>
        </w:rPr>
        <w:t>during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company's</w:t>
      </w:r>
      <w:r>
        <w:rPr>
          <w:spacing w:val="7"/>
          <w:w w:val="105"/>
        </w:rPr>
        <w:t xml:space="preserve"> </w:t>
      </w:r>
      <w:r>
        <w:rPr>
          <w:w w:val="105"/>
        </w:rPr>
        <w:t>developer</w:t>
      </w:r>
      <w:r>
        <w:rPr>
          <w:spacing w:val="7"/>
          <w:w w:val="105"/>
        </w:rPr>
        <w:t xml:space="preserve"> </w:t>
      </w:r>
      <w:r>
        <w:rPr>
          <w:w w:val="105"/>
        </w:rPr>
        <w:t>conference.</w:t>
      </w:r>
      <w:r>
        <w:rPr>
          <w:spacing w:val="7"/>
          <w:w w:val="105"/>
        </w:rPr>
        <w:t xml:space="preserve"> </w:t>
      </w:r>
      <w:r>
        <w:rPr>
          <w:w w:val="105"/>
        </w:rPr>
        <w:t>Users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</w:p>
    <w:p w:rsidR="001F061C" w:rsidRDefault="001F061C">
      <w:pPr>
        <w:spacing w:line="278" w:lineRule="auto"/>
        <w:jc w:val="both"/>
        <w:sectPr w:rsidR="001F061C">
          <w:headerReference w:type="even" r:id="rId28"/>
          <w:headerReference w:type="default" r:id="rId29"/>
          <w:footerReference w:type="even" r:id="rId30"/>
          <w:footerReference w:type="default" r:id="rId31"/>
          <w:pgSz w:w="11910" w:h="15840"/>
          <w:pgMar w:top="1260" w:right="780" w:bottom="1000" w:left="780" w:header="495" w:footer="816" w:gutter="0"/>
          <w:pgNumType w:start="2"/>
          <w:cols w:space="720"/>
        </w:sectPr>
      </w:pPr>
    </w:p>
    <w:p w:rsidR="001F061C" w:rsidRDefault="001F061C">
      <w:pPr>
        <w:pStyle w:val="BodyText"/>
        <w:spacing w:before="6"/>
        <w:rPr>
          <w:sz w:val="21"/>
        </w:rPr>
      </w:pPr>
    </w:p>
    <w:p w:rsidR="001F061C" w:rsidRDefault="00111C4B">
      <w:pPr>
        <w:pStyle w:val="BodyText"/>
        <w:spacing w:before="66" w:line="278" w:lineRule="auto"/>
        <w:ind w:left="127" w:right="3501"/>
      </w:pPr>
      <w:bookmarkStart w:id="11" w:name="Page_3"/>
      <w:bookmarkStart w:id="12" w:name="Beta_version_of_peer-to-peer_payment_ser"/>
      <w:bookmarkStart w:id="13" w:name="Samsung"/>
      <w:bookmarkStart w:id="14" w:name="Apple_Watch_supply_chain_may_expand"/>
      <w:bookmarkStart w:id="15" w:name="Camera_sensor_company_acquired"/>
      <w:bookmarkEnd w:id="11"/>
      <w:bookmarkEnd w:id="12"/>
      <w:bookmarkEnd w:id="13"/>
      <w:bookmarkEnd w:id="14"/>
      <w:bookmarkEnd w:id="15"/>
      <w:r>
        <w:rPr>
          <w:w w:val="105"/>
        </w:rPr>
        <w:t>able to fund payments via debit or credit cards, while payment recipients will be issued a virtual Apple Pay Cash card that stores receipts. (https://techcrunch.com/2017/11/07/apple-pay-cash-launches-in-beta-today- letting-you-send-and-receive-cash-in-mess</w:t>
      </w:r>
      <w:r>
        <w:rPr>
          <w:w w:val="105"/>
        </w:rPr>
        <w:t>ages/)</w:t>
      </w:r>
    </w:p>
    <w:p w:rsidR="001F061C" w:rsidRDefault="001F061C">
      <w:pPr>
        <w:pStyle w:val="BodyText"/>
        <w:spacing w:before="6"/>
        <w:rPr>
          <w:sz w:val="19"/>
        </w:rPr>
      </w:pPr>
    </w:p>
    <w:p w:rsidR="001F061C" w:rsidRDefault="00111C4B">
      <w:pPr>
        <w:pStyle w:val="BodyText"/>
        <w:spacing w:before="1"/>
        <w:ind w:left="127"/>
      </w:pPr>
      <w:r>
        <w:rPr>
          <w:color w:val="0098DB"/>
          <w:w w:val="105"/>
        </w:rPr>
        <w:t>Samsung's appeal of 2014 patent ruling rejected</w:t>
      </w:r>
    </w:p>
    <w:p w:rsidR="001F061C" w:rsidRDefault="00111C4B">
      <w:pPr>
        <w:pStyle w:val="BodyText"/>
        <w:spacing w:before="2" w:line="278" w:lineRule="auto"/>
        <w:ind w:left="127" w:right="3501"/>
        <w:jc w:val="both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U.S.</w:t>
      </w:r>
      <w:r>
        <w:rPr>
          <w:spacing w:val="-17"/>
          <w:w w:val="105"/>
        </w:rPr>
        <w:t xml:space="preserve"> </w:t>
      </w:r>
      <w:r>
        <w:rPr>
          <w:w w:val="105"/>
        </w:rPr>
        <w:t>Supreme</w:t>
      </w:r>
      <w:r>
        <w:rPr>
          <w:spacing w:val="-17"/>
          <w:w w:val="105"/>
        </w:rPr>
        <w:t xml:space="preserve"> </w:t>
      </w:r>
      <w:r>
        <w:rPr>
          <w:w w:val="105"/>
        </w:rPr>
        <w:t>Court</w:t>
      </w:r>
      <w:r>
        <w:rPr>
          <w:spacing w:val="-17"/>
          <w:w w:val="105"/>
        </w:rPr>
        <w:t xml:space="preserve"> </w:t>
      </w:r>
      <w:r>
        <w:rPr>
          <w:w w:val="105"/>
        </w:rPr>
        <w:t>will</w:t>
      </w:r>
      <w:r>
        <w:rPr>
          <w:spacing w:val="-17"/>
          <w:w w:val="105"/>
        </w:rPr>
        <w:t xml:space="preserve"> </w:t>
      </w:r>
      <w:r>
        <w:rPr>
          <w:w w:val="105"/>
        </w:rPr>
        <w:t>not</w:t>
      </w:r>
      <w:r>
        <w:rPr>
          <w:spacing w:val="-17"/>
          <w:w w:val="105"/>
        </w:rPr>
        <w:t xml:space="preserve"> </w:t>
      </w:r>
      <w:r>
        <w:rPr>
          <w:w w:val="105"/>
        </w:rPr>
        <w:t>hear</w:t>
      </w:r>
      <w:r>
        <w:rPr>
          <w:spacing w:val="-17"/>
          <w:w w:val="105"/>
        </w:rPr>
        <w:t xml:space="preserve"> </w:t>
      </w:r>
      <w:r>
        <w:rPr>
          <w:w w:val="105"/>
        </w:rPr>
        <w:t>Samsung's</w:t>
      </w:r>
      <w:r>
        <w:rPr>
          <w:spacing w:val="-17"/>
          <w:w w:val="105"/>
        </w:rPr>
        <w:t xml:space="preserve"> </w:t>
      </w:r>
      <w:r>
        <w:rPr>
          <w:w w:val="105"/>
        </w:rPr>
        <w:t>appeal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May</w:t>
      </w:r>
      <w:r>
        <w:rPr>
          <w:spacing w:val="-17"/>
          <w:w w:val="105"/>
        </w:rPr>
        <w:t xml:space="preserve"> </w:t>
      </w:r>
      <w:r>
        <w:rPr>
          <w:w w:val="105"/>
        </w:rPr>
        <w:t>2014</w:t>
      </w:r>
      <w:r>
        <w:rPr>
          <w:spacing w:val="-17"/>
          <w:w w:val="105"/>
        </w:rPr>
        <w:t xml:space="preserve"> </w:t>
      </w:r>
      <w:r>
        <w:rPr>
          <w:w w:val="105"/>
        </w:rPr>
        <w:t>judgement against the company in favor of Apple, according to Reuters. The 2014 ruling determined that Samsung had infringed on a handful of Apple's iPhone patents, including slide-to-unlock, autocorrect, and quick links features, and awarded Apple</w:t>
      </w:r>
      <w:r>
        <w:rPr>
          <w:spacing w:val="-16"/>
          <w:w w:val="105"/>
        </w:rPr>
        <w:t xml:space="preserve"> </w:t>
      </w:r>
      <w:r>
        <w:rPr>
          <w:w w:val="105"/>
        </w:rPr>
        <w:t>$120M</w:t>
      </w:r>
      <w:r>
        <w:rPr>
          <w:spacing w:val="-16"/>
          <w:w w:val="105"/>
        </w:rPr>
        <w:t xml:space="preserve"> </w:t>
      </w:r>
      <w:r>
        <w:rPr>
          <w:w w:val="105"/>
        </w:rPr>
        <w:t>i</w:t>
      </w:r>
      <w:r>
        <w:rPr>
          <w:w w:val="105"/>
        </w:rPr>
        <w:t>n</w:t>
      </w:r>
      <w:r>
        <w:rPr>
          <w:spacing w:val="-16"/>
          <w:w w:val="105"/>
        </w:rPr>
        <w:t xml:space="preserve"> </w:t>
      </w:r>
      <w:r>
        <w:rPr>
          <w:w w:val="105"/>
        </w:rPr>
        <w:t>damages.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2014</w:t>
      </w:r>
      <w:r>
        <w:rPr>
          <w:spacing w:val="-16"/>
          <w:w w:val="105"/>
        </w:rPr>
        <w:t xml:space="preserve"> </w:t>
      </w:r>
      <w:r>
        <w:rPr>
          <w:w w:val="105"/>
        </w:rPr>
        <w:t>case</w:t>
      </w:r>
      <w:r>
        <w:rPr>
          <w:spacing w:val="-16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separate</w:t>
      </w:r>
      <w:r>
        <w:rPr>
          <w:spacing w:val="-16"/>
          <w:w w:val="105"/>
        </w:rPr>
        <w:t xml:space="preserve"> </w:t>
      </w:r>
      <w:r>
        <w:rPr>
          <w:w w:val="105"/>
        </w:rPr>
        <w:t>from</w:t>
      </w:r>
      <w:r>
        <w:rPr>
          <w:spacing w:val="-16"/>
          <w:w w:val="105"/>
        </w:rPr>
        <w:t xml:space="preserve"> </w:t>
      </w:r>
      <w:r>
        <w:rPr>
          <w:w w:val="105"/>
        </w:rPr>
        <w:t>another</w:t>
      </w:r>
      <w:r>
        <w:rPr>
          <w:spacing w:val="-16"/>
          <w:w w:val="105"/>
        </w:rPr>
        <w:t xml:space="preserve"> </w:t>
      </w:r>
      <w:r>
        <w:rPr>
          <w:w w:val="105"/>
        </w:rPr>
        <w:t>ongoing</w:t>
      </w:r>
      <w:r>
        <w:rPr>
          <w:spacing w:val="-16"/>
          <w:w w:val="105"/>
        </w:rPr>
        <w:t xml:space="preserve"> </w:t>
      </w:r>
      <w:r>
        <w:rPr>
          <w:w w:val="105"/>
        </w:rPr>
        <w:t>patent infringement suit between Apple and Samsung over iPhone design patents. As we</w:t>
      </w:r>
      <w:r>
        <w:rPr>
          <w:spacing w:val="-5"/>
          <w:w w:val="105"/>
        </w:rPr>
        <w:t xml:space="preserve"> </w:t>
      </w:r>
      <w:r>
        <w:rPr>
          <w:w w:val="105"/>
        </w:rPr>
        <w:t>wrote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Slices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October,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district</w:t>
      </w:r>
      <w:r>
        <w:rPr>
          <w:spacing w:val="-5"/>
          <w:w w:val="105"/>
        </w:rPr>
        <w:t xml:space="preserve"> </w:t>
      </w:r>
      <w:r>
        <w:rPr>
          <w:w w:val="105"/>
        </w:rPr>
        <w:t>judge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California</w:t>
      </w:r>
      <w:r>
        <w:rPr>
          <w:spacing w:val="-5"/>
          <w:w w:val="105"/>
        </w:rPr>
        <w:t xml:space="preserve"> </w:t>
      </w:r>
      <w:r>
        <w:rPr>
          <w:w w:val="105"/>
        </w:rPr>
        <w:t>has</w:t>
      </w:r>
      <w:r>
        <w:rPr>
          <w:spacing w:val="-5"/>
          <w:w w:val="105"/>
        </w:rPr>
        <w:t xml:space="preserve"> </w:t>
      </w:r>
      <w:r>
        <w:rPr>
          <w:w w:val="105"/>
        </w:rPr>
        <w:t>ordered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new</w:t>
      </w:r>
      <w:r>
        <w:rPr>
          <w:spacing w:val="-5"/>
          <w:w w:val="105"/>
        </w:rPr>
        <w:t xml:space="preserve"> </w:t>
      </w:r>
      <w:r>
        <w:rPr>
          <w:w w:val="105"/>
        </w:rPr>
        <w:t>trial to reassess the $399M in damag</w:t>
      </w:r>
      <w:r>
        <w:rPr>
          <w:w w:val="105"/>
        </w:rPr>
        <w:t>es awarded to Apple in the design infringement case.</w:t>
      </w:r>
    </w:p>
    <w:p w:rsidR="001F061C" w:rsidRDefault="00111C4B">
      <w:pPr>
        <w:pStyle w:val="BodyText"/>
        <w:spacing w:before="1" w:line="278" w:lineRule="auto"/>
        <w:ind w:left="127" w:right="3941"/>
      </w:pPr>
      <w:hyperlink r:id="rId32">
        <w:r>
          <w:rPr>
            <w:w w:val="105"/>
          </w:rPr>
          <w:t>(http://www.reuters.com/article/us-usa-court-samsung-elec/supreme-court</w:t>
        </w:r>
      </w:hyperlink>
      <w:r>
        <w:rPr>
          <w:w w:val="105"/>
        </w:rPr>
        <w:t>- rejects-samsung-appeal-of-patent-loss-t</w:t>
      </w:r>
      <w:r>
        <w:rPr>
          <w:w w:val="105"/>
        </w:rPr>
        <w:t>o-apple-idUSKBN1D61W4)</w:t>
      </w:r>
    </w:p>
    <w:p w:rsidR="001F061C" w:rsidRDefault="001F061C">
      <w:pPr>
        <w:pStyle w:val="BodyText"/>
        <w:spacing w:before="6"/>
        <w:rPr>
          <w:sz w:val="19"/>
        </w:rPr>
      </w:pPr>
    </w:p>
    <w:p w:rsidR="001F061C" w:rsidRDefault="00111C4B">
      <w:pPr>
        <w:pStyle w:val="BodyText"/>
        <w:spacing w:before="1"/>
        <w:ind w:left="127"/>
      </w:pPr>
      <w:r>
        <w:rPr>
          <w:color w:val="0098DB"/>
          <w:w w:val="105"/>
        </w:rPr>
        <w:t>Apple Watch supply chain may expand</w:t>
      </w:r>
    </w:p>
    <w:p w:rsidR="001F061C" w:rsidRDefault="00111C4B">
      <w:pPr>
        <w:pStyle w:val="BodyText"/>
        <w:spacing w:before="2" w:line="278" w:lineRule="auto"/>
        <w:ind w:left="127" w:right="3530"/>
      </w:pPr>
      <w:r>
        <w:rPr>
          <w:w w:val="105"/>
        </w:rPr>
        <w:t>Apple’s Watch Series 3 unit sales grew by more than 50% Q/Q in C3Q-17, according to Digitimes. Supply chain sources suggest that strong demand for  the device may push Apple to expand its upstream</w:t>
      </w:r>
      <w:r>
        <w:rPr>
          <w:w w:val="105"/>
        </w:rPr>
        <w:t xml:space="preserve"> supply chain footprint to boost margins and diversify production risks. The report suggests that demand from ﬁrst-time buyers is expected to contribute to at least 25M in Apple Watch shipments in </w:t>
      </w:r>
      <w:r>
        <w:rPr>
          <w:spacing w:val="-4"/>
          <w:w w:val="105"/>
        </w:rPr>
        <w:t xml:space="preserve">CY-18. </w:t>
      </w:r>
      <w:r>
        <w:rPr>
          <w:w w:val="105"/>
        </w:rPr>
        <w:t xml:space="preserve">Apple does not disclose its Watch shipments. </w:t>
      </w:r>
      <w:hyperlink r:id="rId33">
        <w:r>
          <w:rPr>
            <w:w w:val="105"/>
          </w:rPr>
          <w:t>(http://www.digitimes.com/news/a20171106PD207.html)</w:t>
        </w:r>
      </w:hyperlink>
    </w:p>
    <w:p w:rsidR="001F061C" w:rsidRDefault="001F061C">
      <w:pPr>
        <w:pStyle w:val="BodyText"/>
        <w:spacing w:before="6"/>
        <w:rPr>
          <w:sz w:val="19"/>
        </w:rPr>
      </w:pPr>
    </w:p>
    <w:p w:rsidR="001F061C" w:rsidRDefault="00111C4B">
      <w:pPr>
        <w:pStyle w:val="BodyText"/>
        <w:ind w:left="127"/>
      </w:pPr>
      <w:r>
        <w:rPr>
          <w:color w:val="0098DB"/>
          <w:w w:val="105"/>
        </w:rPr>
        <w:t>Camera sensor company acquired</w:t>
      </w:r>
    </w:p>
    <w:p w:rsidR="001F061C" w:rsidRDefault="00111C4B">
      <w:pPr>
        <w:pStyle w:val="BodyText"/>
        <w:spacing w:before="2" w:line="278" w:lineRule="auto"/>
        <w:ind w:left="127" w:right="3501"/>
      </w:pPr>
      <w:r>
        <w:rPr>
          <w:w w:val="105"/>
        </w:rPr>
        <w:t>Apple has acquired InVisage Technologies, a startup that has developed a thin camera</w:t>
      </w:r>
      <w:r>
        <w:rPr>
          <w:spacing w:val="-12"/>
          <w:w w:val="105"/>
        </w:rPr>
        <w:t xml:space="preserve"> </w:t>
      </w:r>
      <w:r>
        <w:rPr>
          <w:w w:val="105"/>
        </w:rPr>
        <w:t>module</w:t>
      </w:r>
      <w:r>
        <w:rPr>
          <w:spacing w:val="-12"/>
          <w:w w:val="105"/>
        </w:rPr>
        <w:t xml:space="preserve"> </w:t>
      </w:r>
      <w:r>
        <w:rPr>
          <w:w w:val="105"/>
        </w:rPr>
        <w:t>featuring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specialized</w:t>
      </w:r>
      <w:r>
        <w:rPr>
          <w:spacing w:val="-12"/>
          <w:w w:val="105"/>
        </w:rPr>
        <w:t xml:space="preserve"> </w:t>
      </w:r>
      <w:r>
        <w:rPr>
          <w:w w:val="105"/>
        </w:rPr>
        <w:t>light</w:t>
      </w:r>
      <w:r>
        <w:rPr>
          <w:spacing w:val="-12"/>
          <w:w w:val="105"/>
        </w:rPr>
        <w:t xml:space="preserve"> </w:t>
      </w:r>
      <w:r>
        <w:rPr>
          <w:w w:val="105"/>
        </w:rPr>
        <w:t>capturing</w:t>
      </w:r>
      <w:r>
        <w:rPr>
          <w:spacing w:val="-12"/>
          <w:w w:val="105"/>
        </w:rPr>
        <w:t xml:space="preserve"> </w:t>
      </w:r>
      <w:r>
        <w:rPr>
          <w:w w:val="105"/>
        </w:rPr>
        <w:t>sensor</w:t>
      </w:r>
      <w:r>
        <w:rPr>
          <w:spacing w:val="-12"/>
          <w:w w:val="105"/>
        </w:rPr>
        <w:t xml:space="preserve"> </w:t>
      </w:r>
      <w:r>
        <w:rPr>
          <w:w w:val="105"/>
        </w:rPr>
        <w:t>called</w:t>
      </w:r>
      <w:r>
        <w:rPr>
          <w:spacing w:val="-12"/>
          <w:w w:val="105"/>
        </w:rPr>
        <w:t xml:space="preserve"> </w:t>
      </w:r>
      <w:r>
        <w:rPr>
          <w:w w:val="105"/>
        </w:rPr>
        <w:t>QuantumFilm Image Sensor, according to TechCrunch. Financial terms of the acquisition were not disclosed. According to 9to5Mac, Apple currently uses third-party suppliers for cameras, but proprietary software for s</w:t>
      </w:r>
      <w:r>
        <w:rPr>
          <w:w w:val="105"/>
        </w:rPr>
        <w:t>ignal processing. With the acquisition, Apple may work on developing its own camera modules. https://techcrunch.com/2017/11/09/apple-has-acquired-imaging-sensor-startup- invisage-technologies/)</w:t>
      </w:r>
    </w:p>
    <w:p w:rsidR="001F061C" w:rsidRDefault="00111C4B">
      <w:pPr>
        <w:pStyle w:val="BodyText"/>
        <w:spacing w:before="1"/>
        <w:ind w:left="127"/>
      </w:pPr>
      <w:r>
        <w:rPr>
          <w:w w:val="105"/>
        </w:rPr>
        <w:t>(https://9to5mac.com/2017/11/09/apple-invisage-acquisition/#mo</w:t>
      </w:r>
      <w:r>
        <w:rPr>
          <w:w w:val="105"/>
        </w:rPr>
        <w:t>re-507750)</w:t>
      </w:r>
    </w:p>
    <w:p w:rsidR="001F061C" w:rsidRDefault="001F061C">
      <w:pPr>
        <w:sectPr w:rsidR="001F061C">
          <w:pgSz w:w="11910" w:h="15840"/>
          <w:pgMar w:top="1200" w:right="780" w:bottom="1000" w:left="780" w:header="495" w:footer="816" w:gutter="0"/>
          <w:cols w:space="720"/>
        </w:sectPr>
      </w:pPr>
    </w:p>
    <w:p w:rsidR="001F061C" w:rsidRDefault="001F061C">
      <w:pPr>
        <w:sectPr w:rsidR="001F061C">
          <w:type w:val="continuous"/>
          <w:pgSz w:w="11910" w:h="15840"/>
          <w:pgMar w:top="0" w:right="380" w:bottom="0" w:left="780" w:header="720" w:footer="720" w:gutter="0"/>
          <w:cols w:space="720"/>
        </w:sectPr>
      </w:pPr>
    </w:p>
    <w:p w:rsidR="001F061C" w:rsidRDefault="001F061C">
      <w:pPr>
        <w:pStyle w:val="BodyText"/>
        <w:spacing w:before="9"/>
        <w:rPr>
          <w:b/>
        </w:rPr>
      </w:pPr>
    </w:p>
    <w:p w:rsidR="001F061C" w:rsidRDefault="00111C4B">
      <w:pPr>
        <w:spacing w:before="2"/>
        <w:ind w:left="127"/>
        <w:rPr>
          <w:sz w:val="52"/>
        </w:rPr>
      </w:pPr>
      <w:bookmarkStart w:id="16" w:name="Page_5"/>
      <w:bookmarkStart w:id="17" w:name="Apple_Investment_Thesis"/>
      <w:bookmarkStart w:id="18" w:name="Outlook"/>
      <w:bookmarkStart w:id="19" w:name="Valuation"/>
      <w:bookmarkStart w:id="20" w:name="Risks"/>
      <w:bookmarkEnd w:id="16"/>
      <w:bookmarkEnd w:id="17"/>
      <w:bookmarkEnd w:id="18"/>
      <w:bookmarkEnd w:id="19"/>
      <w:bookmarkEnd w:id="20"/>
      <w:r>
        <w:rPr>
          <w:color w:val="0098DB"/>
          <w:w w:val="105"/>
          <w:sz w:val="52"/>
        </w:rPr>
        <w:t>Apple Investment Thesis</w:t>
      </w:r>
    </w:p>
    <w:p w:rsidR="001F061C" w:rsidRDefault="00111C4B">
      <w:pPr>
        <w:pStyle w:val="BodyText"/>
        <w:spacing w:before="1"/>
        <w:rPr>
          <w:sz w:val="23"/>
        </w:rPr>
      </w:pPr>
      <w:r>
        <w:pict>
          <v:line id="_x0000_s1108" style="position:absolute;z-index:2584;mso-wrap-distance-left:0;mso-wrap-distance-right:0;mso-position-horizontal-relative:page" from="45.35pt,15.4pt" to="376.55pt,15.4pt" strokeweight=".25pt">
            <w10:wrap type="topAndBottom" anchorx="page"/>
          </v:line>
        </w:pict>
      </w:r>
    </w:p>
    <w:p w:rsidR="001F061C" w:rsidRDefault="00111C4B">
      <w:pPr>
        <w:spacing w:before="12"/>
        <w:ind w:left="127"/>
        <w:jc w:val="both"/>
        <w:rPr>
          <w:sz w:val="24"/>
        </w:rPr>
      </w:pPr>
      <w:r>
        <w:rPr>
          <w:color w:val="0098DB"/>
          <w:w w:val="105"/>
          <w:sz w:val="24"/>
        </w:rPr>
        <w:t>Outlook</w:t>
      </w:r>
    </w:p>
    <w:p w:rsidR="001F061C" w:rsidRDefault="00111C4B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>Apple has a dominant position in smartphones and tablets where its products represent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gold</w:t>
      </w:r>
      <w:r>
        <w:rPr>
          <w:spacing w:val="-5"/>
          <w:w w:val="105"/>
        </w:rPr>
        <w:t xml:space="preserve"> </w:t>
      </w:r>
      <w:r>
        <w:rPr>
          <w:w w:val="105"/>
        </w:rPr>
        <w:t>standard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both</w:t>
      </w:r>
      <w:r>
        <w:rPr>
          <w:spacing w:val="-5"/>
          <w:w w:val="105"/>
        </w:rPr>
        <w:t xml:space="preserve"> </w:t>
      </w:r>
      <w:r>
        <w:rPr>
          <w:w w:val="105"/>
        </w:rPr>
        <w:t>categories.</w:t>
      </w:r>
      <w:r>
        <w:rPr>
          <w:spacing w:val="-5"/>
          <w:w w:val="105"/>
        </w:rPr>
        <w:t xml:space="preserve"> </w:t>
      </w:r>
      <w:r>
        <w:rPr>
          <w:w w:val="105"/>
        </w:rPr>
        <w:t>These</w:t>
      </w:r>
      <w:r>
        <w:rPr>
          <w:spacing w:val="-5"/>
          <w:w w:val="105"/>
        </w:rPr>
        <w:t xml:space="preserve"> </w:t>
      </w:r>
      <w:r>
        <w:rPr>
          <w:w w:val="105"/>
        </w:rPr>
        <w:t>segments</w:t>
      </w:r>
      <w:r>
        <w:rPr>
          <w:spacing w:val="-5"/>
          <w:w w:val="105"/>
        </w:rPr>
        <w:t xml:space="preserve"> </w:t>
      </w:r>
      <w:r>
        <w:rPr>
          <w:w w:val="105"/>
        </w:rPr>
        <w:t>continue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oﬀer good growth opp</w:t>
      </w:r>
      <w:r>
        <w:rPr>
          <w:w w:val="105"/>
        </w:rPr>
        <w:t>ortunities, particularly smartphones, allowing Apple to outgrow overall</w:t>
      </w:r>
      <w:r>
        <w:rPr>
          <w:spacing w:val="-14"/>
          <w:w w:val="105"/>
        </w:rPr>
        <w:t xml:space="preserve"> </w:t>
      </w:r>
      <w:r>
        <w:rPr>
          <w:w w:val="105"/>
        </w:rPr>
        <w:t>IT</w:t>
      </w:r>
      <w:r>
        <w:rPr>
          <w:spacing w:val="-14"/>
          <w:w w:val="105"/>
        </w:rPr>
        <w:t xml:space="preserve"> </w:t>
      </w:r>
      <w:r>
        <w:rPr>
          <w:w w:val="105"/>
        </w:rPr>
        <w:t>spending.</w:t>
      </w:r>
      <w:r>
        <w:rPr>
          <w:spacing w:val="-14"/>
          <w:w w:val="105"/>
        </w:rPr>
        <w:t xml:space="preserve"> </w:t>
      </w:r>
      <w:r>
        <w:rPr>
          <w:w w:val="105"/>
        </w:rPr>
        <w:t>Despite</w:t>
      </w:r>
      <w:r>
        <w:rPr>
          <w:spacing w:val="-14"/>
          <w:w w:val="105"/>
        </w:rPr>
        <w:t xml:space="preserve"> </w:t>
      </w:r>
      <w:r>
        <w:rPr>
          <w:w w:val="105"/>
        </w:rPr>
        <w:t>healthy</w:t>
      </w:r>
      <w:r>
        <w:rPr>
          <w:spacing w:val="-14"/>
          <w:w w:val="105"/>
        </w:rPr>
        <w:t xml:space="preserve"> </w:t>
      </w:r>
      <w:r>
        <w:rPr>
          <w:w w:val="105"/>
        </w:rPr>
        <w:t>growth,</w:t>
      </w:r>
      <w:r>
        <w:rPr>
          <w:spacing w:val="-14"/>
          <w:w w:val="105"/>
        </w:rPr>
        <w:t xml:space="preserve"> </w:t>
      </w:r>
      <w:r>
        <w:rPr>
          <w:w w:val="105"/>
        </w:rPr>
        <w:t>slowing</w:t>
      </w:r>
      <w:r>
        <w:rPr>
          <w:spacing w:val="-14"/>
          <w:w w:val="105"/>
        </w:rPr>
        <w:t xml:space="preserve"> </w:t>
      </w:r>
      <w:r>
        <w:rPr>
          <w:w w:val="105"/>
        </w:rPr>
        <w:t>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tablet</w:t>
      </w:r>
      <w:r>
        <w:rPr>
          <w:spacing w:val="-14"/>
          <w:w w:val="105"/>
        </w:rPr>
        <w:t xml:space="preserve"> </w:t>
      </w:r>
      <w:r>
        <w:rPr>
          <w:w w:val="105"/>
        </w:rPr>
        <w:t>sales, as well as Apple’s already signiﬁcant revenue levels suggest growth will be</w:t>
      </w:r>
      <w:r>
        <w:rPr>
          <w:spacing w:val="-31"/>
          <w:w w:val="105"/>
        </w:rPr>
        <w:t xml:space="preserve"> </w:t>
      </w:r>
      <w:r>
        <w:rPr>
          <w:w w:val="105"/>
        </w:rPr>
        <w:t xml:space="preserve">more diﬃcult going forward. With puts and takes currently balanced, in our </w:t>
      </w:r>
      <w:r>
        <w:rPr>
          <w:spacing w:val="-3"/>
          <w:w w:val="105"/>
        </w:rPr>
        <w:t xml:space="preserve">view, </w:t>
      </w:r>
      <w:r>
        <w:rPr>
          <w:w w:val="105"/>
        </w:rPr>
        <w:t>we consider shares as fairly valued and rate Apple a</w:t>
      </w:r>
      <w:r>
        <w:rPr>
          <w:spacing w:val="-33"/>
          <w:w w:val="105"/>
        </w:rPr>
        <w:t xml:space="preserve"> </w:t>
      </w:r>
      <w:r>
        <w:rPr>
          <w:w w:val="105"/>
        </w:rPr>
        <w:t>Hold.</w:t>
      </w:r>
    </w:p>
    <w:p w:rsidR="001F061C" w:rsidRDefault="00111C4B">
      <w:pPr>
        <w:pStyle w:val="BodyText"/>
        <w:spacing w:before="11"/>
      </w:pPr>
      <w:r>
        <w:pict>
          <v:line id="_x0000_s1107" style="position:absolute;z-index:2608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1F061C" w:rsidRDefault="00111C4B">
      <w:pPr>
        <w:pStyle w:val="Heading2"/>
        <w:jc w:val="both"/>
      </w:pPr>
      <w:r>
        <w:rPr>
          <w:color w:val="0098DB"/>
          <w:w w:val="105"/>
        </w:rPr>
        <w:t>Valuation</w:t>
      </w:r>
    </w:p>
    <w:p w:rsidR="001F061C" w:rsidRDefault="00111C4B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 xml:space="preserve">Apple has traded at an average forward P/E of 13x since 2010 with a range of  9x to 16x. </w:t>
      </w:r>
      <w:r>
        <w:rPr>
          <w:spacing w:val="-3"/>
          <w:w w:val="105"/>
        </w:rPr>
        <w:t xml:space="preserve">We </w:t>
      </w:r>
      <w:r>
        <w:rPr>
          <w:w w:val="105"/>
        </w:rPr>
        <w:t>believe shar</w:t>
      </w:r>
      <w:r>
        <w:rPr>
          <w:w w:val="105"/>
        </w:rPr>
        <w:t>es should trade in line with these historical multiples and, because of its large market cap (3-4% of the S&amp;P 500), should trade at a modest</w:t>
      </w:r>
      <w:r>
        <w:rPr>
          <w:spacing w:val="-6"/>
          <w:w w:val="105"/>
        </w:rPr>
        <w:t xml:space="preserve"> </w:t>
      </w:r>
      <w:r>
        <w:rPr>
          <w:w w:val="105"/>
        </w:rPr>
        <w:t>discount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market.</w:t>
      </w:r>
      <w:r>
        <w:rPr>
          <w:spacing w:val="-6"/>
          <w:w w:val="105"/>
        </w:rPr>
        <w:t xml:space="preserve"> </w:t>
      </w:r>
      <w:r>
        <w:rPr>
          <w:w w:val="105"/>
        </w:rPr>
        <w:t>Our</w:t>
      </w:r>
      <w:r>
        <w:rPr>
          <w:spacing w:val="-6"/>
          <w:w w:val="105"/>
        </w:rPr>
        <w:t xml:space="preserve"> </w:t>
      </w:r>
      <w:r>
        <w:rPr>
          <w:w w:val="105"/>
        </w:rPr>
        <w:t>price</w:t>
      </w:r>
      <w:r>
        <w:rPr>
          <w:spacing w:val="-6"/>
          <w:w w:val="105"/>
        </w:rPr>
        <w:t xml:space="preserve"> </w:t>
      </w:r>
      <w:r>
        <w:rPr>
          <w:w w:val="105"/>
        </w:rPr>
        <w:t>target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based</w:t>
      </w:r>
      <w:r>
        <w:rPr>
          <w:spacing w:val="-6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shares</w:t>
      </w:r>
      <w:r>
        <w:rPr>
          <w:spacing w:val="-6"/>
          <w:w w:val="105"/>
        </w:rPr>
        <w:t xml:space="preserve"> </w:t>
      </w:r>
      <w:r>
        <w:rPr>
          <w:w w:val="105"/>
        </w:rPr>
        <w:t>trading</w:t>
      </w:r>
      <w:r>
        <w:rPr>
          <w:spacing w:val="-6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16x </w:t>
      </w:r>
      <w:r>
        <w:t xml:space="preserve">our </w:t>
      </w:r>
      <w:r>
        <w:rPr>
          <w:spacing w:val="-4"/>
        </w:rPr>
        <w:t>FY-19E</w:t>
      </w:r>
      <w:r>
        <w:rPr>
          <w:spacing w:val="-13"/>
        </w:rPr>
        <w:t xml:space="preserve"> </w:t>
      </w:r>
      <w:r>
        <w:t>EPS.</w:t>
      </w:r>
    </w:p>
    <w:p w:rsidR="001F061C" w:rsidRDefault="00111C4B">
      <w:pPr>
        <w:pStyle w:val="BodyText"/>
        <w:spacing w:before="11"/>
      </w:pPr>
      <w:r>
        <w:pict>
          <v:line id="_x0000_s1106" style="position:absolute;z-index:2632;mso-wrap-distance-left:0;mso-wrap-distance-right:0;mso-position-horizontal-relative:page" from="45.35pt,13pt" to="376.55pt,13pt" strokeweight=".25pt">
            <w10:wrap type="topAndBottom" anchorx="page"/>
          </v:line>
        </w:pict>
      </w:r>
    </w:p>
    <w:p w:rsidR="001F061C" w:rsidRDefault="00111C4B">
      <w:pPr>
        <w:pStyle w:val="Heading2"/>
        <w:jc w:val="both"/>
      </w:pPr>
      <w:r>
        <w:rPr>
          <w:color w:val="0098DB"/>
        </w:rPr>
        <w:t>Risks</w:t>
      </w:r>
    </w:p>
    <w:p w:rsidR="001F061C" w:rsidRDefault="00111C4B">
      <w:pPr>
        <w:pStyle w:val="BodyText"/>
        <w:spacing w:before="199" w:line="278" w:lineRule="auto"/>
        <w:ind w:left="127" w:right="3501"/>
        <w:jc w:val="both"/>
      </w:pPr>
      <w:r>
        <w:rPr>
          <w:w w:val="105"/>
        </w:rPr>
        <w:t xml:space="preserve">Company-speciﬁc </w:t>
      </w:r>
      <w:r>
        <w:rPr>
          <w:w w:val="105"/>
        </w:rPr>
        <w:t>positive risks to Apple include stronger-than-expected smartphone</w:t>
      </w:r>
      <w:r>
        <w:rPr>
          <w:spacing w:val="-14"/>
          <w:w w:val="105"/>
        </w:rPr>
        <w:t xml:space="preserve"> </w:t>
      </w:r>
      <w:r>
        <w:rPr>
          <w:w w:val="105"/>
        </w:rPr>
        <w:t>sales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share</w:t>
      </w:r>
      <w:r>
        <w:rPr>
          <w:spacing w:val="-14"/>
          <w:w w:val="105"/>
        </w:rPr>
        <w:t xml:space="preserve"> </w:t>
      </w:r>
      <w:r>
        <w:rPr>
          <w:w w:val="105"/>
        </w:rPr>
        <w:t>gains,</w:t>
      </w:r>
      <w:r>
        <w:rPr>
          <w:spacing w:val="-14"/>
          <w:w w:val="105"/>
        </w:rPr>
        <w:t xml:space="preserve"> </w:t>
      </w:r>
      <w:r>
        <w:rPr>
          <w:w w:val="105"/>
        </w:rPr>
        <w:t>signiﬁcantly</w:t>
      </w:r>
      <w:r>
        <w:rPr>
          <w:spacing w:val="-14"/>
          <w:w w:val="105"/>
        </w:rPr>
        <w:t xml:space="preserve"> </w:t>
      </w:r>
      <w:r>
        <w:rPr>
          <w:w w:val="105"/>
        </w:rPr>
        <w:t>higher</w:t>
      </w:r>
      <w:r>
        <w:rPr>
          <w:spacing w:val="-14"/>
          <w:w w:val="105"/>
        </w:rPr>
        <w:t xml:space="preserve"> </w:t>
      </w:r>
      <w:r>
        <w:rPr>
          <w:w w:val="105"/>
        </w:rPr>
        <w:t>margins,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faster</w:t>
      </w:r>
      <w:r>
        <w:rPr>
          <w:spacing w:val="-14"/>
          <w:w w:val="105"/>
        </w:rPr>
        <w:t xml:space="preserve"> </w:t>
      </w:r>
      <w:r>
        <w:rPr>
          <w:w w:val="105"/>
        </w:rPr>
        <w:t xml:space="preserve">ramp of new product categories including Watch and Apple </w:t>
      </w:r>
      <w:r>
        <w:rPr>
          <w:spacing w:val="-6"/>
          <w:w w:val="105"/>
        </w:rPr>
        <w:t xml:space="preserve">Pay. </w:t>
      </w:r>
      <w:r>
        <w:rPr>
          <w:w w:val="105"/>
        </w:rPr>
        <w:t>Negative risks</w:t>
      </w:r>
      <w:r>
        <w:rPr>
          <w:spacing w:val="-34"/>
          <w:w w:val="105"/>
        </w:rPr>
        <w:t xml:space="preserve"> </w:t>
      </w:r>
      <w:r>
        <w:rPr>
          <w:w w:val="105"/>
        </w:rPr>
        <w:t>include slower smartphone sales, market share losses in smartphones, and weaker growth in Services</w:t>
      </w:r>
      <w:r>
        <w:rPr>
          <w:spacing w:val="-10"/>
          <w:w w:val="105"/>
        </w:rPr>
        <w:t xml:space="preserve"> </w:t>
      </w:r>
      <w:r>
        <w:rPr>
          <w:w w:val="105"/>
        </w:rPr>
        <w:t>sales.</w:t>
      </w:r>
    </w:p>
    <w:p w:rsidR="001F061C" w:rsidRDefault="001F061C">
      <w:pPr>
        <w:spacing w:line="278" w:lineRule="auto"/>
        <w:jc w:val="both"/>
        <w:sectPr w:rsidR="001F061C">
          <w:pgSz w:w="11910" w:h="15840"/>
          <w:pgMar w:top="1200" w:right="780" w:bottom="1000" w:left="780" w:header="495" w:footer="816" w:gutter="0"/>
          <w:cols w:space="720"/>
        </w:sectPr>
      </w:pPr>
    </w:p>
    <w:p w:rsidR="001F061C" w:rsidRDefault="001F061C">
      <w:pPr>
        <w:pStyle w:val="BodyText"/>
        <w:spacing w:before="9"/>
        <w:rPr>
          <w:sz w:val="25"/>
        </w:rPr>
      </w:pPr>
      <w:bookmarkStart w:id="21" w:name="_GoBack"/>
      <w:bookmarkEnd w:id="21"/>
    </w:p>
    <w:sectPr w:rsidR="001F061C" w:rsidSect="00805A40">
      <w:pgSz w:w="11910" w:h="15840"/>
      <w:pgMar w:top="1260" w:right="760" w:bottom="1000" w:left="780" w:header="495" w:footer="8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C4B" w:rsidRDefault="00111C4B">
      <w:r>
        <w:separator/>
      </w:r>
    </w:p>
  </w:endnote>
  <w:endnote w:type="continuationSeparator" w:id="0">
    <w:p w:rsidR="00111C4B" w:rsidRDefault="00111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61C" w:rsidRDefault="00111C4B">
    <w:pPr>
      <w:pStyle w:val="BodyText"/>
      <w:spacing w:line="14" w:lineRule="auto"/>
      <w:rPr>
        <w:sz w:val="20"/>
      </w:rPr>
    </w:pPr>
    <w:r>
      <w:pict>
        <v:line id="_x0000_s2054" style="position:absolute;z-index:-31984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4.35pt;margin-top:747.5pt;width:32.85pt;height:10pt;z-index:-31960;mso-position-horizontal-relative:page;mso-position-vertical-relative:page" filled="f" stroked="f">
          <v:textbox inset="0,0,0,0">
            <w:txbxContent>
              <w:p w:rsidR="001F061C" w:rsidRDefault="00111C4B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805A40">
                  <w:rPr>
                    <w:noProof/>
                    <w:sz w:val="16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36.35pt;margin-top:748.6pt;width:113.2pt;height:10pt;z-index:-31936;mso-position-horizontal-relative:page;mso-position-vertical-relative:page" filled="f" stroked="f">
          <v:textbox inset="0,0,0,0">
            <w:txbxContent>
              <w:p w:rsidR="001F061C" w:rsidRDefault="00111C4B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Deutsche Bank Securities Inc.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61C" w:rsidRDefault="00111C4B">
    <w:pPr>
      <w:pStyle w:val="BodyText"/>
      <w:spacing w:line="14" w:lineRule="auto"/>
      <w:rPr>
        <w:sz w:val="20"/>
      </w:rPr>
    </w:pPr>
    <w:r>
      <w:pict>
        <v:line id="_x0000_s2051" style="position:absolute;z-index:-31912;mso-position-horizontal-relative:page;mso-position-vertical-relative:page" from="45.35pt,738.7pt" to="548.5pt,738.7pt" strokecolor="#dcdcdc" strokeweight="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4.35pt;margin-top:747.5pt;width:113.2pt;height:10pt;z-index:-31888;mso-position-horizontal-relative:page;mso-position-vertical-relative:page" filled="f" stroked="f">
          <v:textbox inset="0,0,0,0">
            <w:txbxContent>
              <w:p w:rsidR="001F061C" w:rsidRDefault="00111C4B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Deutsche Bank Securities Inc.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7.7pt;margin-top:748.6pt;width:32.85pt;height:10pt;z-index:-31864;mso-position-horizontal-relative:page;mso-position-vertical-relative:page" filled="f" stroked="f">
          <v:textbox inset="0,0,0,0">
            <w:txbxContent>
              <w:p w:rsidR="001F061C" w:rsidRDefault="00111C4B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805A40">
                  <w:rPr>
                    <w:noProof/>
                    <w:sz w:val="16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C4B" w:rsidRDefault="00111C4B">
      <w:r>
        <w:separator/>
      </w:r>
    </w:p>
  </w:footnote>
  <w:footnote w:type="continuationSeparator" w:id="0">
    <w:p w:rsidR="00111C4B" w:rsidRDefault="00111C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61C" w:rsidRDefault="00111C4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3375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314604</wp:posOffset>
          </wp:positionV>
          <wp:extent cx="503999" cy="503999"/>
          <wp:effectExtent l="0" t="0" r="0" b="0"/>
          <wp:wrapNone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44.35pt;margin-top:25.3pt;width:115.6pt;height:34.9pt;z-index:-32056;mso-position-horizontal-relative:page;mso-position-vertical-relative:page" filled="f" stroked="f">
          <v:textbox inset="0,0,0,0">
            <w:txbxContent>
              <w:p w:rsidR="001F061C" w:rsidRDefault="00111C4B">
                <w:pPr>
                  <w:spacing w:line="210" w:lineRule="exact"/>
                  <w:ind w:left="20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w w:val="95"/>
                    <w:sz w:val="16"/>
                  </w:rPr>
                  <w:t>10 November 2017</w:t>
                </w:r>
              </w:p>
              <w:p w:rsidR="001F061C" w:rsidRDefault="00111C4B">
                <w:pPr>
                  <w:spacing w:before="3" w:line="242" w:lineRule="auto"/>
                  <w:ind w:left="20" w:right="2"/>
                  <w:rPr>
                    <w:rFonts w:ascii="Lucida Sans Unicode"/>
                    <w:sz w:val="16"/>
                  </w:rPr>
                </w:pPr>
                <w:r>
                  <w:rPr>
                    <w:rFonts w:ascii="Lucida Sans Unicode"/>
                    <w:sz w:val="16"/>
                  </w:rPr>
                  <w:t>IT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Hardware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and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Supply</w:t>
                </w:r>
                <w:r>
                  <w:rPr>
                    <w:rFonts w:ascii="Lucida Sans Unicode"/>
                    <w:spacing w:val="-17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Chain Scribner's Slice of</w:t>
                </w:r>
                <w:r>
                  <w:rPr>
                    <w:rFonts w:ascii="Lucida Sans Unicode"/>
                    <w:spacing w:val="-40"/>
                    <w:sz w:val="16"/>
                  </w:rPr>
                  <w:t xml:space="preserve"> </w:t>
                </w:r>
                <w:r>
                  <w:rPr>
                    <w:rFonts w:ascii="Lucida Sans Unicode"/>
                    <w:sz w:val="16"/>
                  </w:rPr>
                  <w:t>Apple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061C" w:rsidRDefault="00111C4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03423" behindDoc="1" locked="0" layoutInCell="1" allowOverlap="1">
          <wp:simplePos x="0" y="0"/>
          <wp:positionH relativeFrom="page">
            <wp:posOffset>6492163</wp:posOffset>
          </wp:positionH>
          <wp:positionV relativeFrom="page">
            <wp:posOffset>314604</wp:posOffset>
          </wp:positionV>
          <wp:extent cx="503999" cy="50399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3999" cy="5039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4.35pt;margin-top:22.5pt;width:115.6pt;height:34.9pt;z-index:-32008;mso-position-horizontal-relative:page;mso-position-vertical-relative:page" filled="f" stroked="f">
          <v:textbox inset="0,0,0,0">
            <w:txbxContent>
              <w:p w:rsidR="001F061C" w:rsidRDefault="00111C4B">
                <w:pPr>
                  <w:spacing w:line="174" w:lineRule="exact"/>
                  <w:ind w:left="20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10 November 2017</w:t>
                </w:r>
              </w:p>
              <w:p w:rsidR="001F061C" w:rsidRDefault="00111C4B">
                <w:pPr>
                  <w:spacing w:line="250" w:lineRule="atLeast"/>
                  <w:ind w:left="20" w:right="4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IT Hardware and Supply</w:t>
                </w:r>
                <w:r>
                  <w:rPr>
                    <w:spacing w:val="-30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Chain Scribner's Slice of</w:t>
                </w:r>
                <w:r>
                  <w:rPr>
                    <w:spacing w:val="2"/>
                    <w:w w:val="105"/>
                    <w:sz w:val="16"/>
                  </w:rPr>
                  <w:t xml:space="preserve"> </w:t>
                </w:r>
                <w:r>
                  <w:rPr>
                    <w:w w:val="105"/>
                    <w:sz w:val="16"/>
                  </w:rPr>
                  <w:t>Apple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115DC"/>
    <w:multiLevelType w:val="hybridMultilevel"/>
    <w:tmpl w:val="8F041FD2"/>
    <w:lvl w:ilvl="0" w:tplc="261C5C3C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BC1623D2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98A8CA26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CC3C9444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6F8A7ADC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EC2AC0E6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AB265EDE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0664AAD8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C8DAEDEA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1" w15:restartNumberingAfterBreak="0">
    <w:nsid w:val="38C22891"/>
    <w:multiLevelType w:val="hybridMultilevel"/>
    <w:tmpl w:val="1464A152"/>
    <w:lvl w:ilvl="0" w:tplc="56707706">
      <w:start w:val="6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9FBC7518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84B6B6C6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75F810D8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7146289A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0FACB22A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887EC992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5E7C389C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4364CEDC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2" w15:restartNumberingAfterBreak="0">
    <w:nsid w:val="46E33C43"/>
    <w:multiLevelType w:val="hybridMultilevel"/>
    <w:tmpl w:val="09EE2EDC"/>
    <w:lvl w:ilvl="0" w:tplc="2C3AF0E8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BC882894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2E38A47E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F632A694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EC04D906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7A5ED2CC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7CF06C7E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8E7A7D9C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6D864ACE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3" w15:restartNumberingAfterBreak="0">
    <w:nsid w:val="59782192"/>
    <w:multiLevelType w:val="hybridMultilevel"/>
    <w:tmpl w:val="1D16471A"/>
    <w:lvl w:ilvl="0" w:tplc="4444384E">
      <w:start w:val="1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7A9C2DE2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BF12B47A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295AB56A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13EC9210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FD147FA2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F5DE04F8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215632CA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CB7846F0">
      <w:numFmt w:val="bullet"/>
      <w:lvlText w:val="•"/>
      <w:lvlJc w:val="left"/>
      <w:pPr>
        <w:ind w:left="8447" w:hanging="634"/>
      </w:pPr>
      <w:rPr>
        <w:rFonts w:hint="default"/>
      </w:rPr>
    </w:lvl>
  </w:abstractNum>
  <w:abstractNum w:abstractNumId="4" w15:restartNumberingAfterBreak="0">
    <w:nsid w:val="7DEA5574"/>
    <w:multiLevelType w:val="hybridMultilevel"/>
    <w:tmpl w:val="F358275A"/>
    <w:lvl w:ilvl="0" w:tplc="EFD2E566">
      <w:start w:val="14"/>
      <w:numFmt w:val="decimal"/>
      <w:lvlText w:val="%1."/>
      <w:lvlJc w:val="left"/>
      <w:pPr>
        <w:ind w:left="760" w:hanging="634"/>
        <w:jc w:val="left"/>
      </w:pPr>
      <w:rPr>
        <w:rFonts w:ascii="Arial" w:eastAsia="Arial" w:hAnsi="Arial" w:cs="Arial" w:hint="default"/>
        <w:w w:val="104"/>
        <w:sz w:val="18"/>
        <w:szCs w:val="18"/>
      </w:rPr>
    </w:lvl>
    <w:lvl w:ilvl="1" w:tplc="FC3E845A">
      <w:numFmt w:val="bullet"/>
      <w:lvlText w:val="•"/>
      <w:lvlJc w:val="left"/>
      <w:pPr>
        <w:ind w:left="1720" w:hanging="634"/>
      </w:pPr>
      <w:rPr>
        <w:rFonts w:hint="default"/>
      </w:rPr>
    </w:lvl>
    <w:lvl w:ilvl="2" w:tplc="1624D130">
      <w:numFmt w:val="bullet"/>
      <w:lvlText w:val="•"/>
      <w:lvlJc w:val="left"/>
      <w:pPr>
        <w:ind w:left="2681" w:hanging="634"/>
      </w:pPr>
      <w:rPr>
        <w:rFonts w:hint="default"/>
      </w:rPr>
    </w:lvl>
    <w:lvl w:ilvl="3" w:tplc="C520E2DE">
      <w:numFmt w:val="bullet"/>
      <w:lvlText w:val="•"/>
      <w:lvlJc w:val="left"/>
      <w:pPr>
        <w:ind w:left="3642" w:hanging="634"/>
      </w:pPr>
      <w:rPr>
        <w:rFonts w:hint="default"/>
      </w:rPr>
    </w:lvl>
    <w:lvl w:ilvl="4" w:tplc="F3FCBA46">
      <w:numFmt w:val="bullet"/>
      <w:lvlText w:val="•"/>
      <w:lvlJc w:val="left"/>
      <w:pPr>
        <w:ind w:left="4603" w:hanging="634"/>
      </w:pPr>
      <w:rPr>
        <w:rFonts w:hint="default"/>
      </w:rPr>
    </w:lvl>
    <w:lvl w:ilvl="5" w:tplc="B828455C">
      <w:numFmt w:val="bullet"/>
      <w:lvlText w:val="•"/>
      <w:lvlJc w:val="left"/>
      <w:pPr>
        <w:ind w:left="5564" w:hanging="634"/>
      </w:pPr>
      <w:rPr>
        <w:rFonts w:hint="default"/>
      </w:rPr>
    </w:lvl>
    <w:lvl w:ilvl="6" w:tplc="5FCEBE78">
      <w:numFmt w:val="bullet"/>
      <w:lvlText w:val="•"/>
      <w:lvlJc w:val="left"/>
      <w:pPr>
        <w:ind w:left="6525" w:hanging="634"/>
      </w:pPr>
      <w:rPr>
        <w:rFonts w:hint="default"/>
      </w:rPr>
    </w:lvl>
    <w:lvl w:ilvl="7" w:tplc="B218CF28">
      <w:numFmt w:val="bullet"/>
      <w:lvlText w:val="•"/>
      <w:lvlJc w:val="left"/>
      <w:pPr>
        <w:ind w:left="7486" w:hanging="634"/>
      </w:pPr>
      <w:rPr>
        <w:rFonts w:hint="default"/>
      </w:rPr>
    </w:lvl>
    <w:lvl w:ilvl="8" w:tplc="DADA9388">
      <w:numFmt w:val="bullet"/>
      <w:lvlText w:val="•"/>
      <w:lvlJc w:val="left"/>
      <w:pPr>
        <w:ind w:left="8447" w:hanging="63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F061C"/>
    <w:rsid w:val="00111C4B"/>
    <w:rsid w:val="001F061C"/>
    <w:rsid w:val="0080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21808AF"/>
  <w15:docId w15:val="{26FF54E7-1846-4243-9640-ADDB2B77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2"/>
      <w:ind w:left="127"/>
      <w:outlineLvl w:val="0"/>
    </w:pPr>
    <w:rPr>
      <w:sz w:val="52"/>
      <w:szCs w:val="52"/>
    </w:rPr>
  </w:style>
  <w:style w:type="paragraph" w:styleId="Heading2">
    <w:name w:val="heading 2"/>
    <w:basedOn w:val="Normal"/>
    <w:uiPriority w:val="1"/>
    <w:qFormat/>
    <w:pPr>
      <w:spacing w:before="12"/>
      <w:ind w:left="127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1"/>
    <w:qFormat/>
    <w:pPr>
      <w:ind w:left="119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60"/>
      <w:ind w:left="760" w:hanging="633"/>
    </w:pPr>
  </w:style>
  <w:style w:type="paragraph" w:customStyle="1" w:styleId="TableParagraph">
    <w:name w:val="Table Paragraph"/>
    <w:basedOn w:val="Normal"/>
    <w:uiPriority w:val="1"/>
    <w:qFormat/>
    <w:pPr>
      <w:spacing w:before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herri.scribner@db.com" TargetMode="External"/><Relationship Id="rId18" Type="http://schemas.openxmlformats.org/officeDocument/2006/relationships/hyperlink" Target="http://www.wi&#64257;hi&#64257;.ca/LatestNewsHeadlines/" TargetMode="External"/><Relationship Id="rId26" Type="http://schemas.openxmlformats.org/officeDocument/2006/relationships/hyperlink" Target="http://www.washingtonpost.com/news/the-switch/wp/2017/11/07/e-u-" TargetMode="External"/><Relationship Id="rId21" Type="http://schemas.openxmlformats.org/officeDocument/2006/relationships/hyperlink" Target="http://appleinsider.com/articles/17/11/10/some-iphone-x-owners-report-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www.bloomberg.com/news/articles/2017-11-08/apple-is-said-to-ramp-" TargetMode="External"/><Relationship Id="rId17" Type="http://schemas.openxmlformats.org/officeDocument/2006/relationships/hyperlink" Target="http://www.wi&#64257;hi&#64257;.ca/LatestNewsHeadlines/" TargetMode="External"/><Relationship Id="rId25" Type="http://schemas.openxmlformats.org/officeDocument/2006/relationships/hyperlink" Target="http://www.washingtonpost.com/news/the-switch/wp/2017/11/07/e-u-" TargetMode="External"/><Relationship Id="rId33" Type="http://schemas.openxmlformats.org/officeDocument/2006/relationships/hyperlink" Target="http://www.digitimes.com/news/a20171106PD207.html)" TargetMode="External"/><Relationship Id="rId38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://deadline.com/2017/11/apple-reese-witherspoon-jennifer-aniston-" TargetMode="External"/><Relationship Id="rId20" Type="http://schemas.openxmlformats.org/officeDocument/2006/relationships/hyperlink" Target="http://appleinsider.com/articles/17/11/09/apple-acknowledges-iphone-x-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loomberg.com/news/articles/2017-11-08/apple-is-said-to-ramp-" TargetMode="External"/><Relationship Id="rId24" Type="http://schemas.openxmlformats.org/officeDocument/2006/relationships/hyperlink" Target="http://www.nytimes.com/2017/11/06/world/apple-taxes-jersey.html?_r=1)" TargetMode="External"/><Relationship Id="rId32" Type="http://schemas.openxmlformats.org/officeDocument/2006/relationships/hyperlink" Target="http://www.reuters.com/article/us-usa-court-samsung-elec/supreme-court-" TargetMode="External"/><Relationship Id="rId37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hyperlink" Target="mailto:jeffrey.rand@db.com" TargetMode="External"/><Relationship Id="rId23" Type="http://schemas.openxmlformats.org/officeDocument/2006/relationships/hyperlink" Target="http://www.nytimes.com/2017/11/06/world/apple-taxes-jersey.html?_r=1)" TargetMode="External"/><Relationship Id="rId28" Type="http://schemas.openxmlformats.org/officeDocument/2006/relationships/header" Target="header1.xml"/><Relationship Id="rId36" Type="http://schemas.openxmlformats.org/officeDocument/2006/relationships/customXml" Target="../customXml/item1.xml"/><Relationship Id="rId10" Type="http://schemas.openxmlformats.org/officeDocument/2006/relationships/hyperlink" Target="http://www.bloomberg.com/news/articles/2017-11-08/apple-is-said-to-" TargetMode="External"/><Relationship Id="rId19" Type="http://schemas.openxmlformats.org/officeDocument/2006/relationships/hyperlink" Target="http://www.idc.com/getdoc.jsp?containerId=prUS43193717)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bloomberg.com/news/articles/2017-11-08/apple-is-said-to-" TargetMode="External"/><Relationship Id="rId14" Type="http://schemas.openxmlformats.org/officeDocument/2006/relationships/hyperlink" Target="mailto:adrienne.colby@db.com" TargetMode="External"/><Relationship Id="rId22" Type="http://schemas.openxmlformats.org/officeDocument/2006/relationships/hyperlink" Target="http://www.nytimes.com/2017/11/06/world/apple-taxes-jersey.html?_r=1)" TargetMode="External"/><Relationship Id="rId27" Type="http://schemas.openxmlformats.org/officeDocument/2006/relationships/hyperlink" Target="http://www.washingtonpost.com/news/the-switch/wp/2017/11/07/e-u-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4C1544BC30E449120C21912C8B48F" ma:contentTypeVersion="2" ma:contentTypeDescription="Create a new document." ma:contentTypeScope="" ma:versionID="0a10cadd855d9b7addbc93f9290b56f4">
  <xsd:schema xmlns:xsd="http://www.w3.org/2001/XMLSchema" xmlns:xs="http://www.w3.org/2001/XMLSchema" xmlns:p="http://schemas.microsoft.com/office/2006/metadata/properties" xmlns:ns2="db7d277f-0f19-4643-bc14-66cc8dc5267a" targetNamespace="http://schemas.microsoft.com/office/2006/metadata/properties" ma:root="true" ma:fieldsID="6e3dc92e39cc6a625d993c7bae60ebdd" ns2:_="">
    <xsd:import namespace="db7d277f-0f19-4643-bc14-66cc8dc52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d277f-0f19-4643-bc14-66cc8dc526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92D50F-53A1-4829-9F9A-853E9ADB74B6}"/>
</file>

<file path=customXml/itemProps2.xml><?xml version="1.0" encoding="utf-8"?>
<ds:datastoreItem xmlns:ds="http://schemas.openxmlformats.org/officeDocument/2006/customXml" ds:itemID="{3E555804-2846-4EB1-948E-0BD74A4C8191}"/>
</file>

<file path=customXml/itemProps3.xml><?xml version="1.0" encoding="utf-8"?>
<ds:datastoreItem xmlns:ds="http://schemas.openxmlformats.org/officeDocument/2006/customXml" ds:itemID="{7701CAE6-5BE9-4E4C-BE82-C23805690F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1805</Words>
  <Characters>10290</Characters>
  <Application>Microsoft Office Word</Application>
  <DocSecurity>0</DocSecurity>
  <Lines>85</Lines>
  <Paragraphs>24</Paragraphs>
  <ScaleCrop>false</ScaleCrop>
  <Company>Washington University</Company>
  <LinksUpToDate>false</LinksUpToDate>
  <CharactersWithSpaces>12071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Public</cp:keywords>
  <cp:lastModifiedBy>Ontieri, Eric</cp:lastModifiedBy>
  <cp:revision>2</cp:revision>
  <dcterms:created xsi:type="dcterms:W3CDTF">2019-04-26T11:33:00Z</dcterms:created>
  <dcterms:modified xsi:type="dcterms:W3CDTF">2019-04-27T17:13:00Z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2017-11-10T00:00:00Z</vt:filetime>
  </property>
  <property fmtid="{D5CDD505-2E9C-101B-9397-08002B2CF9AE}" pid="3" name="LastSaved">
    <vt:filetime>2019-04-26T00:00:00Z</vt:filetime>
  </property>
  <property fmtid="{D5CDD505-2E9C-101B-9397-08002B2CF9AE}" pid="4" name="ContentTypeId">
    <vt:lpwstr>0x0101005084C1544BC30E449120C21912C8B48F</vt:lpwstr>
  </property>
</Properties>
</file>