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E1" w:rsidRPr="00174963" w:rsidRDefault="007410E1" w:rsidP="00174963">
      <w:pPr>
        <w:jc w:val="center"/>
        <w:rPr>
          <w:b/>
          <w:sz w:val="56"/>
          <w:szCs w:val="56"/>
          <w:u w:val="single"/>
        </w:rPr>
      </w:pPr>
      <w:r w:rsidRPr="007410E1">
        <w:rPr>
          <w:b/>
          <w:sz w:val="56"/>
          <w:szCs w:val="56"/>
          <w:u w:val="single"/>
        </w:rPr>
        <w:t>Synthèse SCRUM</w:t>
      </w:r>
    </w:p>
    <w:p w:rsidR="007410E1" w:rsidRDefault="00BC11FF" w:rsidP="005533B6">
      <w:pPr>
        <w:jc w:val="both"/>
        <w:rPr>
          <w:sz w:val="24"/>
          <w:szCs w:val="24"/>
        </w:rPr>
      </w:pPr>
      <w:r>
        <w:rPr>
          <w:sz w:val="24"/>
          <w:szCs w:val="24"/>
        </w:rPr>
        <w:t>L’usage de Scrum renvoie à</w:t>
      </w:r>
      <w:r w:rsidR="007410E1">
        <w:rPr>
          <w:sz w:val="24"/>
          <w:szCs w:val="24"/>
        </w:rPr>
        <w:t xml:space="preserve"> un cadre de travail pour répondre à des problématiques de changement tout en livrant des produits de qualité.</w:t>
      </w:r>
      <w:r w:rsidR="005533B6">
        <w:rPr>
          <w:sz w:val="24"/>
          <w:szCs w:val="24"/>
        </w:rPr>
        <w:t xml:space="preserve"> Il implique une approche itérative et incrémentale pour optimiser la prédictibilité et le contrôle de risque. On engage des groupes de personnes qui ont collectivement toutes les compétences et l’expertise requises pour faire le travail et partager ou acquérir de telles compétences selon les besoins.</w:t>
      </w:r>
    </w:p>
    <w:p w:rsidR="005533B6" w:rsidRDefault="00235DD4" w:rsidP="005533B6">
      <w:pPr>
        <w:jc w:val="both"/>
        <w:rPr>
          <w:sz w:val="24"/>
          <w:szCs w:val="24"/>
        </w:rPr>
      </w:pPr>
      <w:r>
        <w:rPr>
          <w:sz w:val="24"/>
          <w:szCs w:val="24"/>
        </w:rPr>
        <w:t>Il</w:t>
      </w:r>
      <w:r w:rsidR="005533B6">
        <w:rPr>
          <w:sz w:val="24"/>
          <w:szCs w:val="24"/>
        </w:rPr>
        <w:t xml:space="preserve"> combine 4 évènements formels pour l’inspection et l’adaptation dans un évènement conteneur, le sprint. Ces évènements fonctionnent parce qu’ils mettent en œuvre les piliers empiriques de Scrum qui sont la transparence, l’inspection et l’adaptation. </w:t>
      </w:r>
    </w:p>
    <w:p w:rsidR="00E314E1" w:rsidRDefault="007410E1" w:rsidP="00E314E1">
      <w:pPr>
        <w:rPr>
          <w:sz w:val="24"/>
          <w:szCs w:val="24"/>
        </w:rPr>
      </w:pPr>
      <w:r>
        <w:rPr>
          <w:noProof/>
          <w:sz w:val="24"/>
          <w:szCs w:val="24"/>
          <w:lang w:eastAsia="fr-FR"/>
        </w:rPr>
        <w:drawing>
          <wp:inline distT="0" distB="0" distL="0" distR="0">
            <wp:extent cx="4927600" cy="2476500"/>
            <wp:effectExtent l="19050" t="0" r="254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314E1" w:rsidRDefault="009B0BE2" w:rsidP="009B0BE2">
      <w:pPr>
        <w:jc w:val="both"/>
        <w:rPr>
          <w:sz w:val="24"/>
          <w:szCs w:val="24"/>
        </w:rPr>
      </w:pPr>
      <w:r>
        <w:rPr>
          <w:sz w:val="24"/>
          <w:szCs w:val="24"/>
        </w:rPr>
        <w:t xml:space="preserve">Une des bases fondamentales de </w:t>
      </w:r>
      <w:r w:rsidR="009C0AA6">
        <w:rPr>
          <w:sz w:val="24"/>
          <w:szCs w:val="24"/>
        </w:rPr>
        <w:t>Scrum est une petite équipe,</w:t>
      </w:r>
      <w:r>
        <w:rPr>
          <w:sz w:val="24"/>
          <w:szCs w:val="24"/>
        </w:rPr>
        <w:t xml:space="preserve"> la Scrum Team. Elle se compose d’un Scrum Master, d’un Product Owner et de Developers. Il n’y a ni équipe dans l’équipe ni de hiérarchies. On a une seule et même unité stable, composée de professionnels focalisés sur un seul objectif, qui est la livraison du produit. </w:t>
      </w:r>
    </w:p>
    <w:p w:rsidR="009B0BE2" w:rsidRDefault="00B500F9" w:rsidP="00B500F9">
      <w:pPr>
        <w:jc w:val="both"/>
        <w:rPr>
          <w:sz w:val="24"/>
          <w:szCs w:val="24"/>
        </w:rPr>
      </w:pPr>
      <w:r>
        <w:rPr>
          <w:sz w:val="24"/>
          <w:szCs w:val="24"/>
        </w:rPr>
        <w:t xml:space="preserve">Les Scrum Team sont pluridisciplinaires, leurs membres ont toutes les compétences nécessaires pour créer de la valeur à chaque Sprint. Elle doit être suffisamment petite pour rester réactive et assez grande pour accomplir un travail significatif durant le Sprint. Toute la ST est responsable de toutes les activités liées au produit : collaboration des parties prenantes, vérification, maintenance, exploitation, expérimentation, recherche et développement. </w:t>
      </w:r>
    </w:p>
    <w:p w:rsidR="00E314E1" w:rsidRDefault="00E314E1" w:rsidP="00E314E1">
      <w:pPr>
        <w:rPr>
          <w:sz w:val="24"/>
          <w:szCs w:val="24"/>
        </w:rPr>
      </w:pPr>
      <w:r>
        <w:rPr>
          <w:noProof/>
          <w:sz w:val="24"/>
          <w:szCs w:val="24"/>
          <w:lang w:eastAsia="fr-FR"/>
        </w:rPr>
        <w:lastRenderedPageBreak/>
        <w:drawing>
          <wp:inline distT="0" distB="0" distL="0" distR="0">
            <wp:extent cx="5715000" cy="3219450"/>
            <wp:effectExtent l="38100" t="0" r="1905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sz w:val="24"/>
          <w:szCs w:val="24"/>
        </w:rPr>
        <w:t xml:space="preserve"> </w:t>
      </w:r>
    </w:p>
    <w:p w:rsidR="000224D8" w:rsidRPr="000224D8" w:rsidRDefault="000224D8" w:rsidP="00E314E1">
      <w:pPr>
        <w:rPr>
          <w:b/>
          <w:sz w:val="24"/>
          <w:szCs w:val="24"/>
        </w:rPr>
      </w:pPr>
      <w:r w:rsidRPr="000224D8">
        <w:rPr>
          <w:b/>
          <w:sz w:val="24"/>
          <w:szCs w:val="24"/>
        </w:rPr>
        <w:t>Événement Scrum</w:t>
      </w:r>
    </w:p>
    <w:p w:rsidR="00E314E1" w:rsidRDefault="00D8418A" w:rsidP="00D8418A">
      <w:pPr>
        <w:jc w:val="both"/>
        <w:rPr>
          <w:sz w:val="24"/>
          <w:szCs w:val="24"/>
        </w:rPr>
      </w:pPr>
      <w:r>
        <w:rPr>
          <w:sz w:val="24"/>
          <w:szCs w:val="24"/>
        </w:rPr>
        <w:t>Chaque événement dans Scrum est une occasion formelle d’inspecter et adapter les artefacts Scrum. Ces événements sont spécifiquement conçus pour permettre la transparence requise. En cas d’incapacité d’organiser un événement tel qu’il est prévu est une occasion perdue pour inspecter et s’adapter. On utilise ces événements dans le but de créer de la régularité, tout en minimisant le besoin d’avoir d’autres réunions non prévues par Scrum.</w:t>
      </w:r>
    </w:p>
    <w:p w:rsidR="00AD6752" w:rsidRPr="00AD6752" w:rsidRDefault="00AD6752" w:rsidP="00D8418A">
      <w:pPr>
        <w:jc w:val="both"/>
        <w:rPr>
          <w:b/>
          <w:sz w:val="24"/>
          <w:szCs w:val="24"/>
        </w:rPr>
      </w:pPr>
      <w:r w:rsidRPr="00AD6752">
        <w:rPr>
          <w:b/>
          <w:sz w:val="24"/>
          <w:szCs w:val="24"/>
        </w:rPr>
        <w:t>Sprint</w:t>
      </w:r>
    </w:p>
    <w:p w:rsidR="00AD6752" w:rsidRDefault="00AD6752" w:rsidP="00CB69D9">
      <w:pPr>
        <w:jc w:val="both"/>
        <w:rPr>
          <w:sz w:val="24"/>
          <w:szCs w:val="24"/>
        </w:rPr>
      </w:pPr>
      <w:r>
        <w:rPr>
          <w:sz w:val="24"/>
          <w:szCs w:val="24"/>
        </w:rPr>
        <w:t xml:space="preserve">C’est un événement d’une durée fixe, d’un mois ou moins. Tout le travail nécessaire pour atteindre les ambitions de livraison, en considérant bien sûr le Sprint Planning, les Dailys Scrums, la Sprint Review et la Sprint Retrospective, se fait dans le cadre des Sprints. </w:t>
      </w:r>
    </w:p>
    <w:p w:rsidR="00AD6752" w:rsidRDefault="00AD6752" w:rsidP="00AD6752">
      <w:pPr>
        <w:pStyle w:val="Paragraphedeliste"/>
        <w:numPr>
          <w:ilvl w:val="0"/>
          <w:numId w:val="1"/>
        </w:numPr>
        <w:jc w:val="both"/>
        <w:rPr>
          <w:sz w:val="24"/>
          <w:szCs w:val="24"/>
        </w:rPr>
      </w:pPr>
      <w:r>
        <w:rPr>
          <w:sz w:val="24"/>
          <w:szCs w:val="24"/>
        </w:rPr>
        <w:t>Aucun changement n’est permis, qui pourrait remettre en cause l’objectif de Sprint </w:t>
      </w:r>
    </w:p>
    <w:p w:rsidR="00AD6752" w:rsidRDefault="00AD6752" w:rsidP="00AD6752">
      <w:pPr>
        <w:pStyle w:val="Paragraphedeliste"/>
        <w:numPr>
          <w:ilvl w:val="0"/>
          <w:numId w:val="1"/>
        </w:numPr>
        <w:jc w:val="both"/>
        <w:rPr>
          <w:sz w:val="24"/>
          <w:szCs w:val="24"/>
        </w:rPr>
      </w:pPr>
      <w:r>
        <w:rPr>
          <w:sz w:val="24"/>
          <w:szCs w:val="24"/>
        </w:rPr>
        <w:t>Les objectifs de qualité ne peuvent être revus à la baisse</w:t>
      </w:r>
    </w:p>
    <w:p w:rsidR="00AD6752" w:rsidRDefault="00AD6752" w:rsidP="00AD6752">
      <w:pPr>
        <w:pStyle w:val="Paragraphedeliste"/>
        <w:numPr>
          <w:ilvl w:val="0"/>
          <w:numId w:val="1"/>
        </w:numPr>
        <w:jc w:val="both"/>
        <w:rPr>
          <w:sz w:val="24"/>
          <w:szCs w:val="24"/>
        </w:rPr>
      </w:pPr>
      <w:r>
        <w:rPr>
          <w:sz w:val="24"/>
          <w:szCs w:val="24"/>
        </w:rPr>
        <w:t>Les product Backlog est affiné si nécessaire</w:t>
      </w:r>
    </w:p>
    <w:p w:rsidR="001054A6" w:rsidRDefault="00AD6752" w:rsidP="00AD6752">
      <w:pPr>
        <w:pStyle w:val="Paragraphedeliste"/>
        <w:numPr>
          <w:ilvl w:val="0"/>
          <w:numId w:val="1"/>
        </w:numPr>
        <w:jc w:val="both"/>
        <w:rPr>
          <w:sz w:val="24"/>
          <w:szCs w:val="24"/>
        </w:rPr>
      </w:pPr>
      <w:r>
        <w:rPr>
          <w:sz w:val="24"/>
          <w:szCs w:val="24"/>
        </w:rPr>
        <w:t>Le périmètre peut être clarifié et renégocié avec le Product Owner</w:t>
      </w:r>
    </w:p>
    <w:p w:rsidR="001054A6" w:rsidRDefault="001054A6" w:rsidP="001054A6">
      <w:pPr>
        <w:pStyle w:val="Paragraphedeliste"/>
        <w:jc w:val="both"/>
        <w:rPr>
          <w:sz w:val="24"/>
          <w:szCs w:val="24"/>
        </w:rPr>
      </w:pPr>
    </w:p>
    <w:p w:rsidR="00AD6752" w:rsidRDefault="001054A6" w:rsidP="001054A6">
      <w:pPr>
        <w:pStyle w:val="Paragraphedeliste"/>
        <w:numPr>
          <w:ilvl w:val="0"/>
          <w:numId w:val="2"/>
        </w:numPr>
        <w:rPr>
          <w:b/>
        </w:rPr>
      </w:pPr>
      <w:r w:rsidRPr="001054A6">
        <w:rPr>
          <w:b/>
        </w:rPr>
        <w:t>Sprint Planning</w:t>
      </w:r>
    </w:p>
    <w:p w:rsidR="001054A6" w:rsidRDefault="001054A6" w:rsidP="00CB69D9">
      <w:pPr>
        <w:pStyle w:val="Paragraphedeliste"/>
        <w:ind w:left="360"/>
        <w:jc w:val="both"/>
      </w:pPr>
      <w:r>
        <w:t>Il lance le Sprint en présentant le travail à effectuer dans le Sprint. Le plan à suivre est crée une collaboration de toute la Scrum Team. Le Product Owner veille à ce que tous les participants soient en mesure de discuter des élèments importants du product backlog et comment ces éléments représentent l’objectif de Produit.</w:t>
      </w:r>
    </w:p>
    <w:p w:rsidR="00003F9B" w:rsidRDefault="00003F9B" w:rsidP="001054A6">
      <w:pPr>
        <w:pStyle w:val="Paragraphedeliste"/>
        <w:ind w:left="360"/>
      </w:pPr>
    </w:p>
    <w:p w:rsidR="00003F9B" w:rsidRDefault="00003F9B" w:rsidP="001054A6">
      <w:pPr>
        <w:pStyle w:val="Paragraphedeliste"/>
        <w:ind w:left="360"/>
      </w:pPr>
    </w:p>
    <w:p w:rsidR="001054A6" w:rsidRDefault="00003F9B" w:rsidP="00CB69D9">
      <w:pPr>
        <w:pStyle w:val="Paragraphedeliste"/>
        <w:ind w:left="360"/>
        <w:jc w:val="both"/>
      </w:pPr>
      <w:r>
        <w:lastRenderedPageBreak/>
        <w:t>Les principales questions posées dans ce Sprint :</w:t>
      </w:r>
    </w:p>
    <w:p w:rsidR="00003F9B" w:rsidRDefault="00003F9B" w:rsidP="00CB69D9">
      <w:pPr>
        <w:pStyle w:val="Paragraphedeliste"/>
        <w:numPr>
          <w:ilvl w:val="0"/>
          <w:numId w:val="3"/>
        </w:numPr>
        <w:jc w:val="both"/>
      </w:pPr>
      <w:r>
        <w:t>Pourquoi ce Sprint est-il important ?</w:t>
      </w:r>
    </w:p>
    <w:p w:rsidR="00003F9B" w:rsidRDefault="00003F9B" w:rsidP="00CB69D9">
      <w:pPr>
        <w:pStyle w:val="Paragraphedeliste"/>
        <w:numPr>
          <w:ilvl w:val="0"/>
          <w:numId w:val="3"/>
        </w:numPr>
        <w:jc w:val="both"/>
      </w:pPr>
      <w:r>
        <w:t>Que peut-on faire durant ce Sprint ?</w:t>
      </w:r>
    </w:p>
    <w:p w:rsidR="00003F9B" w:rsidRDefault="00003F9B" w:rsidP="00CB69D9">
      <w:pPr>
        <w:pStyle w:val="Paragraphedeliste"/>
        <w:numPr>
          <w:ilvl w:val="0"/>
          <w:numId w:val="3"/>
        </w:numPr>
        <w:jc w:val="both"/>
      </w:pPr>
      <w:r>
        <w:t>Comment le travail choisi sera-t-il réalisé ?</w:t>
      </w:r>
    </w:p>
    <w:p w:rsidR="001A0AD1" w:rsidRDefault="001A0AD1" w:rsidP="001A0AD1">
      <w:pPr>
        <w:pStyle w:val="Paragraphedeliste"/>
        <w:ind w:left="1080"/>
        <w:jc w:val="both"/>
      </w:pPr>
    </w:p>
    <w:p w:rsidR="00E81449" w:rsidRPr="00E81449" w:rsidRDefault="00E81449" w:rsidP="001A0AD1">
      <w:pPr>
        <w:pStyle w:val="Paragraphedeliste"/>
        <w:numPr>
          <w:ilvl w:val="0"/>
          <w:numId w:val="2"/>
        </w:numPr>
        <w:rPr>
          <w:b/>
        </w:rPr>
      </w:pPr>
      <w:r w:rsidRPr="00E81449">
        <w:rPr>
          <w:b/>
        </w:rPr>
        <w:t>Daily Scrum</w:t>
      </w:r>
      <w:r>
        <w:rPr>
          <w:b/>
        </w:rPr>
        <w:br/>
      </w:r>
      <w:r w:rsidR="001A0AD1">
        <w:t xml:space="preserve">On inspecte la progression vers l’objectif de Sprint et adapte le Sprint Backlog si nécessaire, en ajustant les futurs planifiés. Il dure environ 15 minutes pour les développeurs de ST. </w:t>
      </w:r>
    </w:p>
    <w:p w:rsidR="00E81449" w:rsidRDefault="00E81449" w:rsidP="001C4921">
      <w:pPr>
        <w:pStyle w:val="Paragraphedeliste"/>
        <w:ind w:left="1080"/>
      </w:pPr>
    </w:p>
    <w:p w:rsidR="00443427" w:rsidRDefault="001054A6" w:rsidP="00CB69D9">
      <w:pPr>
        <w:pStyle w:val="Paragraphedeliste"/>
        <w:numPr>
          <w:ilvl w:val="0"/>
          <w:numId w:val="2"/>
        </w:numPr>
      </w:pPr>
      <w:r w:rsidRPr="00443427">
        <w:rPr>
          <w:b/>
        </w:rPr>
        <w:t>Sprint Review</w:t>
      </w:r>
      <w:r w:rsidRPr="00443427">
        <w:rPr>
          <w:b/>
        </w:rPr>
        <w:br/>
      </w:r>
      <w:r w:rsidR="001C4921" w:rsidRPr="001C4921">
        <w:t>On inspecte le résultat du Sprint</w:t>
      </w:r>
      <w:r w:rsidR="00CB69D9">
        <w:t>. La ST présente les résultats de son travail aux principales parties prenantes et les progressions vers l’objectif de Produit. La ST et les parties prenantes passent en revue tout ce qui a été accompli durant le Sprint et ce qui a changé dans leur environnement.</w:t>
      </w:r>
      <w:r w:rsidR="00E81449">
        <w:t xml:space="preserve"> Le SR est l’avant dernier événement du Sprint et se limite dans le temps à un maximum de quatre heures pour un Sprint d’un mois.</w:t>
      </w:r>
      <w:r w:rsidR="001A0AD1">
        <w:t xml:space="preserve"> </w:t>
      </w:r>
      <w:r w:rsidR="00E727B5">
        <w:t xml:space="preserve">Le Daily Scrum n’est pas le seul moment </w:t>
      </w:r>
      <w:r w:rsidR="00443427">
        <w:t>où</w:t>
      </w:r>
      <w:r w:rsidR="00E727B5">
        <w:t xml:space="preserve"> les développeurs sont </w:t>
      </w:r>
      <w:r w:rsidR="00443427">
        <w:t>autorisés</w:t>
      </w:r>
      <w:r w:rsidR="00E727B5">
        <w:t xml:space="preserve"> à ajuster leur plan. Ils se réunissent souvent tout au long de la journée pour des discussions plus détaillées sur l’adaptation ou re-planification du reste du travail du Sprint.</w:t>
      </w:r>
    </w:p>
    <w:p w:rsidR="00443427" w:rsidRDefault="00443427" w:rsidP="00443427">
      <w:pPr>
        <w:pStyle w:val="Paragraphedeliste"/>
      </w:pPr>
    </w:p>
    <w:p w:rsidR="00443427" w:rsidRDefault="00443427" w:rsidP="00443427">
      <w:pPr>
        <w:pStyle w:val="Paragraphedeliste"/>
        <w:ind w:left="360"/>
      </w:pPr>
    </w:p>
    <w:p w:rsidR="001054A6" w:rsidRDefault="00443427" w:rsidP="00443427">
      <w:pPr>
        <w:pStyle w:val="Paragraphedeliste"/>
        <w:numPr>
          <w:ilvl w:val="0"/>
          <w:numId w:val="2"/>
        </w:numPr>
        <w:rPr>
          <w:b/>
        </w:rPr>
      </w:pPr>
      <w:r w:rsidRPr="00443427">
        <w:rPr>
          <w:b/>
        </w:rPr>
        <w:t>Sprint Retrospective</w:t>
      </w:r>
    </w:p>
    <w:p w:rsidR="0003052D" w:rsidRDefault="00443427" w:rsidP="00443427">
      <w:pPr>
        <w:pStyle w:val="Paragraphedeliste"/>
        <w:ind w:left="360"/>
        <w:jc w:val="both"/>
      </w:pPr>
      <w:r>
        <w:t>Il consiste à réfléchir à des pistes pour améliorer la qualité et l’efficacité. La ST inspecte le déroulement du dernier</w:t>
      </w:r>
      <w:r w:rsidR="0003052D">
        <w:t xml:space="preserve"> Sprint en ce qui concerne les individus, les interactions, les processus, les outils et Définition of Done. La Sprint Retrospective conclut le Sprint. Elle est limitée dans le temps à un maximum de 3h pour un Sprint d’un mois.</w:t>
      </w:r>
    </w:p>
    <w:p w:rsidR="0003052D" w:rsidRDefault="0003052D" w:rsidP="0003052D"/>
    <w:p w:rsidR="00443427" w:rsidRPr="0003052D" w:rsidRDefault="0003052D" w:rsidP="0003052D">
      <w:pPr>
        <w:jc w:val="both"/>
        <w:rPr>
          <w:b/>
          <w:sz w:val="24"/>
          <w:szCs w:val="24"/>
        </w:rPr>
      </w:pPr>
      <w:r w:rsidRPr="0003052D">
        <w:rPr>
          <w:b/>
          <w:sz w:val="24"/>
          <w:szCs w:val="24"/>
        </w:rPr>
        <w:t>Les Artefacts de Scrum</w:t>
      </w:r>
    </w:p>
    <w:p w:rsidR="0003052D" w:rsidRDefault="0003052D" w:rsidP="0003052D">
      <w:pPr>
        <w:jc w:val="both"/>
      </w:pPr>
      <w:r>
        <w:t xml:space="preserve">Ils représentent un travail ou une valeur. Ils sont </w:t>
      </w:r>
      <w:r w:rsidR="00087F93">
        <w:t>conçus</w:t>
      </w:r>
      <w:r>
        <w:t xml:space="preserve"> pour maximiser la transparence des informations clés. </w:t>
      </w:r>
      <w:r w:rsidR="00087F93">
        <w:t>Chaque artefact contient un engagement qui apporte l’information nécessaire à la transparence et au focus possible rendant possible la mesure de la progression :</w:t>
      </w:r>
    </w:p>
    <w:p w:rsidR="00087F93" w:rsidRDefault="00087F93" w:rsidP="00087F93">
      <w:pPr>
        <w:pStyle w:val="Paragraphedeliste"/>
        <w:numPr>
          <w:ilvl w:val="0"/>
          <w:numId w:val="4"/>
        </w:numPr>
        <w:jc w:val="both"/>
      </w:pPr>
      <w:r>
        <w:t>Pour le Product Backlog, c’est l’objectif de Produit</w:t>
      </w:r>
    </w:p>
    <w:p w:rsidR="00087F93" w:rsidRDefault="00087F93" w:rsidP="00087F93">
      <w:pPr>
        <w:pStyle w:val="Paragraphedeliste"/>
        <w:numPr>
          <w:ilvl w:val="0"/>
          <w:numId w:val="4"/>
        </w:numPr>
        <w:jc w:val="both"/>
      </w:pPr>
      <w:r>
        <w:t>Pour le Sprint Backlog, c’est l’Objectif de Sprint</w:t>
      </w:r>
    </w:p>
    <w:p w:rsidR="00087F93" w:rsidRDefault="00B667D4" w:rsidP="00087F93">
      <w:pPr>
        <w:pStyle w:val="Paragraphedeliste"/>
        <w:numPr>
          <w:ilvl w:val="0"/>
          <w:numId w:val="4"/>
        </w:numPr>
        <w:jc w:val="both"/>
      </w:pPr>
      <w:r>
        <w:t>Pour l’incrément, c’est la Definition of Done (définition du défini)</w:t>
      </w:r>
    </w:p>
    <w:p w:rsidR="00B667D4" w:rsidRDefault="00B667D4" w:rsidP="00B667D4">
      <w:pPr>
        <w:pStyle w:val="Paragraphedeliste"/>
        <w:jc w:val="both"/>
      </w:pPr>
    </w:p>
    <w:p w:rsidR="00B667D4" w:rsidRPr="00B667D4" w:rsidRDefault="00B667D4" w:rsidP="00B667D4">
      <w:pPr>
        <w:pStyle w:val="Paragraphedeliste"/>
        <w:numPr>
          <w:ilvl w:val="0"/>
          <w:numId w:val="5"/>
        </w:numPr>
        <w:jc w:val="both"/>
        <w:rPr>
          <w:b/>
        </w:rPr>
      </w:pPr>
      <w:r w:rsidRPr="00B667D4">
        <w:rPr>
          <w:b/>
        </w:rPr>
        <w:t>Product Backlog</w:t>
      </w:r>
    </w:p>
    <w:p w:rsidR="00B667D4" w:rsidRDefault="00B667D4" w:rsidP="00B667D4">
      <w:pPr>
        <w:pStyle w:val="Paragraphedeliste"/>
        <w:ind w:left="360"/>
        <w:jc w:val="both"/>
      </w:pPr>
      <w:r>
        <w:t>C’est une liste ordonnée et émergente de ce qui est nécessaire pour améliorer le produit. Les éléments du Product Backlog qui sont susceptibles d’être réalisés dans un seul Sprint par la Scrum Team sont considérés comme prêts à être traités en Sprint Planning. Il s’agit d’une activité continue visant à ajouter des détails, tels qu’une description, un ordre ou une taille. Les développeurs</w:t>
      </w:r>
      <w:r w:rsidR="004B75A1">
        <w:t xml:space="preserve"> qui effectuent le travail sont responsables du dimensionnement. Le Product Owner peut influencer les Developers en clarifiant des explications et les aide à trouver des compromis.</w:t>
      </w:r>
    </w:p>
    <w:p w:rsidR="00E95C54" w:rsidRDefault="00E95C54" w:rsidP="00B667D4">
      <w:pPr>
        <w:pStyle w:val="Paragraphedeliste"/>
        <w:ind w:left="360"/>
        <w:jc w:val="both"/>
      </w:pPr>
    </w:p>
    <w:p w:rsidR="00E95C54" w:rsidRPr="0058474D" w:rsidRDefault="00E95C54" w:rsidP="0058474D">
      <w:pPr>
        <w:pStyle w:val="Paragraphedeliste"/>
        <w:numPr>
          <w:ilvl w:val="0"/>
          <w:numId w:val="5"/>
        </w:numPr>
        <w:jc w:val="both"/>
        <w:rPr>
          <w:b/>
        </w:rPr>
      </w:pPr>
      <w:r w:rsidRPr="0058474D">
        <w:rPr>
          <w:b/>
        </w:rPr>
        <w:lastRenderedPageBreak/>
        <w:t>Sprint Backlog</w:t>
      </w:r>
    </w:p>
    <w:p w:rsidR="0058474D" w:rsidRDefault="00E95C54" w:rsidP="00B667D4">
      <w:pPr>
        <w:pStyle w:val="Paragraphedeliste"/>
        <w:ind w:left="360"/>
        <w:jc w:val="both"/>
      </w:pPr>
      <w:r>
        <w:t>Il est composé de l’objectif de Sprint (le « pourquoi »), de l’ensemble du Product Backlog choisis pour le Sprint (« quoi »), ainsi que d’un plan d’action pour la réalisation de l’</w:t>
      </w:r>
      <w:r w:rsidR="0058474D">
        <w:t>Incrément (le « comment »). Il devrait être suffisamment détaillé pour que les Developers puissent inspecter leur progression durant le Daily Scrum.</w:t>
      </w:r>
    </w:p>
    <w:p w:rsidR="0058474D" w:rsidRDefault="0058474D" w:rsidP="00B667D4">
      <w:pPr>
        <w:pStyle w:val="Paragraphedeliste"/>
        <w:ind w:left="360"/>
        <w:jc w:val="both"/>
      </w:pPr>
    </w:p>
    <w:p w:rsidR="00E95C54" w:rsidRDefault="0058474D" w:rsidP="00C55E0A">
      <w:pPr>
        <w:pStyle w:val="Paragraphedeliste"/>
        <w:numPr>
          <w:ilvl w:val="0"/>
          <w:numId w:val="5"/>
        </w:numPr>
      </w:pPr>
      <w:r w:rsidRPr="0058474D">
        <w:rPr>
          <w:b/>
        </w:rPr>
        <w:t>Definition of Done (Définitino de Fini)</w:t>
      </w:r>
      <w:r w:rsidRPr="0058474D">
        <w:rPr>
          <w:b/>
        </w:rPr>
        <w:br/>
      </w:r>
      <w:r>
        <w:t xml:space="preserve">Il s’agit d’une description formelle de l’état de l’Incrément lorsqu’il satisfait les mesures de qualité requises pour le produit. Aussitôt, qu’un élément du Product Backlog satisfait à la Definition of Done, il se transforme en Increment. </w:t>
      </w:r>
      <w:r w:rsidR="00174963">
        <w:t>Si un élément du Product Backlog n’est pas conforme à la Definition of Done, il ne peut pas être publié ni même présenté lors de la Sprint Review.</w:t>
      </w:r>
    </w:p>
    <w:p w:rsidR="00174963" w:rsidRPr="00174963" w:rsidRDefault="00174963" w:rsidP="00174963">
      <w:pPr>
        <w:pStyle w:val="Paragraphedeliste"/>
        <w:ind w:left="360"/>
      </w:pPr>
      <w:r>
        <w:t>Si la Definition of Done pour un Increment fait partie des standards de l’organisation, toutes les Scrum Teams doivent la suivre au minimum. Si ça fait pas partie des standards de l’organisation, la Scrum Team doit créer sa propre Definition of Done qui soit appropriée pour le produit.</w:t>
      </w:r>
    </w:p>
    <w:p w:rsidR="0058474D" w:rsidRPr="0058474D" w:rsidRDefault="0058474D" w:rsidP="0058474D"/>
    <w:sectPr w:rsidR="0058474D" w:rsidRPr="0058474D" w:rsidSect="00431C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2A23"/>
    <w:multiLevelType w:val="hybridMultilevel"/>
    <w:tmpl w:val="61F8F0CE"/>
    <w:lvl w:ilvl="0" w:tplc="79948C4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C2065A"/>
    <w:multiLevelType w:val="hybridMultilevel"/>
    <w:tmpl w:val="B81A6D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3A9E6D9F"/>
    <w:multiLevelType w:val="hybridMultilevel"/>
    <w:tmpl w:val="984046E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5F8A0B91"/>
    <w:multiLevelType w:val="hybridMultilevel"/>
    <w:tmpl w:val="F852082C"/>
    <w:lvl w:ilvl="0" w:tplc="79948C4E">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67BF4D36"/>
    <w:multiLevelType w:val="hybridMultilevel"/>
    <w:tmpl w:val="9230B12E"/>
    <w:lvl w:ilvl="0" w:tplc="79948C4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7410E1"/>
    <w:rsid w:val="00003F9B"/>
    <w:rsid w:val="000224D8"/>
    <w:rsid w:val="0003052D"/>
    <w:rsid w:val="00087F93"/>
    <w:rsid w:val="000D7C5B"/>
    <w:rsid w:val="001054A6"/>
    <w:rsid w:val="00174963"/>
    <w:rsid w:val="001A0AD1"/>
    <w:rsid w:val="001C4921"/>
    <w:rsid w:val="00213EC0"/>
    <w:rsid w:val="00217200"/>
    <w:rsid w:val="00235DD4"/>
    <w:rsid w:val="002A1627"/>
    <w:rsid w:val="00431C64"/>
    <w:rsid w:val="00443427"/>
    <w:rsid w:val="004B75A1"/>
    <w:rsid w:val="005533B6"/>
    <w:rsid w:val="0058474D"/>
    <w:rsid w:val="006F16D7"/>
    <w:rsid w:val="007410E1"/>
    <w:rsid w:val="007C661E"/>
    <w:rsid w:val="00990EC8"/>
    <w:rsid w:val="009B0BE2"/>
    <w:rsid w:val="009C0AA6"/>
    <w:rsid w:val="00AD6752"/>
    <w:rsid w:val="00B500F9"/>
    <w:rsid w:val="00B667D4"/>
    <w:rsid w:val="00BC11FF"/>
    <w:rsid w:val="00C55E0A"/>
    <w:rsid w:val="00CB69D9"/>
    <w:rsid w:val="00D8418A"/>
    <w:rsid w:val="00E314E1"/>
    <w:rsid w:val="00E727B5"/>
    <w:rsid w:val="00E81449"/>
    <w:rsid w:val="00E95C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C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0E1"/>
    <w:rPr>
      <w:rFonts w:ascii="Tahoma" w:hAnsi="Tahoma" w:cs="Tahoma"/>
      <w:sz w:val="16"/>
      <w:szCs w:val="16"/>
    </w:rPr>
  </w:style>
  <w:style w:type="paragraph" w:styleId="Paragraphedeliste">
    <w:name w:val="List Paragraph"/>
    <w:basedOn w:val="Normal"/>
    <w:uiPriority w:val="34"/>
    <w:qFormat/>
    <w:rsid w:val="00AD67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85FEB-82FB-4839-A672-B6684C1DD8D6}"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fr-FR"/>
        </a:p>
      </dgm:t>
    </dgm:pt>
    <dgm:pt modelId="{F0C39BBB-8A68-41FB-92C7-938ED46431FF}">
      <dgm:prSet phldrT="[Texte]"/>
      <dgm:spPr/>
      <dgm:t>
        <a:bodyPr/>
        <a:lstStyle/>
        <a:p>
          <a:r>
            <a:rPr lang="fr-FR"/>
            <a:t>Transparence</a:t>
          </a:r>
        </a:p>
      </dgm:t>
    </dgm:pt>
    <dgm:pt modelId="{56775349-7F81-413D-AA0F-F2F55C00C24D}" type="parTrans" cxnId="{1D10EBC7-4465-40DA-9D8C-85B283BA3E45}">
      <dgm:prSet/>
      <dgm:spPr/>
      <dgm:t>
        <a:bodyPr/>
        <a:lstStyle/>
        <a:p>
          <a:endParaRPr lang="fr-FR"/>
        </a:p>
      </dgm:t>
    </dgm:pt>
    <dgm:pt modelId="{C5D86EEC-B2B1-4AD7-BF0F-9D329DD8E18F}" type="sibTrans" cxnId="{1D10EBC7-4465-40DA-9D8C-85B283BA3E45}">
      <dgm:prSet/>
      <dgm:spPr/>
      <dgm:t>
        <a:bodyPr/>
        <a:lstStyle/>
        <a:p>
          <a:endParaRPr lang="fr-FR"/>
        </a:p>
      </dgm:t>
    </dgm:pt>
    <dgm:pt modelId="{B16FB596-2CBB-4476-AB61-652D7685F3CF}">
      <dgm:prSet phldrT="[Texte]"/>
      <dgm:spPr/>
      <dgm:t>
        <a:bodyPr/>
        <a:lstStyle/>
        <a:p>
          <a:r>
            <a:rPr lang="fr-FR"/>
            <a:t>Inspection</a:t>
          </a:r>
        </a:p>
      </dgm:t>
    </dgm:pt>
    <dgm:pt modelId="{66623AEC-879D-469A-8BBC-A84D0A10119C}" type="parTrans" cxnId="{BE38C033-1DFE-4D3C-B8AC-5322EA1D26EB}">
      <dgm:prSet/>
      <dgm:spPr/>
      <dgm:t>
        <a:bodyPr/>
        <a:lstStyle/>
        <a:p>
          <a:endParaRPr lang="fr-FR"/>
        </a:p>
      </dgm:t>
    </dgm:pt>
    <dgm:pt modelId="{A3845122-7338-44DA-AEBF-BEA668F25837}" type="sibTrans" cxnId="{BE38C033-1DFE-4D3C-B8AC-5322EA1D26EB}">
      <dgm:prSet/>
      <dgm:spPr/>
      <dgm:t>
        <a:bodyPr/>
        <a:lstStyle/>
        <a:p>
          <a:endParaRPr lang="fr-FR"/>
        </a:p>
      </dgm:t>
    </dgm:pt>
    <dgm:pt modelId="{6163914A-A3C5-4017-BBFE-766A01643D04}">
      <dgm:prSet phldrT="[Texte]"/>
      <dgm:spPr/>
      <dgm:t>
        <a:bodyPr/>
        <a:lstStyle/>
        <a:p>
          <a:r>
            <a:rPr lang="fr-FR"/>
            <a:t>Adaptation</a:t>
          </a:r>
        </a:p>
      </dgm:t>
    </dgm:pt>
    <dgm:pt modelId="{C80F2830-5925-42B1-A8A9-0A0B79FED9B2}" type="parTrans" cxnId="{9C5B3ACD-3122-4E40-ADEC-12DB82E66C3F}">
      <dgm:prSet/>
      <dgm:spPr/>
      <dgm:t>
        <a:bodyPr/>
        <a:lstStyle/>
        <a:p>
          <a:endParaRPr lang="fr-FR"/>
        </a:p>
      </dgm:t>
    </dgm:pt>
    <dgm:pt modelId="{CCC8F423-7CB1-43F4-80C7-69852C6BA662}" type="sibTrans" cxnId="{9C5B3ACD-3122-4E40-ADEC-12DB82E66C3F}">
      <dgm:prSet/>
      <dgm:spPr/>
      <dgm:t>
        <a:bodyPr/>
        <a:lstStyle/>
        <a:p>
          <a:endParaRPr lang="fr-FR"/>
        </a:p>
      </dgm:t>
    </dgm:pt>
    <dgm:pt modelId="{D9DBCCD8-3427-4FDB-8F74-37D9B7A9BC9F}">
      <dgm:prSet phldrT="[Texte]"/>
      <dgm:spPr/>
      <dgm:t>
        <a:bodyPr/>
        <a:lstStyle/>
        <a:p>
          <a:pPr algn="just"/>
          <a:r>
            <a:rPr lang="fr-FR"/>
            <a:t>Le processus et le travail doivent être visibles et transparent pour les développeurs. Les décisions sont fondées sur un constat de ses trois artefacts formels. Ce 1er permet l'inspection. Une inspection sans transparence est trompeuse et est source de gaspillage.</a:t>
          </a:r>
        </a:p>
      </dgm:t>
    </dgm:pt>
    <dgm:pt modelId="{B0FB3ADD-6361-4259-9582-8D98E1977F5D}" type="parTrans" cxnId="{260AA052-9CEE-4BF8-84DC-9A4801A966A5}">
      <dgm:prSet/>
      <dgm:spPr/>
      <dgm:t>
        <a:bodyPr/>
        <a:lstStyle/>
        <a:p>
          <a:endParaRPr lang="fr-FR"/>
        </a:p>
      </dgm:t>
    </dgm:pt>
    <dgm:pt modelId="{EDF6594D-8336-40EF-AE92-999F6828A1F7}" type="sibTrans" cxnId="{260AA052-9CEE-4BF8-84DC-9A4801A966A5}">
      <dgm:prSet/>
      <dgm:spPr/>
      <dgm:t>
        <a:bodyPr/>
        <a:lstStyle/>
        <a:p>
          <a:endParaRPr lang="fr-FR"/>
        </a:p>
      </dgm:t>
    </dgm:pt>
    <dgm:pt modelId="{38517FD2-1589-4499-84E8-FCD16AB6FF2F}">
      <dgm:prSet phldrT="[Texte]"/>
      <dgm:spPr/>
      <dgm:t>
        <a:bodyPr/>
        <a:lstStyle/>
        <a:p>
          <a:r>
            <a:rPr lang="fr-FR"/>
            <a:t>Les artefact Scrum et l'avancement vers les objectifs convenus doivent être inspectés fréquemment et avec diligence pour détecter des écarts ou des problèmes potentielIement indésirables. L'inpection attire l'adaptation. Une inspection sans adaptation est considérée comme infructueuse. </a:t>
          </a:r>
        </a:p>
      </dgm:t>
    </dgm:pt>
    <dgm:pt modelId="{3A6BCA09-1B29-4FD5-80CF-9E47127DBB6F}" type="parTrans" cxnId="{FA9B6BD2-097E-4B3F-8FAA-75C61B54C870}">
      <dgm:prSet/>
      <dgm:spPr/>
      <dgm:t>
        <a:bodyPr/>
        <a:lstStyle/>
        <a:p>
          <a:endParaRPr lang="fr-FR"/>
        </a:p>
      </dgm:t>
    </dgm:pt>
    <dgm:pt modelId="{B9806000-57E4-4A14-97FE-6B56C7179980}" type="sibTrans" cxnId="{FA9B6BD2-097E-4B3F-8FAA-75C61B54C870}">
      <dgm:prSet/>
      <dgm:spPr/>
      <dgm:t>
        <a:bodyPr/>
        <a:lstStyle/>
        <a:p>
          <a:endParaRPr lang="fr-FR"/>
        </a:p>
      </dgm:t>
    </dgm:pt>
    <dgm:pt modelId="{42F734C8-307D-45A8-8AFF-654667E04423}">
      <dgm:prSet phldrT="[Texte]"/>
      <dgm:spPr/>
      <dgm:t>
        <a:bodyPr/>
        <a:lstStyle/>
        <a:p>
          <a:r>
            <a:rPr lang="fr-FR"/>
            <a:t>On a besoin d'une adaptation aussitôt que le livrable revêt inacceptable. On doit alors revoir les processus appliqué pour en arriver à un tel résultat. Le 3e pilier doit être effectué le plus rapidement afin de minimiser tout écart supplémentaire. </a:t>
          </a:r>
        </a:p>
      </dgm:t>
    </dgm:pt>
    <dgm:pt modelId="{3C282A1D-4AD6-47D0-9372-9864C3BBB5D0}" type="parTrans" cxnId="{DC07B4ED-0B7F-427B-9E11-6C9E4842B13A}">
      <dgm:prSet/>
      <dgm:spPr/>
      <dgm:t>
        <a:bodyPr/>
        <a:lstStyle/>
        <a:p>
          <a:endParaRPr lang="fr-FR"/>
        </a:p>
      </dgm:t>
    </dgm:pt>
    <dgm:pt modelId="{F1F97F94-F58F-41CC-9D7C-772FB59574C6}" type="sibTrans" cxnId="{DC07B4ED-0B7F-427B-9E11-6C9E4842B13A}">
      <dgm:prSet/>
      <dgm:spPr/>
      <dgm:t>
        <a:bodyPr/>
        <a:lstStyle/>
        <a:p>
          <a:endParaRPr lang="fr-FR"/>
        </a:p>
      </dgm:t>
    </dgm:pt>
    <dgm:pt modelId="{2B73A047-C195-49C1-9D69-EA5826D460EB}">
      <dgm:prSet phldrT="[Texte]"/>
      <dgm:spPr/>
      <dgm:t>
        <a:bodyPr/>
        <a:lstStyle/>
        <a:p>
          <a:r>
            <a:rPr lang="fr-FR"/>
            <a:t>Il est difficile de demander une adpatation quand tous les personnes impliquées ne sont pas en possession de tous leurs moyens.</a:t>
          </a:r>
        </a:p>
      </dgm:t>
    </dgm:pt>
    <dgm:pt modelId="{CE165378-33B9-4304-B215-F45FF28B72DE}" type="parTrans" cxnId="{12FABACA-0100-466C-AAD4-8564E16FD216}">
      <dgm:prSet/>
      <dgm:spPr/>
      <dgm:t>
        <a:bodyPr/>
        <a:lstStyle/>
        <a:p>
          <a:endParaRPr lang="fr-FR"/>
        </a:p>
      </dgm:t>
    </dgm:pt>
    <dgm:pt modelId="{D62A5A73-5901-4999-A684-BC3C2AD8AD23}" type="sibTrans" cxnId="{12FABACA-0100-466C-AAD4-8564E16FD216}">
      <dgm:prSet/>
      <dgm:spPr/>
      <dgm:t>
        <a:bodyPr/>
        <a:lstStyle/>
        <a:p>
          <a:endParaRPr lang="fr-FR"/>
        </a:p>
      </dgm:t>
    </dgm:pt>
    <dgm:pt modelId="{1923B7A1-587F-410C-A7FC-52AE48ABC8DF}" type="pres">
      <dgm:prSet presAssocID="{C2A85FEB-82FB-4839-A672-B6684C1DD8D6}" presName="linear" presStyleCnt="0">
        <dgm:presLayoutVars>
          <dgm:dir/>
          <dgm:animLvl val="lvl"/>
          <dgm:resizeHandles val="exact"/>
        </dgm:presLayoutVars>
      </dgm:prSet>
      <dgm:spPr/>
    </dgm:pt>
    <dgm:pt modelId="{7189A3B7-648E-4790-AA4D-4224EDB66212}" type="pres">
      <dgm:prSet presAssocID="{F0C39BBB-8A68-41FB-92C7-938ED46431FF}" presName="parentLin" presStyleCnt="0"/>
      <dgm:spPr/>
    </dgm:pt>
    <dgm:pt modelId="{BABC7051-9BC2-4586-82BF-7E2E1FCEF499}" type="pres">
      <dgm:prSet presAssocID="{F0C39BBB-8A68-41FB-92C7-938ED46431FF}" presName="parentLeftMargin" presStyleLbl="node1" presStyleIdx="0" presStyleCnt="3"/>
      <dgm:spPr/>
    </dgm:pt>
    <dgm:pt modelId="{D6F08E3A-C2AD-40D2-931D-BD34D13E976F}" type="pres">
      <dgm:prSet presAssocID="{F0C39BBB-8A68-41FB-92C7-938ED46431FF}" presName="parentText" presStyleLbl="node1" presStyleIdx="0" presStyleCnt="3">
        <dgm:presLayoutVars>
          <dgm:chMax val="0"/>
          <dgm:bulletEnabled val="1"/>
        </dgm:presLayoutVars>
      </dgm:prSet>
      <dgm:spPr/>
      <dgm:t>
        <a:bodyPr/>
        <a:lstStyle/>
        <a:p>
          <a:endParaRPr lang="fr-FR"/>
        </a:p>
      </dgm:t>
    </dgm:pt>
    <dgm:pt modelId="{8626A0AD-6872-4997-B670-98472CB933BD}" type="pres">
      <dgm:prSet presAssocID="{F0C39BBB-8A68-41FB-92C7-938ED46431FF}" presName="negativeSpace" presStyleCnt="0"/>
      <dgm:spPr/>
    </dgm:pt>
    <dgm:pt modelId="{E20491F5-0E36-4983-848B-14B5E31B15A2}" type="pres">
      <dgm:prSet presAssocID="{F0C39BBB-8A68-41FB-92C7-938ED46431FF}" presName="childText" presStyleLbl="conFgAcc1" presStyleIdx="0" presStyleCnt="3" custLinFactNeighborX="2199" custLinFactNeighborY="-48997">
        <dgm:presLayoutVars>
          <dgm:bulletEnabled val="1"/>
        </dgm:presLayoutVars>
      </dgm:prSet>
      <dgm:spPr/>
      <dgm:t>
        <a:bodyPr/>
        <a:lstStyle/>
        <a:p>
          <a:endParaRPr lang="fr-FR"/>
        </a:p>
      </dgm:t>
    </dgm:pt>
    <dgm:pt modelId="{72596E22-A325-45CA-9654-0220E5A4E98F}" type="pres">
      <dgm:prSet presAssocID="{C5D86EEC-B2B1-4AD7-BF0F-9D329DD8E18F}" presName="spaceBetweenRectangles" presStyleCnt="0"/>
      <dgm:spPr/>
    </dgm:pt>
    <dgm:pt modelId="{DA478ECC-9E1E-4A8E-BA86-36684235090C}" type="pres">
      <dgm:prSet presAssocID="{B16FB596-2CBB-4476-AB61-652D7685F3CF}" presName="parentLin" presStyleCnt="0"/>
      <dgm:spPr/>
    </dgm:pt>
    <dgm:pt modelId="{6CD03AD8-1B9E-40C0-8A5B-11D79DF2F470}" type="pres">
      <dgm:prSet presAssocID="{B16FB596-2CBB-4476-AB61-652D7685F3CF}" presName="parentLeftMargin" presStyleLbl="node1" presStyleIdx="0" presStyleCnt="3"/>
      <dgm:spPr/>
    </dgm:pt>
    <dgm:pt modelId="{B4DE7484-26E2-42DB-90CA-CFE143EF54B5}" type="pres">
      <dgm:prSet presAssocID="{B16FB596-2CBB-4476-AB61-652D7685F3CF}" presName="parentText" presStyleLbl="node1" presStyleIdx="1" presStyleCnt="3">
        <dgm:presLayoutVars>
          <dgm:chMax val="0"/>
          <dgm:bulletEnabled val="1"/>
        </dgm:presLayoutVars>
      </dgm:prSet>
      <dgm:spPr/>
    </dgm:pt>
    <dgm:pt modelId="{803D26FE-A1DB-4D93-8D0C-976F2F92544E}" type="pres">
      <dgm:prSet presAssocID="{B16FB596-2CBB-4476-AB61-652D7685F3CF}" presName="negativeSpace" presStyleCnt="0"/>
      <dgm:spPr/>
    </dgm:pt>
    <dgm:pt modelId="{C96003D0-8C84-484B-B2DF-94954C778334}" type="pres">
      <dgm:prSet presAssocID="{B16FB596-2CBB-4476-AB61-652D7685F3CF}" presName="childText" presStyleLbl="conFgAcc1" presStyleIdx="1" presStyleCnt="3">
        <dgm:presLayoutVars>
          <dgm:bulletEnabled val="1"/>
        </dgm:presLayoutVars>
      </dgm:prSet>
      <dgm:spPr/>
      <dgm:t>
        <a:bodyPr/>
        <a:lstStyle/>
        <a:p>
          <a:endParaRPr lang="fr-FR"/>
        </a:p>
      </dgm:t>
    </dgm:pt>
    <dgm:pt modelId="{ED7CE676-EABC-4684-A920-A48EA2A3628F}" type="pres">
      <dgm:prSet presAssocID="{A3845122-7338-44DA-AEBF-BEA668F25837}" presName="spaceBetweenRectangles" presStyleCnt="0"/>
      <dgm:spPr/>
    </dgm:pt>
    <dgm:pt modelId="{8D8C13B4-CF87-4BF8-B88C-0F8A341F1350}" type="pres">
      <dgm:prSet presAssocID="{6163914A-A3C5-4017-BBFE-766A01643D04}" presName="parentLin" presStyleCnt="0"/>
      <dgm:spPr/>
    </dgm:pt>
    <dgm:pt modelId="{F8F474E7-CF45-4509-B797-BDACFEB9F995}" type="pres">
      <dgm:prSet presAssocID="{6163914A-A3C5-4017-BBFE-766A01643D04}" presName="parentLeftMargin" presStyleLbl="node1" presStyleIdx="1" presStyleCnt="3"/>
      <dgm:spPr/>
    </dgm:pt>
    <dgm:pt modelId="{DDFC83E6-F337-42B4-B218-5F927A8DF9E3}" type="pres">
      <dgm:prSet presAssocID="{6163914A-A3C5-4017-BBFE-766A01643D04}" presName="parentText" presStyleLbl="node1" presStyleIdx="2" presStyleCnt="3">
        <dgm:presLayoutVars>
          <dgm:chMax val="0"/>
          <dgm:bulletEnabled val="1"/>
        </dgm:presLayoutVars>
      </dgm:prSet>
      <dgm:spPr/>
    </dgm:pt>
    <dgm:pt modelId="{02E80552-9BBB-4897-884D-5734123D8AC7}" type="pres">
      <dgm:prSet presAssocID="{6163914A-A3C5-4017-BBFE-766A01643D04}" presName="negativeSpace" presStyleCnt="0"/>
      <dgm:spPr/>
    </dgm:pt>
    <dgm:pt modelId="{0C446899-0ED1-4EB5-9FC7-5F459E8C93F7}" type="pres">
      <dgm:prSet presAssocID="{6163914A-A3C5-4017-BBFE-766A01643D04}" presName="childText" presStyleLbl="conFgAcc1" presStyleIdx="2" presStyleCnt="3">
        <dgm:presLayoutVars>
          <dgm:bulletEnabled val="1"/>
        </dgm:presLayoutVars>
      </dgm:prSet>
      <dgm:spPr/>
      <dgm:t>
        <a:bodyPr/>
        <a:lstStyle/>
        <a:p>
          <a:endParaRPr lang="fr-FR"/>
        </a:p>
      </dgm:t>
    </dgm:pt>
  </dgm:ptLst>
  <dgm:cxnLst>
    <dgm:cxn modelId="{8F0B4636-45AA-462A-81AB-F3A32BC7A229}" type="presOf" srcId="{6163914A-A3C5-4017-BBFE-766A01643D04}" destId="{DDFC83E6-F337-42B4-B218-5F927A8DF9E3}" srcOrd="1" destOrd="0" presId="urn:microsoft.com/office/officeart/2005/8/layout/list1"/>
    <dgm:cxn modelId="{12FABACA-0100-466C-AAD4-8564E16FD216}" srcId="{6163914A-A3C5-4017-BBFE-766A01643D04}" destId="{2B73A047-C195-49C1-9D69-EA5826D460EB}" srcOrd="1" destOrd="0" parTransId="{CE165378-33B9-4304-B215-F45FF28B72DE}" sibTransId="{D62A5A73-5901-4999-A684-BC3C2AD8AD23}"/>
    <dgm:cxn modelId="{A76D9C2D-8E2D-44CB-8433-85605F5C6E55}" type="presOf" srcId="{C2A85FEB-82FB-4839-A672-B6684C1DD8D6}" destId="{1923B7A1-587F-410C-A7FC-52AE48ABC8DF}" srcOrd="0" destOrd="0" presId="urn:microsoft.com/office/officeart/2005/8/layout/list1"/>
    <dgm:cxn modelId="{C5F0C8AB-C08F-48D2-A830-CA7EA23313B2}" type="presOf" srcId="{F0C39BBB-8A68-41FB-92C7-938ED46431FF}" destId="{D6F08E3A-C2AD-40D2-931D-BD34D13E976F}" srcOrd="1" destOrd="0" presId="urn:microsoft.com/office/officeart/2005/8/layout/list1"/>
    <dgm:cxn modelId="{226EE19C-1CFB-4CC5-A739-63E303EB9FA4}" type="presOf" srcId="{D9DBCCD8-3427-4FDB-8F74-37D9B7A9BC9F}" destId="{E20491F5-0E36-4983-848B-14B5E31B15A2}" srcOrd="0" destOrd="0" presId="urn:microsoft.com/office/officeart/2005/8/layout/list1"/>
    <dgm:cxn modelId="{260AA052-9CEE-4BF8-84DC-9A4801A966A5}" srcId="{F0C39BBB-8A68-41FB-92C7-938ED46431FF}" destId="{D9DBCCD8-3427-4FDB-8F74-37D9B7A9BC9F}" srcOrd="0" destOrd="0" parTransId="{B0FB3ADD-6361-4259-9582-8D98E1977F5D}" sibTransId="{EDF6594D-8336-40EF-AE92-999F6828A1F7}"/>
    <dgm:cxn modelId="{A287C3D6-540F-4377-8530-EF03E489992B}" type="presOf" srcId="{42F734C8-307D-45A8-8AFF-654667E04423}" destId="{0C446899-0ED1-4EB5-9FC7-5F459E8C93F7}" srcOrd="0" destOrd="0" presId="urn:microsoft.com/office/officeart/2005/8/layout/list1"/>
    <dgm:cxn modelId="{CD0F9992-72B8-4372-BB9F-4ACF7D7B5CD5}" type="presOf" srcId="{B16FB596-2CBB-4476-AB61-652D7685F3CF}" destId="{B4DE7484-26E2-42DB-90CA-CFE143EF54B5}" srcOrd="1" destOrd="0" presId="urn:microsoft.com/office/officeart/2005/8/layout/list1"/>
    <dgm:cxn modelId="{7D9E6850-6367-4EF1-918D-6893DD0989AB}" type="presOf" srcId="{6163914A-A3C5-4017-BBFE-766A01643D04}" destId="{F8F474E7-CF45-4509-B797-BDACFEB9F995}" srcOrd="0" destOrd="0" presId="urn:microsoft.com/office/officeart/2005/8/layout/list1"/>
    <dgm:cxn modelId="{1D10EBC7-4465-40DA-9D8C-85B283BA3E45}" srcId="{C2A85FEB-82FB-4839-A672-B6684C1DD8D6}" destId="{F0C39BBB-8A68-41FB-92C7-938ED46431FF}" srcOrd="0" destOrd="0" parTransId="{56775349-7F81-413D-AA0F-F2F55C00C24D}" sibTransId="{C5D86EEC-B2B1-4AD7-BF0F-9D329DD8E18F}"/>
    <dgm:cxn modelId="{DC07B4ED-0B7F-427B-9E11-6C9E4842B13A}" srcId="{6163914A-A3C5-4017-BBFE-766A01643D04}" destId="{42F734C8-307D-45A8-8AFF-654667E04423}" srcOrd="0" destOrd="0" parTransId="{3C282A1D-4AD6-47D0-9372-9864C3BBB5D0}" sibTransId="{F1F97F94-F58F-41CC-9D7C-772FB59574C6}"/>
    <dgm:cxn modelId="{2EB9E96C-89DE-409A-BE0D-1B7ED0DD584C}" type="presOf" srcId="{38517FD2-1589-4499-84E8-FCD16AB6FF2F}" destId="{C96003D0-8C84-484B-B2DF-94954C778334}" srcOrd="0" destOrd="0" presId="urn:microsoft.com/office/officeart/2005/8/layout/list1"/>
    <dgm:cxn modelId="{63BD4B9D-7EDA-4E84-8323-E8318E6D6268}" type="presOf" srcId="{2B73A047-C195-49C1-9D69-EA5826D460EB}" destId="{0C446899-0ED1-4EB5-9FC7-5F459E8C93F7}" srcOrd="0" destOrd="1" presId="urn:microsoft.com/office/officeart/2005/8/layout/list1"/>
    <dgm:cxn modelId="{60DF1816-B08A-4C00-A319-25360A164CD8}" type="presOf" srcId="{F0C39BBB-8A68-41FB-92C7-938ED46431FF}" destId="{BABC7051-9BC2-4586-82BF-7E2E1FCEF499}" srcOrd="0" destOrd="0" presId="urn:microsoft.com/office/officeart/2005/8/layout/list1"/>
    <dgm:cxn modelId="{BE38C033-1DFE-4D3C-B8AC-5322EA1D26EB}" srcId="{C2A85FEB-82FB-4839-A672-B6684C1DD8D6}" destId="{B16FB596-2CBB-4476-AB61-652D7685F3CF}" srcOrd="1" destOrd="0" parTransId="{66623AEC-879D-469A-8BBC-A84D0A10119C}" sibTransId="{A3845122-7338-44DA-AEBF-BEA668F25837}"/>
    <dgm:cxn modelId="{FA9B6BD2-097E-4B3F-8FAA-75C61B54C870}" srcId="{B16FB596-2CBB-4476-AB61-652D7685F3CF}" destId="{38517FD2-1589-4499-84E8-FCD16AB6FF2F}" srcOrd="0" destOrd="0" parTransId="{3A6BCA09-1B29-4FD5-80CF-9E47127DBB6F}" sibTransId="{B9806000-57E4-4A14-97FE-6B56C7179980}"/>
    <dgm:cxn modelId="{5BF29D23-ED3F-46DC-A465-A2A1960E7796}" type="presOf" srcId="{B16FB596-2CBB-4476-AB61-652D7685F3CF}" destId="{6CD03AD8-1B9E-40C0-8A5B-11D79DF2F470}" srcOrd="0" destOrd="0" presId="urn:microsoft.com/office/officeart/2005/8/layout/list1"/>
    <dgm:cxn modelId="{9C5B3ACD-3122-4E40-ADEC-12DB82E66C3F}" srcId="{C2A85FEB-82FB-4839-A672-B6684C1DD8D6}" destId="{6163914A-A3C5-4017-BBFE-766A01643D04}" srcOrd="2" destOrd="0" parTransId="{C80F2830-5925-42B1-A8A9-0A0B79FED9B2}" sibTransId="{CCC8F423-7CB1-43F4-80C7-69852C6BA662}"/>
    <dgm:cxn modelId="{527C2CB5-06E6-4C50-A97C-CF6435680D6F}" type="presParOf" srcId="{1923B7A1-587F-410C-A7FC-52AE48ABC8DF}" destId="{7189A3B7-648E-4790-AA4D-4224EDB66212}" srcOrd="0" destOrd="0" presId="urn:microsoft.com/office/officeart/2005/8/layout/list1"/>
    <dgm:cxn modelId="{0129EDBB-D6B6-4B71-A20E-577331FEFDA5}" type="presParOf" srcId="{7189A3B7-648E-4790-AA4D-4224EDB66212}" destId="{BABC7051-9BC2-4586-82BF-7E2E1FCEF499}" srcOrd="0" destOrd="0" presId="urn:microsoft.com/office/officeart/2005/8/layout/list1"/>
    <dgm:cxn modelId="{F49A98BE-E3CC-437D-BD31-A47EAE11CEFB}" type="presParOf" srcId="{7189A3B7-648E-4790-AA4D-4224EDB66212}" destId="{D6F08E3A-C2AD-40D2-931D-BD34D13E976F}" srcOrd="1" destOrd="0" presId="urn:microsoft.com/office/officeart/2005/8/layout/list1"/>
    <dgm:cxn modelId="{84774F4B-28FD-46F2-9D8B-71C856D7226A}" type="presParOf" srcId="{1923B7A1-587F-410C-A7FC-52AE48ABC8DF}" destId="{8626A0AD-6872-4997-B670-98472CB933BD}" srcOrd="1" destOrd="0" presId="urn:microsoft.com/office/officeart/2005/8/layout/list1"/>
    <dgm:cxn modelId="{957269AE-2F83-4D30-9E92-7BDEA0936F7A}" type="presParOf" srcId="{1923B7A1-587F-410C-A7FC-52AE48ABC8DF}" destId="{E20491F5-0E36-4983-848B-14B5E31B15A2}" srcOrd="2" destOrd="0" presId="urn:microsoft.com/office/officeart/2005/8/layout/list1"/>
    <dgm:cxn modelId="{F0D09BE8-68E8-46EC-A83C-303F862416C5}" type="presParOf" srcId="{1923B7A1-587F-410C-A7FC-52AE48ABC8DF}" destId="{72596E22-A325-45CA-9654-0220E5A4E98F}" srcOrd="3" destOrd="0" presId="urn:microsoft.com/office/officeart/2005/8/layout/list1"/>
    <dgm:cxn modelId="{0E88A448-E047-4BB5-BD51-544683C38DD5}" type="presParOf" srcId="{1923B7A1-587F-410C-A7FC-52AE48ABC8DF}" destId="{DA478ECC-9E1E-4A8E-BA86-36684235090C}" srcOrd="4" destOrd="0" presId="urn:microsoft.com/office/officeart/2005/8/layout/list1"/>
    <dgm:cxn modelId="{83D9997F-99E0-486E-94BD-4990F82BC2C9}" type="presParOf" srcId="{DA478ECC-9E1E-4A8E-BA86-36684235090C}" destId="{6CD03AD8-1B9E-40C0-8A5B-11D79DF2F470}" srcOrd="0" destOrd="0" presId="urn:microsoft.com/office/officeart/2005/8/layout/list1"/>
    <dgm:cxn modelId="{545C15B4-87BC-4D40-B092-DF7F97F2A4A3}" type="presParOf" srcId="{DA478ECC-9E1E-4A8E-BA86-36684235090C}" destId="{B4DE7484-26E2-42DB-90CA-CFE143EF54B5}" srcOrd="1" destOrd="0" presId="urn:microsoft.com/office/officeart/2005/8/layout/list1"/>
    <dgm:cxn modelId="{D0603B1E-0337-4883-9336-585EA8B96B50}" type="presParOf" srcId="{1923B7A1-587F-410C-A7FC-52AE48ABC8DF}" destId="{803D26FE-A1DB-4D93-8D0C-976F2F92544E}" srcOrd="5" destOrd="0" presId="urn:microsoft.com/office/officeart/2005/8/layout/list1"/>
    <dgm:cxn modelId="{043E7FBF-670A-4E9A-A137-FFC13051E5AE}" type="presParOf" srcId="{1923B7A1-587F-410C-A7FC-52AE48ABC8DF}" destId="{C96003D0-8C84-484B-B2DF-94954C778334}" srcOrd="6" destOrd="0" presId="urn:microsoft.com/office/officeart/2005/8/layout/list1"/>
    <dgm:cxn modelId="{8AC19F2A-7849-4139-8C28-706D23147E8B}" type="presParOf" srcId="{1923B7A1-587F-410C-A7FC-52AE48ABC8DF}" destId="{ED7CE676-EABC-4684-A920-A48EA2A3628F}" srcOrd="7" destOrd="0" presId="urn:microsoft.com/office/officeart/2005/8/layout/list1"/>
    <dgm:cxn modelId="{5BC8DAB9-2F63-447D-840E-64F5531B5CB7}" type="presParOf" srcId="{1923B7A1-587F-410C-A7FC-52AE48ABC8DF}" destId="{8D8C13B4-CF87-4BF8-B88C-0F8A341F1350}" srcOrd="8" destOrd="0" presId="urn:microsoft.com/office/officeart/2005/8/layout/list1"/>
    <dgm:cxn modelId="{AB2C148D-A345-42BA-9ACF-30EFFD786E64}" type="presParOf" srcId="{8D8C13B4-CF87-4BF8-B88C-0F8A341F1350}" destId="{F8F474E7-CF45-4509-B797-BDACFEB9F995}" srcOrd="0" destOrd="0" presId="urn:microsoft.com/office/officeart/2005/8/layout/list1"/>
    <dgm:cxn modelId="{C7F06E5E-ABE0-4B98-8049-1C0FA51276E4}" type="presParOf" srcId="{8D8C13B4-CF87-4BF8-B88C-0F8A341F1350}" destId="{DDFC83E6-F337-42B4-B218-5F927A8DF9E3}" srcOrd="1" destOrd="0" presId="urn:microsoft.com/office/officeart/2005/8/layout/list1"/>
    <dgm:cxn modelId="{D28BEC54-AB85-45F9-955C-6571A05DC3BE}" type="presParOf" srcId="{1923B7A1-587F-410C-A7FC-52AE48ABC8DF}" destId="{02E80552-9BBB-4897-884D-5734123D8AC7}" srcOrd="9" destOrd="0" presId="urn:microsoft.com/office/officeart/2005/8/layout/list1"/>
    <dgm:cxn modelId="{64A2E53D-540F-4F10-B927-44E3AB16403A}" type="presParOf" srcId="{1923B7A1-587F-410C-A7FC-52AE48ABC8DF}" destId="{0C446899-0ED1-4EB5-9FC7-5F459E8C93F7}" srcOrd="10" destOrd="0" presId="urn:microsoft.com/office/officeart/2005/8/layout/lis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DEC73B-A36E-45F8-8A85-7DF06161537F}"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04561137-A1C8-48AD-9B35-6EDBCC925875}">
      <dgm:prSet phldrT="[Texte]"/>
      <dgm:spPr/>
      <dgm:t>
        <a:bodyPr/>
        <a:lstStyle/>
        <a:p>
          <a:r>
            <a:rPr lang="fr-FR"/>
            <a:t>Product Owner</a:t>
          </a:r>
        </a:p>
      </dgm:t>
    </dgm:pt>
    <dgm:pt modelId="{F49EF865-A7F6-4BE9-A9C0-E5C8EAFBFCAA}" type="parTrans" cxnId="{0698B32D-C234-4754-A06D-DD19A8037C30}">
      <dgm:prSet/>
      <dgm:spPr/>
      <dgm:t>
        <a:bodyPr/>
        <a:lstStyle/>
        <a:p>
          <a:endParaRPr lang="fr-FR"/>
        </a:p>
      </dgm:t>
    </dgm:pt>
    <dgm:pt modelId="{83612C29-C29C-49BD-9A41-022713D6EB45}" type="sibTrans" cxnId="{0698B32D-C234-4754-A06D-DD19A8037C30}">
      <dgm:prSet/>
      <dgm:spPr/>
      <dgm:t>
        <a:bodyPr/>
        <a:lstStyle/>
        <a:p>
          <a:endParaRPr lang="fr-FR"/>
        </a:p>
      </dgm:t>
    </dgm:pt>
    <dgm:pt modelId="{A8022B75-C0EC-4074-BC67-03B9BB6DA87C}">
      <dgm:prSet phldrT="[Texte]"/>
      <dgm:spPr/>
      <dgm:t>
        <a:bodyPr/>
        <a:lstStyle/>
        <a:p>
          <a:r>
            <a:rPr lang="fr-FR"/>
            <a:t>Formule et communique explicitement le produit attendu</a:t>
          </a:r>
        </a:p>
      </dgm:t>
    </dgm:pt>
    <dgm:pt modelId="{765B4580-2B7C-4FAE-B58A-E056A2959FC7}" type="parTrans" cxnId="{1A0557AA-FF2E-44E7-9516-5E4B20D44545}">
      <dgm:prSet/>
      <dgm:spPr/>
      <dgm:t>
        <a:bodyPr/>
        <a:lstStyle/>
        <a:p>
          <a:endParaRPr lang="fr-FR"/>
        </a:p>
      </dgm:t>
    </dgm:pt>
    <dgm:pt modelId="{3C20A0B0-EA8A-4A7D-8EE2-45811489E007}" type="sibTrans" cxnId="{1A0557AA-FF2E-44E7-9516-5E4B20D44545}">
      <dgm:prSet/>
      <dgm:spPr/>
      <dgm:t>
        <a:bodyPr/>
        <a:lstStyle/>
        <a:p>
          <a:endParaRPr lang="fr-FR"/>
        </a:p>
      </dgm:t>
    </dgm:pt>
    <dgm:pt modelId="{6C2B7E81-F022-4F3A-9FE7-11F04CF79F71}">
      <dgm:prSet phldrT="[Texte]"/>
      <dgm:spPr/>
      <dgm:t>
        <a:bodyPr/>
        <a:lstStyle/>
        <a:p>
          <a:r>
            <a:rPr lang="fr-FR"/>
            <a:t>Crée et communique clairement les élèments du Product Backlog</a:t>
          </a:r>
        </a:p>
      </dgm:t>
    </dgm:pt>
    <dgm:pt modelId="{FF926A49-A3FE-46CF-AA89-B97D178486FA}" type="parTrans" cxnId="{5ECCB2C2-126F-4B47-A62F-51756F392DAF}">
      <dgm:prSet/>
      <dgm:spPr/>
      <dgm:t>
        <a:bodyPr/>
        <a:lstStyle/>
        <a:p>
          <a:endParaRPr lang="fr-FR"/>
        </a:p>
      </dgm:t>
    </dgm:pt>
    <dgm:pt modelId="{AD1E394A-7863-4C0A-9E79-6F14074656FA}" type="sibTrans" cxnId="{5ECCB2C2-126F-4B47-A62F-51756F392DAF}">
      <dgm:prSet/>
      <dgm:spPr/>
      <dgm:t>
        <a:bodyPr/>
        <a:lstStyle/>
        <a:p>
          <a:endParaRPr lang="fr-FR"/>
        </a:p>
      </dgm:t>
    </dgm:pt>
    <dgm:pt modelId="{E6B6A7B1-2E7D-4CBB-8A9D-97ED184F2AE6}">
      <dgm:prSet phldrT="[Texte]"/>
      <dgm:spPr/>
      <dgm:t>
        <a:bodyPr/>
        <a:lstStyle/>
        <a:p>
          <a:r>
            <a:rPr lang="fr-FR"/>
            <a:t>Developpers</a:t>
          </a:r>
        </a:p>
      </dgm:t>
    </dgm:pt>
    <dgm:pt modelId="{46BBD1F4-133F-4E48-BD22-CBC40C7625EF}" type="parTrans" cxnId="{85EF4283-EEE8-4372-A685-CDD3BE2F34B4}">
      <dgm:prSet/>
      <dgm:spPr/>
      <dgm:t>
        <a:bodyPr/>
        <a:lstStyle/>
        <a:p>
          <a:endParaRPr lang="fr-FR"/>
        </a:p>
      </dgm:t>
    </dgm:pt>
    <dgm:pt modelId="{B81F271C-DCC0-47EA-87B7-0A2FBEEA11A2}" type="sibTrans" cxnId="{85EF4283-EEE8-4372-A685-CDD3BE2F34B4}">
      <dgm:prSet/>
      <dgm:spPr/>
      <dgm:t>
        <a:bodyPr/>
        <a:lstStyle/>
        <a:p>
          <a:endParaRPr lang="fr-FR"/>
        </a:p>
      </dgm:t>
    </dgm:pt>
    <dgm:pt modelId="{261984B5-5FF4-4E3B-A557-C5EB3E2FA860}">
      <dgm:prSet phldrT="[Texte]"/>
      <dgm:spPr/>
      <dgm:t>
        <a:bodyPr/>
        <a:lstStyle/>
        <a:p>
          <a:r>
            <a:rPr lang="fr-FR"/>
            <a:t>Crée un plan de Sprint, un Sprint Backlog</a:t>
          </a:r>
        </a:p>
      </dgm:t>
    </dgm:pt>
    <dgm:pt modelId="{A648FAA4-0CF2-4FF7-9E71-5E04ED906EA1}" type="parTrans" cxnId="{3CEAB01A-B5FB-40DE-9C96-7216951639D6}">
      <dgm:prSet/>
      <dgm:spPr/>
      <dgm:t>
        <a:bodyPr/>
        <a:lstStyle/>
        <a:p>
          <a:endParaRPr lang="fr-FR"/>
        </a:p>
      </dgm:t>
    </dgm:pt>
    <dgm:pt modelId="{A4B570E9-692E-4E91-896D-D45C31F678B3}" type="sibTrans" cxnId="{3CEAB01A-B5FB-40DE-9C96-7216951639D6}">
      <dgm:prSet/>
      <dgm:spPr/>
      <dgm:t>
        <a:bodyPr/>
        <a:lstStyle/>
        <a:p>
          <a:endParaRPr lang="fr-FR"/>
        </a:p>
      </dgm:t>
    </dgm:pt>
    <dgm:pt modelId="{83DAD968-6482-43B0-83A5-D64FC0DAE39E}">
      <dgm:prSet phldrT="[Texte]"/>
      <dgm:spPr/>
      <dgm:t>
        <a:bodyPr/>
        <a:lstStyle/>
        <a:p>
          <a:endParaRPr lang="fr-FR"/>
        </a:p>
      </dgm:t>
    </dgm:pt>
    <dgm:pt modelId="{B179182B-B2FB-4632-8730-0F69BF5C3068}" type="parTrans" cxnId="{EF52838D-04AE-4985-A27C-CB368B1BC9C4}">
      <dgm:prSet/>
      <dgm:spPr/>
      <dgm:t>
        <a:bodyPr/>
        <a:lstStyle/>
        <a:p>
          <a:endParaRPr lang="fr-FR"/>
        </a:p>
      </dgm:t>
    </dgm:pt>
    <dgm:pt modelId="{13F49F82-0B59-4AB2-9918-C5F3E7CA8EAC}" type="sibTrans" cxnId="{EF52838D-04AE-4985-A27C-CB368B1BC9C4}">
      <dgm:prSet/>
      <dgm:spPr/>
      <dgm:t>
        <a:bodyPr/>
        <a:lstStyle/>
        <a:p>
          <a:endParaRPr lang="fr-FR"/>
        </a:p>
      </dgm:t>
    </dgm:pt>
    <dgm:pt modelId="{9C521CF9-39DE-40CC-B261-F1C0B2536C90}">
      <dgm:prSet phldrT="[Texte]"/>
      <dgm:spPr/>
      <dgm:t>
        <a:bodyPr/>
        <a:lstStyle/>
        <a:p>
          <a:r>
            <a:rPr lang="fr-FR"/>
            <a:t>Scrum Master </a:t>
          </a:r>
        </a:p>
      </dgm:t>
    </dgm:pt>
    <dgm:pt modelId="{74ECFA0B-6961-4C0A-8553-6C2DFE0AC93F}" type="parTrans" cxnId="{2F33D0E8-5B18-4DFA-8536-574025AF6A87}">
      <dgm:prSet/>
      <dgm:spPr/>
      <dgm:t>
        <a:bodyPr/>
        <a:lstStyle/>
        <a:p>
          <a:endParaRPr lang="fr-FR"/>
        </a:p>
      </dgm:t>
    </dgm:pt>
    <dgm:pt modelId="{6591BFBA-AD35-46E6-BDAF-4DED05C5D6AC}" type="sibTrans" cxnId="{2F33D0E8-5B18-4DFA-8536-574025AF6A87}">
      <dgm:prSet/>
      <dgm:spPr/>
      <dgm:t>
        <a:bodyPr/>
        <a:lstStyle/>
        <a:p>
          <a:endParaRPr lang="fr-FR"/>
        </a:p>
      </dgm:t>
    </dgm:pt>
    <dgm:pt modelId="{EF69B568-C65B-49EE-9FBF-5C03136C72BA}">
      <dgm:prSet phldrT="[Texte]"/>
      <dgm:spPr/>
      <dgm:t>
        <a:bodyPr/>
        <a:lstStyle/>
        <a:p>
          <a:r>
            <a:rPr lang="fr-FR" b="1">
              <a:solidFill>
                <a:srgbClr val="FF0000"/>
              </a:solidFill>
            </a:rPr>
            <a:t>Rend service à la Scrum Team de plusieurs façons:</a:t>
          </a:r>
        </a:p>
      </dgm:t>
    </dgm:pt>
    <dgm:pt modelId="{925DBDDF-7980-4566-A022-63F03C3558DE}" type="parTrans" cxnId="{CE32EB4E-7B0F-4CE3-8012-2FCA726D5A1F}">
      <dgm:prSet/>
      <dgm:spPr/>
      <dgm:t>
        <a:bodyPr/>
        <a:lstStyle/>
        <a:p>
          <a:endParaRPr lang="fr-FR"/>
        </a:p>
      </dgm:t>
    </dgm:pt>
    <dgm:pt modelId="{A2C2659C-05E3-46C2-88E3-7BF0D1951700}" type="sibTrans" cxnId="{CE32EB4E-7B0F-4CE3-8012-2FCA726D5A1F}">
      <dgm:prSet/>
      <dgm:spPr/>
      <dgm:t>
        <a:bodyPr/>
        <a:lstStyle/>
        <a:p>
          <a:endParaRPr lang="fr-FR"/>
        </a:p>
      </dgm:t>
    </dgm:pt>
    <dgm:pt modelId="{E2CF776F-7778-4210-BABD-B88E422962FB}">
      <dgm:prSet phldrT="[Texte]"/>
      <dgm:spPr/>
      <dgm:t>
        <a:bodyPr/>
        <a:lstStyle/>
        <a:p>
          <a:r>
            <a:rPr lang="fr-FR" b="1">
              <a:solidFill>
                <a:srgbClr val="FF0000"/>
              </a:solidFill>
            </a:rPr>
            <a:t>Rend service au Product Owner:</a:t>
          </a:r>
        </a:p>
      </dgm:t>
    </dgm:pt>
    <dgm:pt modelId="{E363ADBE-8725-439E-8395-527364AD1B2B}" type="parTrans" cxnId="{9DEC936D-E0A0-40C9-ACF8-02CEFBEB4023}">
      <dgm:prSet/>
      <dgm:spPr/>
      <dgm:t>
        <a:bodyPr/>
        <a:lstStyle/>
        <a:p>
          <a:endParaRPr lang="fr-FR"/>
        </a:p>
      </dgm:t>
    </dgm:pt>
    <dgm:pt modelId="{6C10CDAC-53AE-485E-9901-372B08BB22C8}" type="sibTrans" cxnId="{9DEC936D-E0A0-40C9-ACF8-02CEFBEB4023}">
      <dgm:prSet/>
      <dgm:spPr/>
      <dgm:t>
        <a:bodyPr/>
        <a:lstStyle/>
        <a:p>
          <a:endParaRPr lang="fr-FR"/>
        </a:p>
      </dgm:t>
    </dgm:pt>
    <dgm:pt modelId="{1131B2D7-7C2D-4B8C-824A-B157B8C60A67}">
      <dgm:prSet phldrT="[Texte]"/>
      <dgm:spPr/>
      <dgm:t>
        <a:bodyPr/>
        <a:lstStyle/>
        <a:p>
          <a:r>
            <a:rPr lang="fr-FR"/>
            <a:t>Ordonne les élément dans le product Backlog</a:t>
          </a:r>
        </a:p>
      </dgm:t>
    </dgm:pt>
    <dgm:pt modelId="{1D4CFDCA-1C74-4660-85CA-8F82FE280281}" type="parTrans" cxnId="{618AE17D-F91B-4918-90A4-40ECF094ECCD}">
      <dgm:prSet/>
      <dgm:spPr/>
      <dgm:t>
        <a:bodyPr/>
        <a:lstStyle/>
        <a:p>
          <a:endParaRPr lang="fr-FR"/>
        </a:p>
      </dgm:t>
    </dgm:pt>
    <dgm:pt modelId="{6B8E30D3-2114-40D1-8B3C-BB74A75373E0}" type="sibTrans" cxnId="{618AE17D-F91B-4918-90A4-40ECF094ECCD}">
      <dgm:prSet/>
      <dgm:spPr/>
      <dgm:t>
        <a:bodyPr/>
        <a:lstStyle/>
        <a:p>
          <a:endParaRPr lang="fr-FR"/>
        </a:p>
      </dgm:t>
    </dgm:pt>
    <dgm:pt modelId="{C9D3223D-F1DF-46AC-B447-3AEC8B8F7BBC}">
      <dgm:prSet phldrT="[Texte]"/>
      <dgm:spPr/>
      <dgm:t>
        <a:bodyPr/>
        <a:lstStyle/>
        <a:p>
          <a:r>
            <a:rPr lang="fr-FR"/>
            <a:t>Assure que le product Backlog est transparent, visible et compris</a:t>
          </a:r>
        </a:p>
      </dgm:t>
    </dgm:pt>
    <dgm:pt modelId="{F6F4BC32-7105-4D03-89DC-1C112BF8019C}" type="parTrans" cxnId="{4258CA69-2FC3-43B0-87F7-71F503D759FD}">
      <dgm:prSet/>
      <dgm:spPr/>
      <dgm:t>
        <a:bodyPr/>
        <a:lstStyle/>
        <a:p>
          <a:endParaRPr lang="fr-FR"/>
        </a:p>
      </dgm:t>
    </dgm:pt>
    <dgm:pt modelId="{A02D9A01-0823-494A-AA0C-537E2DA94880}" type="sibTrans" cxnId="{4258CA69-2FC3-43B0-87F7-71F503D759FD}">
      <dgm:prSet/>
      <dgm:spPr/>
      <dgm:t>
        <a:bodyPr/>
        <a:lstStyle/>
        <a:p>
          <a:endParaRPr lang="fr-FR"/>
        </a:p>
      </dgm:t>
    </dgm:pt>
    <dgm:pt modelId="{E7AB9E38-E362-4A97-8F8E-E04564543523}">
      <dgm:prSet phldrT="[Texte]"/>
      <dgm:spPr/>
      <dgm:t>
        <a:bodyPr/>
        <a:lstStyle/>
        <a:p>
          <a:r>
            <a:rPr lang="fr-FR"/>
            <a:t>Adapte leur plan chaque jour par rapport à l'objectif de Sprint</a:t>
          </a:r>
        </a:p>
      </dgm:t>
    </dgm:pt>
    <dgm:pt modelId="{2ED03DFD-2FBC-40BA-89F3-AE2CB46828BA}" type="parTrans" cxnId="{CC6AF046-0A59-4EF3-ABDD-59C10F600D4E}">
      <dgm:prSet/>
      <dgm:spPr/>
      <dgm:t>
        <a:bodyPr/>
        <a:lstStyle/>
        <a:p>
          <a:endParaRPr lang="fr-FR"/>
        </a:p>
      </dgm:t>
    </dgm:pt>
    <dgm:pt modelId="{358D95DB-12CB-40C7-9EE6-974D755EA988}" type="sibTrans" cxnId="{CC6AF046-0A59-4EF3-ABDD-59C10F600D4E}">
      <dgm:prSet/>
      <dgm:spPr/>
      <dgm:t>
        <a:bodyPr/>
        <a:lstStyle/>
        <a:p>
          <a:endParaRPr lang="fr-FR"/>
        </a:p>
      </dgm:t>
    </dgm:pt>
    <dgm:pt modelId="{C69161EF-8726-41E2-9C71-40EF019ABBE2}">
      <dgm:prSet phldrT="[Texte]"/>
      <dgm:spPr/>
      <dgm:t>
        <a:bodyPr/>
        <a:lstStyle/>
        <a:p>
          <a:r>
            <a:rPr lang="fr-FR"/>
            <a:t>Se tient mutuellement responsables en tant que professionnels</a:t>
          </a:r>
        </a:p>
      </dgm:t>
    </dgm:pt>
    <dgm:pt modelId="{D8A1BAD4-75FD-4BA9-B936-E67536D100DE}" type="parTrans" cxnId="{91F25C01-89F4-4581-8B4B-A41CA688DEF0}">
      <dgm:prSet/>
      <dgm:spPr/>
      <dgm:t>
        <a:bodyPr/>
        <a:lstStyle/>
        <a:p>
          <a:endParaRPr lang="fr-FR"/>
        </a:p>
      </dgm:t>
    </dgm:pt>
    <dgm:pt modelId="{F05A063C-D0B0-4020-86FA-9B1C6FC15108}" type="sibTrans" cxnId="{91F25C01-89F4-4581-8B4B-A41CA688DEF0}">
      <dgm:prSet/>
      <dgm:spPr/>
      <dgm:t>
        <a:bodyPr/>
        <a:lstStyle/>
        <a:p>
          <a:endParaRPr lang="fr-FR"/>
        </a:p>
      </dgm:t>
    </dgm:pt>
    <dgm:pt modelId="{6B4AB62E-377D-4562-889C-4B2C2FED5FF5}">
      <dgm:prSet phldrT="[Texte]"/>
      <dgm:spPr/>
      <dgm:t>
        <a:bodyPr/>
        <a:lstStyle/>
        <a:p>
          <a:r>
            <a:rPr lang="fr-FR"/>
            <a:t>Accompagne les membres de l'équipe en matière d'autogestion</a:t>
          </a:r>
        </a:p>
      </dgm:t>
    </dgm:pt>
    <dgm:pt modelId="{BE9E624A-06C2-4E76-8CEE-3709713F19B4}" type="parTrans" cxnId="{6E00A23C-7C44-4157-AE18-6DF158552DB4}">
      <dgm:prSet/>
      <dgm:spPr/>
      <dgm:t>
        <a:bodyPr/>
        <a:lstStyle/>
        <a:p>
          <a:endParaRPr lang="fr-FR"/>
        </a:p>
      </dgm:t>
    </dgm:pt>
    <dgm:pt modelId="{B9577A22-5DF3-4EFB-A7D9-642524FA6299}" type="sibTrans" cxnId="{6E00A23C-7C44-4157-AE18-6DF158552DB4}">
      <dgm:prSet/>
      <dgm:spPr/>
      <dgm:t>
        <a:bodyPr/>
        <a:lstStyle/>
        <a:p>
          <a:endParaRPr lang="fr-FR"/>
        </a:p>
      </dgm:t>
    </dgm:pt>
    <dgm:pt modelId="{3ED45266-12DC-40E5-9B5C-DFDDCF6D09BE}">
      <dgm:prSet phldrT="[Texte]"/>
      <dgm:spPr/>
      <dgm:t>
        <a:bodyPr/>
        <a:lstStyle/>
        <a:p>
          <a:r>
            <a:rPr lang="fr-FR"/>
            <a:t>Veuille à ce qu'il n'y ait pas d'obstacle qui peut enraver la progression de la Srum Team</a:t>
          </a:r>
        </a:p>
      </dgm:t>
    </dgm:pt>
    <dgm:pt modelId="{3AC5B8D4-61EE-4CBC-828D-2E2475043F27}" type="parTrans" cxnId="{1FBA8E01-6EE6-4764-A0E6-C90999132F78}">
      <dgm:prSet/>
      <dgm:spPr/>
      <dgm:t>
        <a:bodyPr/>
        <a:lstStyle/>
        <a:p>
          <a:endParaRPr lang="fr-FR"/>
        </a:p>
      </dgm:t>
    </dgm:pt>
    <dgm:pt modelId="{A972F018-6546-498A-AE4B-2B2626B19DE7}" type="sibTrans" cxnId="{1FBA8E01-6EE6-4764-A0E6-C90999132F78}">
      <dgm:prSet/>
      <dgm:spPr/>
      <dgm:t>
        <a:bodyPr/>
        <a:lstStyle/>
        <a:p>
          <a:endParaRPr lang="fr-FR"/>
        </a:p>
      </dgm:t>
    </dgm:pt>
    <dgm:pt modelId="{987E2853-EC89-4CDE-8F41-3370EB453640}">
      <dgm:prSet phldrT="[Texte]"/>
      <dgm:spPr/>
      <dgm:t>
        <a:bodyPr/>
        <a:lstStyle/>
        <a:p>
          <a:endParaRPr lang="fr-FR"/>
        </a:p>
      </dgm:t>
    </dgm:pt>
    <dgm:pt modelId="{BBBBED63-5D92-4B59-9553-A97B526B5A42}" type="parTrans" cxnId="{D097692E-152C-40B6-82CA-E2AEB825EAD4}">
      <dgm:prSet/>
      <dgm:spPr/>
      <dgm:t>
        <a:bodyPr/>
        <a:lstStyle/>
        <a:p>
          <a:endParaRPr lang="fr-FR"/>
        </a:p>
      </dgm:t>
    </dgm:pt>
    <dgm:pt modelId="{B2CA4402-966D-49CA-A660-AE8E779390F0}" type="sibTrans" cxnId="{D097692E-152C-40B6-82CA-E2AEB825EAD4}">
      <dgm:prSet/>
      <dgm:spPr/>
      <dgm:t>
        <a:bodyPr/>
        <a:lstStyle/>
        <a:p>
          <a:endParaRPr lang="fr-FR"/>
        </a:p>
      </dgm:t>
    </dgm:pt>
    <dgm:pt modelId="{48EDC5A5-CC83-4F9B-972C-106D6EEA6E0A}">
      <dgm:prSet phldrT="[Texte]"/>
      <dgm:spPr/>
      <dgm:t>
        <a:bodyPr/>
        <a:lstStyle/>
        <a:p>
          <a:r>
            <a:rPr lang="fr-FR"/>
            <a:t>Aide à trouver des techniques pour définir efficacement l'objectif de Produit</a:t>
          </a:r>
        </a:p>
      </dgm:t>
    </dgm:pt>
    <dgm:pt modelId="{A0C2D4D7-E8BC-48AA-9FDC-B23344CC8D1B}" type="parTrans" cxnId="{3A8AA807-D175-428C-A0E2-1D0188048A34}">
      <dgm:prSet/>
      <dgm:spPr/>
      <dgm:t>
        <a:bodyPr/>
        <a:lstStyle/>
        <a:p>
          <a:endParaRPr lang="fr-FR"/>
        </a:p>
      </dgm:t>
    </dgm:pt>
    <dgm:pt modelId="{1AEDF3E0-C185-43F3-B541-6CBB8907A414}" type="sibTrans" cxnId="{3A8AA807-D175-428C-A0E2-1D0188048A34}">
      <dgm:prSet/>
      <dgm:spPr/>
      <dgm:t>
        <a:bodyPr/>
        <a:lstStyle/>
        <a:p>
          <a:endParaRPr lang="fr-FR"/>
        </a:p>
      </dgm:t>
    </dgm:pt>
    <dgm:pt modelId="{B3641033-F81B-4CC0-9037-F749B16651EE}">
      <dgm:prSet phldrT="[Texte]"/>
      <dgm:spPr/>
      <dgm:t>
        <a:bodyPr/>
        <a:lstStyle/>
        <a:p>
          <a:r>
            <a:rPr lang="fr-FR"/>
            <a:t>Sensibilise la Team à la nécessitéé de bien comprendre le besoin d'avoir des élèments du Product Backlog clairs et concis</a:t>
          </a:r>
        </a:p>
      </dgm:t>
    </dgm:pt>
    <dgm:pt modelId="{168E288B-40EB-45C9-8239-DC2E9247B922}" type="parTrans" cxnId="{127D59F6-41C4-4CB8-AF73-8801E17A1A2F}">
      <dgm:prSet/>
      <dgm:spPr/>
      <dgm:t>
        <a:bodyPr/>
        <a:lstStyle/>
        <a:p>
          <a:endParaRPr lang="fr-FR"/>
        </a:p>
      </dgm:t>
    </dgm:pt>
    <dgm:pt modelId="{2DDDC251-C5FC-4DD2-AE68-577BA0C2308F}" type="sibTrans" cxnId="{127D59F6-41C4-4CB8-AF73-8801E17A1A2F}">
      <dgm:prSet/>
      <dgm:spPr/>
      <dgm:t>
        <a:bodyPr/>
        <a:lstStyle/>
        <a:p>
          <a:endParaRPr lang="fr-FR"/>
        </a:p>
      </dgm:t>
    </dgm:pt>
    <dgm:pt modelId="{7F05D5A8-5400-45BE-AEB3-4565CD291B1F}">
      <dgm:prSet phldrT="[Texte]"/>
      <dgm:spPr/>
      <dgm:t>
        <a:bodyPr/>
        <a:lstStyle/>
        <a:p>
          <a:r>
            <a:rPr lang="fr-FR"/>
            <a:t>Facilite la collaboration des parties prenantes</a:t>
          </a:r>
        </a:p>
      </dgm:t>
    </dgm:pt>
    <dgm:pt modelId="{4ED6411E-DA8F-41FB-99FB-5C0FC38266CE}" type="parTrans" cxnId="{DE33B7A2-D559-457C-8F44-FE389648709E}">
      <dgm:prSet/>
      <dgm:spPr/>
      <dgm:t>
        <a:bodyPr/>
        <a:lstStyle/>
        <a:p>
          <a:endParaRPr lang="fr-FR"/>
        </a:p>
      </dgm:t>
    </dgm:pt>
    <dgm:pt modelId="{BA9ABF8D-D53C-4BB4-BFD5-41352C875521}" type="sibTrans" cxnId="{DE33B7A2-D559-457C-8F44-FE389648709E}">
      <dgm:prSet/>
      <dgm:spPr/>
      <dgm:t>
        <a:bodyPr/>
        <a:lstStyle/>
        <a:p>
          <a:endParaRPr lang="fr-FR"/>
        </a:p>
      </dgm:t>
    </dgm:pt>
    <dgm:pt modelId="{7049EC03-5B3A-4D6E-9DB5-C92B69B7857A}">
      <dgm:prSet phldrT="[Texte]"/>
      <dgm:spPr/>
      <dgm:t>
        <a:bodyPr/>
        <a:lstStyle/>
        <a:p>
          <a:r>
            <a:rPr lang="fr-FR" b="1">
              <a:solidFill>
                <a:srgbClr val="FF0000"/>
              </a:solidFill>
            </a:rPr>
            <a:t>Rend service à l'organisation	</a:t>
          </a:r>
        </a:p>
      </dgm:t>
    </dgm:pt>
    <dgm:pt modelId="{FDB21163-772B-4003-9DF1-BC3991769D5D}" type="parTrans" cxnId="{99A947E6-89AF-4ACB-B18B-61C8B020CB22}">
      <dgm:prSet/>
      <dgm:spPr/>
      <dgm:t>
        <a:bodyPr/>
        <a:lstStyle/>
        <a:p>
          <a:endParaRPr lang="fr-FR"/>
        </a:p>
      </dgm:t>
    </dgm:pt>
    <dgm:pt modelId="{B25B29EC-74FA-4894-AA4D-34F2298E5272}" type="sibTrans" cxnId="{99A947E6-89AF-4ACB-B18B-61C8B020CB22}">
      <dgm:prSet/>
      <dgm:spPr/>
      <dgm:t>
        <a:bodyPr/>
        <a:lstStyle/>
        <a:p>
          <a:endParaRPr lang="fr-FR"/>
        </a:p>
      </dgm:t>
    </dgm:pt>
    <dgm:pt modelId="{D67942B5-873B-49D9-91B3-C5733C0B14B6}">
      <dgm:prSet phldrT="[Texte]"/>
      <dgm:spPr/>
      <dgm:t>
        <a:bodyPr/>
        <a:lstStyle/>
        <a:p>
          <a:r>
            <a:rPr lang="fr-FR"/>
            <a:t>Accompagne, forme et encadre l'organisation dans son adoption de Scrum</a:t>
          </a:r>
        </a:p>
      </dgm:t>
    </dgm:pt>
    <dgm:pt modelId="{79F30C8A-BBFF-4FDC-B9AA-B90089066D69}" type="parTrans" cxnId="{CEC7FEA3-DC13-4F32-9B43-2732529F22BC}">
      <dgm:prSet/>
      <dgm:spPr/>
      <dgm:t>
        <a:bodyPr/>
        <a:lstStyle/>
        <a:p>
          <a:endParaRPr lang="fr-FR"/>
        </a:p>
      </dgm:t>
    </dgm:pt>
    <dgm:pt modelId="{6645AF1E-8447-44FE-A0B7-B20DD24EF35D}" type="sibTrans" cxnId="{CEC7FEA3-DC13-4F32-9B43-2732529F22BC}">
      <dgm:prSet/>
      <dgm:spPr/>
      <dgm:t>
        <a:bodyPr/>
        <a:lstStyle/>
        <a:p>
          <a:endParaRPr lang="fr-FR"/>
        </a:p>
      </dgm:t>
    </dgm:pt>
    <dgm:pt modelId="{3A397C70-E040-4135-9502-DB1A7A317EC3}">
      <dgm:prSet phldrT="[Texte]"/>
      <dgm:spPr/>
      <dgm:t>
        <a:bodyPr/>
        <a:lstStyle/>
        <a:p>
          <a:r>
            <a:rPr lang="fr-FR"/>
            <a:t>Planifie et apporte conseils sur les implémentations de Scrum au sein de l'organisation</a:t>
          </a:r>
        </a:p>
      </dgm:t>
    </dgm:pt>
    <dgm:pt modelId="{B50F3C13-4994-420A-9B41-192E76B502F3}" type="parTrans" cxnId="{13517816-2097-4C79-804B-9B22F9F8A9FF}">
      <dgm:prSet/>
      <dgm:spPr/>
      <dgm:t>
        <a:bodyPr/>
        <a:lstStyle/>
        <a:p>
          <a:endParaRPr lang="fr-FR"/>
        </a:p>
      </dgm:t>
    </dgm:pt>
    <dgm:pt modelId="{0B14F48D-3245-4CE6-AEC1-75EE64D526D4}" type="sibTrans" cxnId="{13517816-2097-4C79-804B-9B22F9F8A9FF}">
      <dgm:prSet/>
      <dgm:spPr/>
      <dgm:t>
        <a:bodyPr/>
        <a:lstStyle/>
        <a:p>
          <a:endParaRPr lang="fr-FR"/>
        </a:p>
      </dgm:t>
    </dgm:pt>
    <dgm:pt modelId="{BB6656D2-6CFF-49A5-BDC5-7731A6D14A09}">
      <dgm:prSet phldrT="[Texte]"/>
      <dgm:spPr/>
      <dgm:t>
        <a:bodyPr/>
        <a:lstStyle/>
        <a:p>
          <a:r>
            <a:rPr lang="fr-FR"/>
            <a:t>Contribue à lever les obstacles qui peuvent se dresser entre les parties prenantes et les Scrum Teams</a:t>
          </a:r>
        </a:p>
      </dgm:t>
    </dgm:pt>
    <dgm:pt modelId="{3576DB17-46E2-4A9C-AF39-563BBFFCD058}" type="parTrans" cxnId="{8232C170-7A59-4698-A065-A92D99A314A7}">
      <dgm:prSet/>
      <dgm:spPr/>
      <dgm:t>
        <a:bodyPr/>
        <a:lstStyle/>
        <a:p>
          <a:endParaRPr lang="fr-FR"/>
        </a:p>
      </dgm:t>
    </dgm:pt>
    <dgm:pt modelId="{50788646-A524-4C82-A742-3F10A5ECBD3E}" type="sibTrans" cxnId="{8232C170-7A59-4698-A065-A92D99A314A7}">
      <dgm:prSet/>
      <dgm:spPr/>
      <dgm:t>
        <a:bodyPr/>
        <a:lstStyle/>
        <a:p>
          <a:endParaRPr lang="fr-FR"/>
        </a:p>
      </dgm:t>
    </dgm:pt>
    <dgm:pt modelId="{42BD45AD-60FC-4529-888C-3707B29CE517}" type="pres">
      <dgm:prSet presAssocID="{56DEC73B-A36E-45F8-8A85-7DF06161537F}" presName="linearFlow" presStyleCnt="0">
        <dgm:presLayoutVars>
          <dgm:dir/>
          <dgm:animLvl val="lvl"/>
          <dgm:resizeHandles val="exact"/>
        </dgm:presLayoutVars>
      </dgm:prSet>
      <dgm:spPr/>
    </dgm:pt>
    <dgm:pt modelId="{D4D0D4FA-EE1B-45A0-9835-FE87BD65B982}" type="pres">
      <dgm:prSet presAssocID="{04561137-A1C8-48AD-9B35-6EDBCC925875}" presName="composite" presStyleCnt="0"/>
      <dgm:spPr/>
    </dgm:pt>
    <dgm:pt modelId="{77F9CDCB-8D19-40EB-ADED-E3A9A3CAD817}" type="pres">
      <dgm:prSet presAssocID="{04561137-A1C8-48AD-9B35-6EDBCC925875}" presName="parentText" presStyleLbl="alignNode1" presStyleIdx="0" presStyleCnt="3">
        <dgm:presLayoutVars>
          <dgm:chMax val="1"/>
          <dgm:bulletEnabled val="1"/>
        </dgm:presLayoutVars>
      </dgm:prSet>
      <dgm:spPr/>
    </dgm:pt>
    <dgm:pt modelId="{09010446-9374-40CD-8F20-279CC5A93EED}" type="pres">
      <dgm:prSet presAssocID="{04561137-A1C8-48AD-9B35-6EDBCC925875}" presName="descendantText" presStyleLbl="alignAcc1" presStyleIdx="0" presStyleCnt="3">
        <dgm:presLayoutVars>
          <dgm:bulletEnabled val="1"/>
        </dgm:presLayoutVars>
      </dgm:prSet>
      <dgm:spPr/>
      <dgm:t>
        <a:bodyPr/>
        <a:lstStyle/>
        <a:p>
          <a:endParaRPr lang="fr-FR"/>
        </a:p>
      </dgm:t>
    </dgm:pt>
    <dgm:pt modelId="{3D2F4D24-0250-4357-A627-73324F453B83}" type="pres">
      <dgm:prSet presAssocID="{83612C29-C29C-49BD-9A41-022713D6EB45}" presName="sp" presStyleCnt="0"/>
      <dgm:spPr/>
    </dgm:pt>
    <dgm:pt modelId="{59471C33-30EC-485B-A99A-C5D2ED08E0FA}" type="pres">
      <dgm:prSet presAssocID="{E6B6A7B1-2E7D-4CBB-8A9D-97ED184F2AE6}" presName="composite" presStyleCnt="0"/>
      <dgm:spPr/>
    </dgm:pt>
    <dgm:pt modelId="{E8D4DAA5-CBA9-46DB-9A68-DB42D416549F}" type="pres">
      <dgm:prSet presAssocID="{E6B6A7B1-2E7D-4CBB-8A9D-97ED184F2AE6}" presName="parentText" presStyleLbl="alignNode1" presStyleIdx="1" presStyleCnt="3">
        <dgm:presLayoutVars>
          <dgm:chMax val="1"/>
          <dgm:bulletEnabled val="1"/>
        </dgm:presLayoutVars>
      </dgm:prSet>
      <dgm:spPr/>
    </dgm:pt>
    <dgm:pt modelId="{0241D54D-6A2B-4AE2-A87A-8546F7A71597}" type="pres">
      <dgm:prSet presAssocID="{E6B6A7B1-2E7D-4CBB-8A9D-97ED184F2AE6}" presName="descendantText" presStyleLbl="alignAcc1" presStyleIdx="1" presStyleCnt="3" custLinFactNeighborX="0" custLinFactNeighborY="0">
        <dgm:presLayoutVars>
          <dgm:bulletEnabled val="1"/>
        </dgm:presLayoutVars>
      </dgm:prSet>
      <dgm:spPr/>
      <dgm:t>
        <a:bodyPr/>
        <a:lstStyle/>
        <a:p>
          <a:endParaRPr lang="fr-FR"/>
        </a:p>
      </dgm:t>
    </dgm:pt>
    <dgm:pt modelId="{811D519D-4AD7-4930-B2DB-444D049ABDE9}" type="pres">
      <dgm:prSet presAssocID="{B81F271C-DCC0-47EA-87B7-0A2FBEEA11A2}" presName="sp" presStyleCnt="0"/>
      <dgm:spPr/>
    </dgm:pt>
    <dgm:pt modelId="{7CFCC951-731F-41ED-80F6-78958C8470C7}" type="pres">
      <dgm:prSet presAssocID="{9C521CF9-39DE-40CC-B261-F1C0B2536C90}" presName="composite" presStyleCnt="0"/>
      <dgm:spPr/>
    </dgm:pt>
    <dgm:pt modelId="{04E162D6-FCC3-44BA-973C-769AFF9B72CC}" type="pres">
      <dgm:prSet presAssocID="{9C521CF9-39DE-40CC-B261-F1C0B2536C90}" presName="parentText" presStyleLbl="alignNode1" presStyleIdx="2" presStyleCnt="3">
        <dgm:presLayoutVars>
          <dgm:chMax val="1"/>
          <dgm:bulletEnabled val="1"/>
        </dgm:presLayoutVars>
      </dgm:prSet>
      <dgm:spPr/>
      <dgm:t>
        <a:bodyPr/>
        <a:lstStyle/>
        <a:p>
          <a:endParaRPr lang="fr-FR"/>
        </a:p>
      </dgm:t>
    </dgm:pt>
    <dgm:pt modelId="{2714EEA6-F99E-40AC-8DD5-349DB35554BA}" type="pres">
      <dgm:prSet presAssocID="{9C521CF9-39DE-40CC-B261-F1C0B2536C90}" presName="descendantText" presStyleLbl="alignAcc1" presStyleIdx="2" presStyleCnt="3" custScaleY="194547" custLinFactNeighborX="0" custLinFactNeighborY="-9159">
        <dgm:presLayoutVars>
          <dgm:bulletEnabled val="1"/>
        </dgm:presLayoutVars>
      </dgm:prSet>
      <dgm:spPr/>
      <dgm:t>
        <a:bodyPr/>
        <a:lstStyle/>
        <a:p>
          <a:endParaRPr lang="fr-FR"/>
        </a:p>
      </dgm:t>
    </dgm:pt>
  </dgm:ptLst>
  <dgm:cxnLst>
    <dgm:cxn modelId="{4258CA69-2FC3-43B0-87F7-71F503D759FD}" srcId="{04561137-A1C8-48AD-9B35-6EDBCC925875}" destId="{C9D3223D-F1DF-46AC-B447-3AEC8B8F7BBC}" srcOrd="3" destOrd="0" parTransId="{F6F4BC32-7105-4D03-89DC-1C112BF8019C}" sibTransId="{A02D9A01-0823-494A-AA0C-537E2DA94880}"/>
    <dgm:cxn modelId="{0AEB2EC3-A260-4A40-9204-CC41DEA5395D}" type="presOf" srcId="{A8022B75-C0EC-4074-BC67-03B9BB6DA87C}" destId="{09010446-9374-40CD-8F20-279CC5A93EED}" srcOrd="0" destOrd="0" presId="urn:microsoft.com/office/officeart/2005/8/layout/chevron2"/>
    <dgm:cxn modelId="{3E2848D9-395D-4398-99C2-708E4B0DD554}" type="presOf" srcId="{987E2853-EC89-4CDE-8F41-3370EB453640}" destId="{2714EEA6-F99E-40AC-8DD5-349DB35554BA}" srcOrd="0" destOrd="11" presId="urn:microsoft.com/office/officeart/2005/8/layout/chevron2"/>
    <dgm:cxn modelId="{3A8AA807-D175-428C-A0E2-1D0188048A34}" srcId="{E2CF776F-7778-4210-BABD-B88E422962FB}" destId="{48EDC5A5-CC83-4F9B-972C-106D6EEA6E0A}" srcOrd="0" destOrd="0" parTransId="{A0C2D4D7-E8BC-48AA-9FDC-B23344CC8D1B}" sibTransId="{1AEDF3E0-C185-43F3-B541-6CBB8907A414}"/>
    <dgm:cxn modelId="{2F33D0E8-5B18-4DFA-8536-574025AF6A87}" srcId="{56DEC73B-A36E-45F8-8A85-7DF06161537F}" destId="{9C521CF9-39DE-40CC-B261-F1C0B2536C90}" srcOrd="2" destOrd="0" parTransId="{74ECFA0B-6961-4C0A-8553-6C2DFE0AC93F}" sibTransId="{6591BFBA-AD35-46E6-BDAF-4DED05C5D6AC}"/>
    <dgm:cxn modelId="{2FD52FBE-855F-43AF-986C-A5ADF6B94F15}" type="presOf" srcId="{3A397C70-E040-4135-9502-DB1A7A317EC3}" destId="{2714EEA6-F99E-40AC-8DD5-349DB35554BA}" srcOrd="0" destOrd="9" presId="urn:microsoft.com/office/officeart/2005/8/layout/chevron2"/>
    <dgm:cxn modelId="{2463AD37-D00C-47C0-ADC6-73508BD7A203}" type="presOf" srcId="{9C521CF9-39DE-40CC-B261-F1C0B2536C90}" destId="{04E162D6-FCC3-44BA-973C-769AFF9B72CC}" srcOrd="0" destOrd="0" presId="urn:microsoft.com/office/officeart/2005/8/layout/chevron2"/>
    <dgm:cxn modelId="{3CEAB01A-B5FB-40DE-9C96-7216951639D6}" srcId="{E6B6A7B1-2E7D-4CBB-8A9D-97ED184F2AE6}" destId="{261984B5-5FF4-4E3B-A557-C5EB3E2FA860}" srcOrd="0" destOrd="0" parTransId="{A648FAA4-0CF2-4FF7-9E71-5E04ED906EA1}" sibTransId="{A4B570E9-692E-4E91-896D-D45C31F678B3}"/>
    <dgm:cxn modelId="{DCE7112D-2A29-4280-875F-432DD0F99832}" type="presOf" srcId="{48EDC5A5-CC83-4F9B-972C-106D6EEA6E0A}" destId="{2714EEA6-F99E-40AC-8DD5-349DB35554BA}" srcOrd="0" destOrd="4" presId="urn:microsoft.com/office/officeart/2005/8/layout/chevron2"/>
    <dgm:cxn modelId="{CE32EB4E-7B0F-4CE3-8012-2FCA726D5A1F}" srcId="{9C521CF9-39DE-40CC-B261-F1C0B2536C90}" destId="{EF69B568-C65B-49EE-9FBF-5C03136C72BA}" srcOrd="0" destOrd="0" parTransId="{925DBDDF-7980-4566-A022-63F03C3558DE}" sibTransId="{A2C2659C-05E3-46C2-88E3-7BF0D1951700}"/>
    <dgm:cxn modelId="{796032D4-962A-4DE9-ACDF-E06AC95F7F18}" type="presOf" srcId="{6B4AB62E-377D-4562-889C-4B2C2FED5FF5}" destId="{2714EEA6-F99E-40AC-8DD5-349DB35554BA}" srcOrd="0" destOrd="1" presId="urn:microsoft.com/office/officeart/2005/8/layout/chevron2"/>
    <dgm:cxn modelId="{6E00A23C-7C44-4157-AE18-6DF158552DB4}" srcId="{EF69B568-C65B-49EE-9FBF-5C03136C72BA}" destId="{6B4AB62E-377D-4562-889C-4B2C2FED5FF5}" srcOrd="0" destOrd="0" parTransId="{BE9E624A-06C2-4E76-8CEE-3709713F19B4}" sibTransId="{B9577A22-5DF3-4EFB-A7D9-642524FA6299}"/>
    <dgm:cxn modelId="{CC6AF046-0A59-4EF3-ABDD-59C10F600D4E}" srcId="{E6B6A7B1-2E7D-4CBB-8A9D-97ED184F2AE6}" destId="{E7AB9E38-E362-4A97-8F8E-E04564543523}" srcOrd="1" destOrd="0" parTransId="{2ED03DFD-2FBC-40BA-89F3-AE2CB46828BA}" sibTransId="{358D95DB-12CB-40C7-9EE6-974D755EA988}"/>
    <dgm:cxn modelId="{CEC7FEA3-DC13-4F32-9B43-2732529F22BC}" srcId="{7049EC03-5B3A-4D6E-9DB5-C92B69B7857A}" destId="{D67942B5-873B-49D9-91B3-C5733C0B14B6}" srcOrd="0" destOrd="0" parTransId="{79F30C8A-BBFF-4FDC-B9AA-B90089066D69}" sibTransId="{6645AF1E-8447-44FE-A0B7-B20DD24EF35D}"/>
    <dgm:cxn modelId="{DE33B7A2-D559-457C-8F44-FE389648709E}" srcId="{E2CF776F-7778-4210-BABD-B88E422962FB}" destId="{7F05D5A8-5400-45BE-AEB3-4565CD291B1F}" srcOrd="2" destOrd="0" parTransId="{4ED6411E-DA8F-41FB-99FB-5C0FC38266CE}" sibTransId="{BA9ABF8D-D53C-4BB4-BFD5-41352C875521}"/>
    <dgm:cxn modelId="{9E7C720C-94E0-43C8-96E0-0C581FB7AEED}" type="presOf" srcId="{7049EC03-5B3A-4D6E-9DB5-C92B69B7857A}" destId="{2714EEA6-F99E-40AC-8DD5-349DB35554BA}" srcOrd="0" destOrd="7" presId="urn:microsoft.com/office/officeart/2005/8/layout/chevron2"/>
    <dgm:cxn modelId="{7A2424DC-E0FD-493E-8C1A-E740E42309C5}" type="presOf" srcId="{E6B6A7B1-2E7D-4CBB-8A9D-97ED184F2AE6}" destId="{E8D4DAA5-CBA9-46DB-9A68-DB42D416549F}" srcOrd="0" destOrd="0" presId="urn:microsoft.com/office/officeart/2005/8/layout/chevron2"/>
    <dgm:cxn modelId="{644E6278-A7C6-4B1D-92E6-7E59882315ED}" type="presOf" srcId="{BB6656D2-6CFF-49A5-BDC5-7731A6D14A09}" destId="{2714EEA6-F99E-40AC-8DD5-349DB35554BA}" srcOrd="0" destOrd="10" presId="urn:microsoft.com/office/officeart/2005/8/layout/chevron2"/>
    <dgm:cxn modelId="{8232C170-7A59-4698-A065-A92D99A314A7}" srcId="{7049EC03-5B3A-4D6E-9DB5-C92B69B7857A}" destId="{BB6656D2-6CFF-49A5-BDC5-7731A6D14A09}" srcOrd="2" destOrd="0" parTransId="{3576DB17-46E2-4A9C-AF39-563BBFFCD058}" sibTransId="{50788646-A524-4C82-A742-3F10A5ECBD3E}"/>
    <dgm:cxn modelId="{E166935E-42E6-4520-98ED-C66D2F742570}" type="presOf" srcId="{E7AB9E38-E362-4A97-8F8E-E04564543523}" destId="{0241D54D-6A2B-4AE2-A87A-8546F7A71597}" srcOrd="0" destOrd="1" presId="urn:microsoft.com/office/officeart/2005/8/layout/chevron2"/>
    <dgm:cxn modelId="{5ECCB2C2-126F-4B47-A62F-51756F392DAF}" srcId="{04561137-A1C8-48AD-9B35-6EDBCC925875}" destId="{6C2B7E81-F022-4F3A-9FE7-11F04CF79F71}" srcOrd="1" destOrd="0" parTransId="{FF926A49-A3FE-46CF-AA89-B97D178486FA}" sibTransId="{AD1E394A-7863-4C0A-9E79-6F14074656FA}"/>
    <dgm:cxn modelId="{127D59F6-41C4-4CB8-AF73-8801E17A1A2F}" srcId="{E2CF776F-7778-4210-BABD-B88E422962FB}" destId="{B3641033-F81B-4CC0-9037-F749B16651EE}" srcOrd="1" destOrd="0" parTransId="{168E288B-40EB-45C9-8239-DC2E9247B922}" sibTransId="{2DDDC251-C5FC-4DD2-AE68-577BA0C2308F}"/>
    <dgm:cxn modelId="{13517816-2097-4C79-804B-9B22F9F8A9FF}" srcId="{7049EC03-5B3A-4D6E-9DB5-C92B69B7857A}" destId="{3A397C70-E040-4135-9502-DB1A7A317EC3}" srcOrd="1" destOrd="0" parTransId="{B50F3C13-4994-420A-9B41-192E76B502F3}" sibTransId="{0B14F48D-3245-4CE6-AEC1-75EE64D526D4}"/>
    <dgm:cxn modelId="{D097692E-152C-40B6-82CA-E2AEB825EAD4}" srcId="{9C521CF9-39DE-40CC-B261-F1C0B2536C90}" destId="{987E2853-EC89-4CDE-8F41-3370EB453640}" srcOrd="3" destOrd="0" parTransId="{BBBBED63-5D92-4B59-9553-A97B526B5A42}" sibTransId="{B2CA4402-966D-49CA-A660-AE8E779390F0}"/>
    <dgm:cxn modelId="{99A947E6-89AF-4ACB-B18B-61C8B020CB22}" srcId="{9C521CF9-39DE-40CC-B261-F1C0B2536C90}" destId="{7049EC03-5B3A-4D6E-9DB5-C92B69B7857A}" srcOrd="2" destOrd="0" parTransId="{FDB21163-772B-4003-9DF1-BC3991769D5D}" sibTransId="{B25B29EC-74FA-4894-AA4D-34F2298E5272}"/>
    <dgm:cxn modelId="{A2437FF3-419B-40E6-B96E-090EC734CD68}" type="presOf" srcId="{04561137-A1C8-48AD-9B35-6EDBCC925875}" destId="{77F9CDCB-8D19-40EB-ADED-E3A9A3CAD817}" srcOrd="0" destOrd="0" presId="urn:microsoft.com/office/officeart/2005/8/layout/chevron2"/>
    <dgm:cxn modelId="{EF2ADEDC-7648-4360-A7B7-860AC9FED8D3}" type="presOf" srcId="{7F05D5A8-5400-45BE-AEB3-4565CD291B1F}" destId="{2714EEA6-F99E-40AC-8DD5-349DB35554BA}" srcOrd="0" destOrd="6" presId="urn:microsoft.com/office/officeart/2005/8/layout/chevron2"/>
    <dgm:cxn modelId="{0698B32D-C234-4754-A06D-DD19A8037C30}" srcId="{56DEC73B-A36E-45F8-8A85-7DF06161537F}" destId="{04561137-A1C8-48AD-9B35-6EDBCC925875}" srcOrd="0" destOrd="0" parTransId="{F49EF865-A7F6-4BE9-A9C0-E5C8EAFBFCAA}" sibTransId="{83612C29-C29C-49BD-9A41-022713D6EB45}"/>
    <dgm:cxn modelId="{EF52838D-04AE-4985-A27C-CB368B1BC9C4}" srcId="{E6B6A7B1-2E7D-4CBB-8A9D-97ED184F2AE6}" destId="{83DAD968-6482-43B0-83A5-D64FC0DAE39E}" srcOrd="3" destOrd="0" parTransId="{B179182B-B2FB-4632-8730-0F69BF5C3068}" sibTransId="{13F49F82-0B59-4AB2-9918-C5F3E7CA8EAC}"/>
    <dgm:cxn modelId="{618AE17D-F91B-4918-90A4-40ECF094ECCD}" srcId="{04561137-A1C8-48AD-9B35-6EDBCC925875}" destId="{1131B2D7-7C2D-4B8C-824A-B157B8C60A67}" srcOrd="2" destOrd="0" parTransId="{1D4CFDCA-1C74-4660-85CA-8F82FE280281}" sibTransId="{6B8E30D3-2114-40D1-8B3C-BB74A75373E0}"/>
    <dgm:cxn modelId="{1FBA8E01-6EE6-4764-A0E6-C90999132F78}" srcId="{EF69B568-C65B-49EE-9FBF-5C03136C72BA}" destId="{3ED45266-12DC-40E5-9B5C-DFDDCF6D09BE}" srcOrd="1" destOrd="0" parTransId="{3AC5B8D4-61EE-4CBC-828D-2E2475043F27}" sibTransId="{A972F018-6546-498A-AE4B-2B2626B19DE7}"/>
    <dgm:cxn modelId="{579E7248-03E8-43B0-98CA-D495618D45FE}" type="presOf" srcId="{E2CF776F-7778-4210-BABD-B88E422962FB}" destId="{2714EEA6-F99E-40AC-8DD5-349DB35554BA}" srcOrd="0" destOrd="3" presId="urn:microsoft.com/office/officeart/2005/8/layout/chevron2"/>
    <dgm:cxn modelId="{27AF2DA8-9A54-4E16-9A1F-FFF0F196E262}" type="presOf" srcId="{3ED45266-12DC-40E5-9B5C-DFDDCF6D09BE}" destId="{2714EEA6-F99E-40AC-8DD5-349DB35554BA}" srcOrd="0" destOrd="2" presId="urn:microsoft.com/office/officeart/2005/8/layout/chevron2"/>
    <dgm:cxn modelId="{1A0557AA-FF2E-44E7-9516-5E4B20D44545}" srcId="{04561137-A1C8-48AD-9B35-6EDBCC925875}" destId="{A8022B75-C0EC-4074-BC67-03B9BB6DA87C}" srcOrd="0" destOrd="0" parTransId="{765B4580-2B7C-4FAE-B58A-E056A2959FC7}" sibTransId="{3C20A0B0-EA8A-4A7D-8EE2-45811489E007}"/>
    <dgm:cxn modelId="{147998B1-B785-4290-8B34-44DD72A41804}" type="presOf" srcId="{83DAD968-6482-43B0-83A5-D64FC0DAE39E}" destId="{0241D54D-6A2B-4AE2-A87A-8546F7A71597}" srcOrd="0" destOrd="3" presId="urn:microsoft.com/office/officeart/2005/8/layout/chevron2"/>
    <dgm:cxn modelId="{F77BAF76-FFFE-4BEA-9B6C-4F51E85D7B00}" type="presOf" srcId="{261984B5-5FF4-4E3B-A557-C5EB3E2FA860}" destId="{0241D54D-6A2B-4AE2-A87A-8546F7A71597}" srcOrd="0" destOrd="0" presId="urn:microsoft.com/office/officeart/2005/8/layout/chevron2"/>
    <dgm:cxn modelId="{279CC24B-2CD3-4FF5-93FC-B8A5ABE194B7}" type="presOf" srcId="{D67942B5-873B-49D9-91B3-C5733C0B14B6}" destId="{2714EEA6-F99E-40AC-8DD5-349DB35554BA}" srcOrd="0" destOrd="8" presId="urn:microsoft.com/office/officeart/2005/8/layout/chevron2"/>
    <dgm:cxn modelId="{E88E95E9-52E7-4104-9DAE-18A135690CBF}" type="presOf" srcId="{EF69B568-C65B-49EE-9FBF-5C03136C72BA}" destId="{2714EEA6-F99E-40AC-8DD5-349DB35554BA}" srcOrd="0" destOrd="0" presId="urn:microsoft.com/office/officeart/2005/8/layout/chevron2"/>
    <dgm:cxn modelId="{9DEC936D-E0A0-40C9-ACF8-02CEFBEB4023}" srcId="{9C521CF9-39DE-40CC-B261-F1C0B2536C90}" destId="{E2CF776F-7778-4210-BABD-B88E422962FB}" srcOrd="1" destOrd="0" parTransId="{E363ADBE-8725-439E-8395-527364AD1B2B}" sibTransId="{6C10CDAC-53AE-485E-9901-372B08BB22C8}"/>
    <dgm:cxn modelId="{B3DA32A0-8BFE-45E1-912A-E2318E91B9C1}" type="presOf" srcId="{1131B2D7-7C2D-4B8C-824A-B157B8C60A67}" destId="{09010446-9374-40CD-8F20-279CC5A93EED}" srcOrd="0" destOrd="2" presId="urn:microsoft.com/office/officeart/2005/8/layout/chevron2"/>
    <dgm:cxn modelId="{D22FDB15-E2D5-41E1-B153-D443458CCC0F}" type="presOf" srcId="{6C2B7E81-F022-4F3A-9FE7-11F04CF79F71}" destId="{09010446-9374-40CD-8F20-279CC5A93EED}" srcOrd="0" destOrd="1" presId="urn:microsoft.com/office/officeart/2005/8/layout/chevron2"/>
    <dgm:cxn modelId="{85EF4283-EEE8-4372-A685-CDD3BE2F34B4}" srcId="{56DEC73B-A36E-45F8-8A85-7DF06161537F}" destId="{E6B6A7B1-2E7D-4CBB-8A9D-97ED184F2AE6}" srcOrd="1" destOrd="0" parTransId="{46BBD1F4-133F-4E48-BD22-CBC40C7625EF}" sibTransId="{B81F271C-DCC0-47EA-87B7-0A2FBEEA11A2}"/>
    <dgm:cxn modelId="{9CEB712E-6F05-42C5-AFF5-E6C026F8BF3D}" type="presOf" srcId="{B3641033-F81B-4CC0-9037-F749B16651EE}" destId="{2714EEA6-F99E-40AC-8DD5-349DB35554BA}" srcOrd="0" destOrd="5" presId="urn:microsoft.com/office/officeart/2005/8/layout/chevron2"/>
    <dgm:cxn modelId="{6A4E294B-D244-470D-991A-D5CD2692CA28}" type="presOf" srcId="{C69161EF-8726-41E2-9C71-40EF019ABBE2}" destId="{0241D54D-6A2B-4AE2-A87A-8546F7A71597}" srcOrd="0" destOrd="2" presId="urn:microsoft.com/office/officeart/2005/8/layout/chevron2"/>
    <dgm:cxn modelId="{C990CFF8-47D9-480E-8A82-8EFB28BF768B}" type="presOf" srcId="{56DEC73B-A36E-45F8-8A85-7DF06161537F}" destId="{42BD45AD-60FC-4529-888C-3707B29CE517}" srcOrd="0" destOrd="0" presId="urn:microsoft.com/office/officeart/2005/8/layout/chevron2"/>
    <dgm:cxn modelId="{91F25C01-89F4-4581-8B4B-A41CA688DEF0}" srcId="{E6B6A7B1-2E7D-4CBB-8A9D-97ED184F2AE6}" destId="{C69161EF-8726-41E2-9C71-40EF019ABBE2}" srcOrd="2" destOrd="0" parTransId="{D8A1BAD4-75FD-4BA9-B936-E67536D100DE}" sibTransId="{F05A063C-D0B0-4020-86FA-9B1C6FC15108}"/>
    <dgm:cxn modelId="{4E47AF38-5EC1-4B1E-851C-7FFE67AE68E1}" type="presOf" srcId="{C9D3223D-F1DF-46AC-B447-3AEC8B8F7BBC}" destId="{09010446-9374-40CD-8F20-279CC5A93EED}" srcOrd="0" destOrd="3" presId="urn:microsoft.com/office/officeart/2005/8/layout/chevron2"/>
    <dgm:cxn modelId="{913445B1-4E2A-47EA-8660-60F2037ACA5C}" type="presParOf" srcId="{42BD45AD-60FC-4529-888C-3707B29CE517}" destId="{D4D0D4FA-EE1B-45A0-9835-FE87BD65B982}" srcOrd="0" destOrd="0" presId="urn:microsoft.com/office/officeart/2005/8/layout/chevron2"/>
    <dgm:cxn modelId="{CEDC13CA-7D4F-4B32-AF53-2E8F20D75516}" type="presParOf" srcId="{D4D0D4FA-EE1B-45A0-9835-FE87BD65B982}" destId="{77F9CDCB-8D19-40EB-ADED-E3A9A3CAD817}" srcOrd="0" destOrd="0" presId="urn:microsoft.com/office/officeart/2005/8/layout/chevron2"/>
    <dgm:cxn modelId="{6C22CEDF-5E1D-4FBF-9DB5-F491CE0CE0DA}" type="presParOf" srcId="{D4D0D4FA-EE1B-45A0-9835-FE87BD65B982}" destId="{09010446-9374-40CD-8F20-279CC5A93EED}" srcOrd="1" destOrd="0" presId="urn:microsoft.com/office/officeart/2005/8/layout/chevron2"/>
    <dgm:cxn modelId="{E309E643-3EE2-48B9-9B3B-231E13346C9C}" type="presParOf" srcId="{42BD45AD-60FC-4529-888C-3707B29CE517}" destId="{3D2F4D24-0250-4357-A627-73324F453B83}" srcOrd="1" destOrd="0" presId="urn:microsoft.com/office/officeart/2005/8/layout/chevron2"/>
    <dgm:cxn modelId="{8973D895-3F16-4877-AFF2-55AEE5F4F96A}" type="presParOf" srcId="{42BD45AD-60FC-4529-888C-3707B29CE517}" destId="{59471C33-30EC-485B-A99A-C5D2ED08E0FA}" srcOrd="2" destOrd="0" presId="urn:microsoft.com/office/officeart/2005/8/layout/chevron2"/>
    <dgm:cxn modelId="{062C9856-6FD6-4E2E-84E4-3A1784F2237C}" type="presParOf" srcId="{59471C33-30EC-485B-A99A-C5D2ED08E0FA}" destId="{E8D4DAA5-CBA9-46DB-9A68-DB42D416549F}" srcOrd="0" destOrd="0" presId="urn:microsoft.com/office/officeart/2005/8/layout/chevron2"/>
    <dgm:cxn modelId="{241BBAC5-4D40-47D3-8143-F816509826B5}" type="presParOf" srcId="{59471C33-30EC-485B-A99A-C5D2ED08E0FA}" destId="{0241D54D-6A2B-4AE2-A87A-8546F7A71597}" srcOrd="1" destOrd="0" presId="urn:microsoft.com/office/officeart/2005/8/layout/chevron2"/>
    <dgm:cxn modelId="{E42007D5-2310-4F01-8B4C-3424E76475AF}" type="presParOf" srcId="{42BD45AD-60FC-4529-888C-3707B29CE517}" destId="{811D519D-4AD7-4930-B2DB-444D049ABDE9}" srcOrd="3" destOrd="0" presId="urn:microsoft.com/office/officeart/2005/8/layout/chevron2"/>
    <dgm:cxn modelId="{1821621F-8E7E-492F-9010-6E5611B98C7D}" type="presParOf" srcId="{42BD45AD-60FC-4529-888C-3707B29CE517}" destId="{7CFCC951-731F-41ED-80F6-78958C8470C7}" srcOrd="4" destOrd="0" presId="urn:microsoft.com/office/officeart/2005/8/layout/chevron2"/>
    <dgm:cxn modelId="{EF1CE843-2C45-4003-B386-6F796D3AB5B1}" type="presParOf" srcId="{7CFCC951-731F-41ED-80F6-78958C8470C7}" destId="{04E162D6-FCC3-44BA-973C-769AFF9B72CC}" srcOrd="0" destOrd="0" presId="urn:microsoft.com/office/officeart/2005/8/layout/chevron2"/>
    <dgm:cxn modelId="{FD63CAEE-CB72-4BC4-ABCD-E26C8DEED8C0}" type="presParOf" srcId="{7CFCC951-731F-41ED-80F6-78958C8470C7}" destId="{2714EEA6-F99E-40AC-8DD5-349DB35554BA}" srcOrd="1" destOrd="0" presId="urn:microsoft.com/office/officeart/2005/8/layout/chevron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20491F5-0E36-4983-848B-14B5E31B15A2}">
      <dsp:nvSpPr>
        <dsp:cNvPr id="0" name=""/>
        <dsp:cNvSpPr/>
      </dsp:nvSpPr>
      <dsp:spPr>
        <a:xfrm>
          <a:off x="0" y="281344"/>
          <a:ext cx="4927599" cy="4961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2437" tIns="145796" rIns="382437" bIns="49784" numCol="1" spcCol="1270" anchor="t" anchorCtr="0">
          <a:noAutofit/>
        </a:bodyPr>
        <a:lstStyle/>
        <a:p>
          <a:pPr marL="57150" lvl="1" indent="-57150" algn="just" defTabSz="311150">
            <a:lnSpc>
              <a:spcPct val="90000"/>
            </a:lnSpc>
            <a:spcBef>
              <a:spcPct val="0"/>
            </a:spcBef>
            <a:spcAft>
              <a:spcPct val="15000"/>
            </a:spcAft>
            <a:buChar char="••"/>
          </a:pPr>
          <a:r>
            <a:rPr lang="fr-FR" sz="700" kern="1200"/>
            <a:t>Le processus et le travail doivent être visibles et transparent pour les développeurs. Les décisions sont fondées sur un constat de ses trois artefacts formels. Ce 1er permet l'inspection. Une inspection sans transparence est trompeuse et est source de gaspillage.</a:t>
          </a:r>
        </a:p>
      </dsp:txBody>
      <dsp:txXfrm>
        <a:off x="0" y="281344"/>
        <a:ext cx="4927599" cy="496125"/>
      </dsp:txXfrm>
    </dsp:sp>
    <dsp:sp modelId="{D6F08E3A-C2AD-40D2-931D-BD34D13E976F}">
      <dsp:nvSpPr>
        <dsp:cNvPr id="0" name=""/>
        <dsp:cNvSpPr/>
      </dsp:nvSpPr>
      <dsp:spPr>
        <a:xfrm>
          <a:off x="246380" y="196544"/>
          <a:ext cx="3449320" cy="206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0376" tIns="0" rIns="130376" bIns="0" numCol="1" spcCol="1270" anchor="ctr" anchorCtr="0">
          <a:noAutofit/>
        </a:bodyPr>
        <a:lstStyle/>
        <a:p>
          <a:pPr lvl="0" algn="l" defTabSz="311150">
            <a:lnSpc>
              <a:spcPct val="90000"/>
            </a:lnSpc>
            <a:spcBef>
              <a:spcPct val="0"/>
            </a:spcBef>
            <a:spcAft>
              <a:spcPct val="35000"/>
            </a:spcAft>
          </a:pPr>
          <a:r>
            <a:rPr lang="fr-FR" sz="700" kern="1200"/>
            <a:t>Transparence</a:t>
          </a:r>
        </a:p>
      </dsp:txBody>
      <dsp:txXfrm>
        <a:off x="246380" y="196544"/>
        <a:ext cx="3449320" cy="206640"/>
      </dsp:txXfrm>
    </dsp:sp>
    <dsp:sp modelId="{C96003D0-8C84-484B-B2DF-94954C778334}">
      <dsp:nvSpPr>
        <dsp:cNvPr id="0" name=""/>
        <dsp:cNvSpPr/>
      </dsp:nvSpPr>
      <dsp:spPr>
        <a:xfrm>
          <a:off x="0" y="937110"/>
          <a:ext cx="4927599" cy="4961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2437" tIns="145796" rIns="382437" bIns="49784" numCol="1" spcCol="1270" anchor="t" anchorCtr="0">
          <a:noAutofit/>
        </a:bodyPr>
        <a:lstStyle/>
        <a:p>
          <a:pPr marL="57150" lvl="1" indent="-57150" algn="l" defTabSz="311150">
            <a:lnSpc>
              <a:spcPct val="90000"/>
            </a:lnSpc>
            <a:spcBef>
              <a:spcPct val="0"/>
            </a:spcBef>
            <a:spcAft>
              <a:spcPct val="15000"/>
            </a:spcAft>
            <a:buChar char="••"/>
          </a:pPr>
          <a:r>
            <a:rPr lang="fr-FR" sz="700" kern="1200"/>
            <a:t>Les artefact Scrum et l'avancement vers les objectifs convenus doivent être inspectés fréquemment et avec diligence pour détecter des écarts ou des problèmes potentielIement indésirables. L'inpection attire l'adaptation. Une inspection sans adaptation est considérée comme infructueuse. </a:t>
          </a:r>
        </a:p>
      </dsp:txBody>
      <dsp:txXfrm>
        <a:off x="0" y="937110"/>
        <a:ext cx="4927599" cy="496125"/>
      </dsp:txXfrm>
    </dsp:sp>
    <dsp:sp modelId="{B4DE7484-26E2-42DB-90CA-CFE143EF54B5}">
      <dsp:nvSpPr>
        <dsp:cNvPr id="0" name=""/>
        <dsp:cNvSpPr/>
      </dsp:nvSpPr>
      <dsp:spPr>
        <a:xfrm>
          <a:off x="246380" y="833790"/>
          <a:ext cx="3449320" cy="206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0376" tIns="0" rIns="130376" bIns="0" numCol="1" spcCol="1270" anchor="ctr" anchorCtr="0">
          <a:noAutofit/>
        </a:bodyPr>
        <a:lstStyle/>
        <a:p>
          <a:pPr lvl="0" algn="l" defTabSz="311150">
            <a:lnSpc>
              <a:spcPct val="90000"/>
            </a:lnSpc>
            <a:spcBef>
              <a:spcPct val="0"/>
            </a:spcBef>
            <a:spcAft>
              <a:spcPct val="35000"/>
            </a:spcAft>
          </a:pPr>
          <a:r>
            <a:rPr lang="fr-FR" sz="700" kern="1200"/>
            <a:t>Inspection</a:t>
          </a:r>
        </a:p>
      </dsp:txBody>
      <dsp:txXfrm>
        <a:off x="246380" y="833790"/>
        <a:ext cx="3449320" cy="206640"/>
      </dsp:txXfrm>
    </dsp:sp>
    <dsp:sp modelId="{0C446899-0ED1-4EB5-9FC7-5F459E8C93F7}">
      <dsp:nvSpPr>
        <dsp:cNvPr id="0" name=""/>
        <dsp:cNvSpPr/>
      </dsp:nvSpPr>
      <dsp:spPr>
        <a:xfrm>
          <a:off x="0" y="1574355"/>
          <a:ext cx="4927599" cy="705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2437" tIns="145796" rIns="382437" bIns="49784" numCol="1" spcCol="1270" anchor="t" anchorCtr="0">
          <a:noAutofit/>
        </a:bodyPr>
        <a:lstStyle/>
        <a:p>
          <a:pPr marL="57150" lvl="1" indent="-57150" algn="l" defTabSz="311150">
            <a:lnSpc>
              <a:spcPct val="90000"/>
            </a:lnSpc>
            <a:spcBef>
              <a:spcPct val="0"/>
            </a:spcBef>
            <a:spcAft>
              <a:spcPct val="15000"/>
            </a:spcAft>
            <a:buChar char="••"/>
          </a:pPr>
          <a:r>
            <a:rPr lang="fr-FR" sz="700" kern="1200"/>
            <a:t>On a besoin d'une adaptation aussitôt que le livrable revêt inacceptable. On doit alors revoir les processus appliqué pour en arriver à un tel résultat. Le 3e pilier doit être effectué le plus rapidement afin de minimiser tout écart supplémentaire. </a:t>
          </a:r>
        </a:p>
        <a:p>
          <a:pPr marL="57150" lvl="1" indent="-57150" algn="l" defTabSz="311150">
            <a:lnSpc>
              <a:spcPct val="90000"/>
            </a:lnSpc>
            <a:spcBef>
              <a:spcPct val="0"/>
            </a:spcBef>
            <a:spcAft>
              <a:spcPct val="15000"/>
            </a:spcAft>
            <a:buChar char="••"/>
          </a:pPr>
          <a:r>
            <a:rPr lang="fr-FR" sz="700" kern="1200"/>
            <a:t>Il est difficile de demander une adpatation quand tous les personnes impliquées ne sont pas en possession de tous leurs moyens.</a:t>
          </a:r>
        </a:p>
      </dsp:txBody>
      <dsp:txXfrm>
        <a:off x="0" y="1574355"/>
        <a:ext cx="4927599" cy="705600"/>
      </dsp:txXfrm>
    </dsp:sp>
    <dsp:sp modelId="{DDFC83E6-F337-42B4-B218-5F927A8DF9E3}">
      <dsp:nvSpPr>
        <dsp:cNvPr id="0" name=""/>
        <dsp:cNvSpPr/>
      </dsp:nvSpPr>
      <dsp:spPr>
        <a:xfrm>
          <a:off x="246380" y="1471035"/>
          <a:ext cx="3449320" cy="206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0376" tIns="0" rIns="130376" bIns="0" numCol="1" spcCol="1270" anchor="ctr" anchorCtr="0">
          <a:noAutofit/>
        </a:bodyPr>
        <a:lstStyle/>
        <a:p>
          <a:pPr lvl="0" algn="l" defTabSz="311150">
            <a:lnSpc>
              <a:spcPct val="90000"/>
            </a:lnSpc>
            <a:spcBef>
              <a:spcPct val="0"/>
            </a:spcBef>
            <a:spcAft>
              <a:spcPct val="35000"/>
            </a:spcAft>
          </a:pPr>
          <a:r>
            <a:rPr lang="fr-FR" sz="700" kern="1200"/>
            <a:t>Adaptation</a:t>
          </a:r>
        </a:p>
      </dsp:txBody>
      <dsp:txXfrm>
        <a:off x="246380" y="1471035"/>
        <a:ext cx="3449320" cy="20664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F9CDCB-8D19-40EB-ADED-E3A9A3CAD817}">
      <dsp:nvSpPr>
        <dsp:cNvPr id="0" name=""/>
        <dsp:cNvSpPr/>
      </dsp:nvSpPr>
      <dsp:spPr>
        <a:xfrm rot="5400000">
          <a:off x="-162230" y="163443"/>
          <a:ext cx="1081533" cy="75707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Product Owner</a:t>
          </a:r>
        </a:p>
      </dsp:txBody>
      <dsp:txXfrm rot="5400000">
        <a:off x="-162230" y="163443"/>
        <a:ext cx="1081533" cy="757073"/>
      </dsp:txXfrm>
    </dsp:sp>
    <dsp:sp modelId="{09010446-9374-40CD-8F20-279CC5A93EED}">
      <dsp:nvSpPr>
        <dsp:cNvPr id="0" name=""/>
        <dsp:cNvSpPr/>
      </dsp:nvSpPr>
      <dsp:spPr>
        <a:xfrm rot="5400000">
          <a:off x="2884538" y="-2126251"/>
          <a:ext cx="702997" cy="495792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fr-FR" sz="600" kern="1200"/>
            <a:t>Formule et communique explicitement le produit attendu</a:t>
          </a:r>
        </a:p>
        <a:p>
          <a:pPr marL="57150" lvl="1" indent="-57150" algn="l" defTabSz="266700">
            <a:lnSpc>
              <a:spcPct val="90000"/>
            </a:lnSpc>
            <a:spcBef>
              <a:spcPct val="0"/>
            </a:spcBef>
            <a:spcAft>
              <a:spcPct val="15000"/>
            </a:spcAft>
            <a:buChar char="••"/>
          </a:pPr>
          <a:r>
            <a:rPr lang="fr-FR" sz="600" kern="1200"/>
            <a:t>Crée et communique clairement les élèments du Product Backlog</a:t>
          </a:r>
        </a:p>
        <a:p>
          <a:pPr marL="57150" lvl="1" indent="-57150" algn="l" defTabSz="266700">
            <a:lnSpc>
              <a:spcPct val="90000"/>
            </a:lnSpc>
            <a:spcBef>
              <a:spcPct val="0"/>
            </a:spcBef>
            <a:spcAft>
              <a:spcPct val="15000"/>
            </a:spcAft>
            <a:buChar char="••"/>
          </a:pPr>
          <a:r>
            <a:rPr lang="fr-FR" sz="600" kern="1200"/>
            <a:t>Ordonne les élément dans le product Backlog</a:t>
          </a:r>
        </a:p>
        <a:p>
          <a:pPr marL="57150" lvl="1" indent="-57150" algn="l" defTabSz="266700">
            <a:lnSpc>
              <a:spcPct val="90000"/>
            </a:lnSpc>
            <a:spcBef>
              <a:spcPct val="0"/>
            </a:spcBef>
            <a:spcAft>
              <a:spcPct val="15000"/>
            </a:spcAft>
            <a:buChar char="••"/>
          </a:pPr>
          <a:r>
            <a:rPr lang="fr-FR" sz="600" kern="1200"/>
            <a:t>Assure que le product Backlog est transparent, visible et compris</a:t>
          </a:r>
        </a:p>
      </dsp:txBody>
      <dsp:txXfrm rot="5400000">
        <a:off x="2884538" y="-2126251"/>
        <a:ext cx="702997" cy="4957926"/>
      </dsp:txXfrm>
    </dsp:sp>
    <dsp:sp modelId="{E8D4DAA5-CBA9-46DB-9A68-DB42D416549F}">
      <dsp:nvSpPr>
        <dsp:cNvPr id="0" name=""/>
        <dsp:cNvSpPr/>
      </dsp:nvSpPr>
      <dsp:spPr>
        <a:xfrm rot="5400000">
          <a:off x="-162230" y="1065022"/>
          <a:ext cx="1081533" cy="75707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Developpers</a:t>
          </a:r>
        </a:p>
      </dsp:txBody>
      <dsp:txXfrm rot="5400000">
        <a:off x="-162230" y="1065022"/>
        <a:ext cx="1081533" cy="757073"/>
      </dsp:txXfrm>
    </dsp:sp>
    <dsp:sp modelId="{0241D54D-6A2B-4AE2-A87A-8546F7A71597}">
      <dsp:nvSpPr>
        <dsp:cNvPr id="0" name=""/>
        <dsp:cNvSpPr/>
      </dsp:nvSpPr>
      <dsp:spPr>
        <a:xfrm rot="5400000">
          <a:off x="2884538" y="-1224672"/>
          <a:ext cx="702997" cy="495792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fr-FR" sz="600" kern="1200"/>
            <a:t>Crée un plan de Sprint, un Sprint Backlog</a:t>
          </a:r>
        </a:p>
        <a:p>
          <a:pPr marL="57150" lvl="1" indent="-57150" algn="l" defTabSz="266700">
            <a:lnSpc>
              <a:spcPct val="90000"/>
            </a:lnSpc>
            <a:spcBef>
              <a:spcPct val="0"/>
            </a:spcBef>
            <a:spcAft>
              <a:spcPct val="15000"/>
            </a:spcAft>
            <a:buChar char="••"/>
          </a:pPr>
          <a:r>
            <a:rPr lang="fr-FR" sz="600" kern="1200"/>
            <a:t>Adapte leur plan chaque jour par rapport à l'objectif de Sprint</a:t>
          </a:r>
        </a:p>
        <a:p>
          <a:pPr marL="57150" lvl="1" indent="-57150" algn="l" defTabSz="266700">
            <a:lnSpc>
              <a:spcPct val="90000"/>
            </a:lnSpc>
            <a:spcBef>
              <a:spcPct val="0"/>
            </a:spcBef>
            <a:spcAft>
              <a:spcPct val="15000"/>
            </a:spcAft>
            <a:buChar char="••"/>
          </a:pPr>
          <a:r>
            <a:rPr lang="fr-FR" sz="600" kern="1200"/>
            <a:t>Se tient mutuellement responsables en tant que professionnels</a:t>
          </a:r>
        </a:p>
        <a:p>
          <a:pPr marL="57150" lvl="1" indent="-57150" algn="l" defTabSz="266700">
            <a:lnSpc>
              <a:spcPct val="90000"/>
            </a:lnSpc>
            <a:spcBef>
              <a:spcPct val="0"/>
            </a:spcBef>
            <a:spcAft>
              <a:spcPct val="15000"/>
            </a:spcAft>
            <a:buChar char="••"/>
          </a:pPr>
          <a:endParaRPr lang="fr-FR" sz="600" kern="1200"/>
        </a:p>
      </dsp:txBody>
      <dsp:txXfrm rot="5400000">
        <a:off x="2884538" y="-1224672"/>
        <a:ext cx="702997" cy="4957926"/>
      </dsp:txXfrm>
    </dsp:sp>
    <dsp:sp modelId="{04E162D6-FCC3-44BA-973C-769AFF9B72CC}">
      <dsp:nvSpPr>
        <dsp:cNvPr id="0" name=""/>
        <dsp:cNvSpPr/>
      </dsp:nvSpPr>
      <dsp:spPr>
        <a:xfrm rot="5400000">
          <a:off x="-162230" y="2298932"/>
          <a:ext cx="1081533" cy="75707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Scrum Master </a:t>
          </a:r>
        </a:p>
      </dsp:txBody>
      <dsp:txXfrm rot="5400000">
        <a:off x="-162230" y="2298932"/>
        <a:ext cx="1081533" cy="757073"/>
      </dsp:txXfrm>
    </dsp:sp>
    <dsp:sp modelId="{2714EEA6-F99E-40AC-8DD5-349DB35554BA}">
      <dsp:nvSpPr>
        <dsp:cNvPr id="0" name=""/>
        <dsp:cNvSpPr/>
      </dsp:nvSpPr>
      <dsp:spPr>
        <a:xfrm rot="5400000">
          <a:off x="2552207" y="-55149"/>
          <a:ext cx="1367659" cy="495792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fr-FR" sz="600" b="1" kern="1200">
              <a:solidFill>
                <a:srgbClr val="FF0000"/>
              </a:solidFill>
            </a:rPr>
            <a:t>Rend service à la Scrum Team de plusieurs façons:</a:t>
          </a:r>
        </a:p>
        <a:p>
          <a:pPr marL="114300" lvl="2" indent="-57150" algn="l" defTabSz="266700">
            <a:lnSpc>
              <a:spcPct val="90000"/>
            </a:lnSpc>
            <a:spcBef>
              <a:spcPct val="0"/>
            </a:spcBef>
            <a:spcAft>
              <a:spcPct val="15000"/>
            </a:spcAft>
            <a:buChar char="••"/>
          </a:pPr>
          <a:r>
            <a:rPr lang="fr-FR" sz="600" kern="1200"/>
            <a:t>Accompagne les membres de l'équipe en matière d'autogestion</a:t>
          </a:r>
        </a:p>
        <a:p>
          <a:pPr marL="114300" lvl="2" indent="-57150" algn="l" defTabSz="266700">
            <a:lnSpc>
              <a:spcPct val="90000"/>
            </a:lnSpc>
            <a:spcBef>
              <a:spcPct val="0"/>
            </a:spcBef>
            <a:spcAft>
              <a:spcPct val="15000"/>
            </a:spcAft>
            <a:buChar char="••"/>
          </a:pPr>
          <a:r>
            <a:rPr lang="fr-FR" sz="600" kern="1200"/>
            <a:t>Veuille à ce qu'il n'y ait pas d'obstacle qui peut enraver la progression de la Srum Team</a:t>
          </a:r>
        </a:p>
        <a:p>
          <a:pPr marL="57150" lvl="1" indent="-57150" algn="l" defTabSz="266700">
            <a:lnSpc>
              <a:spcPct val="90000"/>
            </a:lnSpc>
            <a:spcBef>
              <a:spcPct val="0"/>
            </a:spcBef>
            <a:spcAft>
              <a:spcPct val="15000"/>
            </a:spcAft>
            <a:buChar char="••"/>
          </a:pPr>
          <a:r>
            <a:rPr lang="fr-FR" sz="600" b="1" kern="1200">
              <a:solidFill>
                <a:srgbClr val="FF0000"/>
              </a:solidFill>
            </a:rPr>
            <a:t>Rend service au Product Owner:</a:t>
          </a:r>
        </a:p>
        <a:p>
          <a:pPr marL="114300" lvl="2" indent="-57150" algn="l" defTabSz="266700">
            <a:lnSpc>
              <a:spcPct val="90000"/>
            </a:lnSpc>
            <a:spcBef>
              <a:spcPct val="0"/>
            </a:spcBef>
            <a:spcAft>
              <a:spcPct val="15000"/>
            </a:spcAft>
            <a:buChar char="••"/>
          </a:pPr>
          <a:r>
            <a:rPr lang="fr-FR" sz="600" kern="1200"/>
            <a:t>Aide à trouver des techniques pour définir efficacement l'objectif de Produit</a:t>
          </a:r>
        </a:p>
        <a:p>
          <a:pPr marL="114300" lvl="2" indent="-57150" algn="l" defTabSz="266700">
            <a:lnSpc>
              <a:spcPct val="90000"/>
            </a:lnSpc>
            <a:spcBef>
              <a:spcPct val="0"/>
            </a:spcBef>
            <a:spcAft>
              <a:spcPct val="15000"/>
            </a:spcAft>
            <a:buChar char="••"/>
          </a:pPr>
          <a:r>
            <a:rPr lang="fr-FR" sz="600" kern="1200"/>
            <a:t>Sensibilise la Team à la nécessitéé de bien comprendre le besoin d'avoir des élèments du Product Backlog clairs et concis</a:t>
          </a:r>
        </a:p>
        <a:p>
          <a:pPr marL="114300" lvl="2" indent="-57150" algn="l" defTabSz="266700">
            <a:lnSpc>
              <a:spcPct val="90000"/>
            </a:lnSpc>
            <a:spcBef>
              <a:spcPct val="0"/>
            </a:spcBef>
            <a:spcAft>
              <a:spcPct val="15000"/>
            </a:spcAft>
            <a:buChar char="••"/>
          </a:pPr>
          <a:r>
            <a:rPr lang="fr-FR" sz="600" kern="1200"/>
            <a:t>Facilite la collaboration des parties prenantes</a:t>
          </a:r>
        </a:p>
        <a:p>
          <a:pPr marL="57150" lvl="1" indent="-57150" algn="l" defTabSz="266700">
            <a:lnSpc>
              <a:spcPct val="90000"/>
            </a:lnSpc>
            <a:spcBef>
              <a:spcPct val="0"/>
            </a:spcBef>
            <a:spcAft>
              <a:spcPct val="15000"/>
            </a:spcAft>
            <a:buChar char="••"/>
          </a:pPr>
          <a:r>
            <a:rPr lang="fr-FR" sz="600" b="1" kern="1200">
              <a:solidFill>
                <a:srgbClr val="FF0000"/>
              </a:solidFill>
            </a:rPr>
            <a:t>Rend service à l'organisation	</a:t>
          </a:r>
        </a:p>
        <a:p>
          <a:pPr marL="114300" lvl="2" indent="-57150" algn="l" defTabSz="266700">
            <a:lnSpc>
              <a:spcPct val="90000"/>
            </a:lnSpc>
            <a:spcBef>
              <a:spcPct val="0"/>
            </a:spcBef>
            <a:spcAft>
              <a:spcPct val="15000"/>
            </a:spcAft>
            <a:buChar char="••"/>
          </a:pPr>
          <a:r>
            <a:rPr lang="fr-FR" sz="600" kern="1200"/>
            <a:t>Accompagne, forme et encadre l'organisation dans son adoption de Scrum</a:t>
          </a:r>
        </a:p>
        <a:p>
          <a:pPr marL="114300" lvl="2" indent="-57150" algn="l" defTabSz="266700">
            <a:lnSpc>
              <a:spcPct val="90000"/>
            </a:lnSpc>
            <a:spcBef>
              <a:spcPct val="0"/>
            </a:spcBef>
            <a:spcAft>
              <a:spcPct val="15000"/>
            </a:spcAft>
            <a:buChar char="••"/>
          </a:pPr>
          <a:r>
            <a:rPr lang="fr-FR" sz="600" kern="1200"/>
            <a:t>Planifie et apporte conseils sur les implémentations de Scrum au sein de l'organisation</a:t>
          </a:r>
        </a:p>
        <a:p>
          <a:pPr marL="114300" lvl="2" indent="-57150" algn="l" defTabSz="266700">
            <a:lnSpc>
              <a:spcPct val="90000"/>
            </a:lnSpc>
            <a:spcBef>
              <a:spcPct val="0"/>
            </a:spcBef>
            <a:spcAft>
              <a:spcPct val="15000"/>
            </a:spcAft>
            <a:buChar char="••"/>
          </a:pPr>
          <a:r>
            <a:rPr lang="fr-FR" sz="600" kern="1200"/>
            <a:t>Contribue à lever les obstacles qui peuvent se dresser entre les parties prenantes et les Scrum Teams</a:t>
          </a:r>
        </a:p>
        <a:p>
          <a:pPr marL="57150" lvl="1" indent="-57150" algn="l" defTabSz="266700">
            <a:lnSpc>
              <a:spcPct val="90000"/>
            </a:lnSpc>
            <a:spcBef>
              <a:spcPct val="0"/>
            </a:spcBef>
            <a:spcAft>
              <a:spcPct val="15000"/>
            </a:spcAft>
            <a:buChar char="••"/>
          </a:pPr>
          <a:endParaRPr lang="fr-FR" sz="600" kern="1200"/>
        </a:p>
      </dsp:txBody>
      <dsp:txXfrm rot="5400000">
        <a:off x="2552207" y="-55149"/>
        <a:ext cx="1367659" cy="495792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4</Pages>
  <Words>983</Words>
  <Characters>5411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twalal harouna</dc:creator>
  <cp:lastModifiedBy>twalal harouna</cp:lastModifiedBy>
  <cp:revision>12</cp:revision>
  <dcterms:created xsi:type="dcterms:W3CDTF">2022-10-31T05:38:00Z</dcterms:created>
  <dcterms:modified xsi:type="dcterms:W3CDTF">2022-11-01T03:32:00Z</dcterms:modified>
</cp:coreProperties>
</file>