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ke08w1o38i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Tổng quan &amp; Bối cảnh (Overview &amp; Context)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qqz3wlnlc3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Vấn đề (Problem)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Hệ thống FoodHub cần cho phép Manager và Cashier quản lý danh sách đặt bàn để: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Xem danh sách reservation theo ngày.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Lọc theo khu vực.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Hủy hoặc chỉnh sửa đặt bàn.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Theo dõi tình trạng khách đến hoặc không đến.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c677azajs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Pain Points hiện tại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Không có màn hình quản lý tập trung đặt bàn.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Khó theo dõi bàn nào đã được đặt trước.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phân biệt rõ trạng thái BOOKED, CHECKED_IN, CANCELLED.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có lịch sử đặt bàn để đối chiếu.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tvq2whhp7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Giá trị Nghiệp vụ (Business Value)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Kiểm soát toàn bộ lịch đặt bàn trong ngày.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Tránh overbooking.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Hỗ trợ vận hành giờ cao điểm.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Dễ dàng thống kê số lượng khách đặt.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nziuyyu6c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Đối tượng (Actor)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Actor: Manager / Cashier</w:t>
        <w:br w:type="textWrapping"/>
        <w:t xml:space="preserve"> Secondary Actor: Waiter (view-only)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b5ptmmf8q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Story Statement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Là Manager/Cashier, tôi muốn xem và quản lý danh sách đặt bàn để kiểm soát lịch và xử lý khi khách đến hoặc hủy đặt.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99aisl530e3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Luồng Người dùng (User Flow)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8890lbdhw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2.1. Xem danh sách Reservation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đăng nhập.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Truy cập trang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/reservations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Hệ thống hiển thị: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Tên khách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SĐT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Ngày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Giờ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Khu vực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Loại tiệc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Số người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Trạng thái (BOOKED / CHECKED_IN / CANCELLED / NO_SHOW)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 thể: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Lọc theo ngày.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Lọc theo khu vực.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Tìm kiếm theo tên/SĐT.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6atyg9u001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2.2. Hủy Reservation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Chọn Reservation có trạng thái BOOKED.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Bấm “Hủy”.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Reservation → CANCELLED.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6l2k2esozfi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2.3. Chỉnh sửa Reservation (trước check-in)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 phép sửa: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Giờ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Số khách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Ghi chú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cho sửa khi đã CHECKED_IN.</w:t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fqv1n47p1au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Tiêu chí Chấp nhận (Acceptance Criteria)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AC-RM-01: Hiển thị danh sách theo ngày</w:t>
        <w:br w:type="textWrapping"/>
        <w:t xml:space="preserve"> AC-RM-02: Có thể lọc theo khu vực</w:t>
        <w:br w:type="textWrapping"/>
        <w:t xml:space="preserve"> AC-RM-03: Hủy Reservation thành công nếu chưa CHECKED_IN</w:t>
        <w:br w:type="textWrapping"/>
        <w:t xml:space="preserve"> AC-RM-04: Không cho chỉnh sửa khi đã CHECKED_IN</w:t>
        <w:br w:type="textWrapping"/>
        <w:t xml:space="preserve"> AC-RM-05: Phân quyền – Waiter chỉ xem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