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3745" w14:textId="6B39D10D" w:rsidR="00623344" w:rsidRPr="00426CEC" w:rsidRDefault="00F463E3">
      <w:pPr>
        <w:rPr>
          <w:b/>
          <w:bCs/>
          <w:color w:val="074F6A" w:themeColor="accent4" w:themeShade="80"/>
          <w:sz w:val="32"/>
          <w:szCs w:val="32"/>
        </w:rPr>
      </w:pPr>
      <w:r w:rsidRPr="00426CEC">
        <w:rPr>
          <w:b/>
          <w:bCs/>
          <w:color w:val="074F6A" w:themeColor="accent4" w:themeShade="80"/>
          <w:sz w:val="32"/>
          <w:szCs w:val="32"/>
        </w:rPr>
        <w:t>Zigbert Dashboard Sections</w:t>
      </w:r>
    </w:p>
    <w:p w14:paraId="73343BC2" w14:textId="77777777" w:rsidR="00F463E3" w:rsidRDefault="00F463E3"/>
    <w:p w14:paraId="7245FBC3" w14:textId="2094B1EC" w:rsidR="00F463E3" w:rsidRDefault="00F463E3" w:rsidP="00F463E3">
      <w:pPr>
        <w:pStyle w:val="ListParagraph"/>
        <w:numPr>
          <w:ilvl w:val="0"/>
          <w:numId w:val="1"/>
        </w:numPr>
      </w:pPr>
      <w:r>
        <w:t>How to use this report</w:t>
      </w:r>
    </w:p>
    <w:p w14:paraId="0C76A183" w14:textId="77777777" w:rsidR="00F463E3" w:rsidRDefault="00F463E3" w:rsidP="00F463E3"/>
    <w:p w14:paraId="6D0EF2E3" w14:textId="333AE350" w:rsidR="00F463E3" w:rsidRDefault="00F463E3" w:rsidP="00F463E3">
      <w:r>
        <w:t>This has a little section/icon for each of the following sections with a couple of intro sentences saying what they are and when to use them. Ideally the icon/section will link straight through to that page.</w:t>
      </w:r>
      <w:r w:rsidR="00600AEF">
        <w:t xml:space="preserve">  Oh, I really like your How to Interpret Pay Ranges bit in the Next Steps section</w:t>
      </w:r>
      <w:r w:rsidR="00426CEC">
        <w:t xml:space="preserve"> – maybe put that up front in here</w:t>
      </w:r>
    </w:p>
    <w:p w14:paraId="5207A085" w14:textId="77777777" w:rsidR="00F463E3" w:rsidRDefault="00F463E3" w:rsidP="00F463E3"/>
    <w:p w14:paraId="7CC4D86A" w14:textId="77777777" w:rsidR="00F463E3" w:rsidRDefault="00F463E3" w:rsidP="00F463E3">
      <w:pPr>
        <w:pStyle w:val="ListParagraph"/>
        <w:numPr>
          <w:ilvl w:val="0"/>
          <w:numId w:val="1"/>
        </w:numPr>
      </w:pPr>
      <w:r>
        <w:t>Summary of market data and position</w:t>
      </w:r>
    </w:p>
    <w:p w14:paraId="33D11531" w14:textId="77777777" w:rsidR="00F463E3" w:rsidRDefault="00F463E3" w:rsidP="00F463E3"/>
    <w:p w14:paraId="40C1AA6C" w14:textId="2593D7F8" w:rsidR="00F463E3" w:rsidRDefault="00F463E3" w:rsidP="00F463E3">
      <w:r>
        <w:t xml:space="preserve">I like this </w:t>
      </w:r>
      <w:proofErr w:type="gramStart"/>
      <w:r>
        <w:t>page</w:t>
      </w:r>
      <w:proofErr w:type="gramEnd"/>
      <w:r>
        <w:t xml:space="preserve"> but we need to have 4 quartiles, so Lower-Mid or something (we can chat about this). People need to be able to download </w:t>
      </w:r>
      <w:proofErr w:type="gramStart"/>
      <w:r>
        <w:t>all of</w:t>
      </w:r>
      <w:proofErr w:type="gramEnd"/>
      <w:r>
        <w:t xml:space="preserve"> the data into Excel or CSV</w:t>
      </w:r>
    </w:p>
    <w:p w14:paraId="28E87A11" w14:textId="77777777" w:rsidR="00F463E3" w:rsidRDefault="00F463E3" w:rsidP="00F463E3"/>
    <w:p w14:paraId="540CA084" w14:textId="4725C6C8" w:rsidR="00F463E3" w:rsidRDefault="00F463E3" w:rsidP="00F463E3">
      <w:pPr>
        <w:pStyle w:val="ListParagraph"/>
        <w:numPr>
          <w:ilvl w:val="0"/>
          <w:numId w:val="1"/>
        </w:numPr>
      </w:pPr>
      <w:r>
        <w:t xml:space="preserve">Role-by-Role Detail </w:t>
      </w:r>
    </w:p>
    <w:p w14:paraId="5B0A1534" w14:textId="69B62E2B" w:rsidR="00F463E3" w:rsidRDefault="00F463E3" w:rsidP="00F463E3"/>
    <w:p w14:paraId="2557570E" w14:textId="77777777" w:rsidR="00490D04" w:rsidRDefault="00F463E3" w:rsidP="00F463E3">
      <w:r>
        <w:t>I like the page that you have already created for this</w:t>
      </w:r>
      <w:r w:rsidR="00490D04">
        <w:t>.</w:t>
      </w:r>
    </w:p>
    <w:p w14:paraId="5C899814" w14:textId="77777777" w:rsidR="00490D04" w:rsidRDefault="00490D04" w:rsidP="00F463E3"/>
    <w:p w14:paraId="26029B53" w14:textId="4EA2EBBA" w:rsidR="00F463E3" w:rsidRDefault="00490D04" w:rsidP="00F463E3">
      <w:r>
        <w:t>Just a thought: p</w:t>
      </w:r>
      <w:r w:rsidR="00F463E3">
        <w:t xml:space="preserve">eople need to be able to easily copy the graphics so you could paste this into Word and show one person their market position. We also will need to group by function for larger companies (and </w:t>
      </w:r>
      <w:proofErr w:type="gramStart"/>
      <w:r w:rsidR="00F463E3">
        <w:t>actually now</w:t>
      </w:r>
      <w:proofErr w:type="gramEnd"/>
      <w:r w:rsidR="00F463E3">
        <w:t xml:space="preserve"> I come to think of it we will need to ask for function on the </w:t>
      </w:r>
      <w:proofErr w:type="gramStart"/>
      <w:r w:rsidR="00F463E3">
        <w:t>sign up</w:t>
      </w:r>
      <w:proofErr w:type="gramEnd"/>
      <w:r w:rsidR="00F463E3">
        <w:t xml:space="preserve"> form</w:t>
      </w:r>
      <w:r>
        <w:t>)</w:t>
      </w:r>
    </w:p>
    <w:p w14:paraId="61B58410" w14:textId="77777777" w:rsidR="00490D04" w:rsidRDefault="00490D04" w:rsidP="00F463E3"/>
    <w:p w14:paraId="68BA8292" w14:textId="3C0A0D3E" w:rsidR="00490D04" w:rsidRDefault="00490D04" w:rsidP="00490D04">
      <w:pPr>
        <w:pStyle w:val="ListParagraph"/>
        <w:numPr>
          <w:ilvl w:val="0"/>
          <w:numId w:val="1"/>
        </w:numPr>
      </w:pPr>
      <w:r>
        <w:t>Your strengths and risks</w:t>
      </w:r>
    </w:p>
    <w:p w14:paraId="7CC4986C" w14:textId="77777777" w:rsidR="00490D04" w:rsidRDefault="00490D04" w:rsidP="00490D04"/>
    <w:p w14:paraId="72B2A853" w14:textId="00A6E712" w:rsidR="00490D04" w:rsidRDefault="00490D04" w:rsidP="00490D04">
      <w:r>
        <w:t xml:space="preserve">I like this page – let’s look at it together. Perhaps move the key observations up the page to just under the boxes. I think the simplicity is </w:t>
      </w:r>
      <w:proofErr w:type="gramStart"/>
      <w:r>
        <w:t>great</w:t>
      </w:r>
      <w:proofErr w:type="gramEnd"/>
      <w:r>
        <w:t xml:space="preserve"> but we need to think about what we mean by under and over market.</w:t>
      </w:r>
    </w:p>
    <w:p w14:paraId="4E4E6D64" w14:textId="77777777" w:rsidR="00490D04" w:rsidRDefault="00490D04" w:rsidP="00490D04"/>
    <w:p w14:paraId="4D242DB1" w14:textId="5D3EF4C5" w:rsidR="00490D04" w:rsidRDefault="00490D04" w:rsidP="00490D04">
      <w:pPr>
        <w:pStyle w:val="ListParagraph"/>
        <w:numPr>
          <w:ilvl w:val="0"/>
          <w:numId w:val="1"/>
        </w:numPr>
      </w:pPr>
      <w:r>
        <w:t>Market Context (current Market Overview)</w:t>
      </w:r>
    </w:p>
    <w:p w14:paraId="00EA35EC" w14:textId="77777777" w:rsidR="00490D04" w:rsidRDefault="00490D04" w:rsidP="00490D04"/>
    <w:p w14:paraId="3B09B0F7" w14:textId="1FAAA42D" w:rsidR="00490D04" w:rsidRDefault="00490D04" w:rsidP="00490D04">
      <w:r>
        <w:t>I think we should have boxes for CPI, Average Weekly Earnings, Pay Rise predictions by sector and next to them we should have a commentary section, which is basically our current market outlook type paper. I really love your key points, so we should have that, which might also be market hotspots – again, let’s chat about this</w:t>
      </w:r>
    </w:p>
    <w:p w14:paraId="04B5D308" w14:textId="77777777" w:rsidR="00490D04" w:rsidRDefault="00490D04" w:rsidP="00490D04"/>
    <w:p w14:paraId="5C2BF664" w14:textId="6F049258" w:rsidR="00490D04" w:rsidRDefault="00490D04" w:rsidP="00490D04">
      <w:pPr>
        <w:pStyle w:val="ListParagraph"/>
        <w:numPr>
          <w:ilvl w:val="0"/>
          <w:numId w:val="1"/>
        </w:numPr>
      </w:pPr>
      <w:r>
        <w:t>Bonus potential</w:t>
      </w:r>
    </w:p>
    <w:p w14:paraId="4F62385E" w14:textId="77777777" w:rsidR="00490D04" w:rsidRDefault="00490D04" w:rsidP="00490D04"/>
    <w:p w14:paraId="09E5EA2A" w14:textId="71EF0116" w:rsidR="00490D04" w:rsidRDefault="00490D04" w:rsidP="00490D04">
      <w:r>
        <w:t>Here we should have a table something like this</w:t>
      </w:r>
      <w:r w:rsidR="0089167C">
        <w:t>:</w:t>
      </w:r>
    </w:p>
    <w:p w14:paraId="3FEE0ADE" w14:textId="77777777" w:rsidR="00490D04" w:rsidRDefault="00490D04" w:rsidP="00490D04"/>
    <w:tbl>
      <w:tblPr>
        <w:tblStyle w:val="TableGrid"/>
        <w:tblW w:w="0" w:type="auto"/>
        <w:tblLook w:val="04A0" w:firstRow="1" w:lastRow="0" w:firstColumn="1" w:lastColumn="0" w:noHBand="0" w:noVBand="1"/>
      </w:tblPr>
      <w:tblGrid>
        <w:gridCol w:w="2254"/>
        <w:gridCol w:w="2254"/>
        <w:gridCol w:w="2254"/>
        <w:gridCol w:w="2254"/>
      </w:tblGrid>
      <w:tr w:rsidR="00BD327C" w14:paraId="310DAE08" w14:textId="77777777" w:rsidTr="00BD327C">
        <w:tc>
          <w:tcPr>
            <w:tcW w:w="2254" w:type="dxa"/>
          </w:tcPr>
          <w:p w14:paraId="78F2B066" w14:textId="544B951F" w:rsidR="00BD327C" w:rsidRDefault="00DA199E" w:rsidP="00490D04">
            <w:r>
              <w:t>Job lev</w:t>
            </w:r>
            <w:r w:rsidR="008147BC">
              <w:t>el (using our new levels which I haven’t made yet)</w:t>
            </w:r>
          </w:p>
        </w:tc>
        <w:tc>
          <w:tcPr>
            <w:tcW w:w="2254" w:type="dxa"/>
          </w:tcPr>
          <w:p w14:paraId="11662DCC" w14:textId="48A02B49" w:rsidR="00BD327C" w:rsidRDefault="008147BC" w:rsidP="00490D04">
            <w:r>
              <w:t>Lower Quartile</w:t>
            </w:r>
          </w:p>
        </w:tc>
        <w:tc>
          <w:tcPr>
            <w:tcW w:w="2254" w:type="dxa"/>
          </w:tcPr>
          <w:p w14:paraId="17F7A9FA" w14:textId="33FCC3F6" w:rsidR="00BD327C" w:rsidRDefault="008147BC" w:rsidP="00490D04">
            <w:r>
              <w:t>Median</w:t>
            </w:r>
          </w:p>
        </w:tc>
        <w:tc>
          <w:tcPr>
            <w:tcW w:w="2254" w:type="dxa"/>
          </w:tcPr>
          <w:p w14:paraId="13409E82" w14:textId="5F86D1F2" w:rsidR="00BD327C" w:rsidRDefault="008147BC" w:rsidP="00490D04">
            <w:r>
              <w:t>Upper Quartile</w:t>
            </w:r>
          </w:p>
        </w:tc>
      </w:tr>
      <w:tr w:rsidR="00BD327C" w14:paraId="0BC86FC9" w14:textId="77777777" w:rsidTr="00BD327C">
        <w:tc>
          <w:tcPr>
            <w:tcW w:w="2254" w:type="dxa"/>
          </w:tcPr>
          <w:p w14:paraId="74DA2359" w14:textId="0647DA03" w:rsidR="00370D04" w:rsidRDefault="00370D04" w:rsidP="00490D04">
            <w:r>
              <w:t>X</w:t>
            </w:r>
          </w:p>
        </w:tc>
        <w:tc>
          <w:tcPr>
            <w:tcW w:w="2254" w:type="dxa"/>
          </w:tcPr>
          <w:p w14:paraId="6F8B013E" w14:textId="6D0B7F5A" w:rsidR="00BD327C" w:rsidRDefault="00370D04" w:rsidP="00490D04">
            <w:r>
              <w:t>5%</w:t>
            </w:r>
          </w:p>
        </w:tc>
        <w:tc>
          <w:tcPr>
            <w:tcW w:w="2254" w:type="dxa"/>
          </w:tcPr>
          <w:p w14:paraId="42BBA7BA" w14:textId="6E155B65" w:rsidR="00BD327C" w:rsidRDefault="00370D04" w:rsidP="00490D04">
            <w:r>
              <w:t>10%</w:t>
            </w:r>
          </w:p>
        </w:tc>
        <w:tc>
          <w:tcPr>
            <w:tcW w:w="2254" w:type="dxa"/>
          </w:tcPr>
          <w:p w14:paraId="341E5C51" w14:textId="6878DE78" w:rsidR="00BD327C" w:rsidRDefault="00370D04" w:rsidP="00490D04">
            <w:r>
              <w:t>15%</w:t>
            </w:r>
          </w:p>
        </w:tc>
      </w:tr>
      <w:tr w:rsidR="00370D04" w14:paraId="67EF2A13" w14:textId="77777777" w:rsidTr="00BD327C">
        <w:tc>
          <w:tcPr>
            <w:tcW w:w="2254" w:type="dxa"/>
          </w:tcPr>
          <w:p w14:paraId="2F799D67" w14:textId="1FE8CE8F" w:rsidR="00370D04" w:rsidRDefault="00370D04" w:rsidP="00490D04">
            <w:r>
              <w:t>Y</w:t>
            </w:r>
          </w:p>
        </w:tc>
        <w:tc>
          <w:tcPr>
            <w:tcW w:w="2254" w:type="dxa"/>
          </w:tcPr>
          <w:p w14:paraId="679841B2" w14:textId="608877F7" w:rsidR="00370D04" w:rsidRDefault="00370D04" w:rsidP="00490D04">
            <w:r>
              <w:t>10%</w:t>
            </w:r>
          </w:p>
        </w:tc>
        <w:tc>
          <w:tcPr>
            <w:tcW w:w="2254" w:type="dxa"/>
          </w:tcPr>
          <w:p w14:paraId="571D3C3A" w14:textId="0F4B340E" w:rsidR="00370D04" w:rsidRDefault="00370D04" w:rsidP="00490D04">
            <w:r>
              <w:t>20%</w:t>
            </w:r>
          </w:p>
        </w:tc>
        <w:tc>
          <w:tcPr>
            <w:tcW w:w="2254" w:type="dxa"/>
          </w:tcPr>
          <w:p w14:paraId="179C72DC" w14:textId="7FB8E589" w:rsidR="00370D04" w:rsidRDefault="00370D04" w:rsidP="00490D04">
            <w:r>
              <w:t>30%</w:t>
            </w:r>
          </w:p>
        </w:tc>
      </w:tr>
      <w:tr w:rsidR="00370D04" w14:paraId="3CBFC93F" w14:textId="77777777" w:rsidTr="00BD327C">
        <w:tc>
          <w:tcPr>
            <w:tcW w:w="2254" w:type="dxa"/>
          </w:tcPr>
          <w:p w14:paraId="141309C7" w14:textId="5F07F420" w:rsidR="00370D04" w:rsidRDefault="00370D04" w:rsidP="00490D04">
            <w:r>
              <w:t>Z Sales Roles</w:t>
            </w:r>
          </w:p>
        </w:tc>
        <w:tc>
          <w:tcPr>
            <w:tcW w:w="2254" w:type="dxa"/>
          </w:tcPr>
          <w:p w14:paraId="396ACAB2" w14:textId="6AB55BB7" w:rsidR="00370D04" w:rsidRDefault="0089167C" w:rsidP="00490D04">
            <w:r>
              <w:t>20%</w:t>
            </w:r>
          </w:p>
        </w:tc>
        <w:tc>
          <w:tcPr>
            <w:tcW w:w="2254" w:type="dxa"/>
          </w:tcPr>
          <w:p w14:paraId="50EED95E" w14:textId="24AECD2B" w:rsidR="00370D04" w:rsidRDefault="0089167C" w:rsidP="00490D04">
            <w:r>
              <w:t>30%</w:t>
            </w:r>
          </w:p>
        </w:tc>
        <w:tc>
          <w:tcPr>
            <w:tcW w:w="2254" w:type="dxa"/>
          </w:tcPr>
          <w:p w14:paraId="7615C8A8" w14:textId="3B0682E9" w:rsidR="00370D04" w:rsidRDefault="0089167C" w:rsidP="00490D04">
            <w:r>
              <w:t>40%</w:t>
            </w:r>
          </w:p>
        </w:tc>
      </w:tr>
    </w:tbl>
    <w:p w14:paraId="38F56913" w14:textId="77777777" w:rsidR="00490D04" w:rsidRDefault="00490D04" w:rsidP="00490D04"/>
    <w:p w14:paraId="377FC759" w14:textId="77777777" w:rsidR="00490D04" w:rsidRDefault="00490D04" w:rsidP="00490D04"/>
    <w:p w14:paraId="7D8178B1" w14:textId="49009614" w:rsidR="00490D04" w:rsidRDefault="00554D7F" w:rsidP="001407C0">
      <w:pPr>
        <w:pStyle w:val="ListParagraph"/>
        <w:numPr>
          <w:ilvl w:val="0"/>
          <w:numId w:val="1"/>
        </w:numPr>
      </w:pPr>
      <w:r>
        <w:t>Benefits</w:t>
      </w:r>
    </w:p>
    <w:p w14:paraId="732B64C3" w14:textId="77777777" w:rsidR="001407C0" w:rsidRDefault="001407C0" w:rsidP="001407C0"/>
    <w:p w14:paraId="2F8FD854" w14:textId="20EBBDB0" w:rsidR="001407C0" w:rsidRDefault="001407C0" w:rsidP="001407C0">
      <w:r>
        <w:t xml:space="preserve">I like this </w:t>
      </w:r>
      <w:proofErr w:type="gramStart"/>
      <w:r>
        <w:t>section</w:t>
      </w:r>
      <w:proofErr w:type="gramEnd"/>
      <w:r>
        <w:t xml:space="preserve"> but we can make it much bigger, more like the original Guys one we did.</w:t>
      </w:r>
    </w:p>
    <w:p w14:paraId="0C6B9981" w14:textId="77777777" w:rsidR="00476F46" w:rsidRDefault="00476F46" w:rsidP="001407C0"/>
    <w:p w14:paraId="1111A51D" w14:textId="012ACF21" w:rsidR="00476F46" w:rsidRDefault="00476F46" w:rsidP="00476F46">
      <w:pPr>
        <w:pStyle w:val="ListParagraph"/>
        <w:numPr>
          <w:ilvl w:val="0"/>
          <w:numId w:val="1"/>
        </w:numPr>
      </w:pPr>
      <w:r>
        <w:t>Benefits Trends &amp; Ideas</w:t>
      </w:r>
    </w:p>
    <w:p w14:paraId="07974656" w14:textId="77777777" w:rsidR="00476F46" w:rsidRDefault="00476F46" w:rsidP="00476F46"/>
    <w:p w14:paraId="2993BB13" w14:textId="7C0A4791" w:rsidR="00476F46" w:rsidRDefault="00476F46" w:rsidP="00476F46">
      <w:r>
        <w:t>Use the format you have started to develop in your benefits section (emerging ideas etc) and let’s add some of the commentary in from one of my recent benefits reports (</w:t>
      </w:r>
      <w:r w:rsidR="00801B81">
        <w:t xml:space="preserve">see, for example, </w:t>
      </w:r>
      <w:proofErr w:type="spellStart"/>
      <w:r w:rsidR="00801B81">
        <w:t>Carterwood</w:t>
      </w:r>
      <w:proofErr w:type="spellEnd"/>
      <w:r w:rsidR="00801B81">
        <w:t xml:space="preserve"> back in the summer)</w:t>
      </w:r>
    </w:p>
    <w:p w14:paraId="11C53BD6" w14:textId="77777777" w:rsidR="00801B81" w:rsidRDefault="00801B81" w:rsidP="00476F46"/>
    <w:p w14:paraId="35FB2EC4" w14:textId="2F5A2528" w:rsidR="00801B81" w:rsidRDefault="00801B81" w:rsidP="00801B81">
      <w:pPr>
        <w:pStyle w:val="ListParagraph"/>
        <w:numPr>
          <w:ilvl w:val="0"/>
          <w:numId w:val="1"/>
        </w:numPr>
      </w:pPr>
      <w:r>
        <w:t>Next Steps</w:t>
      </w:r>
    </w:p>
    <w:p w14:paraId="0FEB37EA" w14:textId="373C6276" w:rsidR="00801B81" w:rsidRDefault="00075A94" w:rsidP="00801B81">
      <w:r>
        <w:t>I like the recommended next steps – let’s brainstorm and build on those</w:t>
      </w:r>
      <w:r w:rsidR="000503FF">
        <w:t xml:space="preserve"> but keep it in this format for now</w:t>
      </w:r>
    </w:p>
    <w:p w14:paraId="0FC1D974" w14:textId="77777777" w:rsidR="000503FF" w:rsidRDefault="000503FF" w:rsidP="00801B81"/>
    <w:p w14:paraId="4FEBDD52" w14:textId="22ADCB09" w:rsidR="000503FF" w:rsidRDefault="000503FF" w:rsidP="000503FF">
      <w:pPr>
        <w:pStyle w:val="ListParagraph"/>
        <w:numPr>
          <w:ilvl w:val="0"/>
          <w:numId w:val="1"/>
        </w:numPr>
      </w:pPr>
      <w:r>
        <w:t>Data Sources</w:t>
      </w:r>
    </w:p>
    <w:p w14:paraId="08A91326" w14:textId="77EF4CBC" w:rsidR="000503FF" w:rsidRDefault="000503FF" w:rsidP="000503FF">
      <w:r>
        <w:t>Well I don’t know what to put in here, we’ll need to think about this!</w:t>
      </w:r>
    </w:p>
    <w:p w14:paraId="59F5B820" w14:textId="77777777" w:rsidR="00801B81" w:rsidRDefault="00801B81" w:rsidP="00801B81"/>
    <w:p w14:paraId="3F5444B6" w14:textId="77777777" w:rsidR="00554D7F" w:rsidRDefault="00554D7F" w:rsidP="00490D04"/>
    <w:p w14:paraId="18DBCE42" w14:textId="77777777" w:rsidR="00554D7F" w:rsidRDefault="00554D7F" w:rsidP="00490D04"/>
    <w:sectPr w:rsidR="00554D7F">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2FAAE" w14:textId="77777777" w:rsidR="00426CEC" w:rsidRDefault="00426CEC" w:rsidP="00426CEC">
      <w:r>
        <w:separator/>
      </w:r>
    </w:p>
  </w:endnote>
  <w:endnote w:type="continuationSeparator" w:id="0">
    <w:p w14:paraId="57FE770F" w14:textId="77777777" w:rsidR="00426CEC" w:rsidRDefault="00426CEC" w:rsidP="00426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5989A" w14:textId="77777777" w:rsidR="00426CEC" w:rsidRDefault="00426CEC" w:rsidP="00426CEC">
      <w:r>
        <w:separator/>
      </w:r>
    </w:p>
  </w:footnote>
  <w:footnote w:type="continuationSeparator" w:id="0">
    <w:p w14:paraId="650E82FC" w14:textId="77777777" w:rsidR="00426CEC" w:rsidRDefault="00426CEC" w:rsidP="00426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7E11" w14:textId="41CE9A5E" w:rsidR="007C2F91" w:rsidRPr="00426CEC" w:rsidRDefault="007C2F91" w:rsidP="007C2F91">
    <w:pPr>
      <w:pStyle w:val="Header"/>
      <w:jc w:val="right"/>
      <w:rPr>
        <w:b/>
        <w:bCs/>
        <w:color w:val="074F6A" w:themeColor="accent4" w:themeShade="80"/>
        <w:sz w:val="18"/>
        <w:szCs w:val="18"/>
      </w:rPr>
    </w:pPr>
    <w:r>
      <w:rPr>
        <w:b/>
        <w:bCs/>
        <w:noProof/>
        <w:color w:val="074F6A" w:themeColor="accent4" w:themeShade="80"/>
        <w:sz w:val="18"/>
        <w:szCs w:val="18"/>
      </w:rPr>
      <w:drawing>
        <wp:inline distT="0" distB="0" distL="0" distR="0" wp14:anchorId="30A32AAF" wp14:editId="75EFBC27">
          <wp:extent cx="947782" cy="350272"/>
          <wp:effectExtent l="0" t="0" r="5080" b="5715"/>
          <wp:docPr id="2043823844"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23844" name="Picture 1" descr="A blue and orange logo&#10;&#10;AI-generated content may be incorrect."/>
                  <pic:cNvPicPr/>
                </pic:nvPicPr>
                <pic:blipFill rotWithShape="1">
                  <a:blip r:embed="rId1">
                    <a:extLst>
                      <a:ext uri="{28A0092B-C50C-407E-A947-70E740481C1C}">
                        <a14:useLocalDpi xmlns:a14="http://schemas.microsoft.com/office/drawing/2010/main" val="0"/>
                      </a:ext>
                    </a:extLst>
                  </a:blip>
                  <a:srcRect t="32795" b="30247"/>
                  <a:stretch>
                    <a:fillRect/>
                  </a:stretch>
                </pic:blipFill>
                <pic:spPr bwMode="auto">
                  <a:xfrm>
                    <a:off x="0" y="0"/>
                    <a:ext cx="1004464" cy="371220"/>
                  </a:xfrm>
                  <a:prstGeom prst="rect">
                    <a:avLst/>
                  </a:prstGeom>
                  <a:ln>
                    <a:noFill/>
                  </a:ln>
                  <a:extLst>
                    <a:ext uri="{53640926-AAD7-44D8-BBD7-CCE9431645EC}">
                      <a14:shadowObscured xmlns:a14="http://schemas.microsoft.com/office/drawing/2010/main"/>
                    </a:ext>
                  </a:extLst>
                </pic:spPr>
              </pic:pic>
            </a:graphicData>
          </a:graphic>
        </wp:inline>
      </w:drawing>
    </w:r>
  </w:p>
  <w:p w14:paraId="7D20CE83" w14:textId="2C24FE01" w:rsidR="00426CEC" w:rsidRPr="00426CEC" w:rsidRDefault="00426CEC" w:rsidP="00426CEC">
    <w:pPr>
      <w:pStyle w:val="Header"/>
      <w:jc w:val="right"/>
      <w:rPr>
        <w:b/>
        <w:bCs/>
        <w:color w:val="074F6A" w:themeColor="accent4"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6663A"/>
    <w:multiLevelType w:val="hybridMultilevel"/>
    <w:tmpl w:val="4A0E67C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09696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E3"/>
    <w:rsid w:val="00046EEF"/>
    <w:rsid w:val="000503FF"/>
    <w:rsid w:val="00075A94"/>
    <w:rsid w:val="001407C0"/>
    <w:rsid w:val="001412F4"/>
    <w:rsid w:val="00151FD9"/>
    <w:rsid w:val="00352F65"/>
    <w:rsid w:val="00370D04"/>
    <w:rsid w:val="00426CEC"/>
    <w:rsid w:val="0045689D"/>
    <w:rsid w:val="00476F46"/>
    <w:rsid w:val="00490D04"/>
    <w:rsid w:val="004D2825"/>
    <w:rsid w:val="00554D7F"/>
    <w:rsid w:val="00600AEF"/>
    <w:rsid w:val="00623344"/>
    <w:rsid w:val="0069187E"/>
    <w:rsid w:val="007C2F91"/>
    <w:rsid w:val="00801B81"/>
    <w:rsid w:val="008147BC"/>
    <w:rsid w:val="0089167C"/>
    <w:rsid w:val="0096225F"/>
    <w:rsid w:val="009C79C7"/>
    <w:rsid w:val="00AC1D24"/>
    <w:rsid w:val="00AD697D"/>
    <w:rsid w:val="00BD327C"/>
    <w:rsid w:val="00BE0E88"/>
    <w:rsid w:val="00DA199E"/>
    <w:rsid w:val="00DF6B4E"/>
    <w:rsid w:val="00EA65D8"/>
    <w:rsid w:val="00F17FA1"/>
    <w:rsid w:val="00F463E3"/>
    <w:rsid w:val="00FD0C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5AF55"/>
  <w15:chartTrackingRefBased/>
  <w15:docId w15:val="{2DEDAD2A-F33F-F74E-B19C-0969FCB9B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3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3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3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3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6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3E3"/>
    <w:rPr>
      <w:rFonts w:eastAsiaTheme="majorEastAsia" w:cstheme="majorBidi"/>
      <w:color w:val="272727" w:themeColor="text1" w:themeTint="D8"/>
    </w:rPr>
  </w:style>
  <w:style w:type="paragraph" w:styleId="Title">
    <w:name w:val="Title"/>
    <w:basedOn w:val="Normal"/>
    <w:next w:val="Normal"/>
    <w:link w:val="TitleChar"/>
    <w:uiPriority w:val="10"/>
    <w:qFormat/>
    <w:rsid w:val="00F463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3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3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63E3"/>
    <w:rPr>
      <w:i/>
      <w:iCs/>
      <w:color w:val="404040" w:themeColor="text1" w:themeTint="BF"/>
    </w:rPr>
  </w:style>
  <w:style w:type="paragraph" w:styleId="ListParagraph">
    <w:name w:val="List Paragraph"/>
    <w:basedOn w:val="Normal"/>
    <w:uiPriority w:val="34"/>
    <w:qFormat/>
    <w:rsid w:val="00F463E3"/>
    <w:pPr>
      <w:ind w:left="720"/>
      <w:contextualSpacing/>
    </w:pPr>
  </w:style>
  <w:style w:type="character" w:styleId="IntenseEmphasis">
    <w:name w:val="Intense Emphasis"/>
    <w:basedOn w:val="DefaultParagraphFont"/>
    <w:uiPriority w:val="21"/>
    <w:qFormat/>
    <w:rsid w:val="00F463E3"/>
    <w:rPr>
      <w:i/>
      <w:iCs/>
      <w:color w:val="0F4761" w:themeColor="accent1" w:themeShade="BF"/>
    </w:rPr>
  </w:style>
  <w:style w:type="paragraph" w:styleId="IntenseQuote">
    <w:name w:val="Intense Quote"/>
    <w:basedOn w:val="Normal"/>
    <w:next w:val="Normal"/>
    <w:link w:val="IntenseQuoteChar"/>
    <w:uiPriority w:val="30"/>
    <w:qFormat/>
    <w:rsid w:val="00F46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3E3"/>
    <w:rPr>
      <w:i/>
      <w:iCs/>
      <w:color w:val="0F4761" w:themeColor="accent1" w:themeShade="BF"/>
    </w:rPr>
  </w:style>
  <w:style w:type="character" w:styleId="IntenseReference">
    <w:name w:val="Intense Reference"/>
    <w:basedOn w:val="DefaultParagraphFont"/>
    <w:uiPriority w:val="32"/>
    <w:qFormat/>
    <w:rsid w:val="00F463E3"/>
    <w:rPr>
      <w:b/>
      <w:bCs/>
      <w:smallCaps/>
      <w:color w:val="0F4761" w:themeColor="accent1" w:themeShade="BF"/>
      <w:spacing w:val="5"/>
    </w:rPr>
  </w:style>
  <w:style w:type="table" w:styleId="TableGrid">
    <w:name w:val="Table Grid"/>
    <w:basedOn w:val="TableNormal"/>
    <w:uiPriority w:val="39"/>
    <w:rsid w:val="00BD3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6CEC"/>
    <w:pPr>
      <w:tabs>
        <w:tab w:val="center" w:pos="4513"/>
        <w:tab w:val="right" w:pos="9026"/>
      </w:tabs>
    </w:pPr>
  </w:style>
  <w:style w:type="character" w:customStyle="1" w:styleId="HeaderChar">
    <w:name w:val="Header Char"/>
    <w:basedOn w:val="DefaultParagraphFont"/>
    <w:link w:val="Header"/>
    <w:uiPriority w:val="99"/>
    <w:rsid w:val="00426CEC"/>
  </w:style>
  <w:style w:type="paragraph" w:styleId="Footer">
    <w:name w:val="footer"/>
    <w:basedOn w:val="Normal"/>
    <w:link w:val="FooterChar"/>
    <w:uiPriority w:val="99"/>
    <w:unhideWhenUsed/>
    <w:rsid w:val="00426CEC"/>
    <w:pPr>
      <w:tabs>
        <w:tab w:val="center" w:pos="4513"/>
        <w:tab w:val="right" w:pos="9026"/>
      </w:tabs>
    </w:pPr>
  </w:style>
  <w:style w:type="character" w:customStyle="1" w:styleId="FooterChar">
    <w:name w:val="Footer Char"/>
    <w:basedOn w:val="DefaultParagraphFont"/>
    <w:link w:val="Footer"/>
    <w:uiPriority w:val="99"/>
    <w:rsid w:val="00426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B6E3B2DC622045AFB715F9CBA198F9" ma:contentTypeVersion="16" ma:contentTypeDescription="Create a new document." ma:contentTypeScope="" ma:versionID="493ce75097755d5f4683f84ba0df2583">
  <xsd:schema xmlns:xsd="http://www.w3.org/2001/XMLSchema" xmlns:xs="http://www.w3.org/2001/XMLSchema" xmlns:p="http://schemas.microsoft.com/office/2006/metadata/properties" xmlns:ns2="089e8676-24e5-43b6-9cb5-2ef65629b60b" xmlns:ns3="97b1f895-dafa-478c-963b-df1ef54830a4" targetNamespace="http://schemas.microsoft.com/office/2006/metadata/properties" ma:root="true" ma:fieldsID="9b876625f7e53abafca6b8211322463f" ns2:_="" ns3:_="">
    <xsd:import namespace="089e8676-24e5-43b6-9cb5-2ef65629b60b"/>
    <xsd:import namespace="97b1f895-dafa-478c-963b-df1ef54830a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9e8676-24e5-43b6-9cb5-2ef65629b6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c6ba16e-f986-4166-8a5c-8bdc7b4b235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b1f895-dafa-478c-963b-df1ef54830a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ddcf903-27b3-4f8c-89df-884820feb4f4}" ma:internalName="TaxCatchAll" ma:showField="CatchAllData" ma:web="97b1f895-dafa-478c-963b-df1ef54830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7b1f895-dafa-478c-963b-df1ef54830a4" xsi:nil="true"/>
    <lcf76f155ced4ddcb4097134ff3c332f xmlns="089e8676-24e5-43b6-9cb5-2ef65629b60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EC63A0-FE54-412C-AD7E-0FD02FC5B554}">
  <ds:schemaRefs>
    <ds:schemaRef ds:uri="http://schemas.microsoft.com/sharepoint/v3/contenttype/forms"/>
  </ds:schemaRefs>
</ds:datastoreItem>
</file>

<file path=customXml/itemProps2.xml><?xml version="1.0" encoding="utf-8"?>
<ds:datastoreItem xmlns:ds="http://schemas.openxmlformats.org/officeDocument/2006/customXml" ds:itemID="{D4D251C9-77B4-4159-B9A9-628F3B5077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9e8676-24e5-43b6-9cb5-2ef65629b60b"/>
    <ds:schemaRef ds:uri="97b1f895-dafa-478c-963b-df1ef54830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7EF3F0-53BD-4B81-AEDD-98679E53F1C2}">
  <ds:schemaRefs>
    <ds:schemaRef ds:uri="http://schemas.microsoft.com/office/2006/metadata/properties"/>
    <ds:schemaRef ds:uri="http://schemas.microsoft.com/office/infopath/2007/PartnerControls"/>
    <ds:schemaRef ds:uri="97b1f895-dafa-478c-963b-df1ef54830a4"/>
    <ds:schemaRef ds:uri="089e8676-24e5-43b6-9cb5-2ef65629b60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1910</Characters>
  <Application>Microsoft Office Word</Application>
  <DocSecurity>0</DocSecurity>
  <Lines>79</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Crafts</dc:creator>
  <cp:keywords/>
  <dc:description/>
  <cp:lastModifiedBy>Millie Harrison</cp:lastModifiedBy>
  <cp:revision>2</cp:revision>
  <dcterms:created xsi:type="dcterms:W3CDTF">2026-01-28T13:16:00Z</dcterms:created>
  <dcterms:modified xsi:type="dcterms:W3CDTF">2026-01-28T13:16:00Z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0x0101003FB6E3B2DC622045AFB715F9CBA198F9</vt:lpwstr>
  </property>
  <property fmtid="{D5CDD505-2E9C-101B-9397-08002B2CF9AE}" pid="3" name="MediaServiceImageTags">
    <vt:lpwstr/>
  </property>
</Properties>
</file>