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BECE2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78AB7D74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5F8C5C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3C90A4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29C70E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6A52F34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6A10C870" w14:textId="77CEBCD5" w:rsidR="00AE7B3D" w:rsidRPr="00E81415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29111F">
        <w:rPr>
          <w:color w:val="000000" w:themeColor="text1"/>
        </w:rPr>
        <w:t>5</w:t>
      </w:r>
    </w:p>
    <w:p w14:paraId="20E655C5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F751B5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AA5C77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4E226A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2F1A94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BF74BF3" w14:textId="77777777" w:rsidR="00AE7B3D" w:rsidRPr="00AB1A4E" w:rsidRDefault="00AE7B3D" w:rsidP="00AE7B3D">
      <w:pPr>
        <w:rPr>
          <w:color w:val="000000" w:themeColor="text1"/>
        </w:rPr>
      </w:pPr>
    </w:p>
    <w:p w14:paraId="6929969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B8345F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61F30F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5A7AFFB" w14:textId="1A676E91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9E7020">
        <w:rPr>
          <w:color w:val="000000" w:themeColor="text1"/>
        </w:rPr>
        <w:t>Флоринский В. А.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 w:rsidR="00E81415"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2D170813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679D9D36" w14:textId="1AF2A3A1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E81415">
        <w:rPr>
          <w:color w:val="000000" w:themeColor="text1"/>
        </w:rPr>
        <w:t>07</w:t>
      </w:r>
      <w:r>
        <w:rPr>
          <w:color w:val="000000" w:themeColor="text1"/>
        </w:rPr>
        <w:t>.0</w:t>
      </w:r>
      <w:r w:rsidR="00E81415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24A5186E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CA6F871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5C960800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02BDD912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483D3EB0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5DD38608" w14:textId="77777777" w:rsidR="00D259D6" w:rsidRPr="00D259D6" w:rsidRDefault="00D259D6" w:rsidP="00D259D6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lastRenderedPageBreak/>
        <w:t>Ансамбли моделей машинного обучения. Часть 1.</w:t>
      </w:r>
    </w:p>
    <w:p w14:paraId="16C9BD85" w14:textId="77777777" w:rsidR="00D259D6" w:rsidRPr="00D259D6" w:rsidRDefault="00D259D6" w:rsidP="00D259D6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Цель лабораторной работы: изучение ансамблей моделей машинного обучения.</w:t>
      </w:r>
    </w:p>
    <w:p w14:paraId="54785E46" w14:textId="77777777" w:rsidR="00D259D6" w:rsidRPr="00D259D6" w:rsidRDefault="00D259D6" w:rsidP="00D259D6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Требования к отчету:</w:t>
      </w:r>
    </w:p>
    <w:p w14:paraId="28C57DCC" w14:textId="77777777" w:rsidR="00D259D6" w:rsidRPr="00D259D6" w:rsidRDefault="00D259D6" w:rsidP="00D259D6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Отчет по лабораторной работе должен содержать:</w:t>
      </w:r>
    </w:p>
    <w:p w14:paraId="3B77B0D5" w14:textId="77777777" w:rsidR="00D259D6" w:rsidRPr="00D259D6" w:rsidRDefault="00D259D6" w:rsidP="00D259D6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титульный лист;</w:t>
      </w:r>
    </w:p>
    <w:p w14:paraId="79C7BE48" w14:textId="77777777" w:rsidR="00D259D6" w:rsidRPr="00D259D6" w:rsidRDefault="00D259D6" w:rsidP="00D259D6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описание задания;</w:t>
      </w:r>
    </w:p>
    <w:p w14:paraId="7EDBC75D" w14:textId="77777777" w:rsidR="00D259D6" w:rsidRPr="00D259D6" w:rsidRDefault="00D259D6" w:rsidP="00D259D6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текст программы;</w:t>
      </w:r>
    </w:p>
    <w:p w14:paraId="507C3AB0" w14:textId="77777777" w:rsidR="00D259D6" w:rsidRPr="00D259D6" w:rsidRDefault="00D259D6" w:rsidP="00D259D6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экранные формы с примерами выполнения программы.</w:t>
      </w:r>
    </w:p>
    <w:p w14:paraId="48E44E2D" w14:textId="77777777" w:rsidR="00D259D6" w:rsidRPr="00D259D6" w:rsidRDefault="00D259D6" w:rsidP="00D259D6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14:paraId="7997DED3" w14:textId="77777777" w:rsidR="00D259D6" w:rsidRPr="00D259D6" w:rsidRDefault="00D259D6" w:rsidP="00D259D6">
      <w:pPr>
        <w:numPr>
          <w:ilvl w:val="0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Выберите набор данных (датасет) для решения задачи классификации или </w:t>
      </w:r>
      <w:proofErr w:type="spellStart"/>
      <w:r w:rsidRPr="00D259D6">
        <w:rPr>
          <w:rFonts w:eastAsia="Times New Roman"/>
          <w:b/>
          <w:bCs/>
          <w:color w:val="000000" w:themeColor="text1"/>
          <w:lang w:eastAsia="ru-RU"/>
        </w:rPr>
        <w:t>регресии</w:t>
      </w:r>
      <w:proofErr w:type="spellEnd"/>
      <w:r w:rsidRPr="00D259D6">
        <w:rPr>
          <w:rFonts w:eastAsia="Times New Roman"/>
          <w:b/>
          <w:bCs/>
          <w:color w:val="000000" w:themeColor="text1"/>
          <w:lang w:eastAsia="ru-RU"/>
        </w:rPr>
        <w:t>.</w:t>
      </w:r>
    </w:p>
    <w:p w14:paraId="524C339F" w14:textId="77777777" w:rsidR="00D259D6" w:rsidRPr="00D259D6" w:rsidRDefault="00D259D6" w:rsidP="00D259D6">
      <w:pPr>
        <w:numPr>
          <w:ilvl w:val="0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5065350D" w14:textId="77777777" w:rsidR="00D259D6" w:rsidRPr="00D259D6" w:rsidRDefault="00D259D6" w:rsidP="00D259D6">
      <w:pPr>
        <w:numPr>
          <w:ilvl w:val="0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С использованием метода </w:t>
      </w:r>
      <w:proofErr w:type="spellStart"/>
      <w:r w:rsidRPr="00D259D6">
        <w:rPr>
          <w:rFonts w:eastAsia="Times New Roman"/>
          <w:b/>
          <w:bCs/>
          <w:color w:val="000000" w:themeColor="text1"/>
          <w:lang w:eastAsia="ru-RU"/>
        </w:rPr>
        <w:t>train_test_split</w:t>
      </w:r>
      <w:proofErr w:type="spellEnd"/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 разделите выборку на обучающую и тестовую.</w:t>
      </w:r>
    </w:p>
    <w:p w14:paraId="55B108D7" w14:textId="77777777" w:rsidR="00D259D6" w:rsidRPr="00D259D6" w:rsidRDefault="00D259D6" w:rsidP="00D259D6">
      <w:pPr>
        <w:numPr>
          <w:ilvl w:val="0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Обучите следующие ансамблевые модели:</w:t>
      </w:r>
    </w:p>
    <w:p w14:paraId="03AD0723" w14:textId="77777777" w:rsidR="00D259D6" w:rsidRPr="00D259D6" w:rsidRDefault="00D259D6" w:rsidP="00D259D6">
      <w:pPr>
        <w:numPr>
          <w:ilvl w:val="1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две модели группы </w:t>
      </w:r>
      <w:proofErr w:type="spellStart"/>
      <w:r w:rsidRPr="00D259D6">
        <w:rPr>
          <w:rFonts w:eastAsia="Times New Roman"/>
          <w:b/>
          <w:bCs/>
          <w:color w:val="000000" w:themeColor="text1"/>
          <w:lang w:eastAsia="ru-RU"/>
        </w:rPr>
        <w:t>бэггинга</w:t>
      </w:r>
      <w:proofErr w:type="spellEnd"/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 (</w:t>
      </w:r>
      <w:proofErr w:type="spellStart"/>
      <w:r w:rsidRPr="00D259D6">
        <w:rPr>
          <w:rFonts w:eastAsia="Times New Roman"/>
          <w:b/>
          <w:bCs/>
          <w:color w:val="000000" w:themeColor="text1"/>
          <w:lang w:eastAsia="ru-RU"/>
        </w:rPr>
        <w:t>бэггинг</w:t>
      </w:r>
      <w:proofErr w:type="spellEnd"/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 или случайный лес или </w:t>
      </w:r>
      <w:proofErr w:type="spellStart"/>
      <w:r w:rsidRPr="00D259D6">
        <w:rPr>
          <w:rFonts w:eastAsia="Times New Roman"/>
          <w:b/>
          <w:bCs/>
          <w:color w:val="000000" w:themeColor="text1"/>
          <w:lang w:eastAsia="ru-RU"/>
        </w:rPr>
        <w:t>сверхслучайные</w:t>
      </w:r>
      <w:proofErr w:type="spellEnd"/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 деревья);</w:t>
      </w:r>
    </w:p>
    <w:p w14:paraId="1FF773D4" w14:textId="77777777" w:rsidR="00D259D6" w:rsidRPr="00D259D6" w:rsidRDefault="00D259D6" w:rsidP="00D259D6">
      <w:pPr>
        <w:numPr>
          <w:ilvl w:val="1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proofErr w:type="spellStart"/>
      <w:r w:rsidRPr="00D259D6">
        <w:rPr>
          <w:rFonts w:eastAsia="Times New Roman"/>
          <w:b/>
          <w:bCs/>
          <w:color w:val="000000" w:themeColor="text1"/>
          <w:lang w:eastAsia="ru-RU"/>
        </w:rPr>
        <w:t>AdaBoost</w:t>
      </w:r>
      <w:proofErr w:type="spellEnd"/>
      <w:r w:rsidRPr="00D259D6">
        <w:rPr>
          <w:rFonts w:eastAsia="Times New Roman"/>
          <w:b/>
          <w:bCs/>
          <w:color w:val="000000" w:themeColor="text1"/>
          <w:lang w:eastAsia="ru-RU"/>
        </w:rPr>
        <w:t>;</w:t>
      </w:r>
    </w:p>
    <w:p w14:paraId="732342A3" w14:textId="77777777" w:rsidR="00D259D6" w:rsidRPr="00D259D6" w:rsidRDefault="00D259D6" w:rsidP="00D259D6">
      <w:pPr>
        <w:numPr>
          <w:ilvl w:val="1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 xml:space="preserve">градиентный </w:t>
      </w:r>
      <w:proofErr w:type="spellStart"/>
      <w:r w:rsidRPr="00D259D6">
        <w:rPr>
          <w:rFonts w:eastAsia="Times New Roman"/>
          <w:b/>
          <w:bCs/>
          <w:color w:val="000000" w:themeColor="text1"/>
          <w:lang w:eastAsia="ru-RU"/>
        </w:rPr>
        <w:t>бустинг</w:t>
      </w:r>
      <w:proofErr w:type="spellEnd"/>
      <w:r w:rsidRPr="00D259D6">
        <w:rPr>
          <w:rFonts w:eastAsia="Times New Roman"/>
          <w:b/>
          <w:bCs/>
          <w:color w:val="000000" w:themeColor="text1"/>
          <w:lang w:eastAsia="ru-RU"/>
        </w:rPr>
        <w:t>.</w:t>
      </w:r>
    </w:p>
    <w:p w14:paraId="761B9184" w14:textId="07435965" w:rsidR="00D259D6" w:rsidRPr="00D259D6" w:rsidRDefault="00D259D6" w:rsidP="00D259D6">
      <w:pPr>
        <w:numPr>
          <w:ilvl w:val="0"/>
          <w:numId w:val="9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t>Оцените качество моделей с помощью одной из подходящих для задачи метрик. Сравните качество полученных моделей.</w:t>
      </w:r>
    </w:p>
    <w:p w14:paraId="74CABBD3" w14:textId="77777777" w:rsidR="00D259D6" w:rsidRPr="00D259D6" w:rsidRDefault="00D259D6" w:rsidP="00D259D6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</w:p>
    <w:p w14:paraId="66390A5D" w14:textId="00F70C2B" w:rsidR="000C4F82" w:rsidRDefault="00AE7B3D" w:rsidP="00E81415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14:paraId="209A915C" w14:textId="1B7CC3C7" w:rsidR="00E81415" w:rsidRPr="00E81415" w:rsidRDefault="00D259D6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D259D6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16579829" wp14:editId="30532F7D">
            <wp:extent cx="6120130" cy="4700905"/>
            <wp:effectExtent l="0" t="0" r="1270" b="0"/>
            <wp:docPr id="136314426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426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6A69E46C" wp14:editId="73B7B081">
            <wp:extent cx="6120130" cy="4946650"/>
            <wp:effectExtent l="0" t="0" r="1270" b="6350"/>
            <wp:docPr id="641803992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03992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1DE1E6DC" wp14:editId="3CFEAC57">
            <wp:extent cx="6120130" cy="4298950"/>
            <wp:effectExtent l="0" t="0" r="1270" b="6350"/>
            <wp:docPr id="105205630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630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2103B82C" wp14:editId="410CD6CC">
            <wp:extent cx="6120130" cy="4955540"/>
            <wp:effectExtent l="0" t="0" r="1270" b="0"/>
            <wp:docPr id="2040375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75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202C1840" wp14:editId="594263D8">
            <wp:extent cx="6120130" cy="4864735"/>
            <wp:effectExtent l="0" t="0" r="1270" b="0"/>
            <wp:docPr id="11201619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619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5D82F2E9" wp14:editId="01CA0FD6">
            <wp:extent cx="6120130" cy="4855210"/>
            <wp:effectExtent l="0" t="0" r="1270" b="0"/>
            <wp:docPr id="26355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53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28FE9EEE" wp14:editId="3784AA3E">
            <wp:extent cx="6120130" cy="5464810"/>
            <wp:effectExtent l="0" t="0" r="1270" b="0"/>
            <wp:docPr id="692592839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92839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0F72A6A2" wp14:editId="3CA9EAAD">
            <wp:extent cx="6120130" cy="4822190"/>
            <wp:effectExtent l="0" t="0" r="1270" b="3810"/>
            <wp:docPr id="163968365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8365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60079DE0" wp14:editId="0C62E729">
            <wp:extent cx="6120130" cy="4888230"/>
            <wp:effectExtent l="0" t="0" r="1270" b="1270"/>
            <wp:docPr id="52304811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4811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478947CA" wp14:editId="7923E3E6">
            <wp:extent cx="6120130" cy="5588635"/>
            <wp:effectExtent l="0" t="0" r="1270" b="0"/>
            <wp:docPr id="170028156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8156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36B2A40E" wp14:editId="2E6B306E">
            <wp:extent cx="6120130" cy="4732655"/>
            <wp:effectExtent l="0" t="0" r="1270" b="4445"/>
            <wp:docPr id="53239419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419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drawing>
          <wp:inline distT="0" distB="0" distL="0" distR="0" wp14:anchorId="18F382D1" wp14:editId="2B02654A">
            <wp:extent cx="6120130" cy="3623310"/>
            <wp:effectExtent l="0" t="0" r="1270" b="0"/>
            <wp:docPr id="194521347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1347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9D6">
        <w:rPr>
          <w:noProof/>
          <w14:ligatures w14:val="standardContextual"/>
        </w:rPr>
        <w:t xml:space="preserve"> </w:t>
      </w:r>
      <w:r w:rsidRPr="00D259D6">
        <w:rPr>
          <w:noProof/>
          <w14:ligatures w14:val="standardContextual"/>
        </w:rPr>
        <w:lastRenderedPageBreak/>
        <w:drawing>
          <wp:inline distT="0" distB="0" distL="0" distR="0" wp14:anchorId="60234617" wp14:editId="7FA95B3B">
            <wp:extent cx="6120130" cy="3570605"/>
            <wp:effectExtent l="0" t="0" r="1270" b="0"/>
            <wp:docPr id="8772562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62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415" w:rsidRPr="00E81415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FB4AC4"/>
    <w:multiLevelType w:val="multilevel"/>
    <w:tmpl w:val="07DA8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F62822"/>
    <w:multiLevelType w:val="multilevel"/>
    <w:tmpl w:val="A9AE0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199458">
    <w:abstractNumId w:val="0"/>
  </w:num>
  <w:num w:numId="2" w16cid:durableId="531961701">
    <w:abstractNumId w:val="7"/>
  </w:num>
  <w:num w:numId="3" w16cid:durableId="1461070349">
    <w:abstractNumId w:val="2"/>
  </w:num>
  <w:num w:numId="4" w16cid:durableId="1560507345">
    <w:abstractNumId w:val="6"/>
  </w:num>
  <w:num w:numId="5" w16cid:durableId="991788701">
    <w:abstractNumId w:val="5"/>
  </w:num>
  <w:num w:numId="6" w16cid:durableId="616720219">
    <w:abstractNumId w:val="8"/>
  </w:num>
  <w:num w:numId="7" w16cid:durableId="162547511">
    <w:abstractNumId w:val="3"/>
  </w:num>
  <w:num w:numId="8" w16cid:durableId="846285050">
    <w:abstractNumId w:val="4"/>
  </w:num>
  <w:num w:numId="9" w16cid:durableId="1315138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1D573F"/>
    <w:rsid w:val="0029111F"/>
    <w:rsid w:val="00482A6E"/>
    <w:rsid w:val="00685930"/>
    <w:rsid w:val="006C6EE7"/>
    <w:rsid w:val="006E1729"/>
    <w:rsid w:val="007B33D9"/>
    <w:rsid w:val="00884381"/>
    <w:rsid w:val="009E7020"/>
    <w:rsid w:val="00AE7B3D"/>
    <w:rsid w:val="00D259D6"/>
    <w:rsid w:val="00E76773"/>
    <w:rsid w:val="00E81415"/>
    <w:rsid w:val="00EE54AE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BE3A2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2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46AF3-14CD-4917-B9AB-3490DBCB9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Влад Флоринский</cp:lastModifiedBy>
  <cp:revision>8</cp:revision>
  <dcterms:created xsi:type="dcterms:W3CDTF">2025-04-07T19:44:00Z</dcterms:created>
  <dcterms:modified xsi:type="dcterms:W3CDTF">2025-05-20T20:21:00Z</dcterms:modified>
</cp:coreProperties>
</file>