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EC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78AB7D7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5F8C5C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C90A4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29C70E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A52F34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A10C870" w14:textId="349A0B40" w:rsidR="00AE7B3D" w:rsidRPr="00E81415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12191B">
        <w:rPr>
          <w:color w:val="000000" w:themeColor="text1"/>
        </w:rPr>
        <w:t>6</w:t>
      </w:r>
    </w:p>
    <w:p w14:paraId="20E655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F751B5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AA5C77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E226A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2F1A94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BF74BF3" w14:textId="77777777" w:rsidR="00AE7B3D" w:rsidRPr="00AB1A4E" w:rsidRDefault="00AE7B3D" w:rsidP="00AE7B3D">
      <w:pPr>
        <w:rPr>
          <w:color w:val="000000" w:themeColor="text1"/>
        </w:rPr>
      </w:pPr>
    </w:p>
    <w:p w14:paraId="6929969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B8345F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61F30F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A7AFFB" w14:textId="1A676E91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9E7020">
        <w:rPr>
          <w:color w:val="000000" w:themeColor="text1"/>
        </w:rPr>
        <w:t>Флоринский В. А.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E81415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2D170813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79D9D36" w14:textId="1AF2A3A1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E81415">
        <w:rPr>
          <w:color w:val="000000" w:themeColor="text1"/>
        </w:rPr>
        <w:t>07</w:t>
      </w:r>
      <w:r>
        <w:rPr>
          <w:color w:val="000000" w:themeColor="text1"/>
        </w:rPr>
        <w:t>.0</w:t>
      </w:r>
      <w:r w:rsidR="00E81415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24A5186E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CA6F87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C96080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2BDD91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83D3EB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487E1A9B" w14:textId="77777777" w:rsidR="00AF359B" w:rsidRPr="00AF359B" w:rsidRDefault="00AF359B" w:rsidP="00AF359B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lastRenderedPageBreak/>
        <w:t>Ансамбли моделей машинного обучения. Часть 2.</w:t>
      </w:r>
    </w:p>
    <w:p w14:paraId="28CF8D7E" w14:textId="77777777" w:rsidR="00AF359B" w:rsidRPr="00AF359B" w:rsidRDefault="00AF359B" w:rsidP="00AF359B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Цель лабораторной работы: изучение ансамблей моделей машинного обучения.</w:t>
      </w:r>
    </w:p>
    <w:p w14:paraId="3D73E4CE" w14:textId="77777777" w:rsidR="00AF359B" w:rsidRPr="00AF359B" w:rsidRDefault="00AF359B" w:rsidP="00AF359B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Требования к отчету:</w:t>
      </w:r>
    </w:p>
    <w:p w14:paraId="221D77FF" w14:textId="77777777" w:rsidR="00AF359B" w:rsidRPr="00AF359B" w:rsidRDefault="00AF359B" w:rsidP="00AF359B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Отчет по лабораторной работе должен содержать:</w:t>
      </w:r>
    </w:p>
    <w:p w14:paraId="5F913E36" w14:textId="77777777" w:rsidR="00AF359B" w:rsidRPr="00AF359B" w:rsidRDefault="00AF359B" w:rsidP="00AF359B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титульный лист;</w:t>
      </w:r>
    </w:p>
    <w:p w14:paraId="620C8FE2" w14:textId="77777777" w:rsidR="00AF359B" w:rsidRPr="00AF359B" w:rsidRDefault="00AF359B" w:rsidP="00AF359B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описание задания;</w:t>
      </w:r>
    </w:p>
    <w:p w14:paraId="16F8AB05" w14:textId="77777777" w:rsidR="00AF359B" w:rsidRPr="00AF359B" w:rsidRDefault="00AF359B" w:rsidP="00AF359B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текст программы;</w:t>
      </w:r>
    </w:p>
    <w:p w14:paraId="5CC59118" w14:textId="77777777" w:rsidR="00AF359B" w:rsidRPr="00AF359B" w:rsidRDefault="00AF359B" w:rsidP="00AF359B">
      <w:pPr>
        <w:numPr>
          <w:ilvl w:val="0"/>
          <w:numId w:val="10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экранные формы с примерами выполнения программы.</w:t>
      </w:r>
    </w:p>
    <w:p w14:paraId="225C1AFD" w14:textId="77777777" w:rsidR="00AF359B" w:rsidRPr="00AF359B" w:rsidRDefault="00AF359B" w:rsidP="00AF359B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42842A83" w14:textId="77777777" w:rsidR="00AF359B" w:rsidRPr="00AF359B" w:rsidRDefault="00AF359B" w:rsidP="00AF359B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 xml:space="preserve">Выберите набор данных (датасет) для решения задачи классификации или </w:t>
      </w:r>
      <w:proofErr w:type="spellStart"/>
      <w:r w:rsidRPr="00AF359B">
        <w:rPr>
          <w:rFonts w:eastAsia="Times New Roman"/>
          <w:b/>
          <w:bCs/>
          <w:color w:val="000000" w:themeColor="text1"/>
          <w:lang w:eastAsia="ru-RU"/>
        </w:rPr>
        <w:t>регресии</w:t>
      </w:r>
      <w:proofErr w:type="spellEnd"/>
      <w:r w:rsidRPr="00AF359B">
        <w:rPr>
          <w:rFonts w:eastAsia="Times New Roman"/>
          <w:b/>
          <w:bCs/>
          <w:color w:val="000000" w:themeColor="text1"/>
          <w:lang w:eastAsia="ru-RU"/>
        </w:rPr>
        <w:t>.</w:t>
      </w:r>
    </w:p>
    <w:p w14:paraId="635FABD2" w14:textId="77777777" w:rsidR="00AF359B" w:rsidRPr="00AF359B" w:rsidRDefault="00AF359B" w:rsidP="00AF359B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84F7506" w14:textId="77777777" w:rsidR="00AF359B" w:rsidRPr="00AF359B" w:rsidRDefault="00AF359B" w:rsidP="00AF359B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 xml:space="preserve">С использованием метода </w:t>
      </w:r>
      <w:proofErr w:type="spellStart"/>
      <w:r w:rsidRPr="00AF359B">
        <w:rPr>
          <w:rFonts w:eastAsia="Times New Roman"/>
          <w:b/>
          <w:bCs/>
          <w:color w:val="000000" w:themeColor="text1"/>
          <w:lang w:eastAsia="ru-RU"/>
        </w:rPr>
        <w:t>train_test_split</w:t>
      </w:r>
      <w:proofErr w:type="spellEnd"/>
      <w:r w:rsidRPr="00AF359B">
        <w:rPr>
          <w:rFonts w:eastAsia="Times New Roman"/>
          <w:b/>
          <w:bCs/>
          <w:color w:val="000000" w:themeColor="text1"/>
          <w:lang w:eastAsia="ru-RU"/>
        </w:rPr>
        <w:t xml:space="preserve"> разделите выборку на обучающую и тестовую.</w:t>
      </w:r>
    </w:p>
    <w:p w14:paraId="4B4949EF" w14:textId="77777777" w:rsidR="00AF359B" w:rsidRPr="00AF359B" w:rsidRDefault="00AF359B" w:rsidP="00AF359B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Обучите следующие ансамблевые модели:</w:t>
      </w:r>
    </w:p>
    <w:p w14:paraId="55A63F19" w14:textId="77777777" w:rsidR="00AF359B" w:rsidRPr="00AF359B" w:rsidRDefault="00AF359B" w:rsidP="00AF359B">
      <w:pPr>
        <w:numPr>
          <w:ilvl w:val="1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 xml:space="preserve">одну из моделей группы </w:t>
      </w:r>
      <w:proofErr w:type="spellStart"/>
      <w:r w:rsidRPr="00AF359B">
        <w:rPr>
          <w:rFonts w:eastAsia="Times New Roman"/>
          <w:b/>
          <w:bCs/>
          <w:color w:val="000000" w:themeColor="text1"/>
          <w:lang w:eastAsia="ru-RU"/>
        </w:rPr>
        <w:t>стекинга</w:t>
      </w:r>
      <w:proofErr w:type="spellEnd"/>
      <w:r w:rsidRPr="00AF359B">
        <w:rPr>
          <w:rFonts w:eastAsia="Times New Roman"/>
          <w:b/>
          <w:bCs/>
          <w:color w:val="000000" w:themeColor="text1"/>
          <w:lang w:eastAsia="ru-RU"/>
        </w:rPr>
        <w:t>.</w:t>
      </w:r>
    </w:p>
    <w:p w14:paraId="65CF83C9" w14:textId="77777777" w:rsidR="00AF359B" w:rsidRPr="00AF359B" w:rsidRDefault="00AF359B" w:rsidP="00AF359B">
      <w:pPr>
        <w:numPr>
          <w:ilvl w:val="1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модель </w:t>
      </w:r>
      <w:hyperlink r:id="rId6" w:history="1">
        <w:r w:rsidRPr="00AF359B">
          <w:rPr>
            <w:rStyle w:val="a4"/>
            <w:rFonts w:eastAsia="Times New Roman"/>
            <w:b/>
            <w:bCs/>
            <w:lang w:eastAsia="ru-RU"/>
          </w:rPr>
          <w:t>многослойного персептрона.</w:t>
        </w:r>
      </w:hyperlink>
      <w:r w:rsidRPr="00AF359B">
        <w:rPr>
          <w:rFonts w:eastAsia="Times New Roman"/>
          <w:b/>
          <w:bCs/>
          <w:color w:val="000000" w:themeColor="text1"/>
          <w:lang w:eastAsia="ru-RU"/>
        </w:rPr>
        <w:t xml:space="preserve"> По желанию, вместо библиотеки </w:t>
      </w:r>
      <w:proofErr w:type="spellStart"/>
      <w:r w:rsidRPr="00AF359B">
        <w:rPr>
          <w:rFonts w:eastAsia="Times New Roman"/>
          <w:b/>
          <w:bCs/>
          <w:color w:val="000000" w:themeColor="text1"/>
          <w:lang w:eastAsia="ru-RU"/>
        </w:rPr>
        <w:t>scikit-learn</w:t>
      </w:r>
      <w:proofErr w:type="spellEnd"/>
      <w:r w:rsidRPr="00AF359B">
        <w:rPr>
          <w:rFonts w:eastAsia="Times New Roman"/>
          <w:b/>
          <w:bCs/>
          <w:color w:val="000000" w:themeColor="text1"/>
          <w:lang w:eastAsia="ru-RU"/>
        </w:rPr>
        <w:t xml:space="preserve"> возможно использование библиотек </w:t>
      </w:r>
      <w:proofErr w:type="spellStart"/>
      <w:r w:rsidRPr="00AF359B">
        <w:rPr>
          <w:rFonts w:eastAsia="Times New Roman"/>
          <w:b/>
          <w:bCs/>
          <w:color w:val="000000" w:themeColor="text1"/>
          <w:lang w:eastAsia="ru-RU"/>
        </w:rPr>
        <w:fldChar w:fldCharType="begin"/>
      </w:r>
      <w:r w:rsidRPr="00AF359B">
        <w:rPr>
          <w:rFonts w:eastAsia="Times New Roman"/>
          <w:b/>
          <w:bCs/>
          <w:color w:val="000000" w:themeColor="text1"/>
          <w:lang w:eastAsia="ru-RU"/>
        </w:rPr>
        <w:instrText>HYPERLINK "https://www.tensorflow.org/"</w:instrText>
      </w:r>
      <w:r w:rsidRPr="00AF359B">
        <w:rPr>
          <w:rFonts w:eastAsia="Times New Roman"/>
          <w:b/>
          <w:bCs/>
          <w:color w:val="000000" w:themeColor="text1"/>
          <w:lang w:eastAsia="ru-RU"/>
        </w:rPr>
      </w:r>
      <w:r w:rsidRPr="00AF359B">
        <w:rPr>
          <w:rFonts w:eastAsia="Times New Roman"/>
          <w:b/>
          <w:bCs/>
          <w:color w:val="000000" w:themeColor="text1"/>
          <w:lang w:eastAsia="ru-RU"/>
        </w:rPr>
        <w:fldChar w:fldCharType="separate"/>
      </w:r>
      <w:r w:rsidRPr="00AF359B">
        <w:rPr>
          <w:rStyle w:val="a4"/>
          <w:rFonts w:eastAsia="Times New Roman"/>
          <w:b/>
          <w:bCs/>
          <w:lang w:eastAsia="ru-RU"/>
        </w:rPr>
        <w:t>TensorFlow</w:t>
      </w:r>
      <w:proofErr w:type="spellEnd"/>
      <w:r w:rsidRPr="00AF359B">
        <w:rPr>
          <w:rFonts w:eastAsia="Times New Roman"/>
          <w:b/>
          <w:bCs/>
          <w:color w:val="000000" w:themeColor="text1"/>
          <w:lang w:eastAsia="ru-RU"/>
        </w:rPr>
        <w:fldChar w:fldCharType="end"/>
      </w:r>
      <w:r w:rsidRPr="00AF359B">
        <w:rPr>
          <w:rFonts w:eastAsia="Times New Roman"/>
          <w:b/>
          <w:bCs/>
          <w:color w:val="000000" w:themeColor="text1"/>
          <w:lang w:eastAsia="ru-RU"/>
        </w:rPr>
        <w:t>, </w:t>
      </w:r>
      <w:proofErr w:type="spellStart"/>
      <w:r w:rsidRPr="00AF359B">
        <w:rPr>
          <w:rFonts w:eastAsia="Times New Roman"/>
          <w:b/>
          <w:bCs/>
          <w:color w:val="000000" w:themeColor="text1"/>
          <w:lang w:eastAsia="ru-RU"/>
        </w:rPr>
        <w:fldChar w:fldCharType="begin"/>
      </w:r>
      <w:r w:rsidRPr="00AF359B">
        <w:rPr>
          <w:rFonts w:eastAsia="Times New Roman"/>
          <w:b/>
          <w:bCs/>
          <w:color w:val="000000" w:themeColor="text1"/>
          <w:lang w:eastAsia="ru-RU"/>
        </w:rPr>
        <w:instrText>HYPERLINK "https://pytorch.org/"</w:instrText>
      </w:r>
      <w:r w:rsidRPr="00AF359B">
        <w:rPr>
          <w:rFonts w:eastAsia="Times New Roman"/>
          <w:b/>
          <w:bCs/>
          <w:color w:val="000000" w:themeColor="text1"/>
          <w:lang w:eastAsia="ru-RU"/>
        </w:rPr>
      </w:r>
      <w:r w:rsidRPr="00AF359B">
        <w:rPr>
          <w:rFonts w:eastAsia="Times New Roman"/>
          <w:b/>
          <w:bCs/>
          <w:color w:val="000000" w:themeColor="text1"/>
          <w:lang w:eastAsia="ru-RU"/>
        </w:rPr>
        <w:fldChar w:fldCharType="separate"/>
      </w:r>
      <w:r w:rsidRPr="00AF359B">
        <w:rPr>
          <w:rStyle w:val="a4"/>
          <w:rFonts w:eastAsia="Times New Roman"/>
          <w:b/>
          <w:bCs/>
          <w:lang w:eastAsia="ru-RU"/>
        </w:rPr>
        <w:t>PyTorch</w:t>
      </w:r>
      <w:proofErr w:type="spellEnd"/>
      <w:r w:rsidRPr="00AF359B">
        <w:rPr>
          <w:rFonts w:eastAsia="Times New Roman"/>
          <w:b/>
          <w:bCs/>
          <w:color w:val="000000" w:themeColor="text1"/>
          <w:lang w:eastAsia="ru-RU"/>
        </w:rPr>
        <w:fldChar w:fldCharType="end"/>
      </w:r>
      <w:r w:rsidRPr="00AF359B">
        <w:rPr>
          <w:rFonts w:eastAsia="Times New Roman"/>
          <w:b/>
          <w:bCs/>
          <w:color w:val="000000" w:themeColor="text1"/>
          <w:lang w:eastAsia="ru-RU"/>
        </w:rPr>
        <w:t> или других аналогичных библиотек.</w:t>
      </w:r>
    </w:p>
    <w:p w14:paraId="64FFB0D3" w14:textId="77777777" w:rsidR="00AF359B" w:rsidRPr="00AF359B" w:rsidRDefault="00AF359B" w:rsidP="00AF359B">
      <w:pPr>
        <w:numPr>
          <w:ilvl w:val="1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двумя методами на выбор из семейства МГУА (один из линейных методов </w:t>
      </w:r>
      <w:hyperlink r:id="rId7" w:history="1">
        <w:r w:rsidRPr="00AF359B">
          <w:rPr>
            <w:rStyle w:val="a4"/>
            <w:rFonts w:eastAsia="Times New Roman"/>
            <w:b/>
            <w:bCs/>
            <w:lang w:eastAsia="ru-RU"/>
          </w:rPr>
          <w:t>COMBI</w:t>
        </w:r>
      </w:hyperlink>
      <w:r w:rsidRPr="00AF359B">
        <w:rPr>
          <w:rFonts w:eastAsia="Times New Roman"/>
          <w:b/>
          <w:bCs/>
          <w:color w:val="000000" w:themeColor="text1"/>
          <w:lang w:eastAsia="ru-RU"/>
        </w:rPr>
        <w:t> / </w:t>
      </w:r>
      <w:hyperlink r:id="rId8" w:history="1">
        <w:r w:rsidRPr="00AF359B">
          <w:rPr>
            <w:rStyle w:val="a4"/>
            <w:rFonts w:eastAsia="Times New Roman"/>
            <w:b/>
            <w:bCs/>
            <w:lang w:eastAsia="ru-RU"/>
          </w:rPr>
          <w:t>MULTI</w:t>
        </w:r>
      </w:hyperlink>
      <w:r w:rsidRPr="00AF359B">
        <w:rPr>
          <w:rFonts w:eastAsia="Times New Roman"/>
          <w:b/>
          <w:bCs/>
          <w:color w:val="000000" w:themeColor="text1"/>
          <w:lang w:eastAsia="ru-RU"/>
        </w:rPr>
        <w:t> + один из нелинейных методов </w:t>
      </w:r>
      <w:hyperlink r:id="rId9" w:history="1">
        <w:r w:rsidRPr="00AF359B">
          <w:rPr>
            <w:rStyle w:val="a4"/>
            <w:rFonts w:eastAsia="Times New Roman"/>
            <w:b/>
            <w:bCs/>
            <w:lang w:eastAsia="ru-RU"/>
          </w:rPr>
          <w:t>MIA</w:t>
        </w:r>
      </w:hyperlink>
      <w:r w:rsidRPr="00AF359B">
        <w:rPr>
          <w:rFonts w:eastAsia="Times New Roman"/>
          <w:b/>
          <w:bCs/>
          <w:color w:val="000000" w:themeColor="text1"/>
          <w:lang w:eastAsia="ru-RU"/>
        </w:rPr>
        <w:t> / </w:t>
      </w:r>
      <w:hyperlink r:id="rId10" w:history="1">
        <w:r w:rsidRPr="00AF359B">
          <w:rPr>
            <w:rStyle w:val="a4"/>
            <w:rFonts w:eastAsia="Times New Roman"/>
            <w:b/>
            <w:bCs/>
            <w:lang w:eastAsia="ru-RU"/>
          </w:rPr>
          <w:t>RIA</w:t>
        </w:r>
      </w:hyperlink>
      <w:r w:rsidRPr="00AF359B">
        <w:rPr>
          <w:rFonts w:eastAsia="Times New Roman"/>
          <w:b/>
          <w:bCs/>
          <w:color w:val="000000" w:themeColor="text1"/>
          <w:lang w:eastAsia="ru-RU"/>
        </w:rPr>
        <w:t>) с использованием библиотеки </w:t>
      </w:r>
      <w:proofErr w:type="spellStart"/>
      <w:r w:rsidRPr="00AF359B">
        <w:rPr>
          <w:rFonts w:eastAsia="Times New Roman"/>
          <w:b/>
          <w:bCs/>
          <w:color w:val="000000" w:themeColor="text1"/>
          <w:lang w:eastAsia="ru-RU"/>
        </w:rPr>
        <w:fldChar w:fldCharType="begin"/>
      </w:r>
      <w:r w:rsidRPr="00AF359B">
        <w:rPr>
          <w:rFonts w:eastAsia="Times New Roman"/>
          <w:b/>
          <w:bCs/>
          <w:color w:val="000000" w:themeColor="text1"/>
          <w:lang w:eastAsia="ru-RU"/>
        </w:rPr>
        <w:instrText>HYPERLINK "https://pypi.org/project/gmdh/"</w:instrText>
      </w:r>
      <w:r w:rsidRPr="00AF359B">
        <w:rPr>
          <w:rFonts w:eastAsia="Times New Roman"/>
          <w:b/>
          <w:bCs/>
          <w:color w:val="000000" w:themeColor="text1"/>
          <w:lang w:eastAsia="ru-RU"/>
        </w:rPr>
      </w:r>
      <w:r w:rsidRPr="00AF359B">
        <w:rPr>
          <w:rFonts w:eastAsia="Times New Roman"/>
          <w:b/>
          <w:bCs/>
          <w:color w:val="000000" w:themeColor="text1"/>
          <w:lang w:eastAsia="ru-RU"/>
        </w:rPr>
        <w:fldChar w:fldCharType="separate"/>
      </w:r>
      <w:r w:rsidRPr="00AF359B">
        <w:rPr>
          <w:rStyle w:val="a4"/>
          <w:rFonts w:eastAsia="Times New Roman"/>
          <w:b/>
          <w:bCs/>
          <w:lang w:eastAsia="ru-RU"/>
        </w:rPr>
        <w:t>gmdh</w:t>
      </w:r>
      <w:proofErr w:type="spellEnd"/>
      <w:r w:rsidRPr="00AF359B">
        <w:rPr>
          <w:rFonts w:eastAsia="Times New Roman"/>
          <w:b/>
          <w:bCs/>
          <w:color w:val="000000" w:themeColor="text1"/>
          <w:lang w:eastAsia="ru-RU"/>
        </w:rPr>
        <w:fldChar w:fldCharType="end"/>
      </w:r>
      <w:r w:rsidRPr="00AF359B">
        <w:rPr>
          <w:rFonts w:eastAsia="Times New Roman"/>
          <w:b/>
          <w:bCs/>
          <w:color w:val="000000" w:themeColor="text1"/>
          <w:lang w:eastAsia="ru-RU"/>
        </w:rPr>
        <w:t>.</w:t>
      </w:r>
    </w:p>
    <w:p w14:paraId="402F83B1" w14:textId="77777777" w:rsidR="00AF359B" w:rsidRPr="00AF359B" w:rsidRDefault="00AF359B" w:rsidP="00AF359B">
      <w:pPr>
        <w:numPr>
          <w:ilvl w:val="1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 xml:space="preserve">В настоящее время библиотека МГУА не позволяет решать задачу </w:t>
      </w:r>
      <w:proofErr w:type="gramStart"/>
      <w:r w:rsidRPr="00AF359B">
        <w:rPr>
          <w:rFonts w:eastAsia="Times New Roman"/>
          <w:b/>
          <w:bCs/>
          <w:color w:val="000000" w:themeColor="text1"/>
          <w:lang w:eastAsia="ru-RU"/>
        </w:rPr>
        <w:t>классификации !!!</w:t>
      </w:r>
      <w:proofErr w:type="gramEnd"/>
    </w:p>
    <w:p w14:paraId="79DBEC7F" w14:textId="77777777" w:rsidR="00AF359B" w:rsidRPr="00AF359B" w:rsidRDefault="00AF359B" w:rsidP="00AF359B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lastRenderedPageBreak/>
        <w:t>Оцените качество моделей с помощью одной из подходящих для задачи метрик. Сравните качество полученных моделей.</w:t>
      </w:r>
    </w:p>
    <w:p w14:paraId="050CC41E" w14:textId="77777777" w:rsidR="00AF359B" w:rsidRPr="00AF359B" w:rsidRDefault="00AF359B" w:rsidP="00AF359B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 xml:space="preserve">В </w:t>
      </w:r>
      <w:proofErr w:type="spellStart"/>
      <w:r w:rsidRPr="00AF359B">
        <w:rPr>
          <w:rFonts w:eastAsia="Times New Roman"/>
          <w:b/>
          <w:bCs/>
          <w:color w:val="000000" w:themeColor="text1"/>
          <w:lang w:eastAsia="ru-RU"/>
        </w:rPr>
        <w:t>телегамм</w:t>
      </w:r>
      <w:proofErr w:type="spellEnd"/>
      <w:r w:rsidRPr="00AF359B">
        <w:rPr>
          <w:rFonts w:eastAsia="Times New Roman"/>
          <w:b/>
          <w:bCs/>
          <w:color w:val="000000" w:themeColor="text1"/>
          <w:lang w:eastAsia="ru-RU"/>
        </w:rPr>
        <w:t>-канале потока ИУ5 в теме ТМО_МГУА напишите обратную связь по использованию библиотеки </w:t>
      </w:r>
      <w:proofErr w:type="spellStart"/>
      <w:r w:rsidRPr="00AF359B">
        <w:rPr>
          <w:rFonts w:eastAsia="Times New Roman"/>
          <w:b/>
          <w:bCs/>
          <w:color w:val="000000" w:themeColor="text1"/>
          <w:lang w:eastAsia="ru-RU"/>
        </w:rPr>
        <w:t>gmdh</w:t>
      </w:r>
      <w:proofErr w:type="spellEnd"/>
      <w:r w:rsidRPr="00AF359B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55CC6FAA" w14:textId="77777777" w:rsidR="00AF359B" w:rsidRPr="00AF359B" w:rsidRDefault="00AF359B" w:rsidP="00AF359B">
      <w:pPr>
        <w:numPr>
          <w:ilvl w:val="1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обнаруженные баги с приложением скриншотов ошибок, за каждый найденный баг +1 балл на экзамене;</w:t>
      </w:r>
    </w:p>
    <w:p w14:paraId="1EE4B283" w14:textId="77777777" w:rsidR="00AF359B" w:rsidRPr="00AF359B" w:rsidRDefault="00AF359B" w:rsidP="00AF359B">
      <w:pPr>
        <w:numPr>
          <w:ilvl w:val="1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опечатки в документации или учебном пособии МГУА;</w:t>
      </w:r>
    </w:p>
    <w:p w14:paraId="46A118B1" w14:textId="77777777" w:rsidR="00AF359B" w:rsidRPr="00AF359B" w:rsidRDefault="00AF359B" w:rsidP="00AF359B">
      <w:pPr>
        <w:numPr>
          <w:ilvl w:val="1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возникшие вопросы или трудности при установке и использовании библиотеки;</w:t>
      </w:r>
    </w:p>
    <w:p w14:paraId="2D3D149F" w14:textId="77777777" w:rsidR="00AF359B" w:rsidRPr="00AF359B" w:rsidRDefault="00AF359B" w:rsidP="00AF359B">
      <w:pPr>
        <w:numPr>
          <w:ilvl w:val="1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 xml:space="preserve">любая другая информация (критика, предложения по улучшению и </w:t>
      </w:r>
      <w:proofErr w:type="spellStart"/>
      <w:r w:rsidRPr="00AF359B">
        <w:rPr>
          <w:rFonts w:eastAsia="Times New Roman"/>
          <w:b/>
          <w:bCs/>
          <w:color w:val="000000" w:themeColor="text1"/>
          <w:lang w:eastAsia="ru-RU"/>
        </w:rPr>
        <w:t>тд</w:t>
      </w:r>
      <w:proofErr w:type="spellEnd"/>
      <w:r w:rsidRPr="00AF359B">
        <w:rPr>
          <w:rFonts w:eastAsia="Times New Roman"/>
          <w:b/>
          <w:bCs/>
          <w:color w:val="000000" w:themeColor="text1"/>
          <w:lang w:eastAsia="ru-RU"/>
        </w:rPr>
        <w:t>).</w:t>
      </w:r>
    </w:p>
    <w:p w14:paraId="1B4CD4D5" w14:textId="77777777" w:rsidR="00AF359B" w:rsidRPr="00AF359B" w:rsidRDefault="00AF359B" w:rsidP="00AF359B">
      <w:pPr>
        <w:numPr>
          <w:ilvl w:val="0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t>Справочные материалы по МГУА:</w:t>
      </w:r>
    </w:p>
    <w:p w14:paraId="6D8DA447" w14:textId="77777777" w:rsidR="00AF359B" w:rsidRPr="00AF359B" w:rsidRDefault="00AF359B" w:rsidP="00AF359B">
      <w:pPr>
        <w:numPr>
          <w:ilvl w:val="1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hyperlink r:id="rId11" w:history="1">
        <w:r w:rsidRPr="00AF359B">
          <w:rPr>
            <w:rStyle w:val="a4"/>
            <w:rFonts w:eastAsia="Times New Roman"/>
            <w:b/>
            <w:bCs/>
            <w:lang w:eastAsia="ru-RU"/>
          </w:rPr>
          <w:t>Видеозапись доклада.</w:t>
        </w:r>
      </w:hyperlink>
    </w:p>
    <w:p w14:paraId="6DE41AC5" w14:textId="77777777" w:rsidR="00AF359B" w:rsidRPr="00AF359B" w:rsidRDefault="00AF359B" w:rsidP="00AF359B">
      <w:pPr>
        <w:numPr>
          <w:ilvl w:val="1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hyperlink r:id="rId12" w:history="1">
        <w:r w:rsidRPr="00AF359B">
          <w:rPr>
            <w:rStyle w:val="a4"/>
            <w:rFonts w:eastAsia="Times New Roman"/>
            <w:b/>
            <w:bCs/>
            <w:lang w:eastAsia="ru-RU"/>
          </w:rPr>
          <w:t>Учебное пособие по МГУА (предварительная версия).</w:t>
        </w:r>
      </w:hyperlink>
    </w:p>
    <w:p w14:paraId="62E3F5D2" w14:textId="77777777" w:rsidR="00AF359B" w:rsidRPr="00AF359B" w:rsidRDefault="00AF359B" w:rsidP="00AF359B">
      <w:pPr>
        <w:numPr>
          <w:ilvl w:val="1"/>
          <w:numId w:val="11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hyperlink r:id="rId13" w:history="1">
        <w:r w:rsidRPr="00AF359B">
          <w:rPr>
            <w:rStyle w:val="a4"/>
            <w:rFonts w:eastAsia="Times New Roman"/>
            <w:b/>
            <w:bCs/>
            <w:lang w:eastAsia="ru-RU"/>
          </w:rPr>
          <w:t>Примеры использования библиотеки.</w:t>
        </w:r>
      </w:hyperlink>
    </w:p>
    <w:p w14:paraId="74CABBD3" w14:textId="77777777" w:rsidR="00D259D6" w:rsidRPr="00D259D6" w:rsidRDefault="00D259D6" w:rsidP="00D259D6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</w:p>
    <w:p w14:paraId="66390A5D" w14:textId="00F70C2B" w:rsidR="000C4F82" w:rsidRDefault="00AE7B3D" w:rsidP="00E81415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209A915C" w14:textId="1DBC66E1" w:rsidR="00E81415" w:rsidRPr="00E81415" w:rsidRDefault="00AF359B" w:rsidP="00E81415">
      <w:pPr>
        <w:rPr>
          <w:rFonts w:eastAsia="Times New Roman"/>
          <w:b/>
          <w:bCs/>
          <w:color w:val="000000" w:themeColor="text1"/>
          <w:lang w:eastAsia="ru-RU"/>
        </w:rPr>
      </w:pPr>
      <w:r w:rsidRPr="00AF359B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495CD2F9" wp14:editId="6DF7124E">
            <wp:extent cx="6120130" cy="4307205"/>
            <wp:effectExtent l="0" t="0" r="1270" b="0"/>
            <wp:docPr id="156813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30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59B">
        <w:rPr>
          <w:noProof/>
          <w14:ligatures w14:val="standardContextual"/>
        </w:rPr>
        <w:t xml:space="preserve"> </w:t>
      </w:r>
      <w:r w:rsidRPr="00AF359B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7E87C5D1" wp14:editId="3587A543">
            <wp:extent cx="6120130" cy="3332480"/>
            <wp:effectExtent l="0" t="0" r="1270" b="0"/>
            <wp:docPr id="172814056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4056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59B">
        <w:rPr>
          <w:noProof/>
          <w14:ligatures w14:val="standardContextual"/>
        </w:rPr>
        <w:t xml:space="preserve"> </w:t>
      </w:r>
      <w:r w:rsidRPr="00AF359B">
        <w:rPr>
          <w:noProof/>
          <w14:ligatures w14:val="standardContextual"/>
        </w:rPr>
        <w:lastRenderedPageBreak/>
        <w:drawing>
          <wp:inline distT="0" distB="0" distL="0" distR="0" wp14:anchorId="190C4D31" wp14:editId="037EB425">
            <wp:extent cx="6120130" cy="4471670"/>
            <wp:effectExtent l="0" t="0" r="1270" b="0"/>
            <wp:docPr id="137760646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0646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415" w:rsidRPr="00E81415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30C1B"/>
    <w:multiLevelType w:val="multilevel"/>
    <w:tmpl w:val="5288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B4AC4"/>
    <w:multiLevelType w:val="multilevel"/>
    <w:tmpl w:val="07D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62822"/>
    <w:multiLevelType w:val="multilevel"/>
    <w:tmpl w:val="A9AE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2A337A"/>
    <w:multiLevelType w:val="multilevel"/>
    <w:tmpl w:val="1C26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99458">
    <w:abstractNumId w:val="1"/>
  </w:num>
  <w:num w:numId="2" w16cid:durableId="531961701">
    <w:abstractNumId w:val="8"/>
  </w:num>
  <w:num w:numId="3" w16cid:durableId="1461070349">
    <w:abstractNumId w:val="3"/>
  </w:num>
  <w:num w:numId="4" w16cid:durableId="1560507345">
    <w:abstractNumId w:val="7"/>
  </w:num>
  <w:num w:numId="5" w16cid:durableId="991788701">
    <w:abstractNumId w:val="6"/>
  </w:num>
  <w:num w:numId="6" w16cid:durableId="616720219">
    <w:abstractNumId w:val="9"/>
  </w:num>
  <w:num w:numId="7" w16cid:durableId="162547511">
    <w:abstractNumId w:val="4"/>
  </w:num>
  <w:num w:numId="8" w16cid:durableId="846285050">
    <w:abstractNumId w:val="5"/>
  </w:num>
  <w:num w:numId="9" w16cid:durableId="1315138059">
    <w:abstractNumId w:val="2"/>
  </w:num>
  <w:num w:numId="10" w16cid:durableId="453980685">
    <w:abstractNumId w:val="10"/>
  </w:num>
  <w:num w:numId="11" w16cid:durableId="187842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C4F82"/>
    <w:rsid w:val="0012191B"/>
    <w:rsid w:val="001D573F"/>
    <w:rsid w:val="0029111F"/>
    <w:rsid w:val="00482A6E"/>
    <w:rsid w:val="00685930"/>
    <w:rsid w:val="006C6EE7"/>
    <w:rsid w:val="006E1729"/>
    <w:rsid w:val="007B33D9"/>
    <w:rsid w:val="00884381"/>
    <w:rsid w:val="009E7020"/>
    <w:rsid w:val="00AE7B3D"/>
    <w:rsid w:val="00AF359B"/>
    <w:rsid w:val="00D13D7C"/>
    <w:rsid w:val="00D259D6"/>
    <w:rsid w:val="00E76773"/>
    <w:rsid w:val="00E81415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E3A2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35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3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uman-team.github.io/GMDH_book/multi.html" TargetMode="External"/><Relationship Id="rId13" Type="http://schemas.openxmlformats.org/officeDocument/2006/relationships/hyperlink" Target="https://nbviewer.org/github/bauman-team/GMDH/blob/master/examples/advanced_example/advanced_example.ipyn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auman-team.github.io/GMDH_book/combi.html" TargetMode="External"/><Relationship Id="rId12" Type="http://schemas.openxmlformats.org/officeDocument/2006/relationships/hyperlink" Target="https://bauman-team.github.io/GMDH_book/intro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neural_networks_supervised.html" TargetMode="External"/><Relationship Id="rId11" Type="http://schemas.openxmlformats.org/officeDocument/2006/relationships/hyperlink" Target="https://youtu.be/hDExRY8GBo4?list=PL9vFTJYocFHrLVr8zXIyy62i-6T-NQR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bauman-team.github.io/GMDH_book/ri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uman-team.github.io/GMDH_book/mia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6AF3-14CD-4917-B9AB-3490DBCB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Влад Флоринский</cp:lastModifiedBy>
  <cp:revision>11</cp:revision>
  <dcterms:created xsi:type="dcterms:W3CDTF">2025-04-07T19:44:00Z</dcterms:created>
  <dcterms:modified xsi:type="dcterms:W3CDTF">2025-05-20T20:23:00Z</dcterms:modified>
</cp:coreProperties>
</file>