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1791970</wp:posOffset>
            </wp:positionH>
            <wp:positionV relativeFrom="paragraph">
              <wp:posOffset>-568323</wp:posOffset>
            </wp:positionV>
            <wp:extent cx="2956560" cy="1687065"/>
            <wp:effectExtent b="0" l="0" r="0" t="0"/>
            <wp:wrapNone/>
            <wp:docPr descr="Graphical user interface, website&#10;&#10;Description automatically generated" id="1" name="image1.jpg"/>
            <a:graphic>
              <a:graphicData uri="http://schemas.openxmlformats.org/drawingml/2006/picture">
                <pic:pic>
                  <pic:nvPicPr>
                    <pic:cNvPr descr="Graphical user interface, website&#10;&#10;Description automatically generated" id="0" name="image1.jpg"/>
                    <pic:cNvPicPr preferRelativeResize="0"/>
                  </pic:nvPicPr>
                  <pic:blipFill>
                    <a:blip r:embed="rId6"/>
                    <a:srcRect b="0" l="0" r="0" t="0"/>
                    <a:stretch>
                      <a:fillRect/>
                    </a:stretch>
                  </pic:blipFill>
                  <pic:spPr>
                    <a:xfrm>
                      <a:off x="0" y="0"/>
                      <a:ext cx="2956560" cy="1687065"/>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bCs w:val="1"/>
          <w:rtl w:val="0"/>
        </w:rPr>
        <w:t xml:space="preserve">MEMORANDUM OF AGREEMENT</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rtl w:val="0"/>
        </w:rPr>
        <w:t xml:space="preserve">entered into by and between:</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IGCISA INVESTMENT HOLDINGS (PTY) LTD</w:t>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2015/443374/07</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t/a Quay 1 International Realty</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rtl w:val="0"/>
        </w:rPr>
        <w:t xml:space="preserve">(“the Company”)</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rtl w:val="0"/>
        </w:rPr>
        <w:t xml:space="preserve">and</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bCs w:val="1"/>
          <w:color w:val="222222"/>
          <w:sz w:val="21"/>
          <w:szCs w:val="21"/>
          <w:shd w:fill="ffe59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bCs w:val="1"/>
          <w:color w:val="222222"/>
          <w:sz w:val="21"/>
          <w:szCs w:val="21"/>
          <w:shd w:fill="ffe599" w:val="clear"/>
        </w:rPr>
      </w:pPr>
      <w:r w:rsidDel="00000000" w:rsidR="00000000" w:rsidRPr="00000000">
        <w:rPr>
          <w:b w:val="1"/>
          <w:bCs w:val="1"/>
          <w:color w:val="222222"/>
          <w:sz w:val="21"/>
          <w:szCs w:val="21"/>
          <w:shd w:fill="ffe599" w:val="clear"/>
          <w:rtl w:val="0"/>
        </w:rPr>
        <w:t>{{full_name}}</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bCs w:val="1"/>
          <w:color w:val="222222"/>
          <w:sz w:val="21"/>
          <w:szCs w:val="21"/>
          <w:shd w:fill="ffe599" w:val="clear"/>
        </w:rPr>
      </w:pPr>
      <w:r w:rsidDel="00000000" w:rsidR="00000000" w:rsidRPr="00000000">
        <w:rPr>
          <w:b w:val="1"/>
          <w:bCs w:val="1"/>
          <w:color w:val="222222"/>
          <w:sz w:val="21"/>
          <w:szCs w:val="21"/>
          <w:shd w:fill="ffe599" w:val="clear"/>
          <w:rtl w:val="0"/>
        </w:rPr>
        <w:t>ID {{id_number}}</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5560"/>
        </w:tabs>
        <w:jc w:val="cente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rtl w:val="0"/>
        </w:rPr>
        <w:t xml:space="preserve">(“the Broker”)</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22"/>
          <w:szCs w:val="22"/>
          <w:rtl w:val="0"/>
        </w:rPr>
        <w:t xml:space="preserve">PREAMBLE:-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22"/>
          <w:szCs w:val="22"/>
          <w:rtl w:val="0"/>
        </w:rPr>
        <w:t xml:space="preserve">WHEREAS </w:t>
      </w:r>
      <w:r w:rsidDel="00000000" w:rsidR="00000000" w:rsidRPr="00000000">
        <w:rPr>
          <w:rFonts w:ascii="Arial" w:cs="Arial" w:eastAsia="Arial" w:hAnsi="Arial"/>
          <w:sz w:val="22"/>
          <w:szCs w:val="22"/>
          <w:rtl w:val="0"/>
        </w:rPr>
        <w:t xml:space="preserve">the Company carries on business as an estate agency;</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AND WHEREAS</w:t>
      </w:r>
      <w:r w:rsidDel="00000000" w:rsidR="00000000" w:rsidRPr="00000000">
        <w:rPr>
          <w:rFonts w:ascii="Arial" w:cs="Arial" w:eastAsia="Arial" w:hAnsi="Arial"/>
          <w:sz w:val="22"/>
          <w:szCs w:val="22"/>
          <w:rtl w:val="0"/>
        </w:rPr>
        <w:t xml:space="preserve"> the Company desires to appoint the Broker to perform the Broker Activities subject to the terms and conditions as set out hereunder.</w:t>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Arial" w:cs="Arial" w:eastAsia="Arial" w:hAnsi="Arial"/>
          <w:sz w:val="21"/>
          <w:szCs w:val="21"/>
        </w:rPr>
      </w:pPr>
      <w:r w:rsidDel="00000000" w:rsidR="00000000" w:rsidRPr="00000000">
        <w:rPr>
          <w:rFonts w:ascii="Arial" w:cs="Arial" w:eastAsia="Arial" w:hAnsi="Arial"/>
          <w:sz w:val="22"/>
          <w:szCs w:val="22"/>
          <w:rtl w:val="0"/>
        </w:rPr>
        <w:t xml:space="preserve">For the purposes of this Agreement, “</w:t>
      </w:r>
      <w:r w:rsidDel="00000000" w:rsidR="00000000" w:rsidRPr="00000000">
        <w:rPr>
          <w:rFonts w:ascii="Arial" w:cs="Arial" w:eastAsia="Arial" w:hAnsi="Arial"/>
          <w:b w:val="1"/>
          <w:bCs w:val="1"/>
          <w:sz w:val="22"/>
          <w:szCs w:val="22"/>
          <w:rtl w:val="0"/>
        </w:rPr>
        <w:t xml:space="preserve">Broker Activities</w:t>
      </w:r>
      <w:r w:rsidDel="00000000" w:rsidR="00000000" w:rsidRPr="00000000">
        <w:rPr>
          <w:rFonts w:ascii="Arial" w:cs="Arial" w:eastAsia="Arial" w:hAnsi="Arial"/>
          <w:sz w:val="22"/>
          <w:szCs w:val="22"/>
          <w:rtl w:val="0"/>
        </w:rPr>
        <w:t xml:space="preserve">” shall mean: </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{{definition}}</w:t>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THE PARTIES AGREE AS FOLLOWS:-</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ind w:left="425" w:hanging="360"/>
        <w:jc w:val="both"/>
        <w:rPr/>
      </w:pPr>
      <w:r w:rsidDel="00000000" w:rsidR="00000000" w:rsidRPr="00000000">
        <w:rPr>
          <w:rFonts w:ascii="Arial" w:cs="Arial" w:eastAsia="Arial" w:hAnsi="Arial"/>
          <w:b w:val="1"/>
          <w:bCs w:val="1"/>
          <w:sz w:val="22"/>
          <w:szCs w:val="22"/>
          <w:rtl w:val="0"/>
        </w:rPr>
        <w:t xml:space="preserve">APPOINTMENT</w:t>
      </w:r>
      <w:r w:rsidDel="00000000" w:rsidR="00000000" w:rsidRPr="00000000">
        <w:rPr>
          <w:rtl w:val="0"/>
        </w:rPr>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pacing w:before="120" w:lineRule="auto"/>
        <w:ind w:left="850" w:hanging="540"/>
        <w:jc w:val="both"/>
        <w:rPr/>
      </w:pPr>
      <w:r w:rsidDel="00000000" w:rsidR="00000000" w:rsidRPr="00000000">
        <w:rPr>
          <w:rFonts w:ascii="Arial" w:cs="Arial" w:eastAsia="Arial" w:hAnsi="Arial"/>
          <w:sz w:val="22"/>
          <w:szCs w:val="22"/>
          <w:rtl w:val="0"/>
        </w:rPr>
        <w:t>With effect from {{start_date}}, IGCISA INVESTMENT HOLDINGS (PTY) LTD / the Company hereby appoints the Broker to actively pursue mandates and to perform the Broker Activities within his/her/their designated area and/or to assist a broker in the fulfillment of this function.</w:t>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ind w:left="425" w:hanging="360"/>
        <w:jc w:val="both"/>
        <w:rPr/>
      </w:pPr>
      <w:r w:rsidDel="00000000" w:rsidR="00000000" w:rsidRPr="00000000">
        <w:rPr>
          <w:rFonts w:ascii="Arial" w:cs="Arial" w:eastAsia="Arial" w:hAnsi="Arial"/>
          <w:b w:val="1"/>
          <w:bCs w:val="1"/>
          <w:sz w:val="22"/>
          <w:szCs w:val="22"/>
          <w:rtl w:val="0"/>
        </w:rPr>
        <w:t xml:space="preserve">AREA</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2.1</w:t>
        <w:tab/>
        <w:t xml:space="preserve">The directors of the Company will, at their sole discretion and with reference to Google Maps or a suitable alternative and/or successive application, appoint designated areas within the Company’s operational areas, in a manner and at a time determined by them from time to time, in which the Broker shall carry out his/her/their duties as Broker and/or the Broker Activities. It is specifically recorded, that the Broker may not render any services as a Broker and/or perform the Broker Activities, or act in any similar role and/or perform any similar activities, outside of this specified area, without authorisation from the Company. The Company may in its sole discretion determine the format that such authorisation may take.</w:t>
      </w:r>
      <w:r w:rsidDel="00000000" w:rsidR="00000000" w:rsidRPr="00000000">
        <w:rPr>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before="240" w:lineRule="auto"/>
        <w:ind w:left="425" w:hanging="360"/>
        <w:jc w:val="both"/>
        <w:rPr/>
      </w:pPr>
      <w:r w:rsidDel="00000000" w:rsidR="00000000" w:rsidRPr="00000000">
        <w:rPr>
          <w:rFonts w:ascii="Arial" w:cs="Arial" w:eastAsia="Arial" w:hAnsi="Arial"/>
          <w:b w:val="1"/>
          <w:bCs w:val="1"/>
          <w:sz w:val="22"/>
          <w:szCs w:val="22"/>
          <w:rtl w:val="0"/>
        </w:rPr>
        <w:t xml:space="preserve">DURATION</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850" w:hanging="56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w:t>
        <w:tab/>
        <w:t xml:space="preserve">This appointment shall endure indefinitely from the date of signature hereof, subject to clause 4 and further subject to the performance of the Broker of his/her/their obligations hereunder provided that either party may terminate this agreement on 3 (three) month’s written notice to the other.</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firstLine="0"/>
        <w:jc w:val="both"/>
        <w:rPr>
          <w:highlight w:val="yellow"/>
        </w:rPr>
      </w:pP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ind w:left="425" w:hanging="360"/>
        <w:jc w:val="both"/>
        <w:rPr/>
      </w:pPr>
      <w:r w:rsidDel="00000000" w:rsidR="00000000" w:rsidRPr="00000000">
        <w:rPr>
          <w:rFonts w:ascii="Arial" w:cs="Arial" w:eastAsia="Arial" w:hAnsi="Arial"/>
          <w:b w:val="1"/>
          <w:bCs w:val="1"/>
          <w:sz w:val="22"/>
          <w:szCs w:val="22"/>
          <w:rtl w:val="0"/>
        </w:rPr>
        <w:t xml:space="preserve">PROBATION</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425" w:hanging="360"/>
        <w:jc w:val="both"/>
        <w:rPr/>
      </w:pPr>
      <w:r w:rsidDel="00000000" w:rsidR="00000000" w:rsidRPr="00000000">
        <w:rPr>
          <w:rtl w:val="0"/>
        </w:rPr>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ind w:left="850" w:hanging="570"/>
        <w:jc w:val="both"/>
        <w:rPr/>
      </w:pPr>
      <w:r w:rsidDel="00000000" w:rsidR="00000000" w:rsidRPr="00000000">
        <w:rPr>
          <w:rFonts w:ascii="Arial" w:cs="Arial" w:eastAsia="Arial" w:hAnsi="Arial"/>
          <w:sz w:val="22"/>
          <w:szCs w:val="22"/>
          <w:rtl w:val="0"/>
        </w:rPr>
        <w:t xml:space="preserve">The first 3 (three) months of this service, commencing on the date of signature of this agreement by the Broker, shall be viewed as the probationary period (the “</w:t>
      </w:r>
      <w:r w:rsidDel="00000000" w:rsidR="00000000" w:rsidRPr="00000000">
        <w:rPr>
          <w:rFonts w:ascii="Arial" w:cs="Arial" w:eastAsia="Arial" w:hAnsi="Arial"/>
          <w:b w:val="1"/>
          <w:bCs w:val="1"/>
          <w:sz w:val="22"/>
          <w:szCs w:val="22"/>
          <w:rtl w:val="0"/>
        </w:rPr>
        <w:t xml:space="preserve">initial period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425" w:hanging="360"/>
        <w:jc w:val="both"/>
        <w:rPr/>
      </w:pPr>
      <w:r w:rsidDel="00000000" w:rsidR="00000000" w:rsidRPr="00000000">
        <w:rPr>
          <w:rtl w:val="0"/>
        </w:rPr>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Should the services of the Broker be terminated by the Company for any reason whatsoever during the initial period, the Company shall only be obligated to give the Broker one-week notice of termination of employment in the first month, and thereafter two weeks' notice, for the remaining two months.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20" w:lineRule="auto"/>
        <w:ind w:left="900" w:hanging="63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4.3 </w:t>
        <w:tab/>
        <w:t xml:space="preserve">BROKER PARTNERSHIP</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ind w:left="900" w:hanging="630"/>
        <w:jc w:val="both"/>
        <w:rPr>
          <w:rFonts w:ascii="Arial" w:cs="Arial" w:eastAsia="Arial" w:hAnsi="Arial"/>
          <w:sz w:val="22"/>
          <w:szCs w:val="22"/>
          <w:shd w:fill="fff2cc" w:val="clear"/>
        </w:rPr>
      </w:pPr>
      <w:r w:rsidDel="00000000" w:rsidR="00000000" w:rsidRPr="00000000">
        <w:rPr>
          <w:rFonts w:ascii="Arial" w:cs="Arial" w:eastAsia="Arial" w:hAnsi="Arial"/>
          <w:sz w:val="22"/>
          <w:szCs w:val="22"/>
          <w:rtl w:val="0"/>
        </w:rPr>
        <w:t>4.3.1</w:t>
        <w:tab/>
        <w:t xml:space="preserve">The Broker shall be assigned to the account of {{senior_broker}}  (hereafter referred to as the "Senior Brokers") and entitled to {{commission}}% of all commission due to the Broker Partnership. </w:t>
      </w:r>
      <w:r w:rsidDel="00000000" w:rsidR="00000000" w:rsidRPr="00000000">
        <w:rPr>
          <w:rFonts w:ascii="Arial" w:cs="Arial" w:eastAsia="Arial" w:hAnsi="Arial"/>
          <w:sz w:val="22"/>
          <w:szCs w:val="22"/>
          <w:shd w:fill="ffe599" w:val="clear"/>
          <w:rtl w:val="0"/>
        </w:rPr>
      </w:r>
      <w:r w:rsidDel="00000000" w:rsidR="00000000" w:rsidRPr="00000000">
        <w:rPr>
          <w:rFonts w:ascii="Arial" w:cs="Arial" w:eastAsia="Arial" w:hAnsi="Arial"/>
          <w:sz w:val="22"/>
          <w:szCs w:val="22"/>
          <w:shd w:fill="fff2cc" w:val="clea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20" w:lineRule="auto"/>
        <w:ind w:left="900" w:hanging="630"/>
        <w:jc w:val="both"/>
        <w:rPr>
          <w:rFonts w:ascii="Arial" w:cs="Arial" w:eastAsia="Arial" w:hAnsi="Arial"/>
          <w:sz w:val="22"/>
          <w:szCs w:val="22"/>
        </w:rPr>
      </w:pPr>
      <w:r w:rsidDel="00000000" w:rsidR="00000000" w:rsidRPr="00000000">
        <w:rPr>
          <w:rFonts w:ascii="Arial" w:cs="Arial" w:eastAsia="Arial" w:hAnsi="Arial"/>
          <w:sz w:val="22"/>
          <w:szCs w:val="22"/>
          <w:rtl w:val="0"/>
        </w:rPr>
        <w:t>4.3.2</w:t>
        <w:tab/>
        <w:t xml:space="preserve">The Broker and Senior Brokers, where applicable, shall form the Broker Partnership and will work in tandem in actively pursuing mandates and {{partnership_activity}} within the Designated Area, as per Clause 2 above, for the Broker Partnership account. </w:t>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before="120" w:line="276" w:lineRule="auto"/>
        <w:ind w:left="900" w:hanging="63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delete options which do not apply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20" w:lineRule="auto"/>
        <w:ind w:left="425" w:hanging="360"/>
        <w:jc w:val="both"/>
        <w:rPr/>
      </w:pPr>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ind w:left="425" w:hanging="360"/>
        <w:jc w:val="both"/>
        <w:rPr/>
      </w:pPr>
      <w:r w:rsidDel="00000000" w:rsidR="00000000" w:rsidRPr="00000000">
        <w:rPr>
          <w:rFonts w:ascii="Arial" w:cs="Arial" w:eastAsia="Arial" w:hAnsi="Arial"/>
          <w:b w:val="1"/>
          <w:bCs w:val="1"/>
          <w:sz w:val="22"/>
          <w:szCs w:val="22"/>
          <w:rtl w:val="0"/>
        </w:rPr>
        <w:t xml:space="preserve">COMMISSION </w:t>
      </w:r>
      <w:r w:rsidDel="00000000" w:rsidR="00000000" w:rsidRPr="00000000">
        <w:rPr>
          <w:rtl w:val="0"/>
        </w:rPr>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ind w:left="850" w:hanging="580"/>
        <w:jc w:val="both"/>
        <w:rPr/>
      </w:pPr>
      <w:r w:rsidDel="00000000" w:rsidR="00000000" w:rsidRPr="00000000">
        <w:rPr>
          <w:rFonts w:ascii="Arial" w:cs="Arial" w:eastAsia="Arial" w:hAnsi="Arial"/>
          <w:sz w:val="22"/>
          <w:szCs w:val="22"/>
          <w:rtl w:val="0"/>
        </w:rPr>
        <w:t xml:space="preserve">A commission equal to 50% of commission payable in respect of any transaction negotiated by the Broker and payable to the Company shall be paid to the Broker Partnership, subject to the following deductions: -</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1210" w:hanging="360"/>
        <w:jc w:val="both"/>
        <w:rPr/>
      </w:pPr>
      <w:r w:rsidDel="00000000" w:rsidR="00000000" w:rsidRPr="00000000">
        <w:rPr>
          <w:rFonts w:ascii="Arial" w:cs="Arial" w:eastAsia="Arial" w:hAnsi="Arial"/>
          <w:sz w:val="22"/>
          <w:szCs w:val="22"/>
          <w:rtl w:val="0"/>
        </w:rPr>
        <w:t xml:space="preserve">(A)</w:t>
        <w:tab/>
        <w:t xml:space="preserve">Any referral commissions that may have to be paid by the Company or the Broker to any third party in relation to the said transaction; </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ind w:left="1210" w:hanging="360"/>
        <w:jc w:val="both"/>
        <w:rPr/>
      </w:pPr>
      <w:r w:rsidDel="00000000" w:rsidR="00000000" w:rsidRPr="00000000">
        <w:rPr>
          <w:rFonts w:ascii="Arial" w:cs="Arial" w:eastAsia="Arial" w:hAnsi="Arial"/>
          <w:color w:val="000000"/>
          <w:sz w:val="22"/>
          <w:szCs w:val="22"/>
          <w:rtl w:val="0"/>
        </w:rPr>
        <w:t xml:space="preserve">Any remuneration amounts owing to any Assistant or assisting broker assigned to the Broker.</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ind w:left="1210" w:hanging="360"/>
        <w:jc w:val="both"/>
        <w:rPr/>
      </w:pPr>
      <w:r w:rsidDel="00000000" w:rsidR="00000000" w:rsidRPr="00000000">
        <w:rPr>
          <w:rFonts w:ascii="Arial" w:cs="Arial" w:eastAsia="Arial" w:hAnsi="Arial"/>
          <w:sz w:val="22"/>
          <w:szCs w:val="22"/>
          <w:rtl w:val="0"/>
        </w:rPr>
        <w:t xml:space="preserve">The Broker shall only have a claim for commission on the basis of the Broker Partnership account and shall have no independent claim for commission on the basis of transactions negotiated personally by the Broker.</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commission as specified in Clause 5.1 above shall only be payable once all relevant deductions are satisfied and within fifteen (15) working days of registration of transfer of the immovable property into the name of the purchaser and subject to the Company being in possession of, or having ready access to, such commission.</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All introductory referral commissions shall be paid in accordance with the Quay 1 / Company Referral policy guidelines, as amended from time to time.</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720" w:hanging="720"/>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In the event that the Broker misinterprets and/or misrepresents information, whether by negligence or intent, during the active pursuit of mandates and/or prior, during or pursuant to the sale or rent of immovable property within his/her designated area, said Broker shall be held personally liable for any and all damages which may occur as a result of said misinterpretation and/or misrepresentation.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hanging="72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will be in breach of contract upon discussing personal remuneration and or any other commission structure matters with any staff member(s) and/or third parties, or attempting to obtain remuneration information from any employee of the Company.</w:t>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MARKETING</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ind w:left="850" w:hanging="566"/>
        <w:jc w:val="both"/>
        <w:rPr/>
      </w:pPr>
      <w:bookmarkStart w:colFirst="0" w:colLast="0" w:name="_gjdgxs" w:id="0"/>
      <w:bookmarkEnd w:id="0"/>
      <w:r w:rsidDel="00000000" w:rsidR="00000000" w:rsidRPr="00000000">
        <w:rPr>
          <w:rFonts w:ascii="Arial" w:cs="Arial" w:eastAsia="Arial" w:hAnsi="Arial"/>
          <w:sz w:val="22"/>
          <w:szCs w:val="22"/>
          <w:rtl w:val="0"/>
        </w:rPr>
        <w:t>The Broker undertakes to market {{prop}} immovable property in accordance with the policies of the Company. Any possible deviation from this policy must have prior approval in writing from the Company.</w:t>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Any advertising and/or marketing of {{prop}} immovable property will be paid for by the Company, with approval from the Management structure of the Company.</w:t>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OBLIGATIONS OF THE BROKER</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850" w:hanging="56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the duration of this agreement, the Broker undertakes:</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284" w:firstLine="0"/>
        <w:jc w:val="both"/>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To be responsible for the advertising of  {{prop}} immovable property within the area, which shall be in accordance within the policies of the Company.</w:t>
      </w:r>
      <w:r w:rsidDel="00000000" w:rsidR="00000000" w:rsidRPr="00000000">
        <w:rPr>
          <w:rFonts w:ascii="Arial" w:cs="Arial" w:eastAsia="Arial" w:hAnsi="Arial"/>
          <w:sz w:val="21"/>
          <w:szCs w:val="21"/>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To actively seek mandates from potential sellers to {{verb}} their immovable property for market related {{price}} prices within the area.</w:t>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b w:val="1"/>
          <w:bCs w:val="1"/>
          <w:sz w:val="21"/>
          <w:szCs w:val="21"/>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1"/>
          <w:szCs w:val="21"/>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ind w:left="850" w:hanging="566"/>
        <w:jc w:val="both"/>
        <w:rPr/>
      </w:pPr>
      <w:bookmarkStart w:colFirst="0" w:colLast="0" w:name="_30j0zll" w:id="1"/>
      <w:bookmarkEnd w:id="1"/>
      <w:r w:rsidDel="00000000" w:rsidR="00000000" w:rsidRPr="00000000">
        <w:rPr>
          <w:rFonts w:ascii="Arial" w:cs="Arial" w:eastAsia="Arial" w:hAnsi="Arial"/>
          <w:sz w:val="22"/>
          <w:szCs w:val="22"/>
          <w:rtl w:val="0"/>
        </w:rPr>
        <w:t>To source potential {{buyers}} of immovable property and to pursue such potential {{buyers}} with the ultimate goal of securing a satisfactory offer for submission to a {{seller}}.</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b w:val="1"/>
          <w:bCs w:val="1"/>
          <w:sz w:val="21"/>
          <w:szCs w:val="21"/>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ensure that the {{buyers}} comply with the terms and conditions of the {{saledoc}}.. </w:t>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b w:val="1"/>
          <w:bCs w:val="1"/>
          <w:sz w:val="21"/>
          <w:szCs w:val="21"/>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7E">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To attend to all enquiries of any {{buyers}} or potential {{buyers}} .</w:t>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r w:rsidDel="00000000" w:rsidR="00000000" w:rsidRPr="00000000">
        <w:rPr>
          <w:rFonts w:ascii="Arial" w:cs="Arial" w:eastAsia="Arial" w:hAnsi="Arial"/>
          <w:b w:val="1"/>
          <w:bCs w:val="1"/>
          <w:sz w:val="22"/>
          <w:szCs w:val="22"/>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1"/>
          <w:szCs w:val="21"/>
          <w:shd w:fill="ffe599" w:val="clear"/>
          <w:rtl w:val="0"/>
        </w:rPr>
      </w:r>
      <w:r w:rsidDel="00000000" w:rsidR="00000000" w:rsidRPr="00000000">
        <w:rPr>
          <w:rFonts w:ascii="Arial" w:cs="Arial" w:eastAsia="Arial" w:hAnsi="Arial"/>
          <w:b w:val="1"/>
          <w:bCs w:val="1"/>
          <w:sz w:val="21"/>
          <w:szCs w:val="21"/>
          <w:shd w:fill="ffe599" w:val="clear"/>
          <w:rtl w:val="0"/>
        </w:rPr>
      </w:r>
      <w:r w:rsidDel="00000000" w:rsidR="00000000" w:rsidRPr="00000000">
        <w:rPr>
          <w:rFonts w:ascii="Arial" w:cs="Arial" w:eastAsia="Arial" w:hAnsi="Arial"/>
          <w:sz w:val="22"/>
          <w:szCs w:val="22"/>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80">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do all such things reasonably necessary to fulfill the spirit and intent of this agreement and to procure due fulfillment of terms thereof. </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act at all times with due care and skill. </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adhere to any and all relevant legal requirements, regulations and standards of practice. </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850" w:hanging="566"/>
        <w:rPr/>
      </w:pPr>
      <w:r w:rsidDel="00000000" w:rsidR="00000000" w:rsidRPr="00000000">
        <w:rPr>
          <w:rtl w:val="0"/>
        </w:rPr>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load all properties onto the Company’s various supported and affiliated websites.</w:t>
      </w:r>
    </w:p>
    <w:p w:rsidR="00000000" w:rsidDel="00000000" w:rsidP="00000000" w:rsidRDefault="00000000" w:rsidRPr="00000000" w14:paraId="0000008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8">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To bare the sole responsibility in obtaining and maintaining currency with any and all qualifications and certification required of a Broker operating in such a position by the Estate Agency Affairs Board / Property Practitioners Regulatory Authority as well as any and all other relevant legal provisions while accepting all financial responsibility in adhering to this provision. Failure on the part of the Broker in this regard shall constitute a material breach of the Agreement.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will work to the schedule determined by the Company from time to time. The working hours are 08:30 to 18:30 from Monday to Friday.</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Due to the nature of our business it may be expected of you to work outside of these hours.</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284"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BROKER ASSISTANTS/ASSISTING BROKER TO THE BROKER</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8F">
      <w:pPr>
        <w:numPr>
          <w:ilvl w:val="1"/>
          <w:numId w:val="4"/>
        </w:numPr>
        <w:pBdr>
          <w:top w:space="0" w:sz="0" w:val="nil"/>
          <w:left w:space="0" w:sz="0" w:val="nil"/>
          <w:bottom w:space="0" w:sz="0" w:val="nil"/>
          <w:right w:space="0" w:sz="0" w:val="nil"/>
          <w:between w:space="0" w:sz="0" w:val="nil"/>
        </w:pBdr>
        <w:ind w:left="850" w:hanging="540"/>
        <w:jc w:val="both"/>
        <w:rPr/>
      </w:pPr>
      <w:r w:rsidDel="00000000" w:rsidR="00000000" w:rsidRPr="00000000">
        <w:rPr>
          <w:rFonts w:ascii="Arial" w:cs="Arial" w:eastAsia="Arial" w:hAnsi="Arial"/>
          <w:sz w:val="22"/>
          <w:szCs w:val="22"/>
          <w:rtl w:val="0"/>
        </w:rPr>
        <w:t xml:space="preserve">Should the Broker obtain the services of any further personnel, the financial responsibility and liability incurred as a result of such an endeavour shall remain solely with the </w:t>
      </w:r>
      <w:r w:rsidDel="00000000" w:rsidR="00000000" w:rsidRPr="00000000">
        <w:rPr>
          <w:rFonts w:ascii="Arial" w:cs="Arial" w:eastAsia="Arial" w:hAnsi="Arial"/>
          <w:b w:val="1"/>
          <w:bCs w:val="1"/>
          <w:sz w:val="22"/>
          <w:szCs w:val="22"/>
          <w:rtl w:val="0"/>
        </w:rPr>
        <w:t xml:space="preserve">Broker Partnership</w:t>
      </w:r>
      <w:r w:rsidDel="00000000" w:rsidR="00000000" w:rsidRPr="00000000">
        <w:rPr>
          <w:rFonts w:ascii="Arial" w:cs="Arial" w:eastAsia="Arial" w:hAnsi="Arial"/>
          <w:sz w:val="22"/>
          <w:szCs w:val="22"/>
          <w:rtl w:val="0"/>
        </w:rPr>
        <w:t xml:space="preserve">, who will ensure that such assistant abides by the Company's rules and policies during the period of service.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31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numPr>
          <w:ilvl w:val="1"/>
          <w:numId w:val="4"/>
        </w:numPr>
        <w:pBdr>
          <w:top w:space="0" w:sz="0" w:val="nil"/>
          <w:left w:space="0" w:sz="0" w:val="nil"/>
          <w:bottom w:space="0" w:sz="0" w:val="nil"/>
          <w:right w:space="0" w:sz="0" w:val="nil"/>
          <w:between w:space="0" w:sz="0" w:val="nil"/>
        </w:pBdr>
        <w:ind w:left="850" w:hanging="540"/>
        <w:jc w:val="both"/>
        <w:rPr/>
      </w:pPr>
      <w:r w:rsidDel="00000000" w:rsidR="00000000" w:rsidRPr="00000000">
        <w:rPr>
          <w:rFonts w:ascii="Arial" w:cs="Arial" w:eastAsia="Arial" w:hAnsi="Arial"/>
          <w:sz w:val="22"/>
          <w:szCs w:val="22"/>
          <w:rtl w:val="0"/>
        </w:rPr>
        <w:t xml:space="preserve">Should the Broker obtain the services of any further personal, apart from the financial and personal liability incurred the Broker and the Broker’s assistant will sign a document waiving the Company of any and all liability that may or may not occur as a result of any presentations or statements that may or may not be made by the Brokers Assistant either on behalf of the Broker or by the assistant in his or her own right.</w:t>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COMPANY PROPERTY</w:t>
      </w:r>
      <w:r w:rsidDel="00000000" w:rsidR="00000000" w:rsidRPr="00000000">
        <w:rPr>
          <w:rtl w:val="0"/>
        </w:rPr>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On termination of this agreement, the Broker shall return, delete and/or destroy, as the case may be, all items of the Company's property in his/her/their possession or under his/her/their control, which includes, but is not limited to, </w:t>
      </w:r>
    </w:p>
    <w:p w:rsidR="00000000" w:rsidDel="00000000" w:rsidP="00000000" w:rsidRDefault="00000000" w:rsidRPr="00000000" w14:paraId="00000095">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all listings, </w:t>
      </w:r>
    </w:p>
    <w:p w:rsidR="00000000" w:rsidDel="00000000" w:rsidP="00000000" w:rsidRDefault="00000000" w:rsidRPr="00000000" w14:paraId="00000096">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Mandates; </w:t>
      </w:r>
    </w:p>
    <w:p w:rsidR="00000000" w:rsidDel="00000000" w:rsidP="00000000" w:rsidRDefault="00000000" w:rsidRPr="00000000" w14:paraId="00000097">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prospects; </w:t>
      </w:r>
    </w:p>
    <w:p w:rsidR="00000000" w:rsidDel="00000000" w:rsidP="00000000" w:rsidRDefault="00000000" w:rsidRPr="00000000" w14:paraId="00000098">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past valuations; </w:t>
      </w:r>
    </w:p>
    <w:p w:rsidR="00000000" w:rsidDel="00000000" w:rsidP="00000000" w:rsidRDefault="00000000" w:rsidRPr="00000000" w14:paraId="00000099">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documents; </w:t>
      </w:r>
    </w:p>
    <w:p w:rsidR="00000000" w:rsidDel="00000000" w:rsidP="00000000" w:rsidRDefault="00000000" w:rsidRPr="00000000" w14:paraId="0000009A">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databases; </w:t>
      </w:r>
    </w:p>
    <w:p w:rsidR="00000000" w:rsidDel="00000000" w:rsidP="00000000" w:rsidRDefault="00000000" w:rsidRPr="00000000" w14:paraId="0000009B">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correspondence; </w:t>
      </w:r>
    </w:p>
    <w:p w:rsidR="00000000" w:rsidDel="00000000" w:rsidP="00000000" w:rsidRDefault="00000000" w:rsidRPr="00000000" w14:paraId="0000009C">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all diaries and any, and/or </w:t>
      </w:r>
    </w:p>
    <w:p w:rsidR="00000000" w:rsidDel="00000000" w:rsidP="00000000" w:rsidRDefault="00000000" w:rsidRPr="00000000" w14:paraId="0000009D">
      <w:pPr>
        <w:numPr>
          <w:ilvl w:val="2"/>
          <w:numId w:val="4"/>
        </w:numPr>
        <w:pBdr>
          <w:top w:space="0" w:sz="0" w:val="nil"/>
          <w:left w:space="0" w:sz="0" w:val="nil"/>
          <w:bottom w:space="0" w:sz="0" w:val="nil"/>
          <w:right w:space="0" w:sz="0" w:val="nil"/>
          <w:between w:space="0" w:sz="0" w:val="nil"/>
        </w:pBdr>
        <w:spacing w:before="120" w:lineRule="auto"/>
        <w:ind w:left="1800" w:hanging="1516"/>
        <w:jc w:val="both"/>
        <w:rPr/>
      </w:pPr>
      <w:r w:rsidDel="00000000" w:rsidR="00000000" w:rsidRPr="00000000">
        <w:rPr>
          <w:rFonts w:ascii="Arial" w:cs="Arial" w:eastAsia="Arial" w:hAnsi="Arial"/>
          <w:sz w:val="22"/>
          <w:szCs w:val="22"/>
          <w:rtl w:val="0"/>
        </w:rPr>
        <w:t xml:space="preserve">all intellectual property,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20" w:lineRule="auto"/>
        <w:ind w:left="85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 whatsoever nature issued and/or made available to the Broker during the period of service with the Company and give his/her/their personal assurance that no such items or copies of these documents to remain in the Broker’s possession.</w:t>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EXTRANEOUS EMPLOYMENT</w:t>
      </w:r>
      <w:r w:rsidDel="00000000" w:rsidR="00000000" w:rsidRPr="00000000">
        <w:rPr>
          <w:rtl w:val="0"/>
        </w:rPr>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It is a condition of employment, that no Broker will, while in service of the Company, be directly or indirectly engaged in any other business, association, or undertaking, which may result in a conflict of interest between that business, associations, or undertaking, and the Company, or prevent the Broker from effectively completing their work.</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It is further a condition of employment that the Broker will not be employed as an employee or a contractor in any other company or enterprise without the prior written consent of the Directors of the Company. </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That should it be determined that either during or after termination of employment, either mutually or in terms of a disciplinary hearing or other means, that the Broker was engaged with any form of employment that may fall under said employment described in clause 10.1 and/or 10.2 above, that the Broker will be found to be in breach of the agreement and subject to clause 15. </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Should the broker have already left the employ of the Company, and that it be determined that the Broker was during its tenure of employ at the Company engaged in activities described above then any and all income earned or deemed to be earned by the Broker will be forfeit to the Company as damages. This at the discretion of the Directors in their sole capacity. </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PROFESSIONALISM</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ind w:left="850" w:hanging="540"/>
        <w:jc w:val="both"/>
        <w:rPr/>
      </w:pPr>
      <w:r w:rsidDel="00000000" w:rsidR="00000000" w:rsidRPr="00000000">
        <w:rPr>
          <w:rFonts w:ascii="Arial" w:cs="Arial" w:eastAsia="Arial" w:hAnsi="Arial"/>
          <w:sz w:val="22"/>
          <w:szCs w:val="22"/>
          <w:rtl w:val="0"/>
        </w:rPr>
        <w:t xml:space="preserve">All Brokers are hereby expected to perform their duties competently and professionally, thereby maintaining a level of performance in line with the Company’s vision and strategy.</w:t>
      </w:r>
    </w:p>
    <w:p w:rsidR="00000000" w:rsidDel="00000000" w:rsidP="00000000" w:rsidRDefault="00000000" w:rsidRPr="00000000" w14:paraId="000000A9">
      <w:pPr>
        <w:numPr>
          <w:ilvl w:val="2"/>
          <w:numId w:val="4"/>
        </w:numPr>
        <w:pBdr>
          <w:top w:space="0" w:sz="0" w:val="nil"/>
          <w:left w:space="0" w:sz="0" w:val="nil"/>
          <w:bottom w:space="0" w:sz="0" w:val="nil"/>
          <w:right w:space="0" w:sz="0" w:val="nil"/>
          <w:between w:space="0" w:sz="0" w:val="nil"/>
        </w:pBdr>
        <w:spacing w:before="120" w:lineRule="auto"/>
        <w:ind w:left="1133" w:hanging="708"/>
        <w:jc w:val="both"/>
        <w:rPr/>
      </w:pPr>
      <w:r w:rsidDel="00000000" w:rsidR="00000000" w:rsidRPr="00000000">
        <w:rPr>
          <w:rFonts w:ascii="Arial" w:cs="Arial" w:eastAsia="Arial" w:hAnsi="Arial"/>
          <w:sz w:val="22"/>
          <w:szCs w:val="22"/>
          <w:rtl w:val="0"/>
        </w:rPr>
        <w:t xml:space="preserve">The professionalism is specifically required when dealing with the general public and current clients or potential clients of the Company.</w:t>
      </w:r>
      <w:r w:rsidDel="00000000" w:rsidR="00000000" w:rsidRPr="00000000">
        <w:rPr>
          <w:rtl w:val="0"/>
        </w:rPr>
      </w:r>
    </w:p>
    <w:p w:rsidR="00000000" w:rsidDel="00000000" w:rsidP="00000000" w:rsidRDefault="00000000" w:rsidRPr="00000000" w14:paraId="000000AA">
      <w:pPr>
        <w:numPr>
          <w:ilvl w:val="2"/>
          <w:numId w:val="4"/>
        </w:numPr>
        <w:pBdr>
          <w:top w:space="0" w:sz="0" w:val="nil"/>
          <w:left w:space="0" w:sz="0" w:val="nil"/>
          <w:bottom w:space="0" w:sz="0" w:val="nil"/>
          <w:right w:space="0" w:sz="0" w:val="nil"/>
          <w:between w:space="0" w:sz="0" w:val="nil"/>
        </w:pBdr>
        <w:spacing w:before="120" w:lineRule="auto"/>
        <w:ind w:left="1133" w:hanging="708"/>
        <w:jc w:val="both"/>
        <w:rPr/>
      </w:pPr>
      <w:r w:rsidDel="00000000" w:rsidR="00000000" w:rsidRPr="00000000">
        <w:rPr>
          <w:rFonts w:ascii="Arial" w:cs="Arial" w:eastAsia="Arial" w:hAnsi="Arial"/>
          <w:sz w:val="22"/>
          <w:szCs w:val="22"/>
          <w:rtl w:val="0"/>
        </w:rPr>
        <w:t xml:space="preserve">All Brokers shall perform their functions with due care and skill and shall at all times be cognizant of and act in accordance with all relevant Company policies and legal regulations. </w:t>
      </w:r>
      <w:r w:rsidDel="00000000" w:rsidR="00000000" w:rsidRPr="00000000">
        <w:rPr>
          <w:rtl w:val="0"/>
        </w:rPr>
      </w:r>
    </w:p>
    <w:p w:rsidR="00000000" w:rsidDel="00000000" w:rsidP="00000000" w:rsidRDefault="00000000" w:rsidRPr="00000000" w14:paraId="000000AB">
      <w:pPr>
        <w:numPr>
          <w:ilvl w:val="2"/>
          <w:numId w:val="4"/>
        </w:numPr>
        <w:pBdr>
          <w:top w:space="0" w:sz="0" w:val="nil"/>
          <w:left w:space="0" w:sz="0" w:val="nil"/>
          <w:bottom w:space="0" w:sz="0" w:val="nil"/>
          <w:right w:space="0" w:sz="0" w:val="nil"/>
          <w:between w:space="0" w:sz="0" w:val="nil"/>
        </w:pBdr>
        <w:spacing w:before="120" w:lineRule="auto"/>
        <w:ind w:left="1133" w:hanging="708"/>
        <w:jc w:val="both"/>
        <w:rPr/>
      </w:pPr>
      <w:r w:rsidDel="00000000" w:rsidR="00000000" w:rsidRPr="00000000">
        <w:rPr>
          <w:rFonts w:ascii="Arial" w:cs="Arial" w:eastAsia="Arial" w:hAnsi="Arial"/>
          <w:sz w:val="22"/>
          <w:szCs w:val="22"/>
          <w:rtl w:val="0"/>
        </w:rPr>
        <w:t xml:space="preserve">Any actions of the Broker amounting to gross negligence shall not be attributable to the Company and the Broker shall be solely and independently liable in respect of the grossly negligent actions and the action shall be grounds for immediate termination of the Agreement.</w:t>
      </w:r>
      <w:r w:rsidDel="00000000" w:rsidR="00000000" w:rsidRPr="00000000">
        <w:rPr>
          <w:rtl w:val="0"/>
        </w:rPr>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pacing w:before="120" w:lineRule="auto"/>
        <w:ind w:left="1260" w:hanging="976"/>
        <w:jc w:val="both"/>
        <w:rPr/>
      </w:pPr>
      <w:bookmarkStart w:colFirst="0" w:colLast="0" w:name="_1fob9te" w:id="2"/>
      <w:bookmarkEnd w:id="2"/>
      <w:r w:rsidDel="00000000" w:rsidR="00000000" w:rsidRPr="00000000">
        <w:rPr>
          <w:rFonts w:ascii="Arial" w:cs="Arial" w:eastAsia="Arial" w:hAnsi="Arial"/>
          <w:sz w:val="22"/>
          <w:szCs w:val="22"/>
          <w:rtl w:val="0"/>
        </w:rPr>
        <w:t xml:space="preserve">All Brokers shall not disclose the details of his or her remuneration, or the remuneration details of any other person in the employ of the Company, to any third-party without the consent of the directors.  Such disclosure without consent shall constitute a material breach of this Agreement. </w:t>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LEAVE AND SICK LEAVE</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0">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Although the Broker is entitled to take annual leave and sick leave, the nature of the Broker remuneration does not allow for such leave to be paid out. </w:t>
      </w:r>
    </w:p>
    <w:p w:rsidR="00000000" w:rsidDel="00000000" w:rsidP="00000000" w:rsidRDefault="00000000" w:rsidRPr="00000000" w14:paraId="000000B1">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The Broker shall furnish the Company with a doctor’s note where the Broker has utilized sick leave for two consecutive days, on a Monday or a Friday, or for any two days of one week. </w:t>
      </w:r>
    </w:p>
    <w:p w:rsidR="00000000" w:rsidDel="00000000" w:rsidP="00000000" w:rsidRDefault="00000000" w:rsidRPr="00000000" w14:paraId="000000B2">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A maximum of 15 working days leave shall be available each year and leave may not be carried over to the following year. All leave to be taken shall be taken at the election of the Broker and must be in writing and authorised by the Management structure of the Company. Should the Broker work in a partnership the partner/s will also be required to authorise leave to be taken. </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850" w:hanging="566"/>
        <w:jc w:val="both"/>
        <w:rPr/>
      </w:pPr>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ind w:left="425" w:hanging="420"/>
        <w:rPr/>
      </w:pPr>
      <w:r w:rsidDel="00000000" w:rsidR="00000000" w:rsidRPr="00000000">
        <w:rPr>
          <w:rFonts w:ascii="Arial" w:cs="Arial" w:eastAsia="Arial" w:hAnsi="Arial"/>
          <w:b w:val="1"/>
          <w:bCs w:val="1"/>
          <w:sz w:val="22"/>
          <w:szCs w:val="22"/>
          <w:rtl w:val="0"/>
        </w:rPr>
        <w:t xml:space="preserve">TERMINATION</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B6">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This agreement may be terminated in the event of the Broker committing a breach of any of the terms of this agreement and failing to remedy such breach within a period of 7 (seven) days of receipt of written notice drawing attention to the breach and requiring it to be remedied.</w:t>
      </w:r>
    </w:p>
    <w:p w:rsidR="00000000" w:rsidDel="00000000" w:rsidP="00000000" w:rsidRDefault="00000000" w:rsidRPr="00000000" w14:paraId="000000B7">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A material breach of the Agreement by the Broker may result in the immediate termination of the Agreement at the instance of the Company and the Company shall maintain the right to withhold any and all amounts owing to the Broker to be utilized as payment for damages. </w:t>
      </w:r>
    </w:p>
    <w:p w:rsidR="00000000" w:rsidDel="00000000" w:rsidP="00000000" w:rsidRDefault="00000000" w:rsidRPr="00000000" w14:paraId="000000B8">
      <w:pPr>
        <w:numPr>
          <w:ilvl w:val="1"/>
          <w:numId w:val="4"/>
        </w:numPr>
        <w:pBdr>
          <w:top w:space="0" w:sz="0" w:val="nil"/>
          <w:left w:space="0" w:sz="0" w:val="nil"/>
          <w:bottom w:space="0" w:sz="0" w:val="nil"/>
          <w:right w:space="0" w:sz="0" w:val="nil"/>
          <w:between w:space="0" w:sz="0" w:val="nil"/>
        </w:pBdr>
        <w:spacing w:after="200" w:before="120" w:lineRule="auto"/>
        <w:ind w:left="850" w:hanging="566"/>
        <w:jc w:val="both"/>
        <w:rPr/>
      </w:pPr>
      <w:r w:rsidDel="00000000" w:rsidR="00000000" w:rsidRPr="00000000">
        <w:rPr>
          <w:rFonts w:ascii="Arial" w:cs="Arial" w:eastAsia="Arial" w:hAnsi="Arial"/>
          <w:sz w:val="22"/>
          <w:szCs w:val="22"/>
          <w:rtl w:val="0"/>
        </w:rPr>
        <w:t xml:space="preserve">Upon termination of this agreement as a result of cancellation or expiration of the period of this agreement:</w:t>
      </w:r>
    </w:p>
    <w:p w:rsidR="00000000" w:rsidDel="00000000" w:rsidP="00000000" w:rsidRDefault="00000000" w:rsidRPr="00000000" w14:paraId="000000B9">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rights granted to the Broker shall terminate immediately;</w:t>
      </w:r>
      <w:r w:rsidDel="00000000" w:rsidR="00000000" w:rsidRPr="00000000">
        <w:rPr>
          <w:rtl w:val="0"/>
        </w:rPr>
      </w:r>
    </w:p>
    <w:p w:rsidR="00000000" w:rsidDel="00000000" w:rsidP="00000000" w:rsidRDefault="00000000" w:rsidRPr="00000000" w14:paraId="000000BA">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Broker shall return to the Company and/or delete, as the case may be, any and all advertising material, data, data-bases, brochures, intellectual property, digital or physical client contact records, social media accounts or pages (including but not limited to Instagram, Facebook and TikTok), electronic conversations (including, but not limited to, SMSes, WhatsApp and iMessage chats created) and all advertising material, data, databases, brochures and other material relating to the properties and any use thereof after termination shall constitute a material breach of this Agreement;</w:t>
      </w:r>
      <w:r w:rsidDel="00000000" w:rsidR="00000000" w:rsidRPr="00000000">
        <w:rPr>
          <w:rtl w:val="0"/>
        </w:rPr>
      </w:r>
    </w:p>
    <w:p w:rsidR="00000000" w:rsidDel="00000000" w:rsidP="00000000" w:rsidRDefault="00000000" w:rsidRPr="00000000" w14:paraId="000000BB">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Broker shall grant the Company full access to any and all electronic devices that the Broker used to fulfil his/her job requirements including, but not limited to, laptops, personal computers, mobile phones and/or any device capable of sending, receiving and/or storing information in whatever format for a period of 21 business days after termination for the purpose of confirming that all of the Company's intellectual property, and/or any information ancillary thereto, has been returned to the Company and/or deleted and/or removed from these devices, as the case may be;</w:t>
      </w:r>
      <w:r w:rsidDel="00000000" w:rsidR="00000000" w:rsidRPr="00000000">
        <w:rPr>
          <w:rtl w:val="0"/>
        </w:rPr>
      </w:r>
    </w:p>
    <w:p w:rsidR="00000000" w:rsidDel="00000000" w:rsidP="00000000" w:rsidRDefault="00000000" w:rsidRPr="00000000" w14:paraId="000000BC">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shall immediately discontinue designating itself in any manner as a Broker of the Company;</w:t>
      </w:r>
      <w:r w:rsidDel="00000000" w:rsidR="00000000" w:rsidRPr="00000000">
        <w:rPr>
          <w:rtl w:val="0"/>
        </w:rPr>
      </w:r>
    </w:p>
    <w:p w:rsidR="00000000" w:rsidDel="00000000" w:rsidP="00000000" w:rsidRDefault="00000000" w:rsidRPr="00000000" w14:paraId="000000BD">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any and all liability incurred by the Broker in favour of any Junior Broker or Assistant shall remain the liability of the Broker until satisfaction and shall not become the burden of the Company in any way. </w:t>
      </w:r>
      <w:r w:rsidDel="00000000" w:rsidR="00000000" w:rsidRPr="00000000">
        <w:rPr>
          <w:rtl w:val="0"/>
        </w:rPr>
      </w:r>
    </w:p>
    <w:p w:rsidR="00000000" w:rsidDel="00000000" w:rsidP="00000000" w:rsidRDefault="00000000" w:rsidRPr="00000000" w14:paraId="000000BE">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any and all incentive schemes (including BetterBond Rewards) previously applicable shall be immediately extinguished and commission shall be forfeited.</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00" w:lineRule="auto"/>
        <w:ind w:left="1800" w:firstLine="0"/>
        <w:jc w:val="both"/>
        <w:rPr/>
      </w:pPr>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DOMICILIUM CITANDI ET EXECUTANDI</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C2">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parties choose as their respective </w:t>
      </w:r>
      <w:r w:rsidDel="00000000" w:rsidR="00000000" w:rsidRPr="00000000">
        <w:rPr>
          <w:rFonts w:ascii="Arial" w:cs="Arial" w:eastAsia="Arial" w:hAnsi="Arial"/>
          <w:i w:val="1"/>
          <w:iCs w:val="1"/>
          <w:sz w:val="22"/>
          <w:szCs w:val="22"/>
          <w:rtl w:val="0"/>
        </w:rPr>
        <w:t xml:space="preserve">domicilium citandi et executandi</w:t>
      </w:r>
      <w:r w:rsidDel="00000000" w:rsidR="00000000" w:rsidRPr="00000000">
        <w:rPr>
          <w:rFonts w:ascii="Arial" w:cs="Arial" w:eastAsia="Arial" w:hAnsi="Arial"/>
          <w:sz w:val="22"/>
          <w:szCs w:val="22"/>
          <w:rtl w:val="0"/>
        </w:rPr>
        <w:t xml:space="preserve"> as follows:</w:t>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C4">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Company ______________________________________________________________</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firstLine="720"/>
        <w:jc w:val="both"/>
        <w:rPr/>
      </w:pPr>
      <w:r w:rsidDel="00000000" w:rsidR="00000000" w:rsidRPr="00000000">
        <w:rPr>
          <w:rFonts w:ascii="Arial" w:cs="Arial" w:eastAsia="Arial" w:hAnsi="Arial"/>
          <w:sz w:val="22"/>
          <w:szCs w:val="22"/>
          <w:rtl w:val="0"/>
        </w:rPr>
        <w:t xml:space="preserve">        _________________________________________________________________________</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1133" w:hanging="720"/>
        <w:jc w:val="both"/>
        <w:rPr>
          <w:sz w:val="16"/>
          <w:szCs w:val="16"/>
        </w:rPr>
      </w:pPr>
      <w:r w:rsidDel="00000000" w:rsidR="00000000" w:rsidRPr="00000000">
        <w:rPr>
          <w:rtl w:val="0"/>
        </w:rPr>
      </w:r>
    </w:p>
    <w:p w:rsidR="00000000" w:rsidDel="00000000" w:rsidP="00000000" w:rsidRDefault="00000000" w:rsidRPr="00000000" w14:paraId="000000C9">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Broker ________________________________________________________________</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firstLine="720"/>
        <w:jc w:val="both"/>
        <w:rPr/>
      </w:pPr>
      <w:r w:rsidDel="00000000" w:rsidR="00000000" w:rsidRPr="00000000">
        <w:rPr>
          <w:rtl w:val="0"/>
        </w:rPr>
        <w:t xml:space="preserve">       ______</w:t>
      </w:r>
      <w:r w:rsidDel="00000000" w:rsidR="00000000" w:rsidRPr="00000000">
        <w:rPr>
          <w:rFonts w:ascii="Arial" w:cs="Arial" w:eastAsia="Arial" w:hAnsi="Arial"/>
          <w:sz w:val="22"/>
          <w:szCs w:val="22"/>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CD">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All notices or other communications to be given to either party shall be considered duly given if served personally by hand or dispatched by pre-paid registered post and or by email.</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1133"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ARBITRATION AND BREACH </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D1">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Should any dispute arise between the parties to this agreement in regard to:</w:t>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D3">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interpretation of; or</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D5">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carrying into effect of; or</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D7">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any of the parties rights and obligations in terms of this agreement;</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D9">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termination of or arising from the termination of; or</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DB">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rectification of this agreement,</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42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425" w:firstLine="295"/>
        <w:jc w:val="both"/>
        <w:rPr/>
      </w:pPr>
      <w:r w:rsidDel="00000000" w:rsidR="00000000" w:rsidRPr="00000000">
        <w:rPr>
          <w:rFonts w:ascii="Arial" w:cs="Arial" w:eastAsia="Arial" w:hAnsi="Arial"/>
          <w:sz w:val="22"/>
          <w:szCs w:val="22"/>
          <w:rtl w:val="0"/>
        </w:rPr>
        <w:t xml:space="preserve">then the dispute shall be submitted to and decided by arbitration.</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DF">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arbitration shall be held:</w:t>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E1">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in Cape Town;</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E3">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with only the parties and their representative present thereat;</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1133"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otherwise in terms of the Arbitration Act No 42 of 1965, and/or the relevant successive legislation, it being the intention that the arbitration shall, where possible, be held and concluded within 21 (twenty-one) working days after it has been demanded.</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1133"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The arbitrator shall be, if the matter in dispute is principally:</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E9">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legal matter, a practicing attorney of not less than 15 (fifteen) years standing or a practicing advocate of not less than 10 (ten) years standing.</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EB">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an accounting matter, a practicing chartered accountant of not less than 10 (ten) years standing.</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ED">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any other matter, and any independent person agreed to between the parties.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1133" w:hanging="720"/>
        <w:rPr/>
      </w:pPr>
      <w:r w:rsidDel="00000000" w:rsidR="00000000" w:rsidRPr="00000000">
        <w:rPr>
          <w:rtl w:val="0"/>
        </w:rPr>
      </w:r>
    </w:p>
    <w:p w:rsidR="00000000" w:rsidDel="00000000" w:rsidP="00000000" w:rsidRDefault="00000000" w:rsidRPr="00000000" w14:paraId="000000EF">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Should the parties fail to agree on an arbitrator within fourteen days after the arbitration has been demanded then an arbitrator shall be nominated by the President of the Law Society of the Cape of Good Hope.</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1133" w:hanging="72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1">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Should the parties fail to agree whether dispute is of a legal, accounting or other nature within 7 (seven) days after the arbitration has been demanded then it shall be considered a matter as referred to in clause 15.3 hereof.</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F3">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arbitrator shall have full discretion with regard to the proceedings and his award shall be final and binding on the parties to the dispute.  </w:t>
        <w:tab/>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4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Furthermore, the arbitrator:</w:t>
      </w:r>
    </w:p>
    <w:p w:rsidR="00000000" w:rsidDel="00000000" w:rsidP="00000000" w:rsidRDefault="00000000" w:rsidRPr="00000000" w14:paraId="000000F6">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F7">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may dispense wholly, or in part, with formal submissions or pleadings.</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F9">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shall determine the applicable procedure.</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FB">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shall not be bound by strict rules or evidence.</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FD">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shall take into account the practicality or otherwise of ordering the continuance of illegal relationship between the parties; and</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1133" w:hanging="720"/>
        <w:jc w:val="both"/>
        <w:rPr/>
      </w:pPr>
      <w:r w:rsidDel="00000000" w:rsidR="00000000" w:rsidRPr="00000000">
        <w:rPr>
          <w:rtl w:val="0"/>
        </w:rPr>
      </w:r>
    </w:p>
    <w:p w:rsidR="00000000" w:rsidDel="00000000" w:rsidP="00000000" w:rsidRDefault="00000000" w:rsidRPr="00000000" w14:paraId="000000FF">
      <w:pPr>
        <w:numPr>
          <w:ilvl w:val="2"/>
          <w:numId w:val="4"/>
        </w:numPr>
        <w:pBdr>
          <w:top w:space="0" w:sz="0" w:val="nil"/>
          <w:left w:space="0" w:sz="0" w:val="nil"/>
          <w:bottom w:space="0" w:sz="0" w:val="nil"/>
          <w:right w:space="0" w:sz="0" w:val="nil"/>
          <w:between w:space="0" w:sz="0" w:val="nil"/>
        </w:pBdr>
        <w:ind w:left="1133" w:hanging="720"/>
        <w:jc w:val="both"/>
        <w:rPr/>
      </w:pPr>
      <w:r w:rsidDel="00000000" w:rsidR="00000000" w:rsidRPr="00000000">
        <w:rPr>
          <w:rFonts w:ascii="Arial" w:cs="Arial" w:eastAsia="Arial" w:hAnsi="Arial"/>
          <w:sz w:val="22"/>
          <w:szCs w:val="22"/>
          <w:rtl w:val="0"/>
        </w:rPr>
        <w:t xml:space="preserve">shall include such order as to costs as he deems just and the </w:t>
        <w:tab/>
        <w:t xml:space="preserve">parties shall be entitled to have the award made an order of any court of competent jurisdiction. </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numPr>
          <w:ilvl w:val="1"/>
          <w:numId w:val="4"/>
        </w:numPr>
        <w:pBdr>
          <w:top w:space="0" w:sz="0" w:val="nil"/>
          <w:left w:space="0" w:sz="0" w:val="nil"/>
          <w:bottom w:space="0" w:sz="0" w:val="nil"/>
          <w:right w:space="0" w:sz="0" w:val="nil"/>
          <w:between w:space="0" w:sz="0" w:val="nil"/>
        </w:pBdr>
        <w:ind w:left="1260" w:hanging="834"/>
        <w:jc w:val="both"/>
        <w:rPr/>
      </w:pPr>
      <w:r w:rsidDel="00000000" w:rsidR="00000000" w:rsidRPr="00000000">
        <w:rPr>
          <w:rFonts w:ascii="Arial" w:cs="Arial" w:eastAsia="Arial" w:hAnsi="Arial"/>
          <w:sz w:val="22"/>
          <w:szCs w:val="22"/>
          <w:rtl w:val="0"/>
        </w:rPr>
        <w:t xml:space="preserve">Should the Broker breach any of the conditions contained in this agreement, then in terms of clause 18.8 and 18.9 the employer will be entitled to hold the junior broker liable for damages, the employer will send a letter demanding that the junior broker halt all actions contained in the letter within 7 (seven) days of receipt thereof. Should the junior broker fail to comply or remedy their breach then the employer will be entitled to the following:</w:t>
      </w:r>
      <w:r w:rsidDel="00000000" w:rsidR="00000000" w:rsidRPr="00000000">
        <w:rPr>
          <w:rtl w:val="0"/>
        </w:rPr>
      </w:r>
    </w:p>
    <w:p w:rsidR="00000000" w:rsidDel="00000000" w:rsidP="00000000" w:rsidRDefault="00000000" w:rsidRPr="00000000" w14:paraId="00000102">
      <w:pPr>
        <w:numPr>
          <w:ilvl w:val="2"/>
          <w:numId w:val="4"/>
        </w:numPr>
        <w:pBdr>
          <w:top w:space="0" w:sz="0" w:val="nil"/>
          <w:left w:space="0" w:sz="0" w:val="nil"/>
          <w:bottom w:space="0" w:sz="0" w:val="nil"/>
          <w:right w:space="0" w:sz="0" w:val="nil"/>
          <w:between w:space="0" w:sz="0" w:val="nil"/>
        </w:pBdr>
        <w:ind w:left="1800" w:hanging="524"/>
        <w:jc w:val="both"/>
        <w:rPr/>
      </w:pPr>
      <w:r w:rsidDel="00000000" w:rsidR="00000000" w:rsidRPr="00000000">
        <w:rPr>
          <w:rFonts w:ascii="Arial" w:cs="Arial" w:eastAsia="Arial" w:hAnsi="Arial"/>
          <w:sz w:val="22"/>
          <w:szCs w:val="22"/>
          <w:rtl w:val="0"/>
        </w:rPr>
        <w:t xml:space="preserve">Enforce the restraint as contained in clause 18 below; and/or </w:t>
      </w:r>
      <w:r w:rsidDel="00000000" w:rsidR="00000000" w:rsidRPr="00000000">
        <w:rPr>
          <w:rtl w:val="0"/>
        </w:rPr>
      </w:r>
    </w:p>
    <w:p w:rsidR="00000000" w:rsidDel="00000000" w:rsidP="00000000" w:rsidRDefault="00000000" w:rsidRPr="00000000" w14:paraId="00000103">
      <w:pPr>
        <w:numPr>
          <w:ilvl w:val="2"/>
          <w:numId w:val="4"/>
        </w:numPr>
        <w:pBdr>
          <w:top w:space="0" w:sz="0" w:val="nil"/>
          <w:left w:space="0" w:sz="0" w:val="nil"/>
          <w:bottom w:space="0" w:sz="0" w:val="nil"/>
          <w:right w:space="0" w:sz="0" w:val="nil"/>
          <w:between w:space="0" w:sz="0" w:val="nil"/>
        </w:pBdr>
        <w:ind w:left="1800" w:hanging="524"/>
        <w:jc w:val="both"/>
        <w:rPr/>
      </w:pPr>
      <w:r w:rsidDel="00000000" w:rsidR="00000000" w:rsidRPr="00000000">
        <w:rPr>
          <w:rFonts w:ascii="Arial" w:cs="Arial" w:eastAsia="Arial" w:hAnsi="Arial"/>
          <w:sz w:val="22"/>
          <w:szCs w:val="22"/>
          <w:rtl w:val="0"/>
        </w:rPr>
        <w:t xml:space="preserve">Claim any commission earned by the Broker because of his or her breach; and/or </w:t>
      </w:r>
      <w:r w:rsidDel="00000000" w:rsidR="00000000" w:rsidRPr="00000000">
        <w:rPr>
          <w:rtl w:val="0"/>
        </w:rPr>
      </w:r>
    </w:p>
    <w:p w:rsidR="00000000" w:rsidDel="00000000" w:rsidP="00000000" w:rsidRDefault="00000000" w:rsidRPr="00000000" w14:paraId="00000104">
      <w:pPr>
        <w:numPr>
          <w:ilvl w:val="2"/>
          <w:numId w:val="4"/>
        </w:numPr>
        <w:pBdr>
          <w:top w:space="0" w:sz="0" w:val="nil"/>
          <w:left w:space="0" w:sz="0" w:val="nil"/>
          <w:bottom w:space="0" w:sz="0" w:val="nil"/>
          <w:right w:space="0" w:sz="0" w:val="nil"/>
          <w:between w:space="0" w:sz="0" w:val="nil"/>
        </w:pBdr>
        <w:ind w:left="1800" w:hanging="524"/>
        <w:jc w:val="both"/>
        <w:rPr/>
      </w:pPr>
      <w:r w:rsidDel="00000000" w:rsidR="00000000" w:rsidRPr="00000000">
        <w:rPr>
          <w:rFonts w:ascii="Arial" w:cs="Arial" w:eastAsia="Arial" w:hAnsi="Arial"/>
          <w:sz w:val="22"/>
          <w:szCs w:val="22"/>
          <w:rtl w:val="0"/>
        </w:rPr>
        <w:t xml:space="preserve">Claim damages for the breach of any of any of the conditions contained herein; and/or</w:t>
      </w:r>
      <w:r w:rsidDel="00000000" w:rsidR="00000000" w:rsidRPr="00000000">
        <w:rPr>
          <w:rtl w:val="0"/>
        </w:rPr>
      </w:r>
    </w:p>
    <w:p w:rsidR="00000000" w:rsidDel="00000000" w:rsidP="00000000" w:rsidRDefault="00000000" w:rsidRPr="00000000" w14:paraId="00000105">
      <w:pPr>
        <w:numPr>
          <w:ilvl w:val="2"/>
          <w:numId w:val="4"/>
        </w:numPr>
        <w:pBdr>
          <w:top w:space="0" w:sz="0" w:val="nil"/>
          <w:left w:space="0" w:sz="0" w:val="nil"/>
          <w:bottom w:space="0" w:sz="0" w:val="nil"/>
          <w:right w:space="0" w:sz="0" w:val="nil"/>
          <w:between w:space="0" w:sz="0" w:val="nil"/>
        </w:pBdr>
        <w:ind w:left="1800" w:hanging="524"/>
        <w:jc w:val="both"/>
        <w:rPr/>
      </w:pPr>
      <w:r w:rsidDel="00000000" w:rsidR="00000000" w:rsidRPr="00000000">
        <w:rPr>
          <w:rFonts w:ascii="Arial" w:cs="Arial" w:eastAsia="Arial" w:hAnsi="Arial"/>
          <w:sz w:val="22"/>
          <w:szCs w:val="22"/>
          <w:rtl w:val="0"/>
        </w:rPr>
        <w:t xml:space="preserve">Claim all legal costs necessitated in enforcing the restraint or in claiming any or all commission earned by the Broker.</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numPr>
          <w:ilvl w:val="0"/>
          <w:numId w:val="4"/>
        </w:numPr>
        <w:ind w:left="425" w:hanging="425"/>
        <w:jc w:val="both"/>
        <w:rPr>
          <w:smallCaps w:val="1"/>
        </w:rPr>
      </w:pPr>
      <w:r w:rsidDel="00000000" w:rsidR="00000000" w:rsidRPr="00000000">
        <w:rPr>
          <w:rFonts w:ascii="Arial" w:cs="Arial" w:eastAsia="Arial" w:hAnsi="Arial"/>
          <w:b w:val="1"/>
          <w:bCs w:val="1"/>
          <w:sz w:val="22"/>
          <w:szCs w:val="22"/>
          <w:rtl w:val="0"/>
        </w:rPr>
        <w:t xml:space="preserve">CONFIDENTIALITY</w:t>
      </w:r>
      <w:r w:rsidDel="00000000" w:rsidR="00000000" w:rsidRPr="00000000">
        <w:rPr>
          <w:rtl w:val="0"/>
        </w:rPr>
      </w:r>
    </w:p>
    <w:p w:rsidR="00000000" w:rsidDel="00000000" w:rsidP="00000000" w:rsidRDefault="00000000" w:rsidRPr="00000000" w14:paraId="00000108">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It is recorded that the Broker, by virtue of his/her/their carrying out the terms of the Agreement, will become possessed of, and will have access to the Confidential Information.</w:t>
      </w:r>
    </w:p>
    <w:p w:rsidR="00000000" w:rsidDel="00000000" w:rsidP="00000000" w:rsidRDefault="00000000" w:rsidRPr="00000000" w14:paraId="00000109">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The Broker acknowledges that –</w:t>
      </w:r>
    </w:p>
    <w:p w:rsidR="00000000" w:rsidDel="00000000" w:rsidP="00000000" w:rsidRDefault="00000000" w:rsidRPr="00000000" w14:paraId="0000010A">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the Confidential Information is a valuable, special and unique asset of the Company;</w:t>
      </w:r>
      <w:r w:rsidDel="00000000" w:rsidR="00000000" w:rsidRPr="00000000">
        <w:rPr>
          <w:rtl w:val="0"/>
        </w:rPr>
      </w:r>
    </w:p>
    <w:p w:rsidR="00000000" w:rsidDel="00000000" w:rsidP="00000000" w:rsidRDefault="00000000" w:rsidRPr="00000000" w14:paraId="0000010B">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the Confidential Information is proprietary to the Company and the Broker has no rights of whatsoever nature in such Confidential Information; and</w:t>
      </w:r>
      <w:r w:rsidDel="00000000" w:rsidR="00000000" w:rsidRPr="00000000">
        <w:rPr>
          <w:rtl w:val="0"/>
        </w:rPr>
      </w:r>
    </w:p>
    <w:p w:rsidR="00000000" w:rsidDel="00000000" w:rsidP="00000000" w:rsidRDefault="00000000" w:rsidRPr="00000000" w14:paraId="0000010C">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the Company may suffer irreparable harm or substantial economic and other loss in the event of such Confidential Information being disclosed or used by the Broker otherwise than in accordance with this Agreement.</w:t>
      </w:r>
      <w:r w:rsidDel="00000000" w:rsidR="00000000" w:rsidRPr="00000000">
        <w:rPr>
          <w:rtl w:val="0"/>
        </w:rPr>
      </w:r>
    </w:p>
    <w:p w:rsidR="00000000" w:rsidDel="00000000" w:rsidP="00000000" w:rsidRDefault="00000000" w:rsidRPr="00000000" w14:paraId="0000010D">
      <w:pPr>
        <w:widowControl w:val="0"/>
        <w:numPr>
          <w:ilvl w:val="1"/>
          <w:numId w:val="4"/>
        </w:numPr>
        <w:pBdr>
          <w:top w:space="0" w:sz="0" w:val="nil"/>
          <w:left w:space="0" w:sz="0" w:val="nil"/>
          <w:bottom w:space="0" w:sz="0" w:val="nil"/>
          <w:right w:space="0" w:sz="0" w:val="nil"/>
          <w:between w:space="0" w:sz="0" w:val="nil"/>
        </w:pBdr>
        <w:spacing w:before="240" w:lineRule="auto"/>
        <w:ind w:left="850" w:hanging="540"/>
        <w:jc w:val="both"/>
        <w:rPr/>
      </w:pPr>
      <w:r w:rsidDel="00000000" w:rsidR="00000000" w:rsidRPr="00000000">
        <w:rPr>
          <w:rFonts w:ascii="Arial" w:cs="Arial" w:eastAsia="Arial" w:hAnsi="Arial"/>
          <w:sz w:val="22"/>
          <w:szCs w:val="22"/>
          <w:rtl w:val="0"/>
        </w:rPr>
        <w:t xml:space="preserve">The Broker irrevocably and unconditionally agrees and undertakes, during the period of the Agreement as well as after the Termination Date, –</w:t>
      </w:r>
    </w:p>
    <w:p w:rsidR="00000000" w:rsidDel="00000000" w:rsidP="00000000" w:rsidRDefault="00000000" w:rsidRPr="00000000" w14:paraId="0000010E">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to treat and safeguard the Confidential Information as strictly private and confidential;</w:t>
      </w:r>
      <w:r w:rsidDel="00000000" w:rsidR="00000000" w:rsidRPr="00000000">
        <w:rPr>
          <w:rtl w:val="0"/>
        </w:rPr>
      </w:r>
    </w:p>
    <w:p w:rsidR="00000000" w:rsidDel="00000000" w:rsidP="00000000" w:rsidRDefault="00000000" w:rsidRPr="00000000" w14:paraId="0000010F">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not to use or permit the use of the Confidential Information for any purpose other than exclusively in connection with the carrying out of terms of this Agreement and, in particular, not to use or permit the use of the Confidential Information, whether directly or indirectly, to obtain a commercial, trading, investment, financial or other advantage over the Company or otherwise use it to the detriment of the Company;</w:t>
      </w:r>
      <w:r w:rsidDel="00000000" w:rsidR="00000000" w:rsidRPr="00000000">
        <w:rPr>
          <w:rtl w:val="0"/>
        </w:rPr>
      </w:r>
    </w:p>
    <w:p w:rsidR="00000000" w:rsidDel="00000000" w:rsidP="00000000" w:rsidRDefault="00000000" w:rsidRPr="00000000" w14:paraId="00000110">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except as permitted by this Agreement, not to disclose or divulge, directly or indirectly, the Confidential Information in any manner to any third party for any reason or purpose whatsoever (except as required by the terms of this Agreement) without the prior written consent of the Company, which consent may be granted or withheld in the sole and absolute discretion of the Company;</w:t>
      </w:r>
      <w:r w:rsidDel="00000000" w:rsidR="00000000" w:rsidRPr="00000000">
        <w:rPr>
          <w:rtl w:val="0"/>
        </w:rPr>
      </w:r>
    </w:p>
    <w:p w:rsidR="00000000" w:rsidDel="00000000" w:rsidP="00000000" w:rsidRDefault="00000000" w:rsidRPr="00000000" w14:paraId="00000111">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not to copy or reproduce the Confidential Information by any means without the prior written consent of the Company, it being recorded that any copies shall be and remain the property of the Company and shall be surrendered to the Company on demand and in any event on the Termination Date, and the Broker will not retain any copies thereof or extracts therefrom or any form of record thereof, whether in written or electronic form; and</w:t>
      </w:r>
      <w:r w:rsidDel="00000000" w:rsidR="00000000" w:rsidRPr="00000000">
        <w:rPr>
          <w:rtl w:val="0"/>
        </w:rPr>
      </w:r>
    </w:p>
    <w:p w:rsidR="00000000" w:rsidDel="00000000" w:rsidP="00000000" w:rsidRDefault="00000000" w:rsidRPr="00000000" w14:paraId="00000112">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to keep all Confidential Information safely and securely and to take all such steps as may be reasonably necessary to protect it against theft, damage, loss, unauthorised access (including access by electronic means) and to prevent Confidential Information from falling into the hands of unauthorised third parties.</w:t>
      </w:r>
      <w:r w:rsidDel="00000000" w:rsidR="00000000" w:rsidRPr="00000000">
        <w:rPr>
          <w:rtl w:val="0"/>
        </w:rPr>
      </w:r>
    </w:p>
    <w:p w:rsidR="00000000" w:rsidDel="00000000" w:rsidP="00000000" w:rsidRDefault="00000000" w:rsidRPr="00000000" w14:paraId="00000113">
      <w:pPr>
        <w:widowControl w:val="0"/>
        <w:numPr>
          <w:ilvl w:val="1"/>
          <w:numId w:val="4"/>
        </w:numPr>
        <w:pBdr>
          <w:top w:space="0" w:sz="0" w:val="nil"/>
          <w:left w:space="0" w:sz="0" w:val="nil"/>
          <w:bottom w:space="0" w:sz="0" w:val="nil"/>
          <w:right w:space="0" w:sz="0" w:val="nil"/>
          <w:between w:space="0" w:sz="0" w:val="nil"/>
        </w:pBdr>
        <w:spacing w:before="240" w:lineRule="auto"/>
        <w:ind w:left="850" w:hanging="540"/>
        <w:jc w:val="both"/>
        <w:rPr/>
      </w:pPr>
      <w:r w:rsidDel="00000000" w:rsidR="00000000" w:rsidRPr="00000000">
        <w:rPr>
          <w:rFonts w:ascii="Arial" w:cs="Arial" w:eastAsia="Arial" w:hAnsi="Arial"/>
          <w:sz w:val="22"/>
          <w:szCs w:val="22"/>
          <w:rtl w:val="0"/>
        </w:rPr>
        <w:t xml:space="preserve">The determination of whether information is Confidential Information shall not be affected by whether or not such information is subject to, or protected by, common law or statute related to copyright, patent, trademarks or otherwise.</w:t>
      </w:r>
    </w:p>
    <w:p w:rsidR="00000000" w:rsidDel="00000000" w:rsidP="00000000" w:rsidRDefault="00000000" w:rsidRPr="00000000" w14:paraId="00000114">
      <w:pPr>
        <w:widowControl w:val="0"/>
        <w:numPr>
          <w:ilvl w:val="1"/>
          <w:numId w:val="4"/>
        </w:numPr>
        <w:pBdr>
          <w:top w:space="0" w:sz="0" w:val="nil"/>
          <w:left w:space="0" w:sz="0" w:val="nil"/>
          <w:bottom w:space="0" w:sz="0" w:val="nil"/>
          <w:right w:space="0" w:sz="0" w:val="nil"/>
          <w:between w:space="0" w:sz="0" w:val="nil"/>
        </w:pBdr>
        <w:spacing w:before="240" w:lineRule="auto"/>
        <w:ind w:left="850" w:hanging="540"/>
        <w:jc w:val="both"/>
        <w:rPr/>
      </w:pPr>
      <w:r w:rsidDel="00000000" w:rsidR="00000000" w:rsidRPr="00000000">
        <w:rPr>
          <w:rFonts w:ascii="Arial" w:cs="Arial" w:eastAsia="Arial" w:hAnsi="Arial"/>
          <w:sz w:val="22"/>
          <w:szCs w:val="22"/>
          <w:rtl w:val="0"/>
        </w:rPr>
        <w:t xml:space="preserve">If the Broker is uncertain as to whether any information is Confidential Information, the Broker shall treat such information as confidential until the contrary is agreed by the Company in writing.</w:t>
      </w:r>
    </w:p>
    <w:p w:rsidR="00000000" w:rsidDel="00000000" w:rsidP="00000000" w:rsidRDefault="00000000" w:rsidRPr="00000000" w14:paraId="00000115">
      <w:pPr>
        <w:widowControl w:val="0"/>
        <w:numPr>
          <w:ilvl w:val="1"/>
          <w:numId w:val="4"/>
        </w:numPr>
        <w:pBdr>
          <w:top w:space="0" w:sz="0" w:val="nil"/>
          <w:left w:space="0" w:sz="0" w:val="nil"/>
          <w:bottom w:space="0" w:sz="0" w:val="nil"/>
          <w:right w:space="0" w:sz="0" w:val="nil"/>
          <w:between w:space="0" w:sz="0" w:val="nil"/>
        </w:pBdr>
        <w:spacing w:before="240" w:lineRule="auto"/>
        <w:ind w:left="850" w:hanging="540"/>
        <w:jc w:val="both"/>
        <w:rPr/>
      </w:pPr>
      <w:r w:rsidDel="00000000" w:rsidR="00000000" w:rsidRPr="00000000">
        <w:rPr>
          <w:rFonts w:ascii="Arial" w:cs="Arial" w:eastAsia="Arial" w:hAnsi="Arial"/>
          <w:sz w:val="22"/>
          <w:szCs w:val="22"/>
          <w:rtl w:val="0"/>
        </w:rPr>
        <w:t xml:space="preserve">The undertakings given by the Broker in this clause 16 shall not apply to any information which –</w:t>
      </w:r>
    </w:p>
    <w:p w:rsidR="00000000" w:rsidDel="00000000" w:rsidP="00000000" w:rsidRDefault="00000000" w:rsidRPr="00000000" w14:paraId="00000116">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bookmarkStart w:colFirst="0" w:colLast="0" w:name="_3znysh7" w:id="3"/>
      <w:bookmarkEnd w:id="3"/>
      <w:r w:rsidDel="00000000" w:rsidR="00000000" w:rsidRPr="00000000">
        <w:rPr>
          <w:rFonts w:ascii="Arial" w:cs="Arial" w:eastAsia="Arial" w:hAnsi="Arial"/>
          <w:sz w:val="22"/>
          <w:szCs w:val="22"/>
          <w:rtl w:val="0"/>
        </w:rPr>
        <w:t xml:space="preserve">is or becomes generally available to the public other than by the negligence or default of the Broker or by the breach of this Agreement by the Independent Contractor;</w:t>
      </w:r>
      <w:r w:rsidDel="00000000" w:rsidR="00000000" w:rsidRPr="00000000">
        <w:rPr>
          <w:rtl w:val="0"/>
        </w:rPr>
      </w:r>
    </w:p>
    <w:p w:rsidR="00000000" w:rsidDel="00000000" w:rsidP="00000000" w:rsidRDefault="00000000" w:rsidRPr="00000000" w14:paraId="00000117">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the Broker is authorised in writing to disclose by the Company;</w:t>
      </w:r>
      <w:r w:rsidDel="00000000" w:rsidR="00000000" w:rsidRPr="00000000">
        <w:rPr>
          <w:rtl w:val="0"/>
        </w:rPr>
      </w:r>
    </w:p>
    <w:p w:rsidR="00000000" w:rsidDel="00000000" w:rsidP="00000000" w:rsidRDefault="00000000" w:rsidRPr="00000000" w14:paraId="00000118">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bookmarkStart w:colFirst="0" w:colLast="0" w:name="_2et92p0" w:id="4"/>
      <w:bookmarkEnd w:id="4"/>
      <w:r w:rsidDel="00000000" w:rsidR="00000000" w:rsidRPr="00000000">
        <w:rPr>
          <w:rFonts w:ascii="Arial" w:cs="Arial" w:eastAsia="Arial" w:hAnsi="Arial"/>
          <w:sz w:val="22"/>
          <w:szCs w:val="22"/>
          <w:rtl w:val="0"/>
        </w:rPr>
        <w:t xml:space="preserve">has become lawfully known by or come into the possession of the Broker on a non-confidential basis from a source other than the Company having the legal right to disclose such information, provided that such knowledge or possession is evidenced by the written records of the Broker existing at the Signature Date; or</w:t>
      </w:r>
      <w:r w:rsidDel="00000000" w:rsidR="00000000" w:rsidRPr="00000000">
        <w:rPr>
          <w:rtl w:val="0"/>
        </w:rPr>
      </w:r>
    </w:p>
    <w:p w:rsidR="00000000" w:rsidDel="00000000" w:rsidP="00000000" w:rsidRDefault="00000000" w:rsidRPr="00000000" w14:paraId="00000119">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bookmarkStart w:colFirst="0" w:colLast="0" w:name="_tyjcwt" w:id="5"/>
      <w:bookmarkEnd w:id="5"/>
      <w:r w:rsidDel="00000000" w:rsidR="00000000" w:rsidRPr="00000000">
        <w:rPr>
          <w:rFonts w:ascii="Arial" w:cs="Arial" w:eastAsia="Arial" w:hAnsi="Arial"/>
          <w:sz w:val="22"/>
          <w:szCs w:val="22"/>
          <w:rtl w:val="0"/>
        </w:rPr>
        <w:t xml:space="preserve">is disclosed pursuant to a requirement or request by operation of law, regulation or court order, </w:t>
      </w: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tabs>
          <w:tab w:val="left" w:leader="none" w:pos="567"/>
          <w:tab w:val="left" w:leader="none" w:pos="851"/>
          <w:tab w:val="left" w:leader="none" w:pos="1134"/>
          <w:tab w:val="left" w:leader="none" w:pos="1418"/>
          <w:tab w:val="left" w:leader="none" w:pos="1701"/>
          <w:tab w:val="left" w:leader="none" w:pos="1985"/>
          <w:tab w:val="left" w:leader="none" w:pos="2268"/>
        </w:tabs>
        <w:spacing w:before="240" w:line="360" w:lineRule="auto"/>
        <w:ind w:left="1133" w:hanging="720"/>
        <w:jc w:val="both"/>
        <w:rPr/>
      </w:pPr>
      <w:r w:rsidDel="00000000" w:rsidR="00000000" w:rsidRPr="00000000">
        <w:rPr>
          <w:rFonts w:ascii="Arial" w:cs="Arial" w:eastAsia="Arial" w:hAnsi="Arial"/>
          <w:sz w:val="22"/>
          <w:szCs w:val="22"/>
          <w:rtl w:val="0"/>
        </w:rPr>
        <w:t xml:space="preserve">provided that –</w:t>
      </w:r>
      <w:r w:rsidDel="00000000" w:rsidR="00000000" w:rsidRPr="00000000">
        <w:rPr>
          <w:rtl w:val="0"/>
        </w:rPr>
      </w:r>
    </w:p>
    <w:p w:rsidR="00000000" w:rsidDel="00000000" w:rsidP="00000000" w:rsidRDefault="00000000" w:rsidRPr="00000000" w14:paraId="0000011B">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the onus shall at all times rest on the Broker to establish that such information falls within the exclusions set out in clauses 16.6.1 to 16.6.4;</w:t>
      </w:r>
      <w:r w:rsidDel="00000000" w:rsidR="00000000" w:rsidRPr="00000000">
        <w:rPr>
          <w:rtl w:val="0"/>
        </w:rPr>
      </w:r>
    </w:p>
    <w:p w:rsidR="00000000" w:rsidDel="00000000" w:rsidP="00000000" w:rsidRDefault="00000000" w:rsidRPr="00000000" w14:paraId="0000011C">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information will not be deemed to be within the abovementioned exclusions merely because such information is embraced by more general information in the public domain or in the Independent Contractor's possession; and</w:t>
      </w:r>
      <w:r w:rsidDel="00000000" w:rsidR="00000000" w:rsidRPr="00000000">
        <w:rPr>
          <w:rtl w:val="0"/>
        </w:rPr>
      </w:r>
    </w:p>
    <w:p w:rsidR="00000000" w:rsidDel="00000000" w:rsidP="00000000" w:rsidRDefault="00000000" w:rsidRPr="00000000" w14:paraId="0000011D">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any combination of features will not be deemed to be within the abovementioned exclusions merely because individual features are in the public domain or in the Independent Contractor's possession, but only if the combination itself is in the public domain or in the Independent Contractor's possession.</w:t>
      </w:r>
      <w:r w:rsidDel="00000000" w:rsidR="00000000" w:rsidRPr="00000000">
        <w:rPr>
          <w:rtl w:val="0"/>
        </w:rPr>
      </w:r>
    </w:p>
    <w:p w:rsidR="00000000" w:rsidDel="00000000" w:rsidP="00000000" w:rsidRDefault="00000000" w:rsidRPr="00000000" w14:paraId="0000011E">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bookmarkStart w:colFirst="0" w:colLast="0" w:name="_3dy6vkm" w:id="6"/>
      <w:bookmarkEnd w:id="6"/>
      <w:r w:rsidDel="00000000" w:rsidR="00000000" w:rsidRPr="00000000">
        <w:rPr>
          <w:rFonts w:ascii="Arial" w:cs="Arial" w:eastAsia="Arial" w:hAnsi="Arial"/>
          <w:sz w:val="22"/>
          <w:szCs w:val="22"/>
          <w:rtl w:val="0"/>
        </w:rPr>
        <w:t xml:space="preserve">In the event that the Broker is required to disclose information relating to the Company pursuant to clause 16.6.4, he/she will -</w:t>
      </w:r>
    </w:p>
    <w:p w:rsidR="00000000" w:rsidDel="00000000" w:rsidP="00000000" w:rsidRDefault="00000000" w:rsidRPr="00000000" w14:paraId="0000011F">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advise the Company thereof in writing prior to disclosure, if possible;</w:t>
      </w:r>
      <w:r w:rsidDel="00000000" w:rsidR="00000000" w:rsidRPr="00000000">
        <w:rPr>
          <w:rtl w:val="0"/>
        </w:rPr>
      </w:r>
    </w:p>
    <w:p w:rsidR="00000000" w:rsidDel="00000000" w:rsidP="00000000" w:rsidRDefault="00000000" w:rsidRPr="00000000" w14:paraId="00000120">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take such steps to limit the disclosure to the minimum extent required to satisfy such requirement and to the extent that he lawfully and reasonably can;</w:t>
      </w:r>
      <w:r w:rsidDel="00000000" w:rsidR="00000000" w:rsidRPr="00000000">
        <w:rPr>
          <w:rtl w:val="0"/>
        </w:rPr>
      </w:r>
    </w:p>
    <w:p w:rsidR="00000000" w:rsidDel="00000000" w:rsidP="00000000" w:rsidRDefault="00000000" w:rsidRPr="00000000" w14:paraId="00000121">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afford the Company a reasonable opportunity, if possible, to intervene in the proceedings;</w:t>
      </w:r>
      <w:r w:rsidDel="00000000" w:rsidR="00000000" w:rsidRPr="00000000">
        <w:rPr>
          <w:rtl w:val="0"/>
        </w:rPr>
      </w:r>
    </w:p>
    <w:p w:rsidR="00000000" w:rsidDel="00000000" w:rsidP="00000000" w:rsidRDefault="00000000" w:rsidRPr="00000000" w14:paraId="00000122">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comply with the Company's reasonable requests as to the manner and terms of any such disclosure; and</w:t>
      </w:r>
      <w:r w:rsidDel="00000000" w:rsidR="00000000" w:rsidRPr="00000000">
        <w:rPr>
          <w:rtl w:val="0"/>
        </w:rPr>
      </w:r>
    </w:p>
    <w:p w:rsidR="00000000" w:rsidDel="00000000" w:rsidP="00000000" w:rsidRDefault="00000000" w:rsidRPr="00000000" w14:paraId="00000123">
      <w:pPr>
        <w:widowControl w:val="0"/>
        <w:numPr>
          <w:ilvl w:val="2"/>
          <w:numId w:val="4"/>
        </w:numPr>
        <w:pBdr>
          <w:top w:space="0" w:sz="0" w:val="nil"/>
          <w:left w:space="0" w:sz="0" w:val="nil"/>
          <w:bottom w:space="0" w:sz="0" w:val="nil"/>
          <w:right w:space="0" w:sz="0" w:val="nil"/>
          <w:between w:space="0" w:sz="0" w:val="nil"/>
        </w:pBdr>
        <w:spacing w:before="240" w:lineRule="auto"/>
        <w:ind w:left="1133" w:hanging="720"/>
        <w:jc w:val="both"/>
        <w:rPr/>
      </w:pPr>
      <w:r w:rsidDel="00000000" w:rsidR="00000000" w:rsidRPr="00000000">
        <w:rPr>
          <w:rFonts w:ascii="Arial" w:cs="Arial" w:eastAsia="Arial" w:hAnsi="Arial"/>
          <w:sz w:val="22"/>
          <w:szCs w:val="22"/>
          <w:rtl w:val="0"/>
        </w:rPr>
        <w:t xml:space="preserve">notify the Company of the recipient of, and the form and extent of, any such disclosure or announcement immediately.</w:t>
      </w:r>
      <w:r w:rsidDel="00000000" w:rsidR="00000000" w:rsidRPr="00000000">
        <w:rPr>
          <w:rtl w:val="0"/>
        </w:rPr>
      </w:r>
    </w:p>
    <w:p w:rsidR="00000000" w:rsidDel="00000000" w:rsidP="00000000" w:rsidRDefault="00000000" w:rsidRPr="00000000" w14:paraId="00000124">
      <w:pPr>
        <w:keepNext w:val="1"/>
        <w:numPr>
          <w:ilvl w:val="0"/>
          <w:numId w:val="4"/>
        </w:numPr>
        <w:pBdr>
          <w:top w:space="0" w:sz="0" w:val="nil"/>
          <w:left w:space="0" w:sz="0" w:val="nil"/>
          <w:bottom w:space="0" w:sz="0" w:val="nil"/>
          <w:right w:space="0" w:sz="0" w:val="nil"/>
          <w:between w:space="0" w:sz="0" w:val="nil"/>
        </w:pBdr>
        <w:spacing w:before="240" w:lineRule="auto"/>
        <w:ind w:left="425" w:hanging="425"/>
        <w:jc w:val="both"/>
        <w:rPr>
          <w:smallCaps w:val="1"/>
        </w:rPr>
      </w:pPr>
      <w:bookmarkStart w:colFirst="0" w:colLast="0" w:name="_1t3h5sf" w:id="7"/>
      <w:bookmarkEnd w:id="7"/>
      <w:r w:rsidDel="00000000" w:rsidR="00000000" w:rsidRPr="00000000">
        <w:rPr>
          <w:rFonts w:ascii="Arial" w:cs="Arial" w:eastAsia="Arial" w:hAnsi="Arial"/>
          <w:b w:val="1"/>
          <w:bCs w:val="1"/>
          <w:sz w:val="22"/>
          <w:szCs w:val="22"/>
          <w:rtl w:val="0"/>
        </w:rPr>
        <w:t xml:space="preserve">INVENTIONS, DISCOVERIES, COPYRIGHT AND DOCUMENTS</w:t>
      </w:r>
      <w:r w:rsidDel="00000000" w:rsidR="00000000" w:rsidRPr="00000000">
        <w:rPr>
          <w:rtl w:val="0"/>
        </w:rPr>
      </w:r>
    </w:p>
    <w:p w:rsidR="00000000" w:rsidDel="00000000" w:rsidP="00000000" w:rsidRDefault="00000000" w:rsidRPr="00000000" w14:paraId="00000125">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Any trade mark, design, concept, drawing, discovery, invention, secret process or improvement in procedure ("Intellectual Property") made, created or discovered by the Broker during the persistence of the Agreement in connection with or arising out of the fulfilment of the Broker obligations herein, or in any way affecting or relating to the Business of the Company, or capable of being used or adapted for use by the Company or in connection with its business shall be disclosed to the Company and shall belong to and be the absolute property of the Company.</w:t>
      </w:r>
    </w:p>
    <w:p w:rsidR="00000000" w:rsidDel="00000000" w:rsidP="00000000" w:rsidRDefault="00000000" w:rsidRPr="00000000" w14:paraId="00000126">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The Broker shall, if and when required by the Company, and at the Company's expense, apply or join with the Company in applying for letters patent or other equivalent protection in the Republic of South Africa or in any other part of the world for the Intellectual Property and shall execute all instruments and do all things necessary for vesting the said letters patent or other equivalent protection in the name of the Company as sole beneficial owner or in the name of such other person as the Company may nominate.</w:t>
      </w:r>
    </w:p>
    <w:p w:rsidR="00000000" w:rsidDel="00000000" w:rsidP="00000000" w:rsidRDefault="00000000" w:rsidRPr="00000000" w14:paraId="00000127">
      <w:pPr>
        <w:widowControl w:val="0"/>
        <w:numPr>
          <w:ilvl w:val="1"/>
          <w:numId w:val="4"/>
        </w:numPr>
        <w:pBdr>
          <w:top w:space="0" w:sz="0" w:val="nil"/>
          <w:left w:space="0" w:sz="0" w:val="nil"/>
          <w:bottom w:space="0" w:sz="0" w:val="nil"/>
          <w:right w:space="0" w:sz="0" w:val="nil"/>
          <w:between w:space="0" w:sz="0" w:val="nil"/>
        </w:pBdr>
        <w:spacing w:before="240" w:lineRule="auto"/>
        <w:ind w:left="850" w:hanging="566"/>
        <w:jc w:val="both"/>
        <w:rPr/>
      </w:pPr>
      <w:bookmarkStart w:colFirst="0" w:colLast="0" w:name="_4d34og8" w:id="8"/>
      <w:bookmarkEnd w:id="8"/>
      <w:r w:rsidDel="00000000" w:rsidR="00000000" w:rsidRPr="00000000">
        <w:rPr>
          <w:rFonts w:ascii="Arial" w:cs="Arial" w:eastAsia="Arial" w:hAnsi="Arial"/>
          <w:sz w:val="22"/>
          <w:szCs w:val="22"/>
          <w:rtl w:val="0"/>
        </w:rPr>
        <w:t xml:space="preserve">Insofar as may be necessary, the Broker hereby assigns to the Company the copyright in all present and future works eligible for copyright including, without limitation, literary or artistic works or software programmes of which he may be the author, which works were or are created, compiled, devised or brought into being when fulfilling the Broker obligations in terms of the Agreement. No consideration </w:t>
        <w:tab/>
        <w:t xml:space="preserve">shall be payable by the Company to the Broker in respect of this assignment.  The Broker hereby waives in favour of the Company or any Successor-in-Title any moral rights in copyright as provided for in this Agreement, which may vest in him.</w:t>
      </w:r>
    </w:p>
    <w:p w:rsidR="00000000" w:rsidDel="00000000" w:rsidP="00000000" w:rsidRDefault="00000000" w:rsidRPr="00000000" w14:paraId="00000128">
      <w:pPr>
        <w:widowControl w:val="0"/>
        <w:numPr>
          <w:ilvl w:val="1"/>
          <w:numId w:val="4"/>
        </w:numPr>
        <w:pBdr>
          <w:top w:space="0" w:sz="0" w:val="nil"/>
          <w:left w:space="0" w:sz="0" w:val="nil"/>
          <w:bottom w:space="0" w:sz="0" w:val="nil"/>
          <w:right w:space="0" w:sz="0" w:val="nil"/>
          <w:between w:space="0" w:sz="0" w:val="nil"/>
        </w:pBdr>
        <w:spacing w:before="240" w:lineRule="auto"/>
        <w:ind w:left="850" w:hanging="570"/>
        <w:jc w:val="both"/>
        <w:rPr/>
      </w:pPr>
      <w:r w:rsidDel="00000000" w:rsidR="00000000" w:rsidRPr="00000000">
        <w:rPr>
          <w:rFonts w:ascii="Arial" w:cs="Arial" w:eastAsia="Arial" w:hAnsi="Arial"/>
          <w:sz w:val="22"/>
          <w:szCs w:val="22"/>
          <w:rtl w:val="0"/>
        </w:rPr>
        <w:t xml:space="preserve">All reports, manuals, financial statements, budgets, indices, research papers, letters or other similar documents (the nature of which is not limited by the specific reference to the aforegoing items) which are created, compiled, devised or brought into being by the Broker or come into the Broker possession when fulfilling his obligations in terms of the Agreement and all copies thereof, shall be the property of the Company and upon the Termination Date, or earlier if required by the Company, such documents and all copies shall be returned to the Company.</w:t>
      </w:r>
    </w:p>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RESTRAINT</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12C">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hereby undertakes unto, and in favour of, the Company, its respective successors-in-title and/or assigns that, for a period of 4 (four) months from the date of termination of this Agreement for any reason whatsoever ("</w:t>
      </w:r>
      <w:r w:rsidDel="00000000" w:rsidR="00000000" w:rsidRPr="00000000">
        <w:rPr>
          <w:rFonts w:ascii="Arial" w:cs="Arial" w:eastAsia="Arial" w:hAnsi="Arial"/>
          <w:b w:val="1"/>
          <w:bCs w:val="1"/>
          <w:sz w:val="22"/>
          <w:szCs w:val="22"/>
          <w:rtl w:val="0"/>
        </w:rPr>
        <w:t xml:space="preserve">the Restraint Period</w:t>
      </w:r>
      <w:r w:rsidDel="00000000" w:rsidR="00000000" w:rsidRPr="00000000">
        <w:rPr>
          <w:rFonts w:ascii="Arial" w:cs="Arial" w:eastAsia="Arial" w:hAnsi="Arial"/>
          <w:sz w:val="22"/>
          <w:szCs w:val="22"/>
          <w:rtl w:val="0"/>
        </w:rPr>
        <w:t xml:space="preserve">") and within a 30 (thirty) kilometer radius of the area(s) and/or area(s) of management for which the Broker is appointed to conduct services related to the real estate industry and/or the business of the Company, and specifically to: (a) advertise and/or market for sale and/or rent commercial and/or residential immovable property, as the case may be; and/or (b) sell and/or rent commercial and/or residential immovable property, as the case may be, for the Company (“</w:t>
      </w:r>
      <w:r w:rsidDel="00000000" w:rsidR="00000000" w:rsidRPr="00000000">
        <w:rPr>
          <w:rFonts w:ascii="Arial" w:cs="Arial" w:eastAsia="Arial" w:hAnsi="Arial"/>
          <w:b w:val="1"/>
          <w:bCs w:val="1"/>
          <w:sz w:val="22"/>
          <w:szCs w:val="22"/>
          <w:rtl w:val="0"/>
        </w:rPr>
        <w:t xml:space="preserve">the Restraint Area</w:t>
      </w:r>
      <w:r w:rsidDel="00000000" w:rsidR="00000000" w:rsidRPr="00000000">
        <w:rPr>
          <w:rFonts w:ascii="Arial" w:cs="Arial" w:eastAsia="Arial" w:hAnsi="Arial"/>
          <w:sz w:val="22"/>
          <w:szCs w:val="22"/>
          <w:rtl w:val="0"/>
        </w:rPr>
        <w:t xml:space="preserve">”) he/she/they shall be restrained from and shall not, without the prior written consent of the Company, either alone or jointly and whether as proprietor, partner, director, shareholder, employee, member, consultant, contractor, financier, agent, representative, assistant or otherwise, and whether for reward or not, directly or indirectly, and whether relating to the marketing, sale and/or rent of commercial and/or residential immovable property, operate any business related to the real estate industry and/or similar to the Broker Activities and/or the business conducted by the Company, be employed by a company which runs a business that operates in the real estate industry and/or provides services similar to the Company and/or the Broker Activities, be connected with a company which runs a business in the real estate industry and/or provides services similar to the Company and/or the Broker Activities, be interested in and/or associated with a company that operates in the real estate industry and/or operates in a manner similar to the Company and/or the Broker Activities or be in competition with the business conducted by the Company.</w:t>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85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Should the Broker have occupied a managerial position upon termination of this Agreement, the Restraint Period shall be read as enduring for a period of 6 (six) months.</w:t>
      </w:r>
    </w:p>
    <w:p w:rsidR="00000000" w:rsidDel="00000000" w:rsidP="00000000" w:rsidRDefault="00000000" w:rsidRPr="00000000" w14:paraId="0000012F">
      <w:pPr>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The Broker further undertakes and warrants that, for the duration of the Restraint Period, he/she will not, in any capacity whatsoever, within a 30 (thirty) kilometer radius of the area(s) and/or area(s) of management for which the Broker is appointed to advertise and/or market for sale and/or rent, and/or sell and/or rent immovable residential and/or commercial property, as the case may be, for the Company, and whether for reward or not, directly or indirectly, be employed, connected with and/or interested in a business related to the real estate industry and/or conducted in competition with the Company and, further, will not render any services related to the real estate industry, including but not limited to the marketing, sale and/or rent of commercial and/or residential immovable property, and/or render any services in competition with the business conducted by the Company.</w:t>
      </w:r>
    </w:p>
    <w:p w:rsidR="00000000" w:rsidDel="00000000" w:rsidP="00000000" w:rsidRDefault="00000000" w:rsidRPr="00000000" w14:paraId="00000130">
      <w:pPr>
        <w:numPr>
          <w:ilvl w:val="1"/>
          <w:numId w:val="4"/>
        </w:numPr>
        <w:pBdr>
          <w:top w:space="0" w:sz="0" w:val="nil"/>
          <w:left w:space="0" w:sz="0" w:val="nil"/>
          <w:bottom w:space="0" w:sz="0" w:val="nil"/>
          <w:right w:space="0" w:sz="0" w:val="nil"/>
          <w:between w:space="0" w:sz="0" w:val="nil"/>
        </w:pBdr>
        <w:spacing w:before="240" w:lineRule="auto"/>
        <w:ind w:left="850" w:hanging="566"/>
        <w:jc w:val="both"/>
        <w:rPr/>
      </w:pPr>
      <w:bookmarkStart w:colFirst="0" w:colLast="0" w:name="_2s8eyo1" w:id="9"/>
      <w:bookmarkEnd w:id="9"/>
      <w:r w:rsidDel="00000000" w:rsidR="00000000" w:rsidRPr="00000000">
        <w:rPr>
          <w:rFonts w:ascii="Arial" w:cs="Arial" w:eastAsia="Arial" w:hAnsi="Arial"/>
          <w:sz w:val="22"/>
          <w:szCs w:val="22"/>
          <w:rtl w:val="0"/>
        </w:rPr>
        <w:t xml:space="preserve">Should the Broker terminate this Agreement for the purpose of: starting a business to be conducted in the real estate industry and/or in competition with the Company, whether directly or indirectly; and/or becoming a shareholder of a business conducted or to be conducted in the real estate industry and/or in competition with the Company; and/or being connected to a party whose business is conducted or intended to be conducted in the real estate industry and/or in competition with the Company, then the areas of restraint referred to in 18.1, 18.2 and 18.3 above shall be read to encompass the entirety of the Republic of South Africa.</w:t>
      </w:r>
    </w:p>
    <w:p w:rsidR="00000000" w:rsidDel="00000000" w:rsidP="00000000" w:rsidRDefault="00000000" w:rsidRPr="00000000" w14:paraId="00000131">
      <w:pPr>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If the Agreement is terminated for any reason at the instance of the Broker, or the directors and/or the Company receive an indication, whether expressly or implied, that the Agreement will be terminated for any reason at the instance of the Broker, all commission and incentives applicable including BetterBond Rewards to the Broker at the moment of termination shall be forfeited by the Broker in its entirety to the Company and the Directors may, at their sole discretion, ask the Broker to leave the Company, effectively severing the Broker's employment relationship with the Company, on the same day.</w:t>
      </w:r>
    </w:p>
    <w:p w:rsidR="00000000" w:rsidDel="00000000" w:rsidP="00000000" w:rsidRDefault="00000000" w:rsidRPr="00000000" w14:paraId="00000132">
      <w:pPr>
        <w:numPr>
          <w:ilvl w:val="1"/>
          <w:numId w:val="4"/>
        </w:numPr>
        <w:pBdr>
          <w:top w:space="0" w:sz="0" w:val="nil"/>
          <w:left w:space="0" w:sz="0" w:val="nil"/>
          <w:bottom w:space="0" w:sz="0" w:val="nil"/>
          <w:right w:space="0" w:sz="0" w:val="nil"/>
          <w:between w:space="0" w:sz="0" w:val="nil"/>
        </w:pBdr>
        <w:spacing w:before="240" w:lineRule="auto"/>
        <w:ind w:left="850" w:hanging="566"/>
        <w:jc w:val="both"/>
        <w:rPr/>
      </w:pPr>
      <w:r w:rsidDel="00000000" w:rsidR="00000000" w:rsidRPr="00000000">
        <w:rPr>
          <w:rFonts w:ascii="Arial" w:cs="Arial" w:eastAsia="Arial" w:hAnsi="Arial"/>
          <w:sz w:val="22"/>
          <w:szCs w:val="22"/>
          <w:rtl w:val="0"/>
        </w:rPr>
        <w:t xml:space="preserve">The Broker acknowledges that:</w:t>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34">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customers and clients of the Company are or could be drawn from all over the area in which the restraint is to be operative.</w:t>
      </w:r>
      <w:r w:rsidDel="00000000" w:rsidR="00000000" w:rsidRPr="00000000">
        <w:rPr>
          <w:rtl w:val="0"/>
        </w:rPr>
      </w:r>
    </w:p>
    <w:p w:rsidR="00000000" w:rsidDel="00000000" w:rsidP="00000000" w:rsidRDefault="00000000" w:rsidRPr="00000000" w14:paraId="00000135">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Company could suffer substantial damage if the Broker were to operate or be involved in a business or practice similar to or in competition with the business or the Company, within the area to which and during the time in which, the restraint is to be operative.</w:t>
      </w:r>
      <w:r w:rsidDel="00000000" w:rsidR="00000000" w:rsidRPr="00000000">
        <w:rPr>
          <w:rtl w:val="0"/>
        </w:rPr>
      </w:r>
    </w:p>
    <w:p w:rsidR="00000000" w:rsidDel="00000000" w:rsidP="00000000" w:rsidRDefault="00000000" w:rsidRPr="00000000" w14:paraId="00000136">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restraint is the minimum restraint required by the Company to protect itself against unfair competition.</w:t>
      </w:r>
      <w:r w:rsidDel="00000000" w:rsidR="00000000" w:rsidRPr="00000000">
        <w:rPr>
          <w:rtl w:val="0"/>
        </w:rPr>
      </w:r>
    </w:p>
    <w:p w:rsidR="00000000" w:rsidDel="00000000" w:rsidP="00000000" w:rsidRDefault="00000000" w:rsidRPr="00000000" w14:paraId="00000137">
      <w:pPr>
        <w:numPr>
          <w:ilvl w:val="2"/>
          <w:numId w:val="4"/>
        </w:numPr>
        <w:pBdr>
          <w:top w:space="0" w:sz="0" w:val="nil"/>
          <w:left w:space="0" w:sz="0" w:val="nil"/>
          <w:bottom w:space="0" w:sz="0" w:val="nil"/>
          <w:right w:space="0" w:sz="0" w:val="nil"/>
          <w:between w:space="0" w:sz="0" w:val="nil"/>
        </w:pBdr>
        <w:spacing w:after="200" w:lineRule="auto"/>
        <w:ind w:left="1133" w:hanging="720"/>
        <w:jc w:val="both"/>
        <w:rPr/>
      </w:pPr>
      <w:r w:rsidDel="00000000" w:rsidR="00000000" w:rsidRPr="00000000">
        <w:rPr>
          <w:rFonts w:ascii="Arial" w:cs="Arial" w:eastAsia="Arial" w:hAnsi="Arial"/>
          <w:sz w:val="22"/>
          <w:szCs w:val="22"/>
          <w:rtl w:val="0"/>
        </w:rPr>
        <w:t xml:space="preserve">The Company relies heavily on its personnel, and any actions on the part of the Broker to elicit or entice other employees or affiliates of the Company to abandon their employment or affiliation with the Company in favour of employment elsewhere during the persistence of this Agreement or following termination hereof shall constitute a material breach of this Agreement. </w:t>
      </w:r>
      <w:r w:rsidDel="00000000" w:rsidR="00000000" w:rsidRPr="00000000">
        <w:rPr>
          <w:rtl w:val="0"/>
        </w:rPr>
      </w:r>
    </w:p>
    <w:p w:rsidR="00000000" w:rsidDel="00000000" w:rsidP="00000000" w:rsidRDefault="00000000" w:rsidRPr="00000000" w14:paraId="00000138">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accordingly agrees that the restraints set out above are reasonable as to subject matter, area and duration, and are further reasonably necessary to protect the interest and customers of the Company and to preserve the confidential information, legitimate business interests, trade secrets, clientele and goodwill of the Company.</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13A">
      <w:pPr>
        <w:numPr>
          <w:ilvl w:val="2"/>
          <w:numId w:val="4"/>
        </w:numPr>
        <w:pBdr>
          <w:top w:space="0" w:sz="0" w:val="nil"/>
          <w:left w:space="0" w:sz="0" w:val="nil"/>
          <w:bottom w:space="0" w:sz="0" w:val="nil"/>
          <w:right w:space="0" w:sz="0" w:val="nil"/>
          <w:between w:space="0" w:sz="0" w:val="nil"/>
        </w:pBdr>
        <w:ind w:left="1133" w:hanging="705"/>
        <w:jc w:val="both"/>
        <w:rPr/>
      </w:pPr>
      <w:r w:rsidDel="00000000" w:rsidR="00000000" w:rsidRPr="00000000">
        <w:rPr>
          <w:rFonts w:ascii="Arial" w:cs="Arial" w:eastAsia="Arial" w:hAnsi="Arial"/>
          <w:sz w:val="22"/>
          <w:szCs w:val="22"/>
          <w:rtl w:val="0"/>
        </w:rPr>
        <w:t xml:space="preserve">Each and every covenant and undertaking set out in this clause as to restraint, period, activity and area, shall be a separate and independent restraint severable from any other of the restraints in regard to all aspects thereof, notwithstanding the manner in which such restraints have been grouped or linked grammatically. By his/her signature hereto the Broker undertakes to be bound by the provisions hereof and the Company accepts the benefits of such restraint provisions.</w:t>
      </w:r>
      <w:r w:rsidDel="00000000" w:rsidR="00000000" w:rsidRPr="00000000">
        <w:rPr>
          <w:rtl w:val="0"/>
        </w:rPr>
      </w:r>
    </w:p>
    <w:p w:rsidR="00000000" w:rsidDel="00000000" w:rsidP="00000000" w:rsidRDefault="00000000" w:rsidRPr="00000000" w14:paraId="0000013B">
      <w:pPr>
        <w:numPr>
          <w:ilvl w:val="1"/>
          <w:numId w:val="4"/>
        </w:numPr>
        <w:pBdr>
          <w:top w:space="0" w:sz="0" w:val="nil"/>
          <w:left w:space="0" w:sz="0" w:val="nil"/>
          <w:bottom w:space="0" w:sz="0" w:val="nil"/>
          <w:right w:space="0" w:sz="0" w:val="nil"/>
          <w:between w:space="0" w:sz="0" w:val="nil"/>
        </w:pBdr>
        <w:spacing w:before="240" w:line="276" w:lineRule="auto"/>
        <w:ind w:left="1260" w:hanging="976"/>
        <w:jc w:val="both"/>
        <w:rPr>
          <w:color w:val="000000"/>
        </w:rPr>
      </w:pPr>
      <w:r w:rsidDel="00000000" w:rsidR="00000000" w:rsidRPr="00000000">
        <w:rPr>
          <w:rFonts w:ascii="Arial" w:cs="Arial" w:eastAsia="Arial" w:hAnsi="Arial"/>
          <w:color w:val="000000"/>
          <w:sz w:val="22"/>
          <w:szCs w:val="22"/>
          <w:rtl w:val="0"/>
        </w:rPr>
        <w:t xml:space="preserve">Should the Broker breach the provisions of clause 18 above, without prejudice to any other rights the company may have, the Broker will forfeit all commissions which may be due and not yet paid to the Broker up to and including the date upon which the first breach was committed.</w:t>
      </w:r>
      <w:r w:rsidDel="00000000" w:rsidR="00000000" w:rsidRPr="00000000">
        <w:rPr>
          <w:rtl w:val="0"/>
        </w:rPr>
      </w:r>
    </w:p>
    <w:p w:rsidR="00000000" w:rsidDel="00000000" w:rsidP="00000000" w:rsidRDefault="00000000" w:rsidRPr="00000000" w14:paraId="0000013C">
      <w:pPr>
        <w:numPr>
          <w:ilvl w:val="1"/>
          <w:numId w:val="4"/>
        </w:numPr>
        <w:pBdr>
          <w:top w:space="0" w:sz="0" w:val="nil"/>
          <w:left w:space="0" w:sz="0" w:val="nil"/>
          <w:bottom w:space="0" w:sz="0" w:val="nil"/>
          <w:right w:space="0" w:sz="0" w:val="nil"/>
          <w:between w:space="0" w:sz="0" w:val="nil"/>
        </w:pBdr>
        <w:spacing w:line="276" w:lineRule="auto"/>
        <w:ind w:left="1260" w:hanging="976"/>
        <w:jc w:val="both"/>
        <w:rPr>
          <w:color w:val="000000"/>
        </w:rPr>
      </w:pPr>
      <w:r w:rsidDel="00000000" w:rsidR="00000000" w:rsidRPr="00000000">
        <w:rPr>
          <w:rFonts w:ascii="Arial" w:cs="Arial" w:eastAsia="Arial" w:hAnsi="Arial"/>
          <w:sz w:val="22"/>
          <w:szCs w:val="22"/>
          <w:rtl w:val="0"/>
        </w:rPr>
        <w:t xml:space="preserve">It is expressly agreed that the Company and/or employer may, in its sole discretion, in addition to claiming forfeiture of unpaid commissions, also enforce the restraint set out hereinabove.</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CESSION, ASSIGNMENT AND TRANSFER</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19.1</w:t>
        <w:tab/>
        <w:t xml:space="preserve">The Broker shall not under any circumstances whatsoever assign in whole or in part any right or obligation in terms of this agreement or otherwise transfer this agreement, (or any interest therein) without prior written approval of the Company, which approval shall not unreasonably be withheld, it being recorded and agreed that in the event of the Company approving any assignment contemplated herein, it shall be obliged to transfer this agreement on the same terms and conditions as contained herein.</w:t>
      </w:r>
      <w:r w:rsidDel="00000000" w:rsidR="00000000" w:rsidRPr="00000000">
        <w:rPr>
          <w:rtl w:val="0"/>
        </w:rPr>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before="240" w:lineRule="auto"/>
        <w:ind w:left="850" w:hanging="56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19.2 </w:t>
        <w:tab/>
        <w:t xml:space="preserve">The Company may on written notice to the Broker cede, transfer and delegate its rights and obligations under this Agreement. </w:t>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ind w:left="425" w:hanging="425"/>
        <w:rPr/>
      </w:pPr>
      <w:r w:rsidDel="00000000" w:rsidR="00000000" w:rsidRPr="00000000">
        <w:rPr>
          <w:rFonts w:ascii="Arial" w:cs="Arial" w:eastAsia="Arial" w:hAnsi="Arial"/>
          <w:b w:val="1"/>
          <w:bCs w:val="1"/>
          <w:sz w:val="22"/>
          <w:szCs w:val="22"/>
          <w:rtl w:val="0"/>
        </w:rPr>
        <w:t xml:space="preserve">DISCLOSURE</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45">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is required to disclose and declare all the outside or other interests, which are or may potentially be in conflict with the interests of the Company. The Company may require the Broker to refrain from such activities, which request he/she/they is obligated to observe.</w:t>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85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numPr>
          <w:ilvl w:val="1"/>
          <w:numId w:val="4"/>
        </w:numPr>
        <w:pBdr>
          <w:top w:space="0" w:sz="0" w:val="nil"/>
          <w:left w:space="0" w:sz="0" w:val="nil"/>
          <w:bottom w:space="0" w:sz="0" w:val="nil"/>
          <w:right w:space="0" w:sz="0" w:val="nil"/>
          <w:between w:space="0" w:sz="0" w:val="nil"/>
        </w:pBdr>
        <w:ind w:left="850" w:hanging="566"/>
        <w:jc w:val="both"/>
        <w:rPr/>
      </w:pPr>
      <w:r w:rsidDel="00000000" w:rsidR="00000000" w:rsidRPr="00000000">
        <w:rPr>
          <w:rFonts w:ascii="Arial" w:cs="Arial" w:eastAsia="Arial" w:hAnsi="Arial"/>
          <w:sz w:val="22"/>
          <w:szCs w:val="22"/>
          <w:rtl w:val="0"/>
        </w:rPr>
        <w:t xml:space="preserve">The Broker is further obligated to disclose forthwith to the Company, any of the following:</w:t>
      </w:r>
    </w:p>
    <w:p w:rsidR="00000000" w:rsidDel="00000000" w:rsidP="00000000" w:rsidRDefault="00000000" w:rsidRPr="00000000" w14:paraId="0000014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49">
      <w:pPr>
        <w:numPr>
          <w:ilvl w:val="2"/>
          <w:numId w:val="3"/>
        </w:numPr>
        <w:pBdr>
          <w:top w:space="0" w:sz="0" w:val="nil"/>
          <w:left w:space="0" w:sz="0" w:val="nil"/>
          <w:bottom w:space="0" w:sz="0" w:val="nil"/>
          <w:right w:space="0" w:sz="0" w:val="nil"/>
          <w:between w:space="0" w:sz="0" w:val="nil"/>
        </w:pBdr>
        <w:ind w:left="1133" w:hanging="70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Any mental health or medical deficiencies, conditions or any such circumstances which could detrimentally affect, or in any way influence the Broker employment of fulfillment thereof with the company, as soon as the Broker becomes aware of the same. </w:t>
      </w:r>
    </w:p>
    <w:p w:rsidR="00000000" w:rsidDel="00000000" w:rsidP="00000000" w:rsidRDefault="00000000" w:rsidRPr="00000000" w14:paraId="0000014A">
      <w:pPr>
        <w:numPr>
          <w:ilvl w:val="2"/>
          <w:numId w:val="3"/>
        </w:numPr>
        <w:pBdr>
          <w:top w:space="0" w:sz="0" w:val="nil"/>
          <w:left w:space="0" w:sz="0" w:val="nil"/>
          <w:bottom w:space="0" w:sz="0" w:val="nil"/>
          <w:right w:space="0" w:sz="0" w:val="nil"/>
          <w:between w:space="0" w:sz="0" w:val="nil"/>
        </w:pBdr>
        <w:spacing w:before="120" w:lineRule="auto"/>
        <w:ind w:left="1133" w:hanging="70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Any criminal offence specified in Schedule 1 of the Criminal Procedure Act No 51 of 1997 or any amendment or variations thereof from time to time, the Broker has been convicted of, and/or formally charged of but not convicted of and/or criminally accused of but not charged for.</w:t>
      </w:r>
    </w:p>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DEVELOPMENTS</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4E">
      <w:pPr>
        <w:numPr>
          <w:ilvl w:val="1"/>
          <w:numId w:val="4"/>
        </w:numPr>
        <w:pBdr>
          <w:top w:space="0" w:sz="0" w:val="nil"/>
          <w:left w:space="0" w:sz="0" w:val="nil"/>
          <w:bottom w:space="0" w:sz="0" w:val="nil"/>
          <w:right w:space="0" w:sz="0" w:val="nil"/>
          <w:between w:space="0" w:sz="0" w:val="nil"/>
        </w:pBdr>
        <w:spacing w:before="120" w:lineRule="auto"/>
        <w:ind w:left="850" w:hanging="566"/>
        <w:jc w:val="both"/>
        <w:rPr/>
      </w:pPr>
      <w:r w:rsidDel="00000000" w:rsidR="00000000" w:rsidRPr="00000000">
        <w:rPr>
          <w:rFonts w:ascii="Arial" w:cs="Arial" w:eastAsia="Arial" w:hAnsi="Arial"/>
          <w:sz w:val="22"/>
          <w:szCs w:val="22"/>
          <w:rtl w:val="0"/>
        </w:rPr>
        <w:t xml:space="preserve">Should the Broker be asked to join the development team in the sales of an off-plan, or already built development in the Broker’s area, all commission payments will be on a 50% (fifty percent) commission split between the Company and the Broker or the Broker Partnership, as the case may be.</w:t>
      </w:r>
    </w:p>
    <w:p w:rsidR="00000000" w:rsidDel="00000000" w:rsidP="00000000" w:rsidRDefault="00000000" w:rsidRPr="00000000" w14:paraId="0000014F">
      <w:pPr>
        <w:pBdr>
          <w:top w:space="0" w:sz="0" w:val="nil"/>
          <w:left w:space="0" w:sz="0" w:val="nil"/>
          <w:bottom w:space="0" w:sz="0" w:val="nil"/>
          <w:right w:space="0" w:sz="0" w:val="nil"/>
          <w:between w:space="0" w:sz="0" w:val="nil"/>
        </w:pBdr>
        <w:ind w:firstLine="360"/>
        <w:jc w:val="both"/>
        <w:rPr/>
      </w:pPr>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ind w:left="425" w:hanging="425"/>
        <w:jc w:val="both"/>
        <w:rPr/>
      </w:pPr>
      <w:r w:rsidDel="00000000" w:rsidR="00000000" w:rsidRPr="00000000">
        <w:rPr>
          <w:rFonts w:ascii="Arial" w:cs="Arial" w:eastAsia="Arial" w:hAnsi="Arial"/>
          <w:b w:val="1"/>
          <w:bCs w:val="1"/>
          <w:sz w:val="22"/>
          <w:szCs w:val="22"/>
          <w:rtl w:val="0"/>
        </w:rPr>
        <w:t xml:space="preserve">GENERAL</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52">
      <w:pPr>
        <w:spacing w:before="120" w:line="276" w:lineRule="auto"/>
        <w:ind w:left="1440" w:hanging="10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22.1</w:t>
        <w:tab/>
        <w:t xml:space="preserve">The Broker undertakes to comply with all reasonable instructions given to him/her/them from time to time and to devote the whole of his/her/their time and attention to the performance of his/her/their duties under this agreement;</w:t>
      </w:r>
    </w:p>
    <w:p w:rsidR="00000000" w:rsidDel="00000000" w:rsidP="00000000" w:rsidRDefault="00000000" w:rsidRPr="00000000" w14:paraId="00000153">
      <w:pPr>
        <w:spacing w:before="120" w:line="276" w:lineRule="auto"/>
        <w:ind w:left="1440" w:hanging="10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22.2</w:t>
        <w:tab/>
        <w:t xml:space="preserve">The Broker undertakes to familiarise himself/herself with the relevant policies and procedures and to use his/her best endeavours to promote and extend the business of the Company;</w:t>
      </w:r>
    </w:p>
    <w:p w:rsidR="00000000" w:rsidDel="00000000" w:rsidP="00000000" w:rsidRDefault="00000000" w:rsidRPr="00000000" w14:paraId="00000154">
      <w:pPr>
        <w:spacing w:before="120" w:line="276" w:lineRule="auto"/>
        <w:ind w:left="1440" w:hanging="10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22.3</w:t>
        <w:tab/>
        <w:t xml:space="preserve">Undertake both during and after termination of your employment, not to disclose to anyone any information whatsoever in regard to the Company or its business;</w:t>
      </w:r>
    </w:p>
    <w:p w:rsidR="00000000" w:rsidDel="00000000" w:rsidP="00000000" w:rsidRDefault="00000000" w:rsidRPr="00000000" w14:paraId="00000155">
      <w:pPr>
        <w:spacing w:before="120" w:line="276" w:lineRule="auto"/>
        <w:ind w:left="1440" w:hanging="10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22.4</w:t>
        <w:tab/>
        <w:t xml:space="preserve">Agree to adhere to all regulatory body requirements, and any further compliance requirement that the Company shall deem necessary.  The Company / Employer may, from time to time, introduce new policies and procedures which, when communicated to you, will form an integral part of this agreement and you will be expected to comply with.</w:t>
      </w:r>
    </w:p>
    <w:p w:rsidR="00000000" w:rsidDel="00000000" w:rsidP="00000000" w:rsidRDefault="00000000" w:rsidRPr="00000000" w14:paraId="00000156">
      <w:pPr>
        <w:spacing w:before="120" w:line="276"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22.5</w:t>
        <w:tab/>
        <w:tab/>
        <w:t xml:space="preserve">You shall at no time create indebtedness on behalf of the Company without the express written permission of a director within the Company. The Company / Employer will be entitled to deduct from any amount due to you (for whatever reason), all sums owing by you.</w:t>
      </w:r>
    </w:p>
    <w:p w:rsidR="00000000" w:rsidDel="00000000" w:rsidP="00000000" w:rsidRDefault="00000000" w:rsidRPr="00000000" w14:paraId="00000157">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22.6</w:t>
        <w:tab/>
        <w:tab/>
        <w:t xml:space="preserve">No alteration, cancellation, variation of or addition hereto shall be of any force or effect unless reduced to writing and signed by all parties to this agreement.</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120"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22.7</w:t>
        <w:tab/>
        <w:tab/>
        <w:t xml:space="preserve">This document contains the entire agreement between the parties and no party shall be bound by any undertakings, representatives, warranties, promises or the like not recorded herein. </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120"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22.8</w:t>
        <w:tab/>
        <w:tab/>
        <w:t xml:space="preserve">No indulgences, leniency or extension of time, which any party may grant or show to any other party shall in any way prejudice such party or preclude it from exercising any of its rights in terms hereof.</w:t>
      </w:r>
    </w:p>
    <w:p w:rsidR="00000000" w:rsidDel="00000000" w:rsidP="00000000" w:rsidRDefault="00000000" w:rsidRPr="00000000" w14:paraId="0000015B">
      <w:pPr>
        <w:spacing w:before="120" w:line="276"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22.9</w:t>
        <w:tab/>
        <w:tab/>
        <w:t xml:space="preserve">It is required that the Broker has his/her own laptop which he/she brings to work upon. The Broker must make sure that his/her laptop is in, at all times, a full working condition, and has installed a comprehensive, working anti-virus. The Broker is responsible for the maintenance and upkeep of his/her laptop. The Company is in no way responsible for any damage and/or loss that may occur to the Broker laptop.</w:t>
      </w:r>
    </w:p>
    <w:p w:rsidR="00000000" w:rsidDel="00000000" w:rsidP="00000000" w:rsidRDefault="00000000" w:rsidRPr="00000000" w14:paraId="0000015C">
      <w:pPr>
        <w:spacing w:before="120" w:line="276"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22.10</w:t>
        <w:tab/>
        <w:tab/>
        <w:t xml:space="preserve">It is recorded that upon the signature and acceptance of this Agreement by the Broker, this Agreement will supercede any and all previous agreements which may have been entered into between the Broker and the Company, to the extent that it is in contradiction to a previous agreement.</w:t>
      </w:r>
    </w:p>
    <w:p w:rsidR="00000000" w:rsidDel="00000000" w:rsidP="00000000" w:rsidRDefault="00000000" w:rsidRPr="00000000" w14:paraId="0000015D">
      <w:pPr>
        <w:spacing w:before="120" w:line="276"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22.11</w:t>
        <w:tab/>
        <w:t xml:space="preserve">The Broker hereby consents and agrees to taking a polygraph test from time to time as may be requested by the Company.</w:t>
      </w:r>
    </w:p>
    <w:p w:rsidR="00000000" w:rsidDel="00000000" w:rsidP="00000000" w:rsidRDefault="00000000" w:rsidRPr="00000000" w14:paraId="0000015E">
      <w:pPr>
        <w:spacing w:before="120" w:line="276" w:lineRule="auto"/>
        <w:ind w:left="1436" w:hanging="11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22.12</w:t>
        <w:tab/>
        <w:t xml:space="preserve">It is the Broker’s responsibility to familiarize himself or herself with all third-party electronic listing platforms and/or property databases terms, conditions and listing policies that the Company may use, from time to time, including but not limited to, Property24’s terms and conditions and listing policies. A serious breach of any of aforementioned third-party electronic listing platform and/or property databases terms, conditions and listing policies by the Broker will constitute a material breach of this Agreement.</w:t>
      </w:r>
    </w:p>
    <w:p w:rsidR="00000000" w:rsidDel="00000000" w:rsidP="00000000" w:rsidRDefault="00000000" w:rsidRPr="00000000" w14:paraId="0000015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jc w:val="both"/>
        <w:rPr/>
      </w:pPr>
      <w:r w:rsidDel="00000000" w:rsidR="00000000" w:rsidRPr="00000000">
        <w:rPr>
          <w:rFonts w:ascii="Arial" w:cs="Arial" w:eastAsia="Arial" w:hAnsi="Arial"/>
          <w:sz w:val="22"/>
          <w:szCs w:val="22"/>
          <w:rtl w:val="0"/>
        </w:rPr>
        <w:t xml:space="preserve">I, </w:t>
      </w:r>
      <w:r w:rsidDel="00000000" w:rsidR="00000000" w:rsidRPr="00000000">
        <w:rPr>
          <w:rFonts w:ascii="Arial" w:cs="Arial" w:eastAsia="Arial" w:hAnsi="Arial"/>
          <w:b w:val="1"/>
          <w:bCs w:val="1"/>
          <w:sz w:val="22"/>
          <w:szCs w:val="22"/>
          <w:u w:val="single"/>
          <w:rtl w:val="0"/>
        </w:rPr>
        <w:t xml:space="preserve">…………………………………….</w:t>
      </w:r>
      <w:r w:rsidDel="00000000" w:rsidR="00000000" w:rsidRPr="00000000">
        <w:rPr>
          <w:rFonts w:ascii="Arial" w:cs="Arial" w:eastAsia="Arial" w:hAnsi="Arial"/>
          <w:sz w:val="22"/>
          <w:szCs w:val="22"/>
          <w:rtl w:val="0"/>
        </w:rPr>
        <w:t xml:space="preserve">, hereby accept the terms and conditions set out above.</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283" w:firstLine="0"/>
        <w:rPr/>
      </w:pPr>
      <w:r w:rsidDel="00000000" w:rsidR="00000000" w:rsidRPr="00000000">
        <w:rPr>
          <w:rFonts w:ascii="Arial" w:cs="Arial" w:eastAsia="Arial" w:hAnsi="Arial"/>
          <w:sz w:val="22"/>
          <w:szCs w:val="22"/>
          <w:rtl w:val="0"/>
        </w:rPr>
        <w:t xml:space="preserve">DATED AT </w:t>
        <w:tab/>
        <w:tab/>
        <w:tab/>
        <w:tab/>
        <w:t xml:space="preserve">   THIS </w:t>
        <w:tab/>
        <w:t xml:space="preserve">        DAY OF</w:t>
        <w:tab/>
        <w:tab/>
        <w:tab/>
        <w:tab/>
        <w:t xml:space="preserve">       2024</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720" w:firstLine="0"/>
        <w:rPr/>
      </w:pPr>
      <w:r w:rsidDel="00000000" w:rsidR="00000000" w:rsidRPr="00000000">
        <w:rPr>
          <w:rFonts w:ascii="Arial" w:cs="Arial" w:eastAsia="Arial" w:hAnsi="Arial"/>
          <w:sz w:val="22"/>
          <w:szCs w:val="22"/>
          <w:u w:val="single"/>
          <w:rtl w:val="0"/>
        </w:rPr>
        <w:t xml:space="preserve">AS WITNESSES: </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ind w:left="144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720" w:firstLine="0"/>
        <w:rPr/>
      </w:pPr>
      <w:r w:rsidDel="00000000" w:rsidR="00000000" w:rsidRPr="00000000">
        <w:rPr>
          <w:rFonts w:ascii="Arial" w:cs="Arial" w:eastAsia="Arial" w:hAnsi="Arial"/>
          <w:sz w:val="22"/>
          <w:szCs w:val="22"/>
          <w:rtl w:val="0"/>
        </w:rPr>
        <w:t xml:space="preserve">2.</w:t>
        <w:tab/>
        <w:t xml:space="preserve">----------------------------------</w:t>
        <w:tab/>
        <w:tab/>
        <w:tab/>
        <w:t xml:space="preserve">------------------------------------------------------------</w:t>
      </w:r>
      <w:r w:rsidDel="00000000" w:rsidR="00000000" w:rsidRPr="00000000">
        <w:rPr>
          <w:rtl w:val="0"/>
        </w:rPr>
      </w:r>
    </w:p>
    <w:p w:rsidR="00000000" w:rsidDel="00000000" w:rsidP="00000000" w:rsidRDefault="00000000" w:rsidRPr="00000000" w14:paraId="00000183">
      <w:pPr>
        <w:ind w:left="57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and on behalf of THE BROKER who warrants that he /she is duly authorised thereto</w:t>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5760" w:firstLine="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283" w:firstLine="0"/>
        <w:rPr/>
      </w:pPr>
      <w:r w:rsidDel="00000000" w:rsidR="00000000" w:rsidRPr="00000000">
        <w:rPr>
          <w:rFonts w:ascii="Arial" w:cs="Arial" w:eastAsia="Arial" w:hAnsi="Arial"/>
          <w:sz w:val="22"/>
          <w:szCs w:val="22"/>
          <w:rtl w:val="0"/>
        </w:rPr>
        <w:t xml:space="preserve">DATED AT</w:t>
        <w:tab/>
        <w:tab/>
        <w:tab/>
        <w:tab/>
        <w:t xml:space="preserve">   THIS  </w:t>
        <w:tab/>
        <w:t xml:space="preserve">        DAY OF</w:t>
        <w:tab/>
        <w:tab/>
        <w:tab/>
        <w:tab/>
        <w:t xml:space="preserve">       2024</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ind w:firstLine="720"/>
        <w:rPr/>
      </w:pPr>
      <w:r w:rsidDel="00000000" w:rsidR="00000000" w:rsidRPr="00000000">
        <w:rPr>
          <w:rFonts w:ascii="Arial" w:cs="Arial" w:eastAsia="Arial" w:hAnsi="Arial"/>
          <w:sz w:val="22"/>
          <w:szCs w:val="22"/>
          <w:u w:val="single"/>
          <w:rtl w:val="0"/>
        </w:rPr>
        <w:t xml:space="preserve">AS WITNESSES:</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Fonts w:ascii="Arial" w:cs="Arial" w:eastAsia="Arial" w:hAnsi="Arial"/>
          <w:sz w:val="22"/>
          <w:szCs w:val="22"/>
          <w:rtl w:val="0"/>
        </w:rPr>
        <w:tab/>
        <w:t xml:space="preserve">----------------------------------</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720" w:firstLine="0"/>
        <w:rPr/>
      </w:pPr>
      <w:r w:rsidDel="00000000" w:rsidR="00000000" w:rsidRPr="00000000">
        <w:rPr>
          <w:rFonts w:ascii="Arial" w:cs="Arial" w:eastAsia="Arial" w:hAnsi="Arial"/>
          <w:sz w:val="22"/>
          <w:szCs w:val="22"/>
          <w:rtl w:val="0"/>
        </w:rPr>
        <w:t xml:space="preserve">2. </w:t>
        <w:tab/>
        <w:t xml:space="preserve">----------------------------------</w:t>
        <w:tab/>
        <w:tab/>
        <w:tab/>
        <w:t xml:space="preserve">-----------------------------------------------------------</w:t>
      </w:r>
      <w:r w:rsidDel="00000000" w:rsidR="00000000" w:rsidRPr="00000000">
        <w:rPr>
          <w:rtl w:val="0"/>
        </w:rPr>
      </w:r>
    </w:p>
    <w:p w:rsidR="00000000" w:rsidDel="00000000" w:rsidP="00000000" w:rsidRDefault="00000000" w:rsidRPr="00000000" w14:paraId="00000195">
      <w:pPr>
        <w:ind w:left="5811" w:firstLine="0"/>
        <w:rPr/>
      </w:pPr>
      <w:r w:rsidDel="00000000" w:rsidR="00000000" w:rsidRPr="00000000">
        <w:rPr>
          <w:rFonts w:ascii="Arial" w:cs="Arial" w:eastAsia="Arial" w:hAnsi="Arial"/>
          <w:sz w:val="22"/>
          <w:szCs w:val="22"/>
          <w:rtl w:val="0"/>
        </w:rPr>
        <w:t xml:space="preserve">For and on behalf of IGCISA INVESTMENT HOLDINGS (PTY) LTD who warrants that he is duly authorised thereto</w: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5760" w:firstLine="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18" w:top="1418" w:left="850" w:right="85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320"/>
        <w:tab w:val="right" w:leader="none" w:pos="8640"/>
      </w:tabs>
      <w:spacing w:after="7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2021/10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320"/>
        <w:tab w:val="right" w:leader="none" w:pos="8640"/>
      </w:tabs>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320"/>
        <w:tab w:val="right" w:leader="none" w:pos="8640"/>
      </w:tabs>
      <w:spacing w:before="720" w:lineRule="auto"/>
      <w:jc w:val="center"/>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2">
    <w:lvl w:ilvl="0">
      <w:start w:val="2"/>
      <w:numFmt w:val="upperLetter"/>
      <w:lvlText w:val="(%1)"/>
      <w:lvlJc w:val="left"/>
      <w:pPr>
        <w:ind w:left="1210" w:hanging="360"/>
      </w:pPr>
      <w:rPr>
        <w:rFonts w:ascii="Arial" w:cs="Arial" w:eastAsia="Arial" w:hAnsi="Arial"/>
        <w:sz w:val="22"/>
        <w:szCs w:val="22"/>
      </w:rPr>
    </w:lvl>
    <w:lvl w:ilvl="1">
      <w:start w:val="1"/>
      <w:numFmt w:val="lowerLetter"/>
      <w:lvlText w:val="%2."/>
      <w:lvlJc w:val="left"/>
      <w:pPr>
        <w:ind w:left="1930" w:hanging="360"/>
      </w:pPr>
      <w:rPr/>
    </w:lvl>
    <w:lvl w:ilvl="2">
      <w:start w:val="1"/>
      <w:numFmt w:val="lowerRoman"/>
      <w:lvlText w:val="%3."/>
      <w:lvlJc w:val="right"/>
      <w:pPr>
        <w:ind w:left="2650" w:hanging="180"/>
      </w:pPr>
      <w:rPr/>
    </w:lvl>
    <w:lvl w:ilvl="3">
      <w:start w:val="1"/>
      <w:numFmt w:val="decimal"/>
      <w:lvlText w:val="%4."/>
      <w:lvlJc w:val="left"/>
      <w:pPr>
        <w:ind w:left="3370" w:hanging="360"/>
      </w:pPr>
      <w:rPr/>
    </w:lvl>
    <w:lvl w:ilvl="4">
      <w:start w:val="1"/>
      <w:numFmt w:val="lowerLetter"/>
      <w:lvlText w:val="%5."/>
      <w:lvlJc w:val="left"/>
      <w:pPr>
        <w:ind w:left="4090" w:hanging="360"/>
      </w:pPr>
      <w:rPr/>
    </w:lvl>
    <w:lvl w:ilvl="5">
      <w:start w:val="1"/>
      <w:numFmt w:val="lowerRoman"/>
      <w:lvlText w:val="%6."/>
      <w:lvlJc w:val="right"/>
      <w:pPr>
        <w:ind w:left="4810" w:hanging="180"/>
      </w:pPr>
      <w:rPr/>
    </w:lvl>
    <w:lvl w:ilvl="6">
      <w:start w:val="1"/>
      <w:numFmt w:val="decimal"/>
      <w:lvlText w:val="%7."/>
      <w:lvlJc w:val="left"/>
      <w:pPr>
        <w:ind w:left="5530" w:hanging="360"/>
      </w:pPr>
      <w:rPr/>
    </w:lvl>
    <w:lvl w:ilvl="7">
      <w:start w:val="1"/>
      <w:numFmt w:val="lowerLetter"/>
      <w:lvlText w:val="%8."/>
      <w:lvlJc w:val="left"/>
      <w:pPr>
        <w:ind w:left="6250" w:hanging="360"/>
      </w:pPr>
      <w:rPr/>
    </w:lvl>
    <w:lvl w:ilvl="8">
      <w:start w:val="1"/>
      <w:numFmt w:val="lowerRoman"/>
      <w:lvlText w:val="%9."/>
      <w:lvlJc w:val="right"/>
      <w:pPr>
        <w:ind w:left="6970" w:hanging="180"/>
      </w:pPr>
      <w:rPr/>
    </w:lvl>
  </w:abstractNum>
  <w:abstractNum w:abstractNumId="3">
    <w:lvl w:ilvl="0">
      <w:start w:val="21"/>
      <w:numFmt w:val="decimal"/>
      <w:lvlText w:val="%1"/>
      <w:lvlJc w:val="left"/>
      <w:pPr>
        <w:ind w:left="600" w:firstLine="0"/>
      </w:pPr>
      <w:rPr/>
    </w:lvl>
    <w:lvl w:ilvl="1">
      <w:start w:val="2"/>
      <w:numFmt w:val="decimal"/>
      <w:lvlText w:val="%1.%2"/>
      <w:lvlJc w:val="left"/>
      <w:pPr>
        <w:ind w:left="1140" w:firstLine="540"/>
      </w:pPr>
      <w:rPr/>
    </w:lvl>
    <w:lvl w:ilvl="2">
      <w:start w:val="1"/>
      <w:numFmt w:val="decimal"/>
      <w:lvlText w:val="%1.%2.%3"/>
      <w:lvlJc w:val="left"/>
      <w:pPr>
        <w:ind w:left="1800" w:firstLine="1080"/>
      </w:pPr>
      <w:rPr/>
    </w:lvl>
    <w:lvl w:ilvl="3">
      <w:start w:val="1"/>
      <w:numFmt w:val="decimal"/>
      <w:lvlText w:val="%1.%2.%3.%4"/>
      <w:lvlJc w:val="left"/>
      <w:pPr>
        <w:ind w:left="2340" w:firstLine="1620"/>
      </w:pPr>
      <w:rPr/>
    </w:lvl>
    <w:lvl w:ilvl="4">
      <w:start w:val="1"/>
      <w:numFmt w:val="decimal"/>
      <w:lvlText w:val="%1.%2.%3.%4.%5"/>
      <w:lvlJc w:val="left"/>
      <w:pPr>
        <w:ind w:left="3240" w:firstLine="2160"/>
      </w:pPr>
      <w:rPr/>
    </w:lvl>
    <w:lvl w:ilvl="5">
      <w:start w:val="1"/>
      <w:numFmt w:val="decimal"/>
      <w:lvlText w:val="%1.%2.%3.%4.%5.%6"/>
      <w:lvlJc w:val="left"/>
      <w:pPr>
        <w:ind w:left="3780" w:firstLine="2700"/>
      </w:pPr>
      <w:rPr/>
    </w:lvl>
    <w:lvl w:ilvl="6">
      <w:start w:val="1"/>
      <w:numFmt w:val="decimal"/>
      <w:lvlText w:val="%1.%2.%3.%4.%5.%6.%7"/>
      <w:lvlJc w:val="left"/>
      <w:pPr>
        <w:ind w:left="4680" w:firstLine="3240"/>
      </w:pPr>
      <w:rPr/>
    </w:lvl>
    <w:lvl w:ilvl="7">
      <w:start w:val="1"/>
      <w:numFmt w:val="decimal"/>
      <w:lvlText w:val="%1.%2.%3.%4.%5.%6.%7.%8"/>
      <w:lvlJc w:val="left"/>
      <w:pPr>
        <w:ind w:left="5220" w:firstLine="3780"/>
      </w:pPr>
      <w:rPr/>
    </w:lvl>
    <w:lvl w:ilvl="8">
      <w:start w:val="1"/>
      <w:numFmt w:val="decimal"/>
      <w:lvlText w:val="%1.%2.%3.%4.%5.%6.%7.%8.%9"/>
      <w:lvlJc w:val="left"/>
      <w:pPr>
        <w:ind w:left="6120" w:firstLine="4320"/>
      </w:pPr>
      <w:rPr/>
    </w:lvl>
  </w:abstractNum>
  <w:abstractNum w:abstractNumId="4">
    <w:lvl w:ilvl="0">
      <w:start w:val="1"/>
      <w:numFmt w:val="decimal"/>
      <w:lvlText w:val="%1."/>
      <w:lvlJc w:val="left"/>
      <w:pPr>
        <w:ind w:left="720" w:firstLine="360"/>
      </w:pPr>
      <w:rPr>
        <w:rFonts w:ascii="Arial" w:cs="Arial" w:eastAsia="Arial" w:hAnsi="Arial"/>
        <w:b w:val="1"/>
        <w:bCs w:val="1"/>
        <w:sz w:val="22"/>
        <w:szCs w:val="22"/>
        <w:u w:val="none"/>
      </w:rPr>
    </w:lvl>
    <w:lvl w:ilvl="1">
      <w:start w:val="1"/>
      <w:numFmt w:val="decimal"/>
      <w:lvlText w:val="%1.%2"/>
      <w:lvlJc w:val="left"/>
      <w:pPr>
        <w:ind w:left="1260" w:firstLine="720"/>
      </w:pPr>
      <w:rPr>
        <w:rFonts w:ascii="Arial" w:cs="Arial" w:eastAsia="Arial" w:hAnsi="Arial"/>
        <w:sz w:val="22"/>
        <w:szCs w:val="22"/>
      </w:rPr>
    </w:lvl>
    <w:lvl w:ilvl="2">
      <w:start w:val="1"/>
      <w:numFmt w:val="decimal"/>
      <w:lvlText w:val="%1.%2.%3"/>
      <w:lvlJc w:val="left"/>
      <w:pPr>
        <w:ind w:left="1800" w:firstLine="1080"/>
      </w:pPr>
      <w:rPr>
        <w:rFonts w:ascii="Arial" w:cs="Arial" w:eastAsia="Arial" w:hAnsi="Arial"/>
        <w:b w:val="0"/>
        <w:bCs w:val="0"/>
        <w:sz w:val="22"/>
        <w:szCs w:val="22"/>
      </w:rPr>
    </w:lvl>
    <w:lvl w:ilvl="3">
      <w:start w:val="1"/>
      <w:numFmt w:val="decimal"/>
      <w:lvlText w:val="%1.%2.%3.%4"/>
      <w:lvlJc w:val="left"/>
      <w:pPr>
        <w:ind w:left="2160" w:firstLine="1440"/>
      </w:pPr>
      <w:rPr/>
    </w:lvl>
    <w:lvl w:ilvl="4">
      <w:start w:val="1"/>
      <w:numFmt w:val="decimal"/>
      <w:lvlText w:val="%1.%2.%3.%4.%5"/>
      <w:lvlJc w:val="left"/>
      <w:pPr>
        <w:ind w:left="2880" w:firstLine="1800"/>
      </w:pPr>
      <w:rPr/>
    </w:lvl>
    <w:lvl w:ilvl="5">
      <w:start w:val="1"/>
      <w:numFmt w:val="decimal"/>
      <w:lvlText w:val="%1.%2.%3.%4.%5.%6"/>
      <w:lvlJc w:val="left"/>
      <w:pPr>
        <w:ind w:left="3240" w:firstLine="2160"/>
      </w:pPr>
      <w:rPr/>
    </w:lvl>
    <w:lvl w:ilvl="6">
      <w:start w:val="1"/>
      <w:numFmt w:val="decimal"/>
      <w:lvlText w:val="%1.%2.%3.%4.%5.%6.%7"/>
      <w:lvlJc w:val="left"/>
      <w:pPr>
        <w:ind w:left="3960" w:firstLine="2520"/>
      </w:pPr>
      <w:rPr/>
    </w:lvl>
    <w:lvl w:ilvl="7">
      <w:start w:val="1"/>
      <w:numFmt w:val="decimal"/>
      <w:lvlText w:val="%1.%2.%3.%4.%5.%6.%7.%8"/>
      <w:lvlJc w:val="left"/>
      <w:pPr>
        <w:ind w:left="4320" w:firstLine="2880"/>
      </w:pPr>
      <w:rPr/>
    </w:lvl>
    <w:lvl w:ilvl="8">
      <w:start w:val="1"/>
      <w:numFmt w:val="decimal"/>
      <w:lvlText w:val="%1.%2.%3.%4.%5.%6.%7.%8.%9"/>
      <w:lvlJc w:val="left"/>
      <w:pPr>
        <w:ind w:left="5040" w:firstLine="3240"/>
      </w:pPr>
      <w:rPr/>
    </w:lvl>
  </w:abstractNum>
  <w:abstractNum w:abstractNumId="5">
    <w:lvl w:ilvl="0">
      <w:start w:val="1"/>
      <w:numFmt w:val="decimal"/>
      <w:lvlText w:val="%1."/>
      <w:lvlJc w:val="left"/>
      <w:pPr>
        <w:ind w:left="144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b w:val="1"/>
      <w:bCs w:val="1"/>
      <w:smallCaps w:val="1"/>
      <w:color w:val="000000"/>
    </w:rPr>
  </w:style>
  <w:style w:type="paragraph" w:styleId="Heading2">
    <w:name w:val="heading 2"/>
    <w:basedOn w:val="Normal"/>
    <w:next w:val="Normal"/>
    <w:pPr>
      <w:keepNext w:val="1"/>
      <w:keepLines w:val="1"/>
      <w:spacing w:after="60" w:before="240" w:lineRule="auto"/>
    </w:pPr>
    <w:rPr>
      <w:b w:val="1"/>
      <w:bCs w:val="1"/>
      <w:i w:val="1"/>
      <w:iCs w:val="1"/>
      <w:color w:val="000000"/>
    </w:rPr>
  </w:style>
  <w:style w:type="paragraph" w:styleId="Heading3">
    <w:name w:val="heading 3"/>
    <w:basedOn w:val="Normal"/>
    <w:next w:val="Normal"/>
    <w:pPr>
      <w:keepNext w:val="1"/>
      <w:keepLines w:val="1"/>
      <w:spacing w:after="60" w:before="240" w:lineRule="auto"/>
      <w:ind w:left="720" w:hanging="432"/>
    </w:pPr>
    <w:rPr>
      <w:color w:val="000000"/>
    </w:rPr>
  </w:style>
  <w:style w:type="paragraph" w:styleId="Heading4">
    <w:name w:val="heading 4"/>
    <w:basedOn w:val="Normal"/>
    <w:next w:val="Normal"/>
    <w:pPr>
      <w:keepNext w:val="1"/>
      <w:keepLines w:val="1"/>
      <w:spacing w:after="60" w:before="240" w:lineRule="auto"/>
      <w:ind w:left="864" w:hanging="144.00000000000006"/>
    </w:pPr>
    <w:rPr>
      <w:b w:val="1"/>
      <w:bCs w:val="1"/>
      <w:color w:val="000000"/>
    </w:rPr>
  </w:style>
  <w:style w:type="paragraph" w:styleId="Heading5">
    <w:name w:val="heading 5"/>
    <w:basedOn w:val="Normal"/>
    <w:next w:val="Normal"/>
    <w:pPr>
      <w:keepNext w:val="1"/>
      <w:keepLines w:val="1"/>
      <w:spacing w:after="60" w:before="240" w:lineRule="auto"/>
      <w:ind w:left="1008" w:hanging="432"/>
    </w:pPr>
    <w:rPr>
      <w:color w:val="000000"/>
    </w:rPr>
  </w:style>
  <w:style w:type="paragraph" w:styleId="Heading6">
    <w:name w:val="heading 6"/>
    <w:basedOn w:val="Normal"/>
    <w:next w:val="Normal"/>
    <w:pPr>
      <w:keepNext w:val="1"/>
      <w:keepLines w:val="1"/>
      <w:spacing w:after="60" w:before="240" w:lineRule="auto"/>
      <w:ind w:left="1152" w:hanging="432"/>
    </w:pPr>
    <w:rPr>
      <w:i w:val="1"/>
      <w:iCs w:val="1"/>
      <w:color w:val="000000"/>
    </w:rPr>
  </w:style>
  <w:style w:type="paragraph" w:styleId="Title">
    <w:name w:val="Title"/>
    <w:basedOn w:val="Normal"/>
    <w:next w:val="Normal"/>
    <w:pPr>
      <w:keepNext w:val="1"/>
      <w:keepLines w:val="1"/>
      <w:spacing w:before="2160" w:lineRule="auto"/>
      <w:jc w:val="center"/>
    </w:pPr>
    <w:rPr>
      <w:b w:val="1"/>
      <w:bCs w:val="1"/>
      <w:color w:val="000000"/>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