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F4536" w14:textId="77777777" w:rsidR="009C5FA4" w:rsidRDefault="009C5FA4" w:rsidP="009C5FA4">
      <w:pPr>
        <w:jc w:val="both"/>
        <w:rPr>
          <w:b/>
          <w:bCs/>
          <w:color w:val="000000"/>
          <w:sz w:val="24"/>
          <w:szCs w:val="24"/>
        </w:rPr>
      </w:pPr>
      <w:r>
        <w:rPr>
          <w:color w:val="000000"/>
          <w:sz w:val="24"/>
          <w:szCs w:val="24"/>
        </w:rPr>
        <w:t xml:space="preserve">Gói </w:t>
      </w:r>
      <w:r>
        <w:rPr>
          <w:b/>
          <w:bCs/>
          <w:color w:val="000000"/>
          <w:sz w:val="24"/>
          <w:szCs w:val="24"/>
        </w:rPr>
        <w:t>BUSINESS COACH</w:t>
      </w:r>
      <w:r>
        <w:rPr>
          <w:color w:val="000000"/>
          <w:sz w:val="24"/>
          <w:szCs w:val="24"/>
        </w:rPr>
        <w:t xml:space="preserve"> đồng hành 1 năm </w:t>
      </w:r>
      <w:r>
        <w:rPr>
          <w:b/>
          <w:bCs/>
          <w:color w:val="000000"/>
          <w:sz w:val="24"/>
          <w:szCs w:val="24"/>
        </w:rPr>
        <w:t>CHIẾN LƯỢC TÀI CHÍNH THÔNG MINH DÀNH CHO CHỦ DOANH NGHIỆP</w:t>
      </w:r>
    </w:p>
    <w:p w14:paraId="199EEDEE" w14:textId="77777777" w:rsidR="009C5FA4" w:rsidRDefault="009C5FA4" w:rsidP="009C5FA4">
      <w:pPr>
        <w:jc w:val="both"/>
        <w:rPr>
          <w:color w:val="000000"/>
          <w:sz w:val="24"/>
          <w:szCs w:val="24"/>
        </w:rPr>
      </w:pPr>
    </w:p>
    <w:p w14:paraId="011A779D" w14:textId="77777777" w:rsidR="009C5FA4" w:rsidRDefault="009C5FA4" w:rsidP="009C5FA4">
      <w:pPr>
        <w:jc w:val="both"/>
        <w:rPr>
          <w:color w:val="000000"/>
          <w:sz w:val="24"/>
          <w:szCs w:val="24"/>
        </w:rPr>
      </w:pPr>
      <w:r>
        <w:rPr>
          <w:color w:val="000000"/>
          <w:sz w:val="24"/>
          <w:szCs w:val="24"/>
        </w:rPr>
        <w:t>Hành trình khai vấn 1 năm đồng hành cùng chủ doanh nghiệp SMEs/ Startup kiến tạo cấu trúc tài chính vững chắc, để lợi nhuận hôm nay trở thành di sản an toàn cho nhiều thế hệ mai sau.</w:t>
      </w:r>
    </w:p>
    <w:p w14:paraId="6F6B85B1" w14:textId="77777777" w:rsidR="009C5FA4" w:rsidRDefault="009C5FA4" w:rsidP="009C5FA4"/>
    <w:p w14:paraId="0AF4D855" w14:textId="77777777" w:rsidR="009C5FA4" w:rsidRDefault="009C5FA4" w:rsidP="009C5FA4"/>
    <w:tbl>
      <w:tblPr>
        <w:tblStyle w:val="TableGrid"/>
        <w:tblW w:w="0" w:type="auto"/>
        <w:tblInd w:w="0" w:type="dxa"/>
        <w:tblLook w:val="04A0" w:firstRow="1" w:lastRow="0" w:firstColumn="1" w:lastColumn="0" w:noHBand="0" w:noVBand="1"/>
      </w:tblPr>
      <w:tblGrid>
        <w:gridCol w:w="1975"/>
        <w:gridCol w:w="7041"/>
      </w:tblGrid>
      <w:tr w:rsidR="009C5FA4" w14:paraId="1EBB8ABC"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6E1BEB80" w14:textId="77777777" w:rsidR="009C5FA4" w:rsidRDefault="009C5FA4" w:rsidP="00617FE9">
            <w:pPr>
              <w:spacing w:line="240" w:lineRule="auto"/>
              <w:rPr>
                <w:color w:val="000000"/>
                <w:sz w:val="24"/>
                <w:szCs w:val="24"/>
                <w:highlight w:val="white"/>
              </w:rPr>
            </w:pPr>
            <w:r>
              <w:rPr>
                <w:color w:val="000000"/>
                <w:sz w:val="24"/>
                <w:szCs w:val="24"/>
                <w:highlight w:val="white"/>
              </w:rPr>
              <w:t>Dành cho ai?</w:t>
            </w:r>
          </w:p>
        </w:tc>
        <w:tc>
          <w:tcPr>
            <w:tcW w:w="7044" w:type="dxa"/>
            <w:tcBorders>
              <w:top w:val="single" w:sz="4" w:space="0" w:color="auto"/>
              <w:left w:val="single" w:sz="4" w:space="0" w:color="auto"/>
              <w:bottom w:val="single" w:sz="4" w:space="0" w:color="auto"/>
              <w:right w:val="single" w:sz="4" w:space="0" w:color="auto"/>
            </w:tcBorders>
            <w:hideMark/>
          </w:tcPr>
          <w:p w14:paraId="4026774D" w14:textId="77777777" w:rsidR="009C5FA4" w:rsidRDefault="009C5FA4" w:rsidP="00617FE9">
            <w:pPr>
              <w:spacing w:line="240" w:lineRule="auto"/>
              <w:rPr>
                <w:color w:val="000000"/>
                <w:sz w:val="24"/>
                <w:szCs w:val="24"/>
              </w:rPr>
            </w:pPr>
            <w:r>
              <w:rPr>
                <w:color w:val="000000"/>
                <w:sz w:val="24"/>
                <w:szCs w:val="24"/>
              </w:rPr>
              <w:t>Chủ doanh nghiệp SME/ Startup độ tuổi 30-45, có doanh thu từ 10 tỷ/năm muốn hệ thống hóa quy trình quản trị tài chính, xây dựng chiến lược kinh doanh dài hạn và vững mạnh để chuyển giao di sản cho nhiều thế hệ</w:t>
            </w:r>
          </w:p>
        </w:tc>
      </w:tr>
      <w:tr w:rsidR="009C5FA4" w14:paraId="1000B0A5"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1BC605E5" w14:textId="77777777" w:rsidR="009C5FA4" w:rsidRDefault="009C5FA4" w:rsidP="00617FE9">
            <w:pPr>
              <w:spacing w:line="240" w:lineRule="auto"/>
              <w:rPr>
                <w:color w:val="000000"/>
                <w:sz w:val="24"/>
                <w:szCs w:val="24"/>
                <w:highlight w:val="white"/>
              </w:rPr>
            </w:pPr>
            <w:r>
              <w:rPr>
                <w:color w:val="000000"/>
                <w:sz w:val="24"/>
                <w:szCs w:val="24"/>
                <w:highlight w:val="white"/>
              </w:rPr>
              <w:t>Những điều bạn sẽ đạt được</w:t>
            </w:r>
          </w:p>
        </w:tc>
        <w:tc>
          <w:tcPr>
            <w:tcW w:w="7044" w:type="dxa"/>
            <w:tcBorders>
              <w:top w:val="single" w:sz="4" w:space="0" w:color="auto"/>
              <w:left w:val="single" w:sz="4" w:space="0" w:color="auto"/>
              <w:bottom w:val="single" w:sz="4" w:space="0" w:color="auto"/>
              <w:right w:val="single" w:sz="4" w:space="0" w:color="auto"/>
            </w:tcBorders>
            <w:hideMark/>
          </w:tcPr>
          <w:p w14:paraId="16DCF37E" w14:textId="77777777" w:rsidR="009C5FA4" w:rsidRDefault="009C5FA4" w:rsidP="009C5FA4">
            <w:pPr>
              <w:pStyle w:val="ListParagraph"/>
              <w:numPr>
                <w:ilvl w:val="0"/>
                <w:numId w:val="1"/>
              </w:numPr>
              <w:spacing w:line="240" w:lineRule="auto"/>
              <w:rPr>
                <w:color w:val="000000"/>
                <w:sz w:val="24"/>
                <w:szCs w:val="24"/>
                <w:highlight w:val="white"/>
              </w:rPr>
            </w:pPr>
            <w:r>
              <w:rPr>
                <w:sz w:val="24"/>
                <w:szCs w:val="24"/>
              </w:rPr>
              <w:t>Thiết lập hệ thống tài chính quản trị có thể đo lường và kiểm soát tự động</w:t>
            </w:r>
          </w:p>
          <w:p w14:paraId="3575DF52" w14:textId="77777777" w:rsidR="009C5FA4" w:rsidRDefault="009C5FA4" w:rsidP="009C5FA4">
            <w:pPr>
              <w:pStyle w:val="ListParagraph"/>
              <w:numPr>
                <w:ilvl w:val="0"/>
                <w:numId w:val="1"/>
              </w:numPr>
              <w:spacing w:line="240" w:lineRule="auto"/>
              <w:rPr>
                <w:color w:val="000000"/>
                <w:sz w:val="24"/>
                <w:szCs w:val="24"/>
                <w:highlight w:val="white"/>
              </w:rPr>
            </w:pPr>
            <w:r>
              <w:rPr>
                <w:sz w:val="24"/>
                <w:szCs w:val="24"/>
              </w:rPr>
              <w:t>Nâng cấp chất lượng quyết định tài chính ở cấp độ chiến lược</w:t>
            </w:r>
            <w:r>
              <w:rPr>
                <w:color w:val="000000"/>
                <w:sz w:val="24"/>
                <w:szCs w:val="24"/>
                <w:highlight w:val="white"/>
              </w:rPr>
              <w:t xml:space="preserve"> </w:t>
            </w:r>
          </w:p>
          <w:p w14:paraId="06052FA0" w14:textId="77777777" w:rsidR="009C5FA4" w:rsidRDefault="009C5FA4" w:rsidP="009C5FA4">
            <w:pPr>
              <w:pStyle w:val="ListParagraph"/>
              <w:numPr>
                <w:ilvl w:val="0"/>
                <w:numId w:val="1"/>
              </w:numPr>
              <w:spacing w:line="240" w:lineRule="auto"/>
              <w:rPr>
                <w:color w:val="000000"/>
                <w:sz w:val="24"/>
                <w:szCs w:val="24"/>
                <w:highlight w:val="white"/>
              </w:rPr>
            </w:pPr>
            <w:r>
              <w:rPr>
                <w:sz w:val="24"/>
                <w:szCs w:val="24"/>
              </w:rPr>
              <w:t>Xây dựng cấu trúc tài chính dài hạn để tối ưu giá trị doanh nghiệp</w:t>
            </w:r>
          </w:p>
        </w:tc>
      </w:tr>
      <w:tr w:rsidR="009C5FA4" w14:paraId="68ED5D13" w14:textId="77777777" w:rsidTr="00617FE9">
        <w:tc>
          <w:tcPr>
            <w:tcW w:w="9019" w:type="dxa"/>
            <w:gridSpan w:val="2"/>
            <w:tcBorders>
              <w:top w:val="single" w:sz="4" w:space="0" w:color="auto"/>
              <w:left w:val="single" w:sz="4" w:space="0" w:color="auto"/>
              <w:bottom w:val="single" w:sz="4" w:space="0" w:color="auto"/>
              <w:right w:val="single" w:sz="4" w:space="0" w:color="auto"/>
            </w:tcBorders>
            <w:hideMark/>
          </w:tcPr>
          <w:p w14:paraId="0585612B" w14:textId="77777777" w:rsidR="009C5FA4" w:rsidRDefault="009C5FA4" w:rsidP="00617FE9">
            <w:pPr>
              <w:spacing w:line="240" w:lineRule="auto"/>
              <w:jc w:val="center"/>
              <w:rPr>
                <w:b/>
                <w:bCs/>
                <w:color w:val="000000"/>
                <w:sz w:val="24"/>
                <w:szCs w:val="24"/>
                <w:highlight w:val="white"/>
              </w:rPr>
            </w:pPr>
            <w:r>
              <w:rPr>
                <w:b/>
                <w:bCs/>
                <w:color w:val="000000"/>
                <w:sz w:val="24"/>
                <w:szCs w:val="24"/>
                <w:highlight w:val="white"/>
              </w:rPr>
              <w:t>Lộ trình 1 năm</w:t>
            </w:r>
          </w:p>
        </w:tc>
      </w:tr>
      <w:tr w:rsidR="009C5FA4" w14:paraId="78CDB146" w14:textId="77777777" w:rsidTr="00617FE9">
        <w:tc>
          <w:tcPr>
            <w:tcW w:w="1975" w:type="dxa"/>
            <w:tcBorders>
              <w:top w:val="single" w:sz="4" w:space="0" w:color="auto"/>
              <w:left w:val="single" w:sz="4" w:space="0" w:color="auto"/>
              <w:bottom w:val="single" w:sz="4" w:space="0" w:color="auto"/>
              <w:right w:val="single" w:sz="4" w:space="0" w:color="auto"/>
            </w:tcBorders>
          </w:tcPr>
          <w:p w14:paraId="7518936A" w14:textId="77777777" w:rsidR="009C5FA4" w:rsidRDefault="009C5FA4" w:rsidP="00617FE9">
            <w:pPr>
              <w:spacing w:line="360" w:lineRule="auto"/>
              <w:jc w:val="both"/>
              <w:rPr>
                <w:sz w:val="24"/>
                <w:szCs w:val="24"/>
              </w:rPr>
            </w:pPr>
            <w:r>
              <w:rPr>
                <w:b/>
                <w:bCs/>
                <w:sz w:val="24"/>
                <w:szCs w:val="24"/>
              </w:rPr>
              <w:t xml:space="preserve">Giai đoạn 1 (6 tháng): </w:t>
            </w:r>
            <w:r>
              <w:rPr>
                <w:sz w:val="24"/>
                <w:szCs w:val="24"/>
              </w:rPr>
              <w:t>Thẩm định sức khỏe doanh nghiệp, xây dựng kế hoạch tài chính, chiến lược kinh doanh trong 5 năm tới.</w:t>
            </w:r>
          </w:p>
          <w:p w14:paraId="4ADC50D4" w14:textId="77777777" w:rsidR="009C5FA4" w:rsidRDefault="009C5FA4" w:rsidP="00617FE9">
            <w:pPr>
              <w:spacing w:line="240" w:lineRule="auto"/>
              <w:rPr>
                <w:color w:val="000000"/>
                <w:sz w:val="24"/>
                <w:szCs w:val="24"/>
                <w:highlight w:val="white"/>
              </w:rPr>
            </w:pPr>
          </w:p>
        </w:tc>
        <w:tc>
          <w:tcPr>
            <w:tcW w:w="7044" w:type="dxa"/>
            <w:tcBorders>
              <w:top w:val="single" w:sz="4" w:space="0" w:color="auto"/>
              <w:left w:val="single" w:sz="4" w:space="0" w:color="auto"/>
              <w:bottom w:val="single" w:sz="4" w:space="0" w:color="auto"/>
              <w:right w:val="single" w:sz="4" w:space="0" w:color="auto"/>
            </w:tcBorders>
            <w:hideMark/>
          </w:tcPr>
          <w:p w14:paraId="0115B082" w14:textId="77777777" w:rsidR="009C5FA4" w:rsidRDefault="009C5FA4" w:rsidP="009C5FA4">
            <w:pPr>
              <w:pStyle w:val="ListParagraph"/>
              <w:numPr>
                <w:ilvl w:val="0"/>
                <w:numId w:val="2"/>
              </w:numPr>
              <w:spacing w:after="160" w:line="360" w:lineRule="auto"/>
              <w:jc w:val="both"/>
              <w:rPr>
                <w:sz w:val="24"/>
                <w:szCs w:val="24"/>
              </w:rPr>
            </w:pPr>
            <w:r>
              <w:rPr>
                <w:b/>
                <w:bCs/>
                <w:sz w:val="24"/>
                <w:szCs w:val="24"/>
              </w:rPr>
              <w:t>Thẩm định sức khỏe doanh nghiệp</w:t>
            </w:r>
            <w:r>
              <w:rPr>
                <w:sz w:val="24"/>
                <w:szCs w:val="24"/>
              </w:rPr>
              <w:t xml:space="preserve">: </w:t>
            </w:r>
          </w:p>
          <w:p w14:paraId="38211663" w14:textId="77777777" w:rsidR="009C5FA4" w:rsidRDefault="009C5FA4" w:rsidP="009C5FA4">
            <w:pPr>
              <w:pStyle w:val="ListParagraph"/>
              <w:numPr>
                <w:ilvl w:val="0"/>
                <w:numId w:val="3"/>
              </w:numPr>
              <w:spacing w:after="160" w:line="360" w:lineRule="auto"/>
              <w:jc w:val="both"/>
              <w:rPr>
                <w:sz w:val="24"/>
                <w:szCs w:val="24"/>
              </w:rPr>
            </w:pPr>
            <w:r>
              <w:rPr>
                <w:sz w:val="24"/>
                <w:szCs w:val="24"/>
              </w:rPr>
              <w:t xml:space="preserve">Phân tích bảng cân đối kế toán, kết quả kinh doanh, thực trạng dòng tiền và cấu trúc vốn hiện tại trong 3 năm gần nhất để đánh về hiệu quả sinh lời, sức khỏe của Doanh nghiệp, các rủi ro hiện tại và tiềm ẩn tác động đến toàn bộ Doanh nghiệp. </w:t>
            </w:r>
          </w:p>
          <w:p w14:paraId="68649F6B" w14:textId="77777777" w:rsidR="009C5FA4" w:rsidRDefault="009C5FA4" w:rsidP="009C5FA4">
            <w:pPr>
              <w:pStyle w:val="ListParagraph"/>
              <w:numPr>
                <w:ilvl w:val="0"/>
                <w:numId w:val="3"/>
              </w:numPr>
              <w:spacing w:after="160" w:line="360" w:lineRule="auto"/>
              <w:jc w:val="both"/>
              <w:rPr>
                <w:sz w:val="24"/>
                <w:szCs w:val="24"/>
              </w:rPr>
            </w:pPr>
            <w:r>
              <w:rPr>
                <w:sz w:val="24"/>
                <w:szCs w:val="24"/>
              </w:rPr>
              <w:t>Phân tích chi tiết về giá thành sản phẩm, chi phí sản xuất, chi phí hoạt động để đưa ra phương án tối ưu Doanh thu và chi phí.</w:t>
            </w:r>
          </w:p>
          <w:p w14:paraId="7744ADCD" w14:textId="77777777" w:rsidR="009C5FA4" w:rsidRDefault="009C5FA4" w:rsidP="009C5FA4">
            <w:pPr>
              <w:pStyle w:val="ListParagraph"/>
              <w:numPr>
                <w:ilvl w:val="0"/>
                <w:numId w:val="3"/>
              </w:numPr>
              <w:spacing w:after="160" w:line="360" w:lineRule="auto"/>
              <w:jc w:val="both"/>
              <w:rPr>
                <w:sz w:val="24"/>
                <w:szCs w:val="24"/>
              </w:rPr>
            </w:pPr>
            <w:r>
              <w:rPr>
                <w:sz w:val="24"/>
                <w:szCs w:val="24"/>
              </w:rPr>
              <w:t>Xác định quy trình vận hành tài chính – kế toán, quản trị hiện tại đang gặp những vấn đề nào, tư vấn đưa ra các giải pháp để tự động hóa và tối ưu quy trình.</w:t>
            </w:r>
          </w:p>
          <w:p w14:paraId="20CC7AD3" w14:textId="77777777" w:rsidR="009C5FA4" w:rsidRDefault="009C5FA4" w:rsidP="009C5FA4">
            <w:pPr>
              <w:pStyle w:val="ListParagraph"/>
              <w:numPr>
                <w:ilvl w:val="0"/>
                <w:numId w:val="2"/>
              </w:numPr>
              <w:spacing w:after="160" w:line="360" w:lineRule="auto"/>
              <w:jc w:val="both"/>
              <w:rPr>
                <w:sz w:val="24"/>
                <w:szCs w:val="24"/>
              </w:rPr>
            </w:pPr>
            <w:r>
              <w:rPr>
                <w:b/>
                <w:bCs/>
                <w:sz w:val="24"/>
                <w:szCs w:val="24"/>
              </w:rPr>
              <w:t>Xây dựng kế hoạch tài chính trong năm 2026</w:t>
            </w:r>
            <w:r>
              <w:rPr>
                <w:sz w:val="24"/>
                <w:szCs w:val="24"/>
              </w:rPr>
              <w:t xml:space="preserve">: </w:t>
            </w:r>
          </w:p>
          <w:p w14:paraId="5F90B2F6" w14:textId="77777777" w:rsidR="009C5FA4" w:rsidRDefault="009C5FA4" w:rsidP="009C5FA4">
            <w:pPr>
              <w:pStyle w:val="ListParagraph"/>
              <w:numPr>
                <w:ilvl w:val="0"/>
                <w:numId w:val="4"/>
              </w:numPr>
              <w:spacing w:after="160" w:line="360" w:lineRule="auto"/>
              <w:jc w:val="both"/>
              <w:rPr>
                <w:sz w:val="24"/>
                <w:szCs w:val="24"/>
              </w:rPr>
            </w:pPr>
            <w:r>
              <w:rPr>
                <w:sz w:val="24"/>
                <w:szCs w:val="24"/>
              </w:rPr>
              <w:t xml:space="preserve">Thiết lập </w:t>
            </w:r>
            <w:r>
              <w:rPr>
                <w:b/>
                <w:bCs/>
                <w:sz w:val="24"/>
                <w:szCs w:val="24"/>
              </w:rPr>
              <w:t>kế hoạch kinh doanh</w:t>
            </w:r>
            <w:r>
              <w:rPr>
                <w:sz w:val="24"/>
                <w:szCs w:val="24"/>
              </w:rPr>
              <w:t xml:space="preserve"> theo </w:t>
            </w:r>
            <w:r>
              <w:rPr>
                <w:b/>
                <w:bCs/>
                <w:sz w:val="24"/>
                <w:szCs w:val="24"/>
              </w:rPr>
              <w:t>từng tháng</w:t>
            </w:r>
            <w:r>
              <w:rPr>
                <w:sz w:val="24"/>
                <w:szCs w:val="24"/>
              </w:rPr>
              <w:t xml:space="preserve"> dựa trên chiến lược và mục tiêu kinh doanh định hướng từ Ban điều hành và phân tích thị trường, đối thủ cạnh tranh.</w:t>
            </w:r>
          </w:p>
          <w:p w14:paraId="4D2E7E0E" w14:textId="77777777" w:rsidR="009C5FA4" w:rsidRDefault="009C5FA4" w:rsidP="009C5FA4">
            <w:pPr>
              <w:pStyle w:val="ListParagraph"/>
              <w:numPr>
                <w:ilvl w:val="0"/>
                <w:numId w:val="4"/>
              </w:numPr>
              <w:spacing w:after="160" w:line="360" w:lineRule="auto"/>
              <w:jc w:val="both"/>
              <w:rPr>
                <w:sz w:val="24"/>
                <w:szCs w:val="24"/>
              </w:rPr>
            </w:pPr>
            <w:r>
              <w:rPr>
                <w:sz w:val="24"/>
                <w:szCs w:val="24"/>
              </w:rPr>
              <w:t>Xây dựng cấu trúc vốn, dòng tiền để đầu tư và tái cấu trúc hoạt động của Công ty trong năm 2026.</w:t>
            </w:r>
          </w:p>
          <w:p w14:paraId="0BA6AE24" w14:textId="77777777" w:rsidR="009C5FA4" w:rsidRDefault="009C5FA4" w:rsidP="009C5FA4">
            <w:pPr>
              <w:pStyle w:val="ListParagraph"/>
              <w:numPr>
                <w:ilvl w:val="0"/>
                <w:numId w:val="4"/>
              </w:numPr>
              <w:spacing w:after="160" w:line="360" w:lineRule="auto"/>
              <w:jc w:val="both"/>
              <w:rPr>
                <w:sz w:val="24"/>
                <w:szCs w:val="24"/>
              </w:rPr>
            </w:pPr>
            <w:r>
              <w:rPr>
                <w:sz w:val="24"/>
                <w:szCs w:val="24"/>
              </w:rPr>
              <w:t xml:space="preserve">Xây dựng </w:t>
            </w:r>
            <w:r>
              <w:rPr>
                <w:b/>
                <w:bCs/>
                <w:sz w:val="24"/>
                <w:szCs w:val="24"/>
              </w:rPr>
              <w:t>kế hoạch ngân sách</w:t>
            </w:r>
            <w:r>
              <w:rPr>
                <w:sz w:val="24"/>
                <w:szCs w:val="24"/>
              </w:rPr>
              <w:t xml:space="preserve"> chi tiết cho từng phòng ban, bộ phận để triển khai kế hoạch kinh doanh. </w:t>
            </w:r>
          </w:p>
          <w:p w14:paraId="14734065" w14:textId="77777777" w:rsidR="009C5FA4" w:rsidRDefault="009C5FA4" w:rsidP="009C5FA4">
            <w:pPr>
              <w:pStyle w:val="ListParagraph"/>
              <w:numPr>
                <w:ilvl w:val="0"/>
                <w:numId w:val="4"/>
              </w:numPr>
              <w:spacing w:after="160" w:line="360" w:lineRule="auto"/>
              <w:jc w:val="both"/>
              <w:rPr>
                <w:sz w:val="24"/>
                <w:szCs w:val="24"/>
              </w:rPr>
            </w:pPr>
            <w:r>
              <w:rPr>
                <w:b/>
                <w:bCs/>
                <w:sz w:val="24"/>
                <w:szCs w:val="24"/>
              </w:rPr>
              <w:lastRenderedPageBreak/>
              <w:t>Tư vấn</w:t>
            </w:r>
            <w:r>
              <w:rPr>
                <w:sz w:val="24"/>
                <w:szCs w:val="24"/>
              </w:rPr>
              <w:t xml:space="preserve"> thiết lập bộ chỉ số KPI tài chính quan trọng để xây dựng hệ thống báo cáo quản trị (Dashboard) phục vụ CEO theo dõi định kỳ và bộ chỉ số BSC dành cho các phòng ban và nhân viên.</w:t>
            </w:r>
          </w:p>
          <w:p w14:paraId="247A27B4" w14:textId="77777777" w:rsidR="009C5FA4" w:rsidRDefault="009C5FA4" w:rsidP="009C5FA4">
            <w:pPr>
              <w:pStyle w:val="ListParagraph"/>
              <w:numPr>
                <w:ilvl w:val="0"/>
                <w:numId w:val="2"/>
              </w:numPr>
              <w:spacing w:after="160" w:line="360" w:lineRule="auto"/>
              <w:jc w:val="both"/>
              <w:rPr>
                <w:b/>
                <w:bCs/>
                <w:sz w:val="24"/>
                <w:szCs w:val="24"/>
              </w:rPr>
            </w:pPr>
            <w:r>
              <w:rPr>
                <w:b/>
                <w:bCs/>
                <w:sz w:val="24"/>
                <w:szCs w:val="24"/>
              </w:rPr>
              <w:t>Xây dựng chiến lược kinh doanh trong 5 năm tới</w:t>
            </w:r>
            <w:r>
              <w:rPr>
                <w:b/>
                <w:bCs/>
                <w:sz w:val="24"/>
                <w:szCs w:val="24"/>
                <w:lang w:val="vi-VN"/>
              </w:rPr>
              <w:t xml:space="preserve"> (2026-2030)</w:t>
            </w:r>
            <w:r>
              <w:rPr>
                <w:b/>
                <w:bCs/>
                <w:sz w:val="24"/>
                <w:szCs w:val="24"/>
              </w:rPr>
              <w:t>:</w:t>
            </w:r>
          </w:p>
          <w:p w14:paraId="7D51E307" w14:textId="77777777" w:rsidR="009C5FA4" w:rsidRDefault="009C5FA4" w:rsidP="009C5FA4">
            <w:pPr>
              <w:pStyle w:val="ListParagraph"/>
              <w:numPr>
                <w:ilvl w:val="0"/>
                <w:numId w:val="4"/>
              </w:numPr>
              <w:spacing w:after="160" w:line="360" w:lineRule="auto"/>
              <w:jc w:val="both"/>
              <w:rPr>
                <w:sz w:val="24"/>
                <w:szCs w:val="24"/>
              </w:rPr>
            </w:pPr>
            <w:r>
              <w:rPr>
                <w:sz w:val="24"/>
                <w:szCs w:val="24"/>
              </w:rPr>
              <w:t xml:space="preserve">Thiết lập </w:t>
            </w:r>
            <w:r>
              <w:rPr>
                <w:b/>
                <w:bCs/>
                <w:sz w:val="24"/>
                <w:szCs w:val="24"/>
              </w:rPr>
              <w:t>chiến lược kinh doanh trong 5 năm</w:t>
            </w:r>
            <w:r>
              <w:rPr>
                <w:b/>
                <w:bCs/>
                <w:sz w:val="24"/>
                <w:szCs w:val="24"/>
                <w:lang w:val="vi-VN"/>
              </w:rPr>
              <w:t xml:space="preserve"> (2026-2030)</w:t>
            </w:r>
            <w:r>
              <w:rPr>
                <w:sz w:val="24"/>
                <w:szCs w:val="24"/>
              </w:rPr>
              <w:t xml:space="preserve"> tới dựa trên chiến lược và mục tiêu kinh doanh định hướng từ Ban điều hành và phân tích thị trường, đối thủ cạnh tranh.</w:t>
            </w:r>
          </w:p>
          <w:p w14:paraId="497F7E0D" w14:textId="77777777" w:rsidR="009C5FA4" w:rsidRDefault="009C5FA4" w:rsidP="009C5FA4">
            <w:pPr>
              <w:pStyle w:val="ListParagraph"/>
              <w:numPr>
                <w:ilvl w:val="0"/>
                <w:numId w:val="4"/>
              </w:numPr>
              <w:spacing w:after="160" w:line="360" w:lineRule="auto"/>
              <w:jc w:val="both"/>
              <w:rPr>
                <w:sz w:val="24"/>
                <w:szCs w:val="24"/>
              </w:rPr>
            </w:pPr>
            <w:r>
              <w:rPr>
                <w:sz w:val="24"/>
                <w:szCs w:val="24"/>
              </w:rPr>
              <w:t>Xây dựng cấu trúc vốn, dòng tiền tái đầu tư để mở rộng quy mô, đầu tư có chiều sâu, gia tăng giá trị doanh nghiệp.</w:t>
            </w:r>
          </w:p>
          <w:p w14:paraId="3B1391D0" w14:textId="77777777" w:rsidR="009C5FA4" w:rsidRDefault="009C5FA4" w:rsidP="009C5FA4">
            <w:pPr>
              <w:pStyle w:val="ListParagraph"/>
              <w:numPr>
                <w:ilvl w:val="0"/>
                <w:numId w:val="4"/>
              </w:numPr>
              <w:spacing w:after="160" w:line="360" w:lineRule="auto"/>
              <w:jc w:val="both"/>
              <w:rPr>
                <w:sz w:val="24"/>
                <w:szCs w:val="24"/>
              </w:rPr>
            </w:pPr>
            <w:r>
              <w:rPr>
                <w:sz w:val="24"/>
                <w:szCs w:val="24"/>
              </w:rPr>
              <w:t xml:space="preserve">Thẩm định </w:t>
            </w:r>
            <w:r>
              <w:rPr>
                <w:b/>
                <w:bCs/>
                <w:sz w:val="24"/>
                <w:szCs w:val="24"/>
              </w:rPr>
              <w:t>hiệu quả đầu tư nhà máy</w:t>
            </w:r>
            <w:r>
              <w:rPr>
                <w:sz w:val="24"/>
                <w:szCs w:val="24"/>
              </w:rPr>
              <w:t xml:space="preserve"> (NPV, IRR, Payback…) để tính toán các phương án đầu tư phù hợp.</w:t>
            </w:r>
          </w:p>
        </w:tc>
      </w:tr>
      <w:tr w:rsidR="009C5FA4" w14:paraId="4E37F0EA"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0616CD09" w14:textId="77777777" w:rsidR="009C5FA4" w:rsidRDefault="009C5FA4" w:rsidP="00617FE9">
            <w:pPr>
              <w:spacing w:line="360" w:lineRule="auto"/>
              <w:jc w:val="both"/>
              <w:rPr>
                <w:b/>
                <w:bCs/>
                <w:sz w:val="24"/>
                <w:szCs w:val="24"/>
              </w:rPr>
            </w:pPr>
            <w:r>
              <w:rPr>
                <w:b/>
                <w:bCs/>
                <w:sz w:val="24"/>
                <w:szCs w:val="24"/>
                <w:lang w:val="vi-VN"/>
              </w:rPr>
              <w:lastRenderedPageBreak/>
              <w:t>Giai đoạn 2</w:t>
            </w:r>
            <w:r>
              <w:rPr>
                <w:b/>
                <w:bCs/>
                <w:sz w:val="24"/>
                <w:szCs w:val="24"/>
                <w:lang w:val="en-US"/>
              </w:rPr>
              <w:t xml:space="preserve"> (6 tháng)</w:t>
            </w:r>
            <w:r>
              <w:rPr>
                <w:b/>
                <w:bCs/>
                <w:sz w:val="24"/>
                <w:szCs w:val="24"/>
                <w:lang w:val="vi-VN"/>
              </w:rPr>
              <w:t xml:space="preserve">: </w:t>
            </w:r>
            <w:r>
              <w:rPr>
                <w:sz w:val="24"/>
                <w:szCs w:val="24"/>
                <w:lang w:val="vi-VN"/>
              </w:rPr>
              <w:t>Đồng hành để thực thi, kiểm soát hiệu quả triển khai và đề xuất các kịch bản ứng phó trước các yếu tố biến động từ thị trường</w:t>
            </w:r>
          </w:p>
        </w:tc>
        <w:tc>
          <w:tcPr>
            <w:tcW w:w="7044" w:type="dxa"/>
            <w:tcBorders>
              <w:top w:val="single" w:sz="4" w:space="0" w:color="auto"/>
              <w:left w:val="single" w:sz="4" w:space="0" w:color="auto"/>
              <w:bottom w:val="single" w:sz="4" w:space="0" w:color="auto"/>
              <w:right w:val="single" w:sz="4" w:space="0" w:color="auto"/>
            </w:tcBorders>
            <w:hideMark/>
          </w:tcPr>
          <w:p w14:paraId="33C47650" w14:textId="77777777" w:rsidR="009C5FA4" w:rsidRDefault="009C5FA4" w:rsidP="009C5FA4">
            <w:pPr>
              <w:pStyle w:val="ListParagraph"/>
              <w:numPr>
                <w:ilvl w:val="0"/>
                <w:numId w:val="5"/>
              </w:numPr>
              <w:spacing w:after="160" w:line="360" w:lineRule="auto"/>
              <w:jc w:val="both"/>
              <w:rPr>
                <w:sz w:val="24"/>
                <w:szCs w:val="24"/>
              </w:rPr>
            </w:pPr>
            <w:r>
              <w:rPr>
                <w:b/>
                <w:bCs/>
                <w:sz w:val="24"/>
                <w:szCs w:val="24"/>
              </w:rPr>
              <w:t>Báo cáo quản trị định kỳ hàng tháng</w:t>
            </w:r>
            <w:r>
              <w:rPr>
                <w:sz w:val="24"/>
                <w:szCs w:val="24"/>
              </w:rPr>
              <w:t>: Phân tích kết quả kinh doanh thực tế so với kế hoạch và đề xuất giải pháp điều chỉnh để tăng hiệu quả kinh doanh.</w:t>
            </w:r>
          </w:p>
          <w:p w14:paraId="12FB9CB4" w14:textId="77777777" w:rsidR="009C5FA4" w:rsidRDefault="009C5FA4" w:rsidP="009C5FA4">
            <w:pPr>
              <w:pStyle w:val="ListParagraph"/>
              <w:numPr>
                <w:ilvl w:val="0"/>
                <w:numId w:val="5"/>
              </w:numPr>
              <w:spacing w:after="160" w:line="360" w:lineRule="auto"/>
              <w:jc w:val="both"/>
              <w:rPr>
                <w:sz w:val="24"/>
                <w:szCs w:val="24"/>
              </w:rPr>
            </w:pPr>
            <w:r>
              <w:rPr>
                <w:b/>
                <w:bCs/>
                <w:sz w:val="24"/>
                <w:szCs w:val="24"/>
              </w:rPr>
              <w:t>Rolling Forecast</w:t>
            </w:r>
            <w:r>
              <w:rPr>
                <w:sz w:val="24"/>
                <w:szCs w:val="24"/>
              </w:rPr>
              <w:t xml:space="preserve"> giúp doanh nghiệp dự báo tài chính liên tục hàng tháng/hàng ngày, chủ động điều chỉnh chiến lược và đảm bảo dòng tiền an toàn trong mọi biến động.</w:t>
            </w:r>
          </w:p>
          <w:p w14:paraId="59B75D5C" w14:textId="77777777" w:rsidR="009C5FA4" w:rsidRDefault="009C5FA4" w:rsidP="009C5FA4">
            <w:pPr>
              <w:pStyle w:val="ListParagraph"/>
              <w:numPr>
                <w:ilvl w:val="0"/>
                <w:numId w:val="5"/>
              </w:numPr>
              <w:spacing w:after="160" w:line="360" w:lineRule="auto"/>
              <w:jc w:val="both"/>
              <w:rPr>
                <w:sz w:val="24"/>
                <w:szCs w:val="24"/>
              </w:rPr>
            </w:pPr>
            <w:r>
              <w:rPr>
                <w:sz w:val="24"/>
                <w:szCs w:val="24"/>
              </w:rPr>
              <w:t xml:space="preserve">Xây dựng các </w:t>
            </w:r>
            <w:r>
              <w:rPr>
                <w:b/>
                <w:bCs/>
                <w:sz w:val="24"/>
                <w:szCs w:val="24"/>
              </w:rPr>
              <w:t>kịch bản ứng phó</w:t>
            </w:r>
            <w:r>
              <w:rPr>
                <w:sz w:val="24"/>
                <w:szCs w:val="24"/>
              </w:rPr>
              <w:t xml:space="preserve"> trước biến động thị trường (chi phí tăng, doanh thu giảm, dòng tiền chậm…).</w:t>
            </w:r>
          </w:p>
          <w:p w14:paraId="6A85868F" w14:textId="77777777" w:rsidR="009C5FA4" w:rsidRDefault="009C5FA4" w:rsidP="009C5FA4">
            <w:pPr>
              <w:pStyle w:val="ListParagraph"/>
              <w:numPr>
                <w:ilvl w:val="0"/>
                <w:numId w:val="5"/>
              </w:numPr>
              <w:spacing w:after="160" w:line="360" w:lineRule="auto"/>
              <w:jc w:val="both"/>
              <w:rPr>
                <w:sz w:val="24"/>
                <w:szCs w:val="24"/>
              </w:rPr>
            </w:pPr>
            <w:r>
              <w:rPr>
                <w:b/>
                <w:bCs/>
                <w:sz w:val="24"/>
                <w:szCs w:val="24"/>
              </w:rPr>
              <w:t>Tư vấn</w:t>
            </w:r>
            <w:r>
              <w:rPr>
                <w:sz w:val="24"/>
                <w:szCs w:val="24"/>
              </w:rPr>
              <w:t xml:space="preserve"> giải quyết bài toán về dòng tiền, cấu trúc vốn và các vấn đề phát sinh.</w:t>
            </w:r>
          </w:p>
          <w:p w14:paraId="1F880A9F" w14:textId="77777777" w:rsidR="009C5FA4" w:rsidRDefault="009C5FA4" w:rsidP="009C5FA4">
            <w:pPr>
              <w:pStyle w:val="ListParagraph"/>
              <w:numPr>
                <w:ilvl w:val="0"/>
                <w:numId w:val="5"/>
              </w:numPr>
              <w:spacing w:after="160" w:line="360" w:lineRule="auto"/>
              <w:jc w:val="both"/>
              <w:rPr>
                <w:sz w:val="24"/>
                <w:szCs w:val="24"/>
              </w:rPr>
            </w:pPr>
            <w:r>
              <w:rPr>
                <w:b/>
                <w:bCs/>
                <w:sz w:val="24"/>
                <w:szCs w:val="24"/>
              </w:rPr>
              <w:t>Tư vấn</w:t>
            </w:r>
            <w:r>
              <w:rPr>
                <w:sz w:val="24"/>
                <w:szCs w:val="24"/>
              </w:rPr>
              <w:t xml:space="preserve"> xây dựng, cải tiến các quy trình vận hành tài chính – kế toán để tự động hóa và nâng cao hiệu suất</w:t>
            </w:r>
          </w:p>
          <w:p w14:paraId="410C341A" w14:textId="77777777" w:rsidR="009C5FA4" w:rsidRDefault="009C5FA4" w:rsidP="009C5FA4">
            <w:pPr>
              <w:pStyle w:val="ListParagraph"/>
              <w:numPr>
                <w:ilvl w:val="0"/>
                <w:numId w:val="5"/>
              </w:numPr>
              <w:spacing w:after="160" w:line="360" w:lineRule="auto"/>
              <w:jc w:val="both"/>
              <w:rPr>
                <w:sz w:val="24"/>
                <w:szCs w:val="24"/>
              </w:rPr>
            </w:pPr>
            <w:r>
              <w:rPr>
                <w:b/>
                <w:color w:val="000000" w:themeColor="text1"/>
                <w:sz w:val="24"/>
                <w:szCs w:val="24"/>
              </w:rPr>
              <w:t>Tư vấn</w:t>
            </w:r>
            <w:r>
              <w:rPr>
                <w:bCs/>
                <w:color w:val="000000" w:themeColor="text1"/>
                <w:sz w:val="24"/>
                <w:szCs w:val="24"/>
              </w:rPr>
              <w:t xml:space="preserve"> tối ưu hóa quy trình quản lý dòng tiền, tách bạch dòng tiền giữa Cá nhân và Doanh nghiệp.</w:t>
            </w:r>
          </w:p>
          <w:p w14:paraId="0C37A815" w14:textId="77777777" w:rsidR="009C5FA4" w:rsidRDefault="009C5FA4" w:rsidP="009C5FA4">
            <w:pPr>
              <w:numPr>
                <w:ilvl w:val="0"/>
                <w:numId w:val="6"/>
              </w:numPr>
              <w:spacing w:after="160" w:line="360" w:lineRule="auto"/>
              <w:jc w:val="both"/>
              <w:rPr>
                <w:bCs/>
                <w:color w:val="000000" w:themeColor="text1"/>
                <w:sz w:val="24"/>
                <w:szCs w:val="24"/>
              </w:rPr>
            </w:pPr>
            <w:r>
              <w:rPr>
                <w:b/>
                <w:color w:val="000000" w:themeColor="text1"/>
                <w:sz w:val="24"/>
                <w:szCs w:val="24"/>
              </w:rPr>
              <w:t>Tham vấn</w:t>
            </w:r>
            <w:r>
              <w:rPr>
                <w:bCs/>
                <w:color w:val="000000" w:themeColor="text1"/>
                <w:sz w:val="24"/>
                <w:szCs w:val="24"/>
              </w:rPr>
              <w:t xml:space="preserve"> các quyết định đầu tư, mở rộng, hợp tác lớn, đồng hành trong các giai đoạn bước ngoặt của doanh nghiệp.</w:t>
            </w:r>
          </w:p>
        </w:tc>
      </w:tr>
      <w:tr w:rsidR="009C5FA4" w14:paraId="1F4F547A"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53221F31" w14:textId="77777777" w:rsidR="009C5FA4" w:rsidRDefault="009C5FA4" w:rsidP="00617FE9">
            <w:pPr>
              <w:spacing w:line="240" w:lineRule="auto"/>
              <w:rPr>
                <w:color w:val="000000"/>
                <w:sz w:val="24"/>
                <w:szCs w:val="24"/>
                <w:highlight w:val="white"/>
              </w:rPr>
            </w:pPr>
            <w:r>
              <w:rPr>
                <w:color w:val="000000"/>
                <w:sz w:val="24"/>
                <w:szCs w:val="24"/>
                <w:highlight w:val="white"/>
              </w:rPr>
              <w:t>Chương trình bao gồm</w:t>
            </w:r>
          </w:p>
        </w:tc>
        <w:tc>
          <w:tcPr>
            <w:tcW w:w="7044" w:type="dxa"/>
            <w:tcBorders>
              <w:top w:val="single" w:sz="4" w:space="0" w:color="auto"/>
              <w:left w:val="single" w:sz="4" w:space="0" w:color="auto"/>
              <w:bottom w:val="single" w:sz="4" w:space="0" w:color="auto"/>
              <w:right w:val="single" w:sz="4" w:space="0" w:color="auto"/>
            </w:tcBorders>
            <w:hideMark/>
          </w:tcPr>
          <w:p w14:paraId="5F138100" w14:textId="77777777" w:rsidR="009C5FA4" w:rsidRDefault="009C5FA4" w:rsidP="009C5FA4">
            <w:pPr>
              <w:numPr>
                <w:ilvl w:val="0"/>
                <w:numId w:val="7"/>
              </w:numPr>
              <w:spacing w:line="360" w:lineRule="auto"/>
              <w:contextualSpacing/>
              <w:jc w:val="both"/>
              <w:rPr>
                <w:sz w:val="24"/>
                <w:szCs w:val="24"/>
                <w:lang w:val="vi-VN"/>
              </w:rPr>
            </w:pPr>
            <w:r>
              <w:rPr>
                <w:b/>
                <w:bCs/>
                <w:sz w:val="24"/>
                <w:szCs w:val="24"/>
                <w:lang w:val="vi-VN"/>
              </w:rPr>
              <w:t>Coach:</w:t>
            </w:r>
            <w:r>
              <w:rPr>
                <w:sz w:val="24"/>
                <w:szCs w:val="24"/>
                <w:lang w:val="vi-VN"/>
              </w:rPr>
              <w:t xml:space="preserve"> </w:t>
            </w:r>
            <w:r>
              <w:rPr>
                <w:sz w:val="24"/>
                <w:szCs w:val="24"/>
                <w:lang w:val="en-US"/>
              </w:rPr>
              <w:t>60</w:t>
            </w:r>
            <w:r>
              <w:rPr>
                <w:sz w:val="24"/>
                <w:szCs w:val="24"/>
                <w:lang w:val="vi-VN"/>
              </w:rPr>
              <w:t xml:space="preserve"> - </w:t>
            </w:r>
            <w:r>
              <w:rPr>
                <w:sz w:val="24"/>
                <w:szCs w:val="24"/>
                <w:lang w:val="en-US"/>
              </w:rPr>
              <w:t>9</w:t>
            </w:r>
            <w:r>
              <w:rPr>
                <w:sz w:val="24"/>
                <w:szCs w:val="24"/>
                <w:lang w:val="vi-VN"/>
              </w:rPr>
              <w:t xml:space="preserve">0’/phiên (ít nhất 2 phiên 1 tháng). </w:t>
            </w:r>
          </w:p>
          <w:p w14:paraId="0A48D3EA" w14:textId="77777777" w:rsidR="009C5FA4" w:rsidRDefault="009C5FA4" w:rsidP="009C5FA4">
            <w:pPr>
              <w:numPr>
                <w:ilvl w:val="0"/>
                <w:numId w:val="7"/>
              </w:numPr>
              <w:spacing w:line="360" w:lineRule="auto"/>
              <w:contextualSpacing/>
              <w:jc w:val="both"/>
              <w:rPr>
                <w:sz w:val="24"/>
                <w:szCs w:val="24"/>
                <w:lang w:val="vi-VN"/>
              </w:rPr>
            </w:pPr>
            <w:r>
              <w:rPr>
                <w:b/>
                <w:bCs/>
                <w:sz w:val="24"/>
                <w:szCs w:val="24"/>
                <w:lang w:val="vi-VN"/>
              </w:rPr>
              <w:lastRenderedPageBreak/>
              <w:t>Monthly Review Meeting:</w:t>
            </w:r>
            <w:r>
              <w:rPr>
                <w:sz w:val="24"/>
                <w:szCs w:val="24"/>
                <w:lang w:val="vi-VN"/>
              </w:rPr>
              <w:t xml:space="preserve"> 12 phiên/năm, phân tích và đánh giá kết quả kinh doanh tháng, mức độ hoàn thành kế hoạch, các hành động cần triển khai và cải thiện trong tháng tiếp theo để đạt mục tiêu kinh doanh.</w:t>
            </w:r>
          </w:p>
          <w:p w14:paraId="26F6759A" w14:textId="77777777" w:rsidR="009C5FA4" w:rsidRDefault="009C5FA4" w:rsidP="009C5FA4">
            <w:pPr>
              <w:numPr>
                <w:ilvl w:val="0"/>
                <w:numId w:val="7"/>
              </w:numPr>
              <w:spacing w:line="360" w:lineRule="auto"/>
              <w:contextualSpacing/>
              <w:jc w:val="both"/>
              <w:rPr>
                <w:sz w:val="24"/>
                <w:szCs w:val="24"/>
                <w:lang w:val="vi-VN"/>
              </w:rPr>
            </w:pPr>
            <w:r>
              <w:rPr>
                <w:b/>
                <w:bCs/>
                <w:sz w:val="24"/>
                <w:szCs w:val="24"/>
                <w:lang w:val="vi-VN"/>
              </w:rPr>
              <w:t>Emergency-call ngắn</w:t>
            </w:r>
            <w:r>
              <w:rPr>
                <w:sz w:val="24"/>
                <w:szCs w:val="24"/>
                <w:lang w:val="vi-VN"/>
              </w:rPr>
              <w:t xml:space="preserve"> cho các vấn đề quan trọng cần giải quyết ngay. Không cần đợi đến buổi gặp hàng tuần để tạo bước tiến nhanh chóng.  </w:t>
            </w:r>
          </w:p>
          <w:p w14:paraId="580A5442" w14:textId="77777777" w:rsidR="009C5FA4" w:rsidRDefault="009C5FA4" w:rsidP="009C5FA4">
            <w:pPr>
              <w:numPr>
                <w:ilvl w:val="0"/>
                <w:numId w:val="8"/>
              </w:numPr>
              <w:spacing w:line="360" w:lineRule="auto"/>
              <w:contextualSpacing/>
              <w:rPr>
                <w:bCs/>
                <w:color w:val="000000"/>
                <w:sz w:val="24"/>
                <w:szCs w:val="24"/>
                <w:lang w:val="vi-VN"/>
              </w:rPr>
            </w:pPr>
            <w:r>
              <w:rPr>
                <w:b/>
                <w:color w:val="000000"/>
                <w:sz w:val="24"/>
                <w:szCs w:val="24"/>
                <w:lang w:val="vi-VN"/>
              </w:rPr>
              <w:t>Thời gian tư vấn trực tiếp</w:t>
            </w:r>
            <w:r>
              <w:rPr>
                <w:bCs/>
                <w:color w:val="000000"/>
                <w:sz w:val="24"/>
                <w:szCs w:val="24"/>
                <w:lang w:val="vi-VN"/>
              </w:rPr>
              <w:t xml:space="preserve"> tối thiểu 5h/tháng trong suốt thời gian đồng hành.</w:t>
            </w:r>
          </w:p>
        </w:tc>
      </w:tr>
      <w:tr w:rsidR="009C5FA4" w14:paraId="61700486"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41688065" w14:textId="77777777" w:rsidR="009C5FA4" w:rsidRDefault="009C5FA4" w:rsidP="00617FE9">
            <w:pPr>
              <w:spacing w:line="240" w:lineRule="auto"/>
              <w:rPr>
                <w:color w:val="000000"/>
                <w:sz w:val="24"/>
                <w:szCs w:val="24"/>
                <w:highlight w:val="white"/>
              </w:rPr>
            </w:pPr>
            <w:r>
              <w:rPr>
                <w:color w:val="000000"/>
                <w:sz w:val="24"/>
                <w:szCs w:val="24"/>
                <w:highlight w:val="white"/>
              </w:rPr>
              <w:lastRenderedPageBreak/>
              <w:t>Ưu đãi đặc biệt</w:t>
            </w:r>
          </w:p>
        </w:tc>
        <w:tc>
          <w:tcPr>
            <w:tcW w:w="7044" w:type="dxa"/>
            <w:tcBorders>
              <w:top w:val="single" w:sz="4" w:space="0" w:color="auto"/>
              <w:left w:val="single" w:sz="4" w:space="0" w:color="auto"/>
              <w:bottom w:val="single" w:sz="4" w:space="0" w:color="auto"/>
              <w:right w:val="single" w:sz="4" w:space="0" w:color="auto"/>
            </w:tcBorders>
            <w:hideMark/>
          </w:tcPr>
          <w:p w14:paraId="611285BF" w14:textId="77777777" w:rsidR="009C5FA4" w:rsidRDefault="009C5FA4" w:rsidP="00617FE9">
            <w:pPr>
              <w:spacing w:after="160" w:line="360" w:lineRule="auto"/>
              <w:jc w:val="both"/>
              <w:rPr>
                <w:sz w:val="24"/>
                <w:szCs w:val="24"/>
              </w:rPr>
            </w:pPr>
            <w:r>
              <w:rPr>
                <w:sz w:val="24"/>
                <w:szCs w:val="24"/>
              </w:rPr>
              <w:t>Tặng bộ công cụ:</w:t>
            </w:r>
          </w:p>
          <w:p w14:paraId="1EA1CF2C" w14:textId="77777777" w:rsidR="009C5FA4" w:rsidRDefault="009C5FA4" w:rsidP="009C5FA4">
            <w:pPr>
              <w:pStyle w:val="ListParagraph"/>
              <w:numPr>
                <w:ilvl w:val="0"/>
                <w:numId w:val="9"/>
              </w:numPr>
              <w:spacing w:after="160" w:line="360" w:lineRule="auto"/>
              <w:jc w:val="both"/>
              <w:rPr>
                <w:sz w:val="24"/>
                <w:szCs w:val="24"/>
              </w:rPr>
            </w:pPr>
            <w:r>
              <w:rPr>
                <w:b/>
                <w:bCs/>
                <w:sz w:val="24"/>
                <w:szCs w:val="24"/>
              </w:rPr>
              <w:t xml:space="preserve">Investment Project Evaluation Model: </w:t>
            </w:r>
            <w:r>
              <w:rPr>
                <w:sz w:val="24"/>
                <w:szCs w:val="24"/>
              </w:rPr>
              <w:t>công cụ chuẩn mực giúp đánh giá hiệu quả đầu tư dựa trên dòng tiền, chi phí vốn và giá trị gia tăng cho doanh nghiệp trong dài hạn, thay vì cảm tính hay lợi nhuận kế toán.</w:t>
            </w:r>
          </w:p>
          <w:p w14:paraId="40959C35" w14:textId="77777777" w:rsidR="009C5FA4" w:rsidRDefault="009C5FA4" w:rsidP="009C5FA4">
            <w:pPr>
              <w:pStyle w:val="ListParagraph"/>
              <w:numPr>
                <w:ilvl w:val="0"/>
                <w:numId w:val="9"/>
              </w:numPr>
              <w:spacing w:after="160" w:line="360" w:lineRule="auto"/>
              <w:jc w:val="both"/>
              <w:rPr>
                <w:sz w:val="24"/>
                <w:szCs w:val="24"/>
              </w:rPr>
            </w:pPr>
            <w:r>
              <w:rPr>
                <w:b/>
                <w:bCs/>
                <w:sz w:val="24"/>
                <w:szCs w:val="24"/>
              </w:rPr>
              <w:t>Công cụ MASTER PLAN</w:t>
            </w:r>
            <w:r>
              <w:rPr>
                <w:sz w:val="24"/>
                <w:szCs w:val="24"/>
              </w:rPr>
              <w:t>: Giúp nhìn toàn cảnh bức tranh của doanh nghiệp thông qua việc gắn kết 6 trụ cột của Doanh Nghiệp: Strategy – Finance – Operations – Marketing/Sales – People – Product.</w:t>
            </w:r>
          </w:p>
          <w:p w14:paraId="46967332" w14:textId="77777777" w:rsidR="009C5FA4" w:rsidRDefault="009C5FA4" w:rsidP="009C5FA4">
            <w:pPr>
              <w:pStyle w:val="ListParagraph"/>
              <w:numPr>
                <w:ilvl w:val="0"/>
                <w:numId w:val="9"/>
              </w:numPr>
              <w:spacing w:after="160" w:line="360" w:lineRule="auto"/>
              <w:jc w:val="both"/>
              <w:rPr>
                <w:sz w:val="24"/>
                <w:szCs w:val="24"/>
              </w:rPr>
            </w:pPr>
            <w:r>
              <w:rPr>
                <w:b/>
                <w:bCs/>
                <w:sz w:val="24"/>
                <w:szCs w:val="24"/>
              </w:rPr>
              <w:t>Scenario Analysis:</w:t>
            </w:r>
            <w:r>
              <w:rPr>
                <w:sz w:val="24"/>
                <w:szCs w:val="24"/>
              </w:rPr>
              <w:t xml:space="preserve"> phương pháp đánh giá kết quả tài chính hoặc hoạt động của doanh nghiệp dưới nhiều kịch bản khác nhau để nhìn trước rủi ro, cơ hội và ra quyết định tốt hơn.</w:t>
            </w:r>
          </w:p>
          <w:p w14:paraId="14CE2C1E" w14:textId="77777777" w:rsidR="009C5FA4" w:rsidRDefault="009C5FA4" w:rsidP="009C5FA4">
            <w:pPr>
              <w:pStyle w:val="ListParagraph"/>
              <w:numPr>
                <w:ilvl w:val="0"/>
                <w:numId w:val="10"/>
              </w:numPr>
              <w:spacing w:after="160" w:line="360" w:lineRule="auto"/>
              <w:jc w:val="both"/>
              <w:rPr>
                <w:sz w:val="24"/>
                <w:szCs w:val="24"/>
              </w:rPr>
            </w:pPr>
            <w:r>
              <w:rPr>
                <w:b/>
                <w:bCs/>
                <w:sz w:val="24"/>
                <w:szCs w:val="24"/>
              </w:rPr>
              <w:t>Công cụ Rolling Forecast:</w:t>
            </w:r>
            <w:r>
              <w:rPr>
                <w:sz w:val="24"/>
                <w:szCs w:val="24"/>
              </w:rPr>
              <w:t xml:space="preserve"> Giúp doanh nghiệp dự báo tài chính liên tục hàng tháng/hàng ngày, chủ động điều chỉnh chiến lược và đảm bảo dòng tiền an toàn trong mọi biến động.</w:t>
            </w:r>
          </w:p>
          <w:p w14:paraId="447F4467" w14:textId="77777777" w:rsidR="009C5FA4" w:rsidRDefault="009C5FA4" w:rsidP="009C5FA4">
            <w:pPr>
              <w:pStyle w:val="ListParagraph"/>
              <w:numPr>
                <w:ilvl w:val="0"/>
                <w:numId w:val="11"/>
              </w:numPr>
              <w:spacing w:after="160" w:line="360" w:lineRule="auto"/>
              <w:jc w:val="both"/>
              <w:rPr>
                <w:sz w:val="24"/>
                <w:szCs w:val="24"/>
              </w:rPr>
            </w:pPr>
            <w:r>
              <w:rPr>
                <w:b/>
                <w:bCs/>
                <w:sz w:val="24"/>
                <w:szCs w:val="24"/>
              </w:rPr>
              <w:t>Các kỹ năng sẽ phát triển cho đội ngũ</w:t>
            </w:r>
            <w:r>
              <w:rPr>
                <w:sz w:val="24"/>
                <w:szCs w:val="24"/>
              </w:rPr>
              <w:t>: quản trị tài chính, phân tích số liệu, định giá sản phẩm, Data-driven decision-making.</w:t>
            </w:r>
          </w:p>
        </w:tc>
      </w:tr>
      <w:tr w:rsidR="009C5FA4" w14:paraId="37D93A60"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216A721B" w14:textId="77777777" w:rsidR="009C5FA4" w:rsidRDefault="009C5FA4" w:rsidP="00617FE9">
            <w:pPr>
              <w:spacing w:line="360" w:lineRule="auto"/>
              <w:rPr>
                <w:color w:val="000000"/>
                <w:sz w:val="24"/>
                <w:szCs w:val="24"/>
                <w:highlight w:val="white"/>
              </w:rPr>
            </w:pPr>
            <w:r>
              <w:rPr>
                <w:color w:val="000000"/>
                <w:sz w:val="24"/>
                <w:szCs w:val="24"/>
                <w:highlight w:val="white"/>
              </w:rPr>
              <w:t>Chi phí đầu tư</w:t>
            </w:r>
          </w:p>
        </w:tc>
        <w:tc>
          <w:tcPr>
            <w:tcW w:w="7044" w:type="dxa"/>
            <w:tcBorders>
              <w:top w:val="single" w:sz="4" w:space="0" w:color="auto"/>
              <w:left w:val="single" w:sz="4" w:space="0" w:color="auto"/>
              <w:bottom w:val="single" w:sz="4" w:space="0" w:color="auto"/>
              <w:right w:val="single" w:sz="4" w:space="0" w:color="auto"/>
            </w:tcBorders>
            <w:hideMark/>
          </w:tcPr>
          <w:p w14:paraId="0BA83F18" w14:textId="77777777" w:rsidR="009C5FA4" w:rsidRDefault="009C5FA4" w:rsidP="00617FE9">
            <w:pPr>
              <w:spacing w:line="360" w:lineRule="auto"/>
              <w:rPr>
                <w:color w:val="000000"/>
                <w:sz w:val="24"/>
                <w:szCs w:val="24"/>
                <w:highlight w:val="white"/>
              </w:rPr>
            </w:pPr>
            <w:r>
              <w:rPr>
                <w:color w:val="000000"/>
                <w:sz w:val="24"/>
                <w:szCs w:val="24"/>
                <w:highlight w:val="white"/>
              </w:rPr>
              <w:t>300 triệu trong 1 năm đồng hành (tương đương 25 triệu/tháng)</w:t>
            </w:r>
          </w:p>
          <w:p w14:paraId="5089218F" w14:textId="77777777" w:rsidR="009C5FA4" w:rsidRDefault="009C5FA4" w:rsidP="00617FE9">
            <w:pPr>
              <w:spacing w:line="360" w:lineRule="auto"/>
              <w:rPr>
                <w:color w:val="000000"/>
                <w:sz w:val="24"/>
                <w:szCs w:val="24"/>
                <w:highlight w:val="white"/>
              </w:rPr>
            </w:pPr>
            <w:r>
              <w:rPr>
                <w:color w:val="000000"/>
                <w:sz w:val="24"/>
                <w:szCs w:val="24"/>
                <w:highlight w:val="white"/>
              </w:rPr>
              <w:t>Thanh toán 50% ngay khi bắt đầu hợp đồng, phần còn lại thanh toán sau 3 tháng đồng hành</w:t>
            </w:r>
          </w:p>
        </w:tc>
      </w:tr>
      <w:tr w:rsidR="009C5FA4" w14:paraId="0B37D75D"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23A13D08" w14:textId="77777777" w:rsidR="009C5FA4" w:rsidRDefault="009C5FA4" w:rsidP="00617FE9">
            <w:pPr>
              <w:spacing w:line="360" w:lineRule="auto"/>
              <w:rPr>
                <w:color w:val="000000"/>
                <w:sz w:val="24"/>
                <w:szCs w:val="24"/>
                <w:highlight w:val="white"/>
              </w:rPr>
            </w:pPr>
            <w:r>
              <w:rPr>
                <w:color w:val="000000"/>
                <w:sz w:val="24"/>
                <w:szCs w:val="24"/>
                <w:highlight w:val="white"/>
              </w:rPr>
              <w:lastRenderedPageBreak/>
              <w:t>Cam kết 100% hài lòng</w:t>
            </w:r>
          </w:p>
        </w:tc>
        <w:tc>
          <w:tcPr>
            <w:tcW w:w="7044" w:type="dxa"/>
            <w:tcBorders>
              <w:top w:val="single" w:sz="4" w:space="0" w:color="auto"/>
              <w:left w:val="single" w:sz="4" w:space="0" w:color="auto"/>
              <w:bottom w:val="single" w:sz="4" w:space="0" w:color="auto"/>
              <w:right w:val="single" w:sz="4" w:space="0" w:color="auto"/>
            </w:tcBorders>
            <w:hideMark/>
          </w:tcPr>
          <w:p w14:paraId="7BAF32AB" w14:textId="77777777" w:rsidR="009C5FA4" w:rsidRDefault="009C5FA4" w:rsidP="00617FE9">
            <w:pPr>
              <w:spacing w:line="360" w:lineRule="auto"/>
              <w:rPr>
                <w:color w:val="000000"/>
                <w:sz w:val="24"/>
                <w:szCs w:val="24"/>
                <w:highlight w:val="white"/>
              </w:rPr>
            </w:pPr>
            <w:r>
              <w:rPr>
                <w:color w:val="000000"/>
                <w:sz w:val="24"/>
                <w:szCs w:val="24"/>
                <w:highlight w:val="white"/>
              </w:rPr>
              <w:t>Sau 12 buổi khai vấn đầu tiên, nếu bạn không thấy được sự chuyển hóa vượt trội, bạn có thể hủy và nhận lai toàn bộ khoản phí đã thanh toàn</w:t>
            </w:r>
          </w:p>
        </w:tc>
      </w:tr>
      <w:tr w:rsidR="009C5FA4" w14:paraId="1A56209D" w14:textId="77777777" w:rsidTr="00617FE9">
        <w:tc>
          <w:tcPr>
            <w:tcW w:w="1975" w:type="dxa"/>
            <w:tcBorders>
              <w:top w:val="single" w:sz="4" w:space="0" w:color="auto"/>
              <w:left w:val="single" w:sz="4" w:space="0" w:color="auto"/>
              <w:bottom w:val="single" w:sz="4" w:space="0" w:color="auto"/>
              <w:right w:val="single" w:sz="4" w:space="0" w:color="auto"/>
            </w:tcBorders>
            <w:hideMark/>
          </w:tcPr>
          <w:p w14:paraId="784DCD3E" w14:textId="77777777" w:rsidR="009C5FA4" w:rsidRDefault="009C5FA4" w:rsidP="00617FE9">
            <w:pPr>
              <w:spacing w:line="360" w:lineRule="auto"/>
              <w:rPr>
                <w:color w:val="000000"/>
                <w:sz w:val="24"/>
                <w:szCs w:val="24"/>
                <w:highlight w:val="white"/>
              </w:rPr>
            </w:pPr>
            <w:r>
              <w:rPr>
                <w:color w:val="000000"/>
                <w:sz w:val="24"/>
                <w:szCs w:val="24"/>
                <w:highlight w:val="white"/>
              </w:rPr>
              <w:t>Sẵn sàng bắt đầu</w:t>
            </w:r>
          </w:p>
        </w:tc>
        <w:tc>
          <w:tcPr>
            <w:tcW w:w="7044" w:type="dxa"/>
            <w:tcBorders>
              <w:top w:val="single" w:sz="4" w:space="0" w:color="auto"/>
              <w:left w:val="single" w:sz="4" w:space="0" w:color="auto"/>
              <w:bottom w:val="single" w:sz="4" w:space="0" w:color="auto"/>
              <w:right w:val="single" w:sz="4" w:space="0" w:color="auto"/>
            </w:tcBorders>
            <w:hideMark/>
          </w:tcPr>
          <w:p w14:paraId="5BC7C825" w14:textId="77777777" w:rsidR="009C5FA4" w:rsidRDefault="009C5FA4" w:rsidP="00617FE9">
            <w:pPr>
              <w:spacing w:line="360" w:lineRule="auto"/>
              <w:rPr>
                <w:color w:val="000000"/>
                <w:sz w:val="24"/>
                <w:szCs w:val="24"/>
                <w:highlight w:val="white"/>
              </w:rPr>
            </w:pPr>
            <w:r>
              <w:rPr>
                <w:color w:val="000000"/>
                <w:sz w:val="24"/>
                <w:szCs w:val="24"/>
                <w:highlight w:val="white"/>
              </w:rPr>
              <w:t>Đặt lịch buổi Money Coach để thẩm định sức khỏa tài chính của bạn trong 60 phút miễn phí ngay hôm nay</w:t>
            </w:r>
          </w:p>
        </w:tc>
      </w:tr>
    </w:tbl>
    <w:p w14:paraId="7C22A6C3" w14:textId="77777777" w:rsidR="00B3304F" w:rsidRDefault="00B3304F"/>
    <w:sectPr w:rsidR="00B3304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B4E74"/>
    <w:multiLevelType w:val="hybridMultilevel"/>
    <w:tmpl w:val="BBA8A9B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472015D"/>
    <w:multiLevelType w:val="hybridMultilevel"/>
    <w:tmpl w:val="FA0C24DC"/>
    <w:lvl w:ilvl="0" w:tplc="0C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AC951C0"/>
    <w:multiLevelType w:val="hybridMultilevel"/>
    <w:tmpl w:val="0F6C163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CCF6CF0"/>
    <w:multiLevelType w:val="hybridMultilevel"/>
    <w:tmpl w:val="29CAB16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38C64DA7"/>
    <w:multiLevelType w:val="hybridMultilevel"/>
    <w:tmpl w:val="6980D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77922E2"/>
    <w:multiLevelType w:val="hybridMultilevel"/>
    <w:tmpl w:val="F0B88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81E591E"/>
    <w:multiLevelType w:val="hybridMultilevel"/>
    <w:tmpl w:val="3C7E04F4"/>
    <w:lvl w:ilvl="0" w:tplc="66D8C774">
      <w:numFmt w:val="bullet"/>
      <w:lvlText w:val="-"/>
      <w:lvlJc w:val="left"/>
      <w:pPr>
        <w:ind w:left="720" w:hanging="360"/>
      </w:pPr>
      <w:rPr>
        <w:rFonts w:ascii="Times New Roman" w:eastAsia="Arial"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B361916"/>
    <w:multiLevelType w:val="hybridMultilevel"/>
    <w:tmpl w:val="31B8B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7354B67"/>
    <w:multiLevelType w:val="hybridMultilevel"/>
    <w:tmpl w:val="E7E4BE66"/>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9BB1606"/>
    <w:multiLevelType w:val="hybridMultilevel"/>
    <w:tmpl w:val="204A259E"/>
    <w:lvl w:ilvl="0" w:tplc="0C09000B">
      <w:start w:val="1"/>
      <w:numFmt w:val="bullet"/>
      <w:lvlText w:val=""/>
      <w:lvlJc w:val="left"/>
      <w:pPr>
        <w:ind w:left="360" w:hanging="360"/>
      </w:pPr>
      <w:rPr>
        <w:rFonts w:ascii="Wingdings" w:hAnsi="Wingdings" w:hint="default"/>
        <w:b/>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769E68DE"/>
    <w:multiLevelType w:val="hybridMultilevel"/>
    <w:tmpl w:val="C172D7B0"/>
    <w:lvl w:ilvl="0" w:tplc="0C09000B">
      <w:start w:val="1"/>
      <w:numFmt w:val="bullet"/>
      <w:lvlText w:val=""/>
      <w:lvlJc w:val="left"/>
      <w:pPr>
        <w:ind w:left="720" w:hanging="360"/>
      </w:pPr>
      <w:rPr>
        <w:rFonts w:ascii="Wingdings" w:hAnsi="Wingdings" w:hint="default"/>
        <w:b/>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1"/>
    <w:lvlOverride w:ilvl="0"/>
    <w:lvlOverride w:ilvl="1"/>
    <w:lvlOverride w:ilvl="2"/>
    <w:lvlOverride w:ilvl="3"/>
    <w:lvlOverride w:ilvl="4"/>
    <w:lvlOverride w:ilvl="5"/>
    <w:lvlOverride w:ilvl="6"/>
    <w:lvlOverride w:ilvl="7"/>
    <w:lvlOverride w:ilvl="8"/>
  </w:num>
  <w:num w:numId="2">
    <w:abstractNumId w:val="6"/>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9"/>
    <w:lvlOverride w:ilvl="0"/>
    <w:lvlOverride w:ilvl="1"/>
    <w:lvlOverride w:ilvl="2"/>
    <w:lvlOverride w:ilvl="3"/>
    <w:lvlOverride w:ilvl="4"/>
    <w:lvlOverride w:ilvl="5"/>
    <w:lvlOverride w:ilvl="6"/>
    <w:lvlOverride w:ilvl="7"/>
    <w:lvlOverride w:ilvl="8"/>
  </w:num>
  <w:num w:numId="6">
    <w:abstractNumId w:val="10"/>
    <w:lvlOverride w:ilvl="0"/>
    <w:lvlOverride w:ilvl="1"/>
    <w:lvlOverride w:ilvl="2"/>
    <w:lvlOverride w:ilvl="3"/>
    <w:lvlOverride w:ilvl="4"/>
    <w:lvlOverride w:ilvl="5"/>
    <w:lvlOverride w:ilvl="6"/>
    <w:lvlOverride w:ilvl="7"/>
    <w:lvlOverride w:ilvl="8"/>
  </w:num>
  <w:num w:numId="7">
    <w:abstractNumId w:val="0"/>
    <w:lvlOverride w:ilvl="0"/>
    <w:lvlOverride w:ilvl="1"/>
    <w:lvlOverride w:ilvl="2"/>
    <w:lvlOverride w:ilvl="3"/>
    <w:lvlOverride w:ilvl="4"/>
    <w:lvlOverride w:ilvl="5"/>
    <w:lvlOverride w:ilvl="6"/>
    <w:lvlOverride w:ilvl="7"/>
    <w:lvlOverride w:ilvl="8"/>
  </w:num>
  <w:num w:numId="8">
    <w:abstractNumId w:val="8"/>
    <w:lvlOverride w:ilvl="0"/>
    <w:lvlOverride w:ilvl="1"/>
    <w:lvlOverride w:ilvl="2"/>
    <w:lvlOverride w:ilvl="3"/>
    <w:lvlOverride w:ilvl="4"/>
    <w:lvlOverride w:ilvl="5"/>
    <w:lvlOverride w:ilvl="6"/>
    <w:lvlOverride w:ilvl="7"/>
    <w:lvlOverride w:ilvl="8"/>
  </w:num>
  <w:num w:numId="9">
    <w:abstractNumId w:val="7"/>
    <w:lvlOverride w:ilvl="0"/>
    <w:lvlOverride w:ilvl="1"/>
    <w:lvlOverride w:ilvl="2"/>
    <w:lvlOverride w:ilvl="3"/>
    <w:lvlOverride w:ilvl="4"/>
    <w:lvlOverride w:ilvl="5"/>
    <w:lvlOverride w:ilvl="6"/>
    <w:lvlOverride w:ilvl="7"/>
    <w:lvlOverride w:ilvl="8"/>
  </w:num>
  <w:num w:numId="10">
    <w:abstractNumId w:val="5"/>
    <w:lvlOverride w:ilvl="0"/>
    <w:lvlOverride w:ilvl="1"/>
    <w:lvlOverride w:ilvl="2"/>
    <w:lvlOverride w:ilvl="3"/>
    <w:lvlOverride w:ilvl="4"/>
    <w:lvlOverride w:ilvl="5"/>
    <w:lvlOverride w:ilvl="6"/>
    <w:lvlOverride w:ilvl="7"/>
    <w:lvlOverride w:ilvl="8"/>
  </w:num>
  <w:num w:numId="1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A4"/>
    <w:rsid w:val="009C5FA4"/>
    <w:rsid w:val="00B330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15DE"/>
  <w15:chartTrackingRefBased/>
  <w15:docId w15:val="{10451C92-569C-43C0-83A1-646D26A4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FA4"/>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FA4"/>
    <w:pPr>
      <w:ind w:left="720"/>
      <w:contextualSpacing/>
    </w:pPr>
  </w:style>
  <w:style w:type="table" w:styleId="TableGrid">
    <w:name w:val="Table Grid"/>
    <w:basedOn w:val="TableNormal"/>
    <w:uiPriority w:val="39"/>
    <w:rsid w:val="009C5FA4"/>
    <w:pPr>
      <w:spacing w:after="0" w:line="240" w:lineRule="auto"/>
    </w:pPr>
    <w:rPr>
      <w:rFonts w:ascii="Arial" w:eastAsia="Arial" w:hAnsi="Arial" w:cs="Arial"/>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TUYẾT TRINH</dc:creator>
  <cp:keywords/>
  <dc:description/>
  <cp:lastModifiedBy>PHAN TUYẾT TRINH</cp:lastModifiedBy>
  <cp:revision>1</cp:revision>
  <dcterms:created xsi:type="dcterms:W3CDTF">2026-05-13T00:39:00Z</dcterms:created>
  <dcterms:modified xsi:type="dcterms:W3CDTF">2026-05-13T00:39:00Z</dcterms:modified>
</cp:coreProperties>
</file>