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Precise Petroleum Database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</w:t>
      </w:r>
      <w:bookmarkStart w:id="16" w:name="_GoBack"/>
      <w:bookmarkEnd w:id="16"/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ong and Yiguo Zheng 2023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565"/>
        <w:gridCol w:w="1535"/>
        <w:gridCol w:w="883"/>
        <w:gridCol w:w="9964"/>
        <w:gridCol w:w="1986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变量名称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简称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测量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数据来源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说明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样本编号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国家名词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（缩写）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参照世界银行数据库的国家名称缩写规则。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战争相关数据集-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COW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The Correlates of War Project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“COW Country Codes,”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23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基于国家编码顺序列出观察值。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年份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国家编码相同时基于年份顺序列出观察值。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df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Style w:val="8"/>
                <w:rFonts w:ascii="Times New Roman" w:hAnsi="Times New Roman" w:eastAsia="宋体" w:cs="Times New Roman"/>
                <w:sz w:val="20"/>
                <w:szCs w:val="22"/>
                <w:highlight w:val="none"/>
                <w:vertAlign w:val="baseline"/>
              </w:rPr>
              <w:t>Sarah M. Brooks, Marcus J. Kurtz,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“Replication Data,” https://dataverse.harvard.edu/dataset.xhtml?persistentId=doi:10.7910/DVN/HCEPLX, </w:t>
            </w:r>
            <w:r>
              <w:rPr>
                <w:rFonts w:ascii="宋体" w:hAnsi="宋体" w:eastAsia="宋体"/>
                <w:sz w:val="20"/>
                <w:szCs w:val="22"/>
                <w:highlight w:val="none"/>
              </w:rPr>
              <w:t>访问时间：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2"/>
                <w:highlight w:val="none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023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24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使用世界油井数据构造的衡量石油油井深度、石油品质（American Petroleum Institute Gravity）和国家内海上油田比例，来构建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政体类型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（民主程度）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-5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数据集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polity2”指标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The Center for Systemic Peace, “P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lity 5 Annual Time-Series, 1946-2018,” </w:t>
            </w:r>
            <w:r>
              <w:rPr>
                <w:rFonts w:ascii="Times New Roman" w:hAnsi="Times New Roman" w:cs="Times New Roman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,</w:t>
            </w:r>
            <w:r>
              <w:rPr>
                <w:rFonts w:hint="eastAsia" w:ascii="Times New Roman" w:hAnsi="Times New Roman" w:cs="Times New Roman"/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2020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26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进行系统性的数据结构调整，即在原有数字的基础上统一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“+10”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。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“政体的全数据集”中的民主二分测量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Carles Boix, Michael Miller, Sebastian Rosato, “A Complete Data Set of Political Regimes, 1800-2007,”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  <w:szCs w:val="20"/>
                <w:highlight w:val="none"/>
              </w:rPr>
              <w:t>Comparative Political Studies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, Vol.46, No.2, 2013, pp.1523-1554; 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Supplementary Material,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https://journals.sagepub.com/doi/suppl/10.1177/0010414012463905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以上民主，</w:t>
            </w: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一下不民主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政权转型（还要参看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codebook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A-rty-3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Institute, “The Episodes of Regime Transformation (ERT) dataset,” https://www.v-dem.net/data/ert-dataset/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31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-1-民主崩溃。0-没有政权过渡1 .民主转型。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及构成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世界银行“石油及天然气租金占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的比重”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orld Bank, “</w:t>
            </w:r>
            <w:bookmarkStart w:id="0" w:name="OLE_LINK143"/>
            <w:bookmarkStart w:id="1" w:name="OLE_LINK142"/>
            <w:bookmarkStart w:id="2" w:name="OLE_LINK140"/>
            <w:bookmarkStart w:id="3" w:name="OLE_LINK14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il</w:t>
            </w:r>
            <w:bookmarkEnd w:id="0"/>
            <w:bookmarkEnd w:id="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5"/>
            <w:bookmarkStart w:id="5" w:name="OLE_LINK144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tural Gas Rent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(% of GDP),” 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石油租金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的比重与天然气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的比重进行加总。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ICTD 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政府收入与非税收收入数据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Centre for Tax &amp; Development, “Government Revenue Dataset,” </w:t>
            </w:r>
            <w:bookmarkStart w:id="6" w:name="OLE_LINK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政府非税资源收入占G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比重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nternational Monetary Fund, “W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or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ld Revenue Longitudinal Data (WoRLD),”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；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“Replication Data for: ‘The Oil Curse’,” </w:t>
            </w:r>
            <w:bookmarkStart w:id="7" w:name="OLE_LINK167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国际货币基金组织数据集未能覆盖或缺失之处由罗斯的数据集补充。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（非）税收占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orld Bank, “</w:t>
            </w:r>
            <w:bookmarkStart w:id="8" w:name="OLE_LINK150"/>
            <w:bookmarkStart w:id="9" w:name="OLE_LINK15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ax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Revenue</w:t>
            </w:r>
            <w:bookmarkEnd w:id="8"/>
            <w:bookmarkEnd w:id="9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3"/>
            <w:bookmarkStart w:id="11" w:name="OLE_LINK152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f GDP),”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由政府总收入占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的比重减去税收收入占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财政支出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社团发展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”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[Country-Year/Country-Date] Dataset v13” Varieties of Democracy (V-Dem) Project.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fldChar w:fldCharType="begin"/>
            </w:r>
            <w:r>
              <w:rPr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: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大多数协会都是由国家发起的，尽管许多人可能在其中很活跃，但他们的参与并不完全是自愿的。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1:志愿公民社会组织是存在的，但很少有人积极参与。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2: 有许多不同的公民社会组织，但公众参与很少。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3: 有许多不同的公民社会组织，人们至少偶尔活跃在其中一个组织中是正常的。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暴力机器强度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2" w:name="OLE_LINK40"/>
            <w:bookmarkStart w:id="13" w:name="OLE_LINK41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  <w:bookmarkEnd w:id="14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5" w:name="OLE_LINK36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  <w:bookmarkEnd w:id="15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教育水平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大学入学人数占总人口的比例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edu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UNESCO Institute for Statistics (UIS). UIS.Stat Bulk Data Download Service. Accessed October 24, 2022. https://apiportal.uis.unesco.org/bdds.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高等教育人数占总人口的比例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职业化水平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第二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产业的男性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和第三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的女性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人口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占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劳动力人口的比重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job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International Labour Organization. “ILO modelled estimates database” ILOSTAT. Accessed January 2021. https://ilostat.ilo.org/data/.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两组数据相乘，数值越大表示分工越单一：男性从事第二产业、女性从事第三产业的现象更极端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世界石油价格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截止2020年已探明石油储量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石油产量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 “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highlight w:val="none"/>
                <w:lang w:val="en-US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</w:t>
            </w: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石油出口量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该指标呈现的是净出口量。转化为自然对数值。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所在地区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中东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北非国家-哑变量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参照中国外交部的区域国别划分进行整理。属于该地区就编码为1，否则编码为0。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拉丁美洲及加勒比国家-哑变量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撒哈拉以南非洲国家-哑变量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独联体国家-哑变量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海湾国家-哑变量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OECD国家-哑变量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6E7F16A7"/>
    <w:rsid w:val="73EFD2FE"/>
    <w:rsid w:val="7EFFB1D0"/>
    <w:rsid w:val="7FF72C53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6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2023-10-13T16:52:00Z</dcterms:created>
  <dc:creator>A暮光闪闪A</dc:creator>
  <cp:lastModifiedBy>A暮光闪闪A</cp:lastModifiedBy>
  <dcterms:modified xsi:type="dcterms:W3CDTF">2023-10-14T18:41:50Z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