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157" w:beforeLines="50" w:after="157" w:afterLines="50" w:line="440" w:lineRule="exact"/>
        <w:jc w:val="center"/>
        <w:textAlignment w:val="auto"/>
        <w:rPr>
          <w:rFonts w:hint="default" w:ascii="宋体" w:hAnsi="宋体"/>
          <w:sz w:val="28"/>
          <w:szCs w:val="28"/>
          <w:lang w:val="en-US"/>
        </w:rPr>
      </w:pPr>
      <w:r>
        <w:rPr>
          <w:rFonts w:hint="eastAsia" w:ascii="宋体" w:hAnsi="宋体"/>
          <w:sz w:val="28"/>
          <w:szCs w:val="28"/>
          <w:lang w:val="en-US" w:eastAsia="zh-CN"/>
        </w:rPr>
        <w:t xml:space="preserve">实验三  </w:t>
      </w:r>
      <w:r>
        <w:rPr>
          <w:rFonts w:hint="eastAsia"/>
          <w:sz w:val="24"/>
        </w:rPr>
        <w:t>绘制风车</w:t>
      </w:r>
      <w:r>
        <w:rPr>
          <w:rFonts w:hint="eastAsia"/>
          <w:sz w:val="24"/>
          <w:lang w:val="en-US" w:eastAsia="zh-CN"/>
        </w:rPr>
        <w:t>旋转动画</w:t>
      </w:r>
    </w:p>
    <w:tbl>
      <w:tblPr>
        <w:tblStyle w:val="4"/>
        <w:tblW w:w="88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3396"/>
        <w:gridCol w:w="1169"/>
        <w:gridCol w:w="29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385" w:type="dxa"/>
          </w:tcPr>
          <w:p>
            <w:pPr>
              <w:spacing w:line="340" w:lineRule="atLeast"/>
              <w:jc w:val="center"/>
              <w:rPr>
                <w:rFonts w:hint="eastAsia" w:eastAsia="宋体"/>
                <w:lang w:val="en-US" w:eastAsia="zh-CN"/>
              </w:rPr>
            </w:pPr>
            <w:r>
              <w:rPr>
                <w:rFonts w:hint="eastAsia"/>
              </w:rPr>
              <w:t>实验</w:t>
            </w:r>
            <w:r>
              <w:rPr>
                <w:rFonts w:hint="eastAsia"/>
                <w:lang w:val="en-US" w:eastAsia="zh-CN"/>
              </w:rPr>
              <w:t>环境</w:t>
            </w:r>
          </w:p>
        </w:tc>
        <w:tc>
          <w:tcPr>
            <w:tcW w:w="3685" w:type="dxa"/>
          </w:tcPr>
          <w:p>
            <w:pPr>
              <w:widowControl/>
              <w:spacing w:before="100" w:beforeAutospacing="1" w:after="100" w:afterAutospacing="1"/>
              <w:jc w:val="left"/>
              <w:rPr>
                <w:rFonts w:hint="default" w:eastAsia="宋体"/>
                <w:lang w:val="en-US" w:eastAsia="zh-CN"/>
              </w:rPr>
            </w:pPr>
            <w:r>
              <w:rPr>
                <w:rFonts w:ascii="宋体" w:hAnsi="宋体"/>
              </w:rPr>
              <w:t>PC机＋Win</w:t>
            </w:r>
            <w:r>
              <w:rPr>
                <w:rFonts w:hint="eastAsia" w:ascii="宋体" w:hAnsi="宋体"/>
                <w:lang w:val="en-US" w:eastAsia="zh-CN"/>
              </w:rPr>
              <w:t>11</w:t>
            </w:r>
            <w:r>
              <w:rPr>
                <w:rFonts w:ascii="宋体" w:hAnsi="宋体"/>
              </w:rPr>
              <w:t>＋</w:t>
            </w:r>
            <w:r>
              <w:rPr>
                <w:rFonts w:hint="eastAsia" w:ascii="宋体" w:hAnsi="宋体"/>
                <w:lang w:val="en-US" w:eastAsia="zh-CN"/>
              </w:rPr>
              <w:t>VS2022</w:t>
            </w:r>
          </w:p>
        </w:tc>
        <w:tc>
          <w:tcPr>
            <w:tcW w:w="1134" w:type="dxa"/>
          </w:tcPr>
          <w:p>
            <w:pPr>
              <w:spacing w:line="340" w:lineRule="atLeast"/>
              <w:jc w:val="center"/>
              <w:rPr>
                <w:rFonts w:hint="default" w:eastAsia="宋体"/>
                <w:lang w:val="en-US" w:eastAsia="zh-CN"/>
              </w:rPr>
            </w:pPr>
            <w:r>
              <w:rPr>
                <w:rFonts w:hint="eastAsia"/>
                <w:lang w:val="en-US" w:eastAsia="zh-CN"/>
              </w:rPr>
              <w:t>学号姓名</w:t>
            </w:r>
          </w:p>
        </w:tc>
        <w:tc>
          <w:tcPr>
            <w:tcW w:w="2634" w:type="dxa"/>
          </w:tcPr>
          <w:p>
            <w:pPr>
              <w:spacing w:line="340" w:lineRule="atLeast"/>
              <w:jc w:val="center"/>
              <w:rPr>
                <w:rFonts w:hint="default" w:eastAsia="宋体"/>
                <w:lang w:val="en-US" w:eastAsia="zh-CN"/>
              </w:rPr>
            </w:pPr>
            <w:r>
              <w:rPr>
                <w:rFonts w:hint="eastAsia"/>
                <w:lang w:val="en-US" w:eastAsia="zh-CN"/>
              </w:rPr>
              <w:t>2120500841郭旭杰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0" w:hRule="atLeast"/>
        </w:trPr>
        <w:tc>
          <w:tcPr>
            <w:tcW w:w="8838" w:type="dxa"/>
            <w:gridSpan w:val="4"/>
          </w:tcPr>
          <w:p>
            <w:pPr>
              <w:pStyle w:val="2"/>
            </w:pPr>
            <w:r>
              <w:rPr>
                <w:rFonts w:ascii="宋体" w:hAnsi="宋体"/>
              </w:rPr>
              <w:t>一．实验</w:t>
            </w:r>
            <w:r>
              <w:rPr>
                <w:rFonts w:hint="eastAsia" w:ascii="宋体" w:hAnsi="宋体"/>
              </w:rPr>
              <w:t>目的与要求</w:t>
            </w:r>
          </w:p>
          <w:p>
            <w:pPr>
              <w:spacing w:line="360" w:lineRule="auto"/>
              <w:ind w:firstLine="420" w:firstLineChars="200"/>
              <w:rPr>
                <w:rFonts w:hint="eastAsia" w:ascii="Calibri" w:hAnsi="Calibri" w:eastAsia="宋体" w:cs="宋体"/>
                <w:kern w:val="2"/>
                <w:sz w:val="21"/>
                <w:szCs w:val="24"/>
                <w:lang w:val="en-US" w:eastAsia="zh-CN" w:bidi="ar-SA"/>
              </w:rPr>
            </w:pPr>
            <w:r>
              <w:rPr>
                <w:rFonts w:hint="eastAsia" w:ascii="Calibri" w:hAnsi="Calibri" w:eastAsia="宋体" w:cs="宋体"/>
                <w:kern w:val="2"/>
                <w:sz w:val="21"/>
                <w:szCs w:val="24"/>
                <w:lang w:val="en-US" w:eastAsia="zh-CN" w:bidi="ar-SA"/>
              </w:rPr>
              <w:t>（1）基于二维变换，制作4叶风车表面模型旋转动画。</w:t>
            </w:r>
          </w:p>
          <w:p>
            <w:pPr>
              <w:spacing w:line="360" w:lineRule="auto"/>
              <w:ind w:firstLine="420" w:firstLineChars="200"/>
              <w:rPr>
                <w:rFonts w:hint="eastAsia" w:ascii="Calibri" w:hAnsi="Calibri" w:eastAsia="宋体" w:cs="宋体"/>
                <w:kern w:val="2"/>
                <w:sz w:val="21"/>
                <w:szCs w:val="24"/>
                <w:lang w:val="en-US" w:eastAsia="zh-CN" w:bidi="ar-SA"/>
              </w:rPr>
            </w:pPr>
            <w:r>
              <w:rPr>
                <w:rFonts w:hint="eastAsia" w:ascii="Calibri" w:hAnsi="Calibri" w:eastAsia="宋体" w:cs="宋体"/>
                <w:kern w:val="2"/>
                <w:sz w:val="21"/>
                <w:szCs w:val="24"/>
                <w:lang w:val="en-US" w:eastAsia="zh-CN" w:bidi="ar-SA"/>
              </w:rPr>
              <w:t>（2）熟练掌握二维变换算法、双缓冲算法。</w:t>
            </w:r>
          </w:p>
          <w:p>
            <w:pPr>
              <w:widowControl/>
              <w:spacing w:before="100" w:beforeAutospacing="1" w:after="100" w:afterAutospacing="1"/>
              <w:jc w:val="left"/>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55" w:hRule="atLeast"/>
        </w:trPr>
        <w:tc>
          <w:tcPr>
            <w:tcW w:w="8838" w:type="dxa"/>
            <w:gridSpan w:val="4"/>
          </w:tcPr>
          <w:p>
            <w:pPr>
              <w:pStyle w:val="2"/>
              <w:rPr>
                <w:rFonts w:ascii="宋体" w:hAnsi="宋体"/>
              </w:rPr>
            </w:pPr>
            <w:r>
              <w:rPr>
                <w:rFonts w:ascii="宋体" w:hAnsi="宋体"/>
              </w:rPr>
              <w:t>二．实验</w:t>
            </w:r>
            <w:r>
              <w:rPr>
                <w:rFonts w:hint="eastAsia" w:ascii="宋体" w:hAnsi="宋体"/>
              </w:rPr>
              <w:t>内容</w:t>
            </w:r>
          </w:p>
          <w:p>
            <w:pPr>
              <w:spacing w:line="360" w:lineRule="auto"/>
              <w:ind w:firstLine="420" w:firstLineChars="200"/>
              <w:rPr>
                <w:rFonts w:hint="default" w:ascii="Calibri" w:hAnsi="Calibri" w:eastAsia="宋体" w:cs="宋体"/>
                <w:kern w:val="2"/>
                <w:sz w:val="21"/>
                <w:szCs w:val="24"/>
                <w:lang w:val="en-US" w:eastAsia="zh-CN" w:bidi="ar-SA"/>
              </w:rPr>
            </w:pPr>
            <w:r>
              <w:rPr>
                <w:rFonts w:hint="eastAsia" w:ascii="Calibri" w:hAnsi="Calibri" w:eastAsia="宋体" w:cs="宋体"/>
                <w:kern w:val="2"/>
                <w:sz w:val="21"/>
                <w:szCs w:val="24"/>
                <w:lang w:val="en-US" w:eastAsia="zh-CN" w:bidi="ar-SA"/>
              </w:rPr>
              <w:t>在实验一</w:t>
            </w:r>
            <w:r>
              <w:rPr>
                <w:rFonts w:hint="eastAsia" w:cs="宋体"/>
                <w:kern w:val="2"/>
                <w:sz w:val="21"/>
                <w:szCs w:val="24"/>
                <w:lang w:val="en-US" w:eastAsia="zh-CN" w:bidi="ar-SA"/>
              </w:rPr>
              <w:t>和实验二</w:t>
            </w:r>
            <w:r>
              <w:rPr>
                <w:rFonts w:hint="eastAsia" w:ascii="Calibri" w:hAnsi="Calibri" w:eastAsia="宋体" w:cs="宋体"/>
                <w:kern w:val="2"/>
                <w:sz w:val="21"/>
                <w:szCs w:val="24"/>
                <w:lang w:val="en-US" w:eastAsia="zh-CN" w:bidi="ar-SA"/>
              </w:rPr>
              <w:t>的基础上增加以下内容：</w:t>
            </w:r>
          </w:p>
          <w:p>
            <w:pPr>
              <w:spacing w:line="360" w:lineRule="auto"/>
              <w:ind w:firstLine="420" w:firstLineChars="200"/>
              <w:rPr>
                <w:rFonts w:hint="eastAsia" w:cs="宋体"/>
                <w:kern w:val="2"/>
                <w:sz w:val="21"/>
                <w:szCs w:val="24"/>
                <w:lang w:val="en-US" w:eastAsia="zh-CN" w:bidi="ar-SA"/>
              </w:rPr>
            </w:pPr>
            <w:r>
              <w:rPr>
                <w:rFonts w:hint="eastAsia" w:cs="宋体"/>
                <w:kern w:val="2"/>
                <w:sz w:val="21"/>
                <w:szCs w:val="24"/>
                <w:lang w:val="en-US" w:eastAsia="zh-CN" w:bidi="ar-SA"/>
              </w:rPr>
              <w:t>（1）设计二维变换类CTransform2，输入参数为顶点数组，输出参数为变换后的顶点数组。</w:t>
            </w:r>
          </w:p>
          <w:p>
            <w:pPr>
              <w:spacing w:line="360" w:lineRule="auto"/>
              <w:ind w:firstLine="420" w:firstLineChars="200"/>
              <w:rPr>
                <w:rFonts w:hint="eastAsia" w:cs="宋体"/>
                <w:kern w:val="2"/>
                <w:sz w:val="21"/>
                <w:szCs w:val="24"/>
                <w:lang w:val="en-US" w:eastAsia="zh-CN" w:bidi="ar-SA"/>
              </w:rPr>
            </w:pPr>
            <w:r>
              <w:rPr>
                <w:rFonts w:hint="eastAsia" w:cs="宋体"/>
                <w:kern w:val="2"/>
                <w:sz w:val="21"/>
                <w:szCs w:val="24"/>
                <w:lang w:val="en-US" w:eastAsia="zh-CN" w:bidi="ar-SA"/>
              </w:rPr>
              <w:t>（2）设计双缓冲函数，用BitBlt函数将内存DC的图像拷贝到显示DC。</w:t>
            </w:r>
          </w:p>
          <w:p>
            <w:pPr>
              <w:spacing w:line="360" w:lineRule="auto"/>
              <w:ind w:firstLine="420" w:firstLineChars="200"/>
              <w:rPr>
                <w:rFonts w:hint="eastAsia" w:cs="宋体"/>
                <w:kern w:val="2"/>
                <w:sz w:val="21"/>
                <w:szCs w:val="24"/>
                <w:lang w:val="en-US" w:eastAsia="zh-CN" w:bidi="ar-SA"/>
              </w:rPr>
            </w:pPr>
            <w:r>
              <w:rPr>
                <w:rFonts w:hint="eastAsia" w:cs="宋体"/>
                <w:kern w:val="2"/>
                <w:sz w:val="21"/>
                <w:szCs w:val="24"/>
                <w:lang w:val="en-US" w:eastAsia="zh-CN" w:bidi="ar-SA"/>
              </w:rPr>
              <w:t>（3）设置屏幕背景色为黑色。</w:t>
            </w:r>
          </w:p>
          <w:p>
            <w:pPr>
              <w:spacing w:line="360" w:lineRule="auto"/>
              <w:ind w:firstLine="420" w:firstLineChars="200"/>
              <w:rPr>
                <w:rFonts w:hint="eastAsia" w:cs="宋体"/>
                <w:kern w:val="2"/>
                <w:sz w:val="21"/>
                <w:szCs w:val="24"/>
                <w:lang w:val="en-US" w:eastAsia="zh-CN" w:bidi="ar-SA"/>
              </w:rPr>
            </w:pPr>
            <w:r>
              <w:rPr>
                <w:rFonts w:hint="eastAsia" w:cs="宋体"/>
                <w:kern w:val="2"/>
                <w:sz w:val="21"/>
                <w:szCs w:val="24"/>
                <w:lang w:val="en-US" w:eastAsia="zh-CN" w:bidi="ar-SA"/>
              </w:rPr>
              <w:t>（4）为窗口添加三角形图标，具有“播放”和“停止”两种状态。使用定时器技术旋转风车。</w:t>
            </w:r>
          </w:p>
          <w:p>
            <w:pPr>
              <w:jc w:val="center"/>
            </w:pPr>
            <w:r>
              <w:drawing>
                <wp:inline distT="0" distB="0" distL="0" distR="0">
                  <wp:extent cx="3467735" cy="2793365"/>
                  <wp:effectExtent l="0" t="0" r="889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474229" cy="2798686"/>
                          </a:xfrm>
                          <a:prstGeom prst="rect">
                            <a:avLst/>
                          </a:prstGeom>
                        </pic:spPr>
                      </pic:pic>
                    </a:graphicData>
                  </a:graphic>
                </wp:inline>
              </w:drawing>
            </w:r>
          </w:p>
          <w:p>
            <w:pPr>
              <w:jc w:val="center"/>
            </w:pPr>
            <w:r>
              <w:rPr>
                <w:rFonts w:hint="eastAsia"/>
              </w:rPr>
              <w:t>实验</w:t>
            </w:r>
            <w:r>
              <w:rPr>
                <w:rFonts w:hint="eastAsia"/>
                <w:lang w:val="en-US" w:eastAsia="zh-CN"/>
              </w:rPr>
              <w:t>3</w:t>
            </w:r>
            <w:r>
              <w:rPr>
                <w:rFonts w:hint="eastAsia"/>
              </w:rPr>
              <w:t>效果图</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9" w:hRule="atLeast"/>
        </w:trPr>
        <w:tc>
          <w:tcPr>
            <w:tcW w:w="0" w:type="auto"/>
            <w:gridSpan w:val="4"/>
          </w:tcPr>
          <w:p>
            <w:pPr>
              <w:rPr>
                <w:rFonts w:hint="default" w:eastAsia="宋体"/>
                <w:lang w:val="en-US" w:eastAsia="zh-CN"/>
              </w:rPr>
            </w:pPr>
            <w:r>
              <w:rPr>
                <w:rFonts w:ascii="宋体" w:hAnsi="宋体"/>
              </w:rPr>
              <w:t>三．</w:t>
            </w:r>
            <w:r>
              <w:rPr>
                <w:rFonts w:hint="eastAsia" w:ascii="宋体" w:hAnsi="宋体"/>
                <w:lang w:val="en-US" w:eastAsia="zh-CN"/>
              </w:rPr>
              <w:t>实验过程介绍</w:t>
            </w:r>
          </w:p>
          <w:p>
            <w:pPr>
              <w:rPr>
                <w:rFonts w:hint="eastAsia"/>
                <w:lang w:val="en-US" w:eastAsia="zh-CN"/>
              </w:rPr>
            </w:pPr>
            <w:r>
              <w:rPr>
                <w:rFonts w:hint="eastAsia"/>
                <w:lang w:val="en-US" w:eastAsia="zh-CN"/>
              </w:rPr>
              <w:t>建立MFC工程</w:t>
            </w:r>
          </w:p>
          <w:p>
            <w:pPr>
              <w:jc w:val="left"/>
              <w:rPr>
                <w:rFonts w:hint="eastAsia"/>
                <w:lang w:val="en-US" w:eastAsia="zh-CN"/>
              </w:rPr>
            </w:pPr>
            <w:r>
              <w:rPr>
                <w:rFonts w:hint="eastAsia"/>
                <w:lang w:val="en-US" w:eastAsia="zh-CN"/>
              </w:rPr>
              <w:t>使用Transform类建立二维变换</w:t>
            </w:r>
            <w:r>
              <w:rPr>
                <w:rFonts w:hint="eastAsia"/>
                <w:lang w:val="en-US" w:eastAsia="zh-CN"/>
              </w:rPr>
              <w:drawing>
                <wp:inline distT="0" distB="0" distL="114300" distR="114300">
                  <wp:extent cx="5470525" cy="2503805"/>
                  <wp:effectExtent l="0" t="0" r="635" b="10795"/>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5"/>
                          <a:stretch>
                            <a:fillRect/>
                          </a:stretch>
                        </pic:blipFill>
                        <pic:spPr>
                          <a:xfrm>
                            <a:off x="0" y="0"/>
                            <a:ext cx="5470525" cy="2503805"/>
                          </a:xfrm>
                          <a:prstGeom prst="rect">
                            <a:avLst/>
                          </a:prstGeom>
                        </pic:spPr>
                      </pic:pic>
                    </a:graphicData>
                  </a:graphic>
                </wp:inline>
              </w:drawing>
            </w:r>
          </w:p>
          <w:p>
            <w:pPr>
              <w:rPr>
                <w:rFonts w:hint="eastAsia"/>
                <w:lang w:val="en-US" w:eastAsia="zh-CN"/>
              </w:rPr>
            </w:pPr>
            <w:r>
              <w:rPr>
                <w:rFonts w:hint="eastAsia"/>
                <w:lang w:val="en-US" w:eastAsia="zh-CN"/>
              </w:rPr>
              <w:t>建立CP2类点阵并设立颜色渐变参数</w:t>
            </w:r>
          </w:p>
          <w:p>
            <w:pPr>
              <w:rPr>
                <w:rFonts w:hint="eastAsia"/>
                <w:lang w:val="en-US" w:eastAsia="zh-CN"/>
              </w:rPr>
            </w:pPr>
            <w:r>
              <w:rPr>
                <w:rFonts w:hint="eastAsia"/>
                <w:lang w:val="en-US" w:eastAsia="zh-CN"/>
              </w:rPr>
              <w:drawing>
                <wp:inline distT="0" distB="0" distL="114300" distR="114300">
                  <wp:extent cx="5467985" cy="2272665"/>
                  <wp:effectExtent l="0" t="0" r="3175" b="1333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6"/>
                          <a:stretch>
                            <a:fillRect/>
                          </a:stretch>
                        </pic:blipFill>
                        <pic:spPr>
                          <a:xfrm>
                            <a:off x="0" y="0"/>
                            <a:ext cx="5467985" cy="2272665"/>
                          </a:xfrm>
                          <a:prstGeom prst="rect">
                            <a:avLst/>
                          </a:prstGeom>
                        </pic:spPr>
                      </pic:pic>
                    </a:graphicData>
                  </a:graphic>
                </wp:inline>
              </w:drawing>
            </w:r>
          </w:p>
          <w:p>
            <w:pPr>
              <w:rPr>
                <w:rFonts w:hint="eastAsia"/>
                <w:lang w:val="en-US" w:eastAsia="zh-CN"/>
              </w:rPr>
            </w:pPr>
            <w:r>
              <w:rPr>
                <w:rFonts w:hint="eastAsia"/>
                <w:lang w:val="en-US" w:eastAsia="zh-CN"/>
              </w:rPr>
              <w:t>建立CRGB类为渐变颜色添加类库</w:t>
            </w:r>
          </w:p>
          <w:p>
            <w:pPr>
              <w:rPr>
                <w:rFonts w:hint="eastAsia"/>
                <w:lang w:val="en-US" w:eastAsia="zh-CN"/>
              </w:rPr>
            </w:pPr>
            <w:r>
              <w:rPr>
                <w:rFonts w:hint="eastAsia"/>
                <w:lang w:val="en-US" w:eastAsia="zh-CN"/>
              </w:rPr>
              <w:drawing>
                <wp:inline distT="0" distB="0" distL="114300" distR="114300">
                  <wp:extent cx="5473065" cy="2682240"/>
                  <wp:effectExtent l="0" t="0" r="13335" b="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7"/>
                          <a:stretch>
                            <a:fillRect/>
                          </a:stretch>
                        </pic:blipFill>
                        <pic:spPr>
                          <a:xfrm>
                            <a:off x="0" y="0"/>
                            <a:ext cx="5473065" cy="2682240"/>
                          </a:xfrm>
                          <a:prstGeom prst="rect">
                            <a:avLst/>
                          </a:prstGeom>
                        </pic:spPr>
                      </pic:pic>
                    </a:graphicData>
                  </a:graphic>
                </wp:inline>
              </w:drawing>
            </w:r>
          </w:p>
          <w:p>
            <w:pPr>
              <w:rPr>
                <w:rFonts w:hint="eastAsia"/>
                <w:lang w:val="en-US" w:eastAsia="zh-CN"/>
              </w:rPr>
            </w:pPr>
            <w:r>
              <w:rPr>
                <w:rFonts w:hint="eastAsia"/>
                <w:lang w:val="en-US" w:eastAsia="zh-CN"/>
              </w:rPr>
              <w:t>建立CWindmill类库设置旋转参数</w:t>
            </w:r>
          </w:p>
          <w:p>
            <w:pPr>
              <w:rPr>
                <w:rFonts w:hint="default"/>
                <w:lang w:val="en-US" w:eastAsia="zh-CN"/>
              </w:rPr>
            </w:pPr>
            <w:r>
              <w:rPr>
                <w:rFonts w:hint="default"/>
                <w:lang w:val="en-US" w:eastAsia="zh-CN"/>
              </w:rPr>
              <w:drawing>
                <wp:inline distT="0" distB="0" distL="114300" distR="114300">
                  <wp:extent cx="5483860" cy="4060825"/>
                  <wp:effectExtent l="0" t="0" r="2540" b="8255"/>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
                          <pic:cNvPicPr>
                            <a:picLocks noChangeAspect="1"/>
                          </pic:cNvPicPr>
                        </pic:nvPicPr>
                        <pic:blipFill>
                          <a:blip r:embed="rId8"/>
                          <a:stretch>
                            <a:fillRect/>
                          </a:stretch>
                        </pic:blipFill>
                        <pic:spPr>
                          <a:xfrm>
                            <a:off x="0" y="0"/>
                            <a:ext cx="5483860" cy="4060825"/>
                          </a:xfrm>
                          <a:prstGeom prst="rect">
                            <a:avLst/>
                          </a:prstGeom>
                        </pic:spPr>
                      </pic:pic>
                    </a:graphicData>
                  </a:graphic>
                </wp:inline>
              </w:drawing>
            </w:r>
            <w:r>
              <w:rPr>
                <w:rFonts w:hint="default"/>
                <w:lang w:val="en-US" w:eastAsia="zh-CN"/>
              </w:rPr>
              <w:drawing>
                <wp:inline distT="0" distB="0" distL="114300" distR="114300">
                  <wp:extent cx="5486400" cy="4160520"/>
                  <wp:effectExtent l="0" t="0" r="0"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
                          <pic:cNvPicPr>
                            <a:picLocks noChangeAspect="1"/>
                          </pic:cNvPicPr>
                        </pic:nvPicPr>
                        <pic:blipFill>
                          <a:blip r:embed="rId9"/>
                          <a:stretch>
                            <a:fillRect/>
                          </a:stretch>
                        </pic:blipFill>
                        <pic:spPr>
                          <a:xfrm>
                            <a:off x="0" y="0"/>
                            <a:ext cx="5486400" cy="41605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9" w:hRule="atLeast"/>
        </w:trPr>
        <w:tc>
          <w:tcPr>
            <w:tcW w:w="0" w:type="auto"/>
            <w:gridSpan w:val="4"/>
          </w:tcPr>
          <w:p>
            <w:pPr>
              <w:numPr>
                <w:ilvl w:val="0"/>
                <w:numId w:val="1"/>
              </w:numPr>
              <w:rPr>
                <w:rFonts w:hint="eastAsia"/>
                <w:lang w:val="en-US" w:eastAsia="zh-CN"/>
              </w:rPr>
            </w:pPr>
            <w:r>
              <w:rPr>
                <w:rFonts w:hint="eastAsia"/>
                <w:lang w:val="en-US" w:eastAsia="zh-CN"/>
              </w:rPr>
              <w:t>实验结果展示（包含你的实验心得）</w:t>
            </w:r>
          </w:p>
          <w:p>
            <w:pPr>
              <w:numPr>
                <w:numId w:val="0"/>
              </w:numPr>
              <w:rPr>
                <w:rFonts w:hint="default"/>
                <w:lang w:val="en-US" w:eastAsia="zh-CN"/>
              </w:rPr>
            </w:pPr>
            <w:r>
              <w:rPr>
                <w:rFonts w:hint="default"/>
                <w:lang w:val="en-US" w:eastAsia="zh-CN"/>
              </w:rPr>
              <w:drawing>
                <wp:inline distT="0" distB="0" distL="114300" distR="114300">
                  <wp:extent cx="5486400" cy="3086100"/>
                  <wp:effectExtent l="0" t="0" r="0" b="7620"/>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10"/>
                          <a:stretch>
                            <a:fillRect/>
                          </a:stretch>
                        </pic:blipFill>
                        <pic:spPr>
                          <a:xfrm>
                            <a:off x="0" y="0"/>
                            <a:ext cx="5486400" cy="3086100"/>
                          </a:xfrm>
                          <a:prstGeom prst="rect">
                            <a:avLst/>
                          </a:prstGeom>
                        </pic:spPr>
                      </pic:pic>
                    </a:graphicData>
                  </a:graphic>
                </wp:inline>
              </w:drawing>
            </w:r>
          </w:p>
          <w:p>
            <w:pPr>
              <w:numPr>
                <w:numId w:val="0"/>
              </w:numPr>
              <w:rPr>
                <w:rFonts w:hint="eastAsia"/>
                <w:lang w:val="en-US" w:eastAsia="zh-CN"/>
              </w:rPr>
            </w:pPr>
            <w:r>
              <w:rPr>
                <w:rFonts w:hint="eastAsia"/>
                <w:lang w:val="en-US" w:eastAsia="zh-CN"/>
              </w:rPr>
              <w:t>总结：</w:t>
            </w:r>
          </w:p>
          <w:p>
            <w:pPr>
              <w:numPr>
                <w:numId w:val="0"/>
              </w:numPr>
              <w:ind w:firstLine="420" w:firstLineChars="200"/>
              <w:rPr>
                <w:rFonts w:hint="default"/>
                <w:lang w:val="en-US" w:eastAsia="zh-CN"/>
              </w:rPr>
            </w:pPr>
            <w:r>
              <w:rPr>
                <w:rFonts w:hint="default"/>
                <w:lang w:val="en-US" w:eastAsia="zh-CN"/>
              </w:rPr>
              <w:t>图形变换的基本原理：图形变化后原图形的连边规则没有变化，图形的变化是因为顶点位置的改变产生的。二维仿射变换就是从二维坐标到二维坐标之间的线性变换，其需要满足平直性和平行性：平直性是指直线经过变换后仍然是直线，平行性是指平行线经过变换后仍然是平行线。变换后的横纵坐标都可以表示为变换前横纵坐标的线性组合加上一个常数的形式。</w:t>
            </w:r>
          </w:p>
          <w:p>
            <w:pPr>
              <w:numPr>
                <w:numId w:val="0"/>
              </w:numPr>
              <w:rPr>
                <w:rFonts w:hint="default"/>
                <w:lang w:val="en-US" w:eastAsia="zh-CN"/>
              </w:rPr>
            </w:pPr>
            <w:r>
              <w:rPr>
                <w:rFonts w:hint="default"/>
                <w:lang w:val="en-US" w:eastAsia="zh-CN"/>
              </w:rPr>
              <w:t>可以将二维仿射变换用矩阵的形式进行表示，使用该方法需要将原来的[x,y]表示为[x,y,1]，可以理解为是在第三维为常数的平面上的一个二维向量。</w:t>
            </w:r>
          </w:p>
          <w:p>
            <w:pPr>
              <w:numPr>
                <w:numId w:val="0"/>
              </w:numPr>
              <w:ind w:firstLine="420" w:firstLineChars="200"/>
              <w:rPr>
                <w:rFonts w:hint="default"/>
                <w:lang w:val="en-US" w:eastAsia="zh-CN"/>
              </w:rPr>
            </w:pPr>
            <w:r>
              <w:rPr>
                <w:rFonts w:hint="default"/>
                <w:lang w:val="en-US" w:eastAsia="zh-CN"/>
              </w:rPr>
              <w:t>n维向量的变换是在n+1维的空间内进行的，变换后的n维结果是被反投回原维度的空间内而得到的。一个普通坐标可以对应多个齐次坐标，视其所加的哑坐标决定。当哑坐标为1产生的齐次坐标称为规格化坐标。使用齐次坐标给之后的矩阵运算提供了可行性和方便性。</w:t>
            </w:r>
            <w:bookmarkStart w:id="0" w:name="_GoBack"/>
            <w:bookmarkEnd w:id="0"/>
          </w:p>
          <w:p>
            <w:pPr>
              <w:numPr>
                <w:numId w:val="0"/>
              </w:numPr>
              <w:rPr>
                <w:rFonts w:hint="default"/>
                <w:lang w:val="en-US" w:eastAsia="zh-CN"/>
              </w:rPr>
            </w:pPr>
            <w:r>
              <w:rPr>
                <w:rFonts w:hint="default"/>
                <w:lang w:val="en-US" w:eastAsia="zh-CN"/>
              </w:rPr>
              <w:drawing>
                <wp:inline distT="0" distB="0" distL="114300" distR="114300">
                  <wp:extent cx="5478145" cy="1698625"/>
                  <wp:effectExtent l="0" t="0" r="8255" b="8255"/>
                  <wp:docPr id="9" name="图片 9" descr="5f6f68a329cf46b19d39fd5b4dfe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f6f68a329cf46b19d39fd5b4dfed790"/>
                          <pic:cNvPicPr>
                            <a:picLocks noChangeAspect="1"/>
                          </pic:cNvPicPr>
                        </pic:nvPicPr>
                        <pic:blipFill>
                          <a:blip r:embed="rId11"/>
                          <a:stretch>
                            <a:fillRect/>
                          </a:stretch>
                        </pic:blipFill>
                        <pic:spPr>
                          <a:xfrm>
                            <a:off x="0" y="0"/>
                            <a:ext cx="5478145" cy="1698625"/>
                          </a:xfrm>
                          <a:prstGeom prst="rect">
                            <a:avLst/>
                          </a:prstGeom>
                        </pic:spPr>
                      </pic:pic>
                    </a:graphicData>
                  </a:graphic>
                </wp:inline>
              </w:drawing>
            </w:r>
            <w:r>
              <w:rPr>
                <w:rFonts w:hint="default"/>
                <w:lang w:val="en-US" w:eastAsia="zh-CN"/>
              </w:rPr>
              <w:drawing>
                <wp:inline distT="0" distB="0" distL="114300" distR="114300">
                  <wp:extent cx="3205480" cy="786130"/>
                  <wp:effectExtent l="0" t="0" r="10160" b="6350"/>
                  <wp:docPr id="8" name="图片 8" descr="062acc1f668a46158c3e43a8556fff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62acc1f668a46158c3e43a8556fffc2"/>
                          <pic:cNvPicPr>
                            <a:picLocks noChangeAspect="1"/>
                          </pic:cNvPicPr>
                        </pic:nvPicPr>
                        <pic:blipFill>
                          <a:blip r:embed="rId12"/>
                          <a:stretch>
                            <a:fillRect/>
                          </a:stretch>
                        </pic:blipFill>
                        <pic:spPr>
                          <a:xfrm>
                            <a:off x="0" y="0"/>
                            <a:ext cx="3205480" cy="786130"/>
                          </a:xfrm>
                          <a:prstGeom prst="rect">
                            <a:avLst/>
                          </a:prstGeom>
                        </pic:spPr>
                      </pic:pic>
                    </a:graphicData>
                  </a:graphic>
                </wp:inline>
              </w:drawing>
            </w:r>
          </w:p>
          <w:p>
            <w:pPr>
              <w:numPr>
                <w:numId w:val="0"/>
              </w:numPr>
              <w:rPr>
                <w:rFonts w:hint="default"/>
                <w:lang w:val="en-US" w:eastAsia="zh-CN"/>
              </w:rPr>
            </w:pPr>
            <w:r>
              <w:rPr>
                <w:rFonts w:ascii="Arial" w:hAnsi="Arial" w:eastAsia="Arial" w:cs="Arial"/>
                <w:i w:val="0"/>
                <w:iCs w:val="0"/>
                <w:caps w:val="0"/>
                <w:color w:val="4D4D4D"/>
                <w:spacing w:val="0"/>
                <w:sz w:val="19"/>
                <w:szCs w:val="19"/>
                <w:shd w:val="clear" w:fill="FFFFFF"/>
              </w:rPr>
              <w:t>二维空间中某一点的变化均可以表示为点的齐次坐标和三阶的二维变换矩阵的乘积；对于直线的变换可以通过对直线两端点进行变换，从而改变直线的位置和方向；对于多边形的变换就是将变换矩阵作用到每个顶点的坐标位置，并按新的顶点坐标生成新的多边形。</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FB33DB"/>
    <w:multiLevelType w:val="singleLevel"/>
    <w:tmpl w:val="99FB33DB"/>
    <w:lvl w:ilvl="0" w:tentative="0">
      <w:start w:val="4"/>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dhMzYxZDU0NDI2M2IxYTkwNDJkODZmNjc0ZDU5ODMifQ=="/>
  </w:docVars>
  <w:rsids>
    <w:rsidRoot w:val="00D22A1C"/>
    <w:rsid w:val="00105F37"/>
    <w:rsid w:val="00246D08"/>
    <w:rsid w:val="003549C1"/>
    <w:rsid w:val="005020BB"/>
    <w:rsid w:val="00595185"/>
    <w:rsid w:val="008E47F6"/>
    <w:rsid w:val="008F430F"/>
    <w:rsid w:val="00946189"/>
    <w:rsid w:val="00AF7608"/>
    <w:rsid w:val="00B1231D"/>
    <w:rsid w:val="00B22B2B"/>
    <w:rsid w:val="00C610F4"/>
    <w:rsid w:val="00C74F9F"/>
    <w:rsid w:val="00D22A1C"/>
    <w:rsid w:val="00D34FBB"/>
    <w:rsid w:val="00D67DC1"/>
    <w:rsid w:val="00EE3885"/>
    <w:rsid w:val="218946C4"/>
    <w:rsid w:val="225A352F"/>
    <w:rsid w:val="39600834"/>
    <w:rsid w:val="3B373EB6"/>
    <w:rsid w:val="3C316DC2"/>
    <w:rsid w:val="3F1B01E6"/>
    <w:rsid w:val="475827F8"/>
    <w:rsid w:val="488D0ADE"/>
    <w:rsid w:val="4F77716F"/>
    <w:rsid w:val="541865C5"/>
    <w:rsid w:val="574E282E"/>
    <w:rsid w:val="5EF8678B"/>
    <w:rsid w:val="61167F4F"/>
    <w:rsid w:val="64422290"/>
    <w:rsid w:val="6A3437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link w:val="6"/>
    <w:qFormat/>
    <w:uiPriority w:val="0"/>
    <w:rPr>
      <w:szCs w:val="20"/>
    </w:rPr>
  </w:style>
  <w:style w:type="paragraph" w:styleId="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customStyle="1" w:styleId="6">
    <w:name w:val="TOC 1 字符"/>
    <w:link w:val="2"/>
    <w:qFormat/>
    <w:uiPriority w:val="0"/>
    <w:rPr>
      <w:rFonts w:ascii="Calibri" w:hAnsi="Calibri" w:eastAsia="宋体"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EC299-816C-4D26-B9C8-36699D92F156}">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3</Pages>
  <Words>206</Words>
  <Characters>260</Characters>
  <Lines>40</Lines>
  <Paragraphs>11</Paragraphs>
  <TotalTime>7</TotalTime>
  <ScaleCrop>false</ScaleCrop>
  <LinksUpToDate>false</LinksUpToDate>
  <CharactersWithSpaces>265</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2021-11-10T15:13:00Z</dcterms:created>
  <dc:creator>Administrator</dc:creator>
  <cp:lastModifiedBy>Twilight summer</cp:lastModifiedBy>
  <dcterms:modified xsi:type="dcterms:W3CDTF">2023-11-12T09:34:59Z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846EA1C14F46482FAD19E1437E135FEA</vt:lpwstr>
  </property>
</Properties>
</file>