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7A" w:rsidRDefault="0020437A">
      <w:pPr>
        <w:jc w:val="center"/>
        <w:rPr>
          <w:rFonts w:ascii="Calibri" w:hAnsi="Calibri"/>
          <w:sz w:val="72"/>
          <w:szCs w:val="72"/>
        </w:rPr>
      </w:pPr>
    </w:p>
    <w:p w:rsidR="0020437A" w:rsidRDefault="0020437A">
      <w:pPr>
        <w:jc w:val="center"/>
        <w:rPr>
          <w:rFonts w:ascii="Calibri" w:hAnsi="Calibri"/>
          <w:sz w:val="72"/>
          <w:szCs w:val="72"/>
        </w:rPr>
      </w:pPr>
    </w:p>
    <w:p w:rsidR="0020437A" w:rsidRDefault="006111FB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E963</w:t>
      </w:r>
      <w:r>
        <w:rPr>
          <w:rFonts w:ascii="微软雅黑" w:eastAsia="微软雅黑" w:hAnsi="微软雅黑"/>
          <w:b/>
          <w:sz w:val="52"/>
          <w:szCs w:val="52"/>
        </w:rPr>
        <w:t>3</w:t>
      </w:r>
      <w:r w:rsidR="00174FFC">
        <w:rPr>
          <w:rFonts w:ascii="微软雅黑" w:eastAsia="微软雅黑" w:hAnsi="微软雅黑" w:hint="eastAsia"/>
          <w:b/>
          <w:sz w:val="52"/>
          <w:szCs w:val="52"/>
        </w:rPr>
        <w:t xml:space="preserve"> T</w:t>
      </w:r>
      <w:r w:rsidR="00174FFC">
        <w:rPr>
          <w:rFonts w:ascii="微软雅黑" w:eastAsia="微软雅黑" w:hAnsi="微软雅黑"/>
          <w:b/>
          <w:sz w:val="52"/>
          <w:szCs w:val="52"/>
        </w:rPr>
        <w:t>BOX</w:t>
      </w:r>
      <w:r w:rsidR="00174FFC">
        <w:rPr>
          <w:rFonts w:ascii="微软雅黑" w:eastAsia="微软雅黑" w:hAnsi="微软雅黑" w:hint="eastAsia"/>
          <w:b/>
          <w:sz w:val="52"/>
          <w:szCs w:val="52"/>
        </w:rPr>
        <w:t>软件开发文档</w:t>
      </w:r>
      <w:bookmarkStart w:id="0" w:name="_GoBack"/>
      <w:bookmarkEnd w:id="0"/>
    </w:p>
    <w:p w:rsidR="0020437A" w:rsidRDefault="0020437A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20437A" w:rsidRDefault="0020437A">
      <w:pPr>
        <w:jc w:val="center"/>
        <w:rPr>
          <w:rFonts w:ascii="微软雅黑" w:eastAsia="微软雅黑" w:hAnsi="微软雅黑" w:cs="Arial"/>
          <w:b/>
          <w:bCs/>
          <w:sz w:val="24"/>
        </w:rPr>
      </w:pPr>
    </w:p>
    <w:p w:rsidR="0020437A" w:rsidRDefault="0020437A">
      <w:pPr>
        <w:jc w:val="center"/>
        <w:rPr>
          <w:rFonts w:ascii="微软雅黑" w:eastAsia="微软雅黑" w:hAnsi="微软雅黑" w:cs="Arial"/>
          <w:b/>
          <w:bCs/>
          <w:sz w:val="24"/>
        </w:rPr>
      </w:pPr>
    </w:p>
    <w:p w:rsidR="0020437A" w:rsidRDefault="00174FFC">
      <w:pPr>
        <w:rPr>
          <w:rFonts w:ascii="微软雅黑" w:eastAsia="微软雅黑" w:hAnsi="微软雅黑" w:cs="Arial"/>
          <w:b/>
        </w:rPr>
      </w:pPr>
      <w:r>
        <w:rPr>
          <w:rFonts w:ascii="微软雅黑" w:eastAsia="微软雅黑" w:hAnsi="微软雅黑" w:cs="Arial"/>
          <w:b/>
          <w:bCs/>
          <w:sz w:val="24"/>
        </w:rPr>
        <w:tab/>
      </w:r>
      <w:r>
        <w:rPr>
          <w:rFonts w:ascii="微软雅黑" w:eastAsia="微软雅黑" w:hAnsi="微软雅黑" w:cs="Arial" w:hint="eastAsia"/>
          <w:b/>
          <w:bCs/>
          <w:sz w:val="24"/>
        </w:rPr>
        <w:t>版本历史：</w:t>
      </w:r>
    </w:p>
    <w:tbl>
      <w:tblPr>
        <w:tblW w:w="7974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3"/>
        <w:gridCol w:w="1409"/>
        <w:gridCol w:w="1246"/>
        <w:gridCol w:w="1276"/>
        <w:gridCol w:w="2440"/>
      </w:tblGrid>
      <w:tr w:rsidR="0020437A">
        <w:trPr>
          <w:trHeight w:val="511"/>
        </w:trPr>
        <w:tc>
          <w:tcPr>
            <w:tcW w:w="1603" w:type="dxa"/>
            <w:shd w:val="clear" w:color="auto" w:fill="CCCCCC"/>
          </w:tcPr>
          <w:p w:rsidR="0020437A" w:rsidRDefault="00174F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>版本</w:t>
            </w:r>
          </w:p>
        </w:tc>
        <w:tc>
          <w:tcPr>
            <w:tcW w:w="1409" w:type="dxa"/>
            <w:shd w:val="clear" w:color="auto" w:fill="CCCCCC"/>
          </w:tcPr>
          <w:p w:rsidR="0020437A" w:rsidRDefault="00174F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>时间</w:t>
            </w:r>
          </w:p>
        </w:tc>
        <w:tc>
          <w:tcPr>
            <w:tcW w:w="1246" w:type="dxa"/>
            <w:shd w:val="clear" w:color="auto" w:fill="CCCCCC"/>
          </w:tcPr>
          <w:p w:rsidR="0020437A" w:rsidRDefault="00174F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>作者</w:t>
            </w:r>
          </w:p>
        </w:tc>
        <w:tc>
          <w:tcPr>
            <w:tcW w:w="1276" w:type="dxa"/>
            <w:shd w:val="clear" w:color="auto" w:fill="CCCCCC"/>
          </w:tcPr>
          <w:p w:rsidR="0020437A" w:rsidRDefault="00174F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审核 </w:t>
            </w:r>
          </w:p>
        </w:tc>
        <w:tc>
          <w:tcPr>
            <w:tcW w:w="2440" w:type="dxa"/>
            <w:shd w:val="clear" w:color="auto" w:fill="CCCCCC"/>
          </w:tcPr>
          <w:p w:rsidR="0020437A" w:rsidRDefault="00174F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>备注</w:t>
            </w:r>
          </w:p>
        </w:tc>
      </w:tr>
      <w:tr w:rsidR="0020437A">
        <w:trPr>
          <w:trHeight w:val="576"/>
        </w:trPr>
        <w:tc>
          <w:tcPr>
            <w:tcW w:w="1603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V</w:t>
            </w:r>
            <w:r>
              <w:rPr>
                <w:rFonts w:ascii="微软雅黑" w:eastAsia="微软雅黑" w:hAnsi="微软雅黑" w:cs="Arial"/>
                <w:szCs w:val="21"/>
              </w:rPr>
              <w:t>0.1</w:t>
            </w:r>
          </w:p>
        </w:tc>
        <w:tc>
          <w:tcPr>
            <w:tcW w:w="1409" w:type="dxa"/>
          </w:tcPr>
          <w:p w:rsidR="0020437A" w:rsidRDefault="00174FFC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</w:t>
            </w:r>
            <w:r>
              <w:rPr>
                <w:rFonts w:ascii="微软雅黑" w:eastAsia="微软雅黑" w:hAnsi="微软雅黑" w:cs="Arial" w:hint="eastAsia"/>
                <w:szCs w:val="21"/>
              </w:rPr>
              <w:t>8</w:t>
            </w:r>
            <w:r>
              <w:rPr>
                <w:rFonts w:ascii="微软雅黑" w:eastAsia="微软雅黑" w:hAnsi="微软雅黑" w:cs="Arial"/>
                <w:szCs w:val="21"/>
              </w:rPr>
              <w:t>-</w:t>
            </w:r>
            <w:r>
              <w:rPr>
                <w:rFonts w:ascii="微软雅黑" w:eastAsia="微软雅黑" w:hAnsi="微软雅黑" w:cs="Arial" w:hint="eastAsia"/>
                <w:szCs w:val="21"/>
              </w:rPr>
              <w:t>01</w:t>
            </w:r>
            <w:r>
              <w:rPr>
                <w:rFonts w:ascii="微软雅黑" w:eastAsia="微软雅黑" w:hAnsi="微软雅黑" w:cs="Arial"/>
                <w:szCs w:val="21"/>
              </w:rPr>
              <w:t>-1</w:t>
            </w:r>
            <w:r>
              <w:rPr>
                <w:rFonts w:ascii="微软雅黑" w:eastAsia="微软雅黑" w:hAnsi="微软雅黑" w:cs="Arial" w:hint="eastAsia"/>
                <w:szCs w:val="21"/>
              </w:rPr>
              <w:t>6</w:t>
            </w:r>
          </w:p>
        </w:tc>
        <w:tc>
          <w:tcPr>
            <w:tcW w:w="1246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曾小拂</w:t>
            </w:r>
          </w:p>
        </w:tc>
        <w:tc>
          <w:tcPr>
            <w:tcW w:w="1276" w:type="dxa"/>
          </w:tcPr>
          <w:p w:rsidR="0020437A" w:rsidRDefault="0020437A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2440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初始版本</w:t>
            </w:r>
          </w:p>
        </w:tc>
      </w:tr>
      <w:tr w:rsidR="0020437A">
        <w:tc>
          <w:tcPr>
            <w:tcW w:w="1603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V</w:t>
            </w:r>
            <w:r>
              <w:rPr>
                <w:rFonts w:ascii="微软雅黑" w:eastAsia="微软雅黑" w:hAnsi="微软雅黑" w:cs="Arial"/>
                <w:szCs w:val="21"/>
              </w:rPr>
              <w:t>0.2</w:t>
            </w:r>
          </w:p>
        </w:tc>
        <w:tc>
          <w:tcPr>
            <w:tcW w:w="1409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2018-01-1</w:t>
            </w:r>
            <w:r>
              <w:rPr>
                <w:rFonts w:ascii="微软雅黑" w:eastAsia="微软雅黑" w:hAnsi="微软雅黑" w:cs="Arial" w:hint="eastAsia"/>
                <w:szCs w:val="21"/>
              </w:rPr>
              <w:t>8</w:t>
            </w:r>
          </w:p>
        </w:tc>
        <w:tc>
          <w:tcPr>
            <w:tcW w:w="1246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曾小拂</w:t>
            </w:r>
          </w:p>
        </w:tc>
        <w:tc>
          <w:tcPr>
            <w:tcW w:w="1276" w:type="dxa"/>
          </w:tcPr>
          <w:p w:rsidR="0020437A" w:rsidRDefault="0020437A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2440" w:type="dxa"/>
          </w:tcPr>
          <w:p w:rsidR="0020437A" w:rsidRDefault="00174FFC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增加补充说明</w:t>
            </w:r>
          </w:p>
        </w:tc>
      </w:tr>
      <w:tr w:rsidR="0052232C">
        <w:tc>
          <w:tcPr>
            <w:tcW w:w="1603" w:type="dxa"/>
          </w:tcPr>
          <w:p w:rsidR="0052232C" w:rsidRDefault="009674B3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V0.3</w:t>
            </w:r>
          </w:p>
        </w:tc>
        <w:tc>
          <w:tcPr>
            <w:tcW w:w="1409" w:type="dxa"/>
          </w:tcPr>
          <w:p w:rsidR="0052232C" w:rsidRDefault="009674B3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2018-01-23</w:t>
            </w:r>
          </w:p>
        </w:tc>
        <w:tc>
          <w:tcPr>
            <w:tcW w:w="1246" w:type="dxa"/>
          </w:tcPr>
          <w:p w:rsidR="0052232C" w:rsidRDefault="009674B3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曾小拂</w:t>
            </w:r>
          </w:p>
        </w:tc>
        <w:tc>
          <w:tcPr>
            <w:tcW w:w="1276" w:type="dxa"/>
          </w:tcPr>
          <w:p w:rsidR="0052232C" w:rsidRDefault="0052232C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2440" w:type="dxa"/>
          </w:tcPr>
          <w:p w:rsidR="0052232C" w:rsidRDefault="009674B3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增加天津客户需求清单</w:t>
            </w:r>
          </w:p>
        </w:tc>
      </w:tr>
    </w:tbl>
    <w:p w:rsidR="0020437A" w:rsidRDefault="0020437A">
      <w:pPr>
        <w:rPr>
          <w:rFonts w:ascii="微软雅黑" w:eastAsia="微软雅黑" w:hAnsi="微软雅黑"/>
        </w:rPr>
      </w:pPr>
    </w:p>
    <w:p w:rsidR="0020437A" w:rsidRPr="009674B3" w:rsidRDefault="0020437A">
      <w:pPr>
        <w:rPr>
          <w:rFonts w:ascii="微软雅黑" w:eastAsia="微软雅黑" w:hAnsi="微软雅黑"/>
        </w:rPr>
      </w:pPr>
    </w:p>
    <w:p w:rsidR="0020437A" w:rsidRDefault="0020437A">
      <w:pPr>
        <w:rPr>
          <w:rFonts w:ascii="微软雅黑" w:eastAsia="微软雅黑" w:hAnsi="微软雅黑"/>
        </w:rPr>
      </w:pPr>
    </w:p>
    <w:p w:rsidR="0020437A" w:rsidRDefault="0020437A">
      <w:pPr>
        <w:rPr>
          <w:rFonts w:ascii="微软雅黑" w:eastAsia="微软雅黑" w:hAnsi="微软雅黑"/>
        </w:rPr>
      </w:pPr>
    </w:p>
    <w:p w:rsidR="0020437A" w:rsidRDefault="0020437A">
      <w:pPr>
        <w:rPr>
          <w:rFonts w:ascii="微软雅黑" w:eastAsia="微软雅黑" w:hAnsi="微软雅黑"/>
        </w:rPr>
      </w:pPr>
    </w:p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sdt>
      <w:sdtPr>
        <w:rPr>
          <w:b w:val="0"/>
          <w:bCs w:val="0"/>
          <w:kern w:val="2"/>
          <w:sz w:val="21"/>
          <w:szCs w:val="22"/>
          <w:lang w:val="zh-CN"/>
        </w:rPr>
        <w:id w:val="-1392497133"/>
        <w:docPartObj>
          <w:docPartGallery w:val="Table of Contents"/>
          <w:docPartUnique/>
        </w:docPartObj>
      </w:sdtPr>
      <w:sdtContent>
        <w:p w:rsidR="0020437A" w:rsidRDefault="00174FFC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6120CE" w:rsidRDefault="00EE5D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EE5D0B">
            <w:fldChar w:fldCharType="begin"/>
          </w:r>
          <w:r w:rsidR="00174FFC">
            <w:instrText xml:space="preserve"> TOC \o "1-3" \h \z \u </w:instrText>
          </w:r>
          <w:r w:rsidRPr="00EE5D0B">
            <w:fldChar w:fldCharType="separate"/>
          </w:r>
          <w:hyperlink w:anchor="_Toc504467182" w:history="1">
            <w:r w:rsidR="006120CE" w:rsidRPr="002B0920">
              <w:rPr>
                <w:rStyle w:val="a8"/>
                <w:b/>
                <w:noProof/>
              </w:rPr>
              <w:t>1.</w:t>
            </w:r>
            <w:r w:rsidR="006120C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软件功能需求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83" w:history="1">
            <w:r w:rsidR="006120CE" w:rsidRPr="002B0920">
              <w:rPr>
                <w:rStyle w:val="a8"/>
                <w:b/>
                <w:noProof/>
              </w:rPr>
              <w:t>1.1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</w:t>
            </w:r>
            <w:r w:rsidR="006120CE" w:rsidRPr="002B0920">
              <w:rPr>
                <w:rStyle w:val="a8"/>
                <w:b/>
                <w:noProof/>
              </w:rPr>
              <w:t xml:space="preserve"> 4G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功能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84" w:history="1">
            <w:r w:rsidR="006120CE" w:rsidRPr="002B0920">
              <w:rPr>
                <w:rStyle w:val="a8"/>
                <w:b/>
                <w:noProof/>
              </w:rPr>
              <w:t>1.4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</w:t>
            </w:r>
            <w:r w:rsidR="006120CE" w:rsidRPr="002B0920">
              <w:rPr>
                <w:rStyle w:val="a8"/>
                <w:b/>
                <w:noProof/>
              </w:rPr>
              <w:t>CAN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67185" w:history="1">
            <w:r w:rsidR="006120CE" w:rsidRPr="002B0920">
              <w:rPr>
                <w:rStyle w:val="a8"/>
                <w:b/>
                <w:noProof/>
              </w:rPr>
              <w:t>1.4.1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</w:t>
            </w:r>
            <w:r w:rsidR="006120CE" w:rsidRPr="002B0920">
              <w:rPr>
                <w:rStyle w:val="a8"/>
                <w:b/>
                <w:noProof/>
              </w:rPr>
              <w:t>ISO15765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67186" w:history="1">
            <w:r w:rsidR="006120CE" w:rsidRPr="002B0920">
              <w:rPr>
                <w:rStyle w:val="a8"/>
                <w:b/>
                <w:noProof/>
              </w:rPr>
              <w:t>1.4.2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</w:t>
            </w:r>
            <w:r w:rsidR="006120CE" w:rsidRPr="002B0920">
              <w:rPr>
                <w:rStyle w:val="a8"/>
                <w:b/>
                <w:noProof/>
              </w:rPr>
              <w:t>J1939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67187" w:history="1">
            <w:r w:rsidR="006120CE" w:rsidRPr="002B0920">
              <w:rPr>
                <w:rStyle w:val="a8"/>
                <w:b/>
                <w:noProof/>
              </w:rPr>
              <w:t>1.4.3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</w:t>
            </w:r>
            <w:r w:rsidR="006120CE" w:rsidRPr="002B0920">
              <w:rPr>
                <w:rStyle w:val="a8"/>
                <w:b/>
                <w:noProof/>
              </w:rPr>
              <w:t>LINUX SOCKETCAN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（预研</w:t>
            </w:r>
            <w:r w:rsidR="006120CE" w:rsidRPr="002B0920">
              <w:rPr>
                <w:rStyle w:val="a8"/>
                <w:b/>
                <w:noProof/>
              </w:rPr>
              <w:t>)  EC20 SPI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88" w:history="1">
            <w:r w:rsidR="006120CE" w:rsidRPr="002B0920">
              <w:rPr>
                <w:rStyle w:val="a8"/>
                <w:b/>
                <w:noProof/>
              </w:rPr>
              <w:t>1.5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</w:t>
            </w:r>
            <w:r w:rsidR="006120CE" w:rsidRPr="002B0920">
              <w:rPr>
                <w:rStyle w:val="a8"/>
                <w:b/>
                <w:noProof/>
              </w:rPr>
              <w:t>LED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指示灯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89" w:history="1">
            <w:r w:rsidR="006120CE" w:rsidRPr="002B0920">
              <w:rPr>
                <w:rStyle w:val="a8"/>
                <w:b/>
                <w:noProof/>
              </w:rPr>
              <w:t>1.6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、升级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0" w:history="1">
            <w:r w:rsidR="006120CE" w:rsidRPr="002B0920">
              <w:rPr>
                <w:rStyle w:val="a8"/>
                <w:b/>
                <w:noProof/>
              </w:rPr>
              <w:t>1.7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、电源管理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1" w:history="1">
            <w:r w:rsidR="006120CE" w:rsidRPr="002B0920">
              <w:rPr>
                <w:rStyle w:val="a8"/>
                <w:b/>
                <w:noProof/>
              </w:rPr>
              <w:t>1.8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、报警提醒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2" w:history="1">
            <w:r w:rsidR="006120CE" w:rsidRPr="002B0920">
              <w:rPr>
                <w:rStyle w:val="a8"/>
                <w:b/>
                <w:noProof/>
              </w:rPr>
              <w:t>1.9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、测试工具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3" w:history="1">
            <w:r w:rsidR="006120CE" w:rsidRPr="002B0920">
              <w:rPr>
                <w:rStyle w:val="a8"/>
                <w:b/>
                <w:noProof/>
              </w:rPr>
              <w:t>2.0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、配置存储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4" w:history="1">
            <w:r w:rsidR="006120CE" w:rsidRPr="002B0920">
              <w:rPr>
                <w:rStyle w:val="a8"/>
                <w:b/>
                <w:noProof/>
              </w:rPr>
              <w:t>2.1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、补充说明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5" w:history="1">
            <w:r w:rsidR="006120CE" w:rsidRPr="002B0920">
              <w:rPr>
                <w:rStyle w:val="a8"/>
                <w:rFonts w:asciiTheme="minorEastAsia" w:hAnsiTheme="minorEastAsia"/>
                <w:b/>
                <w:noProof/>
              </w:rPr>
              <w:t>2.2</w:t>
            </w:r>
            <w:r w:rsidR="006120CE" w:rsidRPr="002B0920">
              <w:rPr>
                <w:rStyle w:val="a8"/>
                <w:rFonts w:asciiTheme="minorEastAsia" w:hAnsiTheme="minorEastAsia" w:hint="eastAsia"/>
                <w:b/>
                <w:noProof/>
              </w:rPr>
              <w:t>、天津客户需求清单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6" w:history="1">
            <w:r w:rsidR="006120CE" w:rsidRPr="002B0920">
              <w:rPr>
                <w:rStyle w:val="a8"/>
                <w:b/>
                <w:noProof/>
              </w:rPr>
              <w:t>2.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软件概要设计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CE" w:rsidRDefault="00EE5D0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67197" w:history="1">
            <w:r w:rsidR="006120CE" w:rsidRPr="002B0920">
              <w:rPr>
                <w:rStyle w:val="a8"/>
                <w:b/>
                <w:noProof/>
              </w:rPr>
              <w:t>3.</w:t>
            </w:r>
            <w:r w:rsidR="006120CE" w:rsidRPr="002B0920">
              <w:rPr>
                <w:rStyle w:val="a8"/>
                <w:rFonts w:hint="eastAsia"/>
                <w:b/>
                <w:noProof/>
              </w:rPr>
              <w:t>软件详细设计</w:t>
            </w:r>
            <w:r w:rsidR="00612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CE">
              <w:rPr>
                <w:noProof/>
                <w:webHidden/>
              </w:rPr>
              <w:instrText xml:space="preserve"> PAGEREF _Toc504467197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37A" w:rsidRDefault="00EE5D0B">
          <w:r>
            <w:rPr>
              <w:b/>
              <w:bCs/>
              <w:lang w:val="zh-CN"/>
            </w:rPr>
            <w:fldChar w:fldCharType="end"/>
          </w:r>
        </w:p>
      </w:sdtContent>
    </w:sdt>
    <w:p w:rsidR="0020437A" w:rsidRDefault="0020437A">
      <w:pPr>
        <w:pStyle w:val="30"/>
        <w:ind w:leftChars="0" w:left="0"/>
      </w:pPr>
    </w:p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20437A"/>
    <w:p w:rsidR="0020437A" w:rsidRDefault="00174FFC">
      <w:pPr>
        <w:pStyle w:val="ac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bookmarkStart w:id="1" w:name="_Toc504467182"/>
      <w:r>
        <w:rPr>
          <w:rFonts w:hint="eastAsia"/>
          <w:b/>
          <w:sz w:val="28"/>
          <w:szCs w:val="28"/>
        </w:rPr>
        <w:lastRenderedPageBreak/>
        <w:t>软件功能需求</w:t>
      </w:r>
      <w:bookmarkEnd w:id="1"/>
    </w:p>
    <w:p w:rsidR="0020437A" w:rsidRDefault="0020437A">
      <w:pPr>
        <w:pStyle w:val="ac"/>
        <w:ind w:left="717" w:firstLineChars="0" w:firstLine="0"/>
        <w:outlineLvl w:val="0"/>
        <w:rPr>
          <w:b/>
          <w:sz w:val="24"/>
        </w:rPr>
      </w:pPr>
    </w:p>
    <w:p w:rsidR="0020437A" w:rsidRDefault="00174FFC">
      <w:pPr>
        <w:ind w:firstLine="357"/>
        <w:outlineLvl w:val="1"/>
        <w:rPr>
          <w:b/>
          <w:sz w:val="24"/>
          <w:szCs w:val="24"/>
        </w:rPr>
      </w:pPr>
      <w:bookmarkStart w:id="2" w:name="_Toc504467183"/>
      <w:r>
        <w:rPr>
          <w:rFonts w:hint="eastAsia"/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 xml:space="preserve"> 4G</w:t>
      </w:r>
      <w:r>
        <w:rPr>
          <w:rFonts w:hint="eastAsia"/>
          <w:b/>
          <w:sz w:val="24"/>
          <w:szCs w:val="24"/>
        </w:rPr>
        <w:t>功能</w:t>
      </w:r>
      <w:bookmarkEnd w:id="2"/>
    </w:p>
    <w:p w:rsidR="0020437A" w:rsidRDefault="00174FFC">
      <w:pPr>
        <w:ind w:leftChars="100" w:left="210" w:firstLine="357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2G/3G/4G</w:t>
      </w:r>
      <w:r>
        <w:rPr>
          <w:rFonts w:hint="eastAsia"/>
        </w:rPr>
        <w:t>网络管理；</w:t>
      </w:r>
      <w:r>
        <w:rPr>
          <w:rFonts w:hint="eastAsia"/>
        </w:rPr>
        <w:t>//</w:t>
      </w:r>
      <w:r>
        <w:rPr>
          <w:rFonts w:hint="eastAsia"/>
        </w:rPr>
        <w:t>网络常连接</w:t>
      </w:r>
    </w:p>
    <w:p w:rsidR="0020437A" w:rsidRDefault="00174FFC">
      <w:pPr>
        <w:ind w:leftChars="100" w:left="210" w:firstLine="357"/>
      </w:pPr>
      <w:r>
        <w:rPr>
          <w:rFonts w:hint="eastAsia"/>
        </w:rPr>
        <w:t>b</w:t>
      </w:r>
      <w:r>
        <w:rPr>
          <w:rFonts w:hint="eastAsia"/>
        </w:rPr>
        <w:t>、支持至少</w:t>
      </w:r>
      <w:r>
        <w:rPr>
          <w:rFonts w:hint="eastAsia"/>
        </w:rPr>
        <w:t>2</w:t>
      </w:r>
      <w:r>
        <w:rPr>
          <w:rFonts w:hint="eastAsia"/>
        </w:rPr>
        <w:t>个链接；</w:t>
      </w:r>
      <w:r>
        <w:rPr>
          <w:rFonts w:hint="eastAsia"/>
        </w:rPr>
        <w:t>//APN</w:t>
      </w:r>
    </w:p>
    <w:p w:rsidR="0020437A" w:rsidRDefault="00174FFC">
      <w:pPr>
        <w:ind w:leftChars="100" w:left="210" w:firstLine="357"/>
      </w:pPr>
      <w:r>
        <w:rPr>
          <w:rFonts w:hint="eastAsia"/>
        </w:rPr>
        <w:t>c</w:t>
      </w:r>
      <w:r>
        <w:rPr>
          <w:rFonts w:hint="eastAsia"/>
        </w:rPr>
        <w:t>、支持</w:t>
      </w:r>
      <w:r w:rsidR="0064271F">
        <w:rPr>
          <w:rFonts w:hint="eastAsia"/>
        </w:rPr>
        <w:t>APN</w:t>
      </w:r>
      <w:r w:rsidR="0064271F">
        <w:rPr>
          <w:rFonts w:hint="eastAsia"/>
        </w:rPr>
        <w:t>、</w:t>
      </w:r>
      <w:r>
        <w:rPr>
          <w:rFonts w:hint="eastAsia"/>
        </w:rPr>
        <w:t>service ip/</w:t>
      </w:r>
      <w:r>
        <w:rPr>
          <w:rFonts w:hint="eastAsia"/>
        </w:rPr>
        <w:t>端口、用户名、</w:t>
      </w:r>
      <w:r>
        <w:rPr>
          <w:rFonts w:hint="eastAsia"/>
        </w:rPr>
        <w:t>pw</w:t>
      </w:r>
      <w:r>
        <w:rPr>
          <w:rFonts w:hint="eastAsia"/>
        </w:rPr>
        <w:t>可远程设置；</w:t>
      </w:r>
      <w:r>
        <w:rPr>
          <w:rFonts w:hint="eastAsia"/>
        </w:rPr>
        <w:t xml:space="preserve"> // </w:t>
      </w:r>
      <w:r>
        <w:rPr>
          <w:rFonts w:hint="eastAsia"/>
        </w:rPr>
        <w:t>支持短信报文修改</w:t>
      </w:r>
    </w:p>
    <w:p w:rsidR="0020437A" w:rsidRDefault="00174FF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支持信号值、</w:t>
      </w:r>
      <w:r>
        <w:rPr>
          <w:rFonts w:hint="eastAsia"/>
        </w:rPr>
        <w:t>gprs</w:t>
      </w:r>
      <w:r>
        <w:rPr>
          <w:rFonts w:hint="eastAsia"/>
        </w:rPr>
        <w:t>网络连接状态获取；</w:t>
      </w:r>
      <w:r>
        <w:rPr>
          <w:rFonts w:hint="eastAsia"/>
        </w:rPr>
        <w:t>// OK</w:t>
      </w:r>
    </w:p>
    <w:p w:rsidR="0020437A" w:rsidRDefault="00174FFC">
      <w:pPr>
        <w:ind w:left="567"/>
      </w:pPr>
      <w:r>
        <w:rPr>
          <w:rFonts w:hint="eastAsia"/>
        </w:rPr>
        <w:t>e</w:t>
      </w:r>
      <w:r>
        <w:rPr>
          <w:rFonts w:hint="eastAsia"/>
        </w:rPr>
        <w:t>、支持数据报文断点续传功能；</w:t>
      </w:r>
      <w:r>
        <w:rPr>
          <w:rFonts w:hint="eastAsia"/>
        </w:rPr>
        <w:t>// OK</w:t>
      </w:r>
    </w:p>
    <w:p w:rsidR="0020437A" w:rsidRDefault="00174FFC">
      <w:pPr>
        <w:ind w:leftChars="100" w:left="210" w:firstLine="357"/>
      </w:pPr>
      <w:r>
        <w:rPr>
          <w:rFonts w:hint="eastAsia"/>
        </w:rPr>
        <w:t>f</w:t>
      </w:r>
      <w:r>
        <w:rPr>
          <w:rFonts w:hint="eastAsia"/>
        </w:rPr>
        <w:t>、支持远程唤醒功能。</w:t>
      </w:r>
      <w:r>
        <w:rPr>
          <w:rFonts w:hint="eastAsia"/>
        </w:rPr>
        <w:t xml:space="preserve">// </w:t>
      </w:r>
      <w:r>
        <w:rPr>
          <w:rFonts w:hint="eastAsia"/>
        </w:rPr>
        <w:t>振铃或短信</w:t>
      </w:r>
      <w:r w:rsidR="008354EB">
        <w:rPr>
          <w:rFonts w:hint="eastAsia"/>
        </w:rPr>
        <w:t>唤醒</w:t>
      </w:r>
    </w:p>
    <w:p w:rsidR="0020437A" w:rsidRDefault="00174FFC">
      <w:pPr>
        <w:ind w:leftChars="100" w:left="210" w:firstLine="357"/>
      </w:pPr>
      <w:r>
        <w:rPr>
          <w:rFonts w:hint="eastAsia"/>
        </w:rPr>
        <w:t>g</w:t>
      </w:r>
      <w:r>
        <w:rPr>
          <w:rFonts w:hint="eastAsia"/>
        </w:rPr>
        <w:t>、短信功能；</w:t>
      </w:r>
      <w:r w:rsidR="00DD5C9B">
        <w:rPr>
          <w:rFonts w:hint="eastAsia"/>
        </w:rPr>
        <w:t>//</w:t>
      </w:r>
      <w:r>
        <w:rPr>
          <w:rFonts w:hint="eastAsia"/>
        </w:rPr>
        <w:t>支持</w:t>
      </w:r>
    </w:p>
    <w:p w:rsidR="0020437A" w:rsidRDefault="0020437A">
      <w:pPr>
        <w:ind w:firstLine="357"/>
        <w:outlineLvl w:val="1"/>
      </w:pPr>
    </w:p>
    <w:p w:rsidR="0020437A" w:rsidRDefault="00174FFC" w:rsidP="00FF22C8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1.2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GPS</w:t>
      </w:r>
      <w:r>
        <w:rPr>
          <w:rFonts w:hint="eastAsia"/>
          <w:b/>
          <w:sz w:val="24"/>
        </w:rPr>
        <w:t xml:space="preserve"> (</w:t>
      </w:r>
      <w:r>
        <w:rPr>
          <w:rFonts w:hint="eastAsia"/>
          <w:b/>
          <w:sz w:val="24"/>
        </w:rPr>
        <w:t>外挂</w:t>
      </w:r>
      <w:r>
        <w:rPr>
          <w:rFonts w:hint="eastAsia"/>
          <w:b/>
          <w:sz w:val="24"/>
        </w:rPr>
        <w:t xml:space="preserve"> UBLOX8030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 xml:space="preserve"> </w:t>
      </w:r>
      <w:r w:rsidRPr="00FF22C8">
        <w:rPr>
          <w:rFonts w:hint="eastAsia"/>
          <w:sz w:val="24"/>
        </w:rPr>
        <w:t xml:space="preserve">--&gt;EC20 </w:t>
      </w:r>
      <w:r w:rsidRPr="00FF22C8">
        <w:rPr>
          <w:rFonts w:hint="eastAsia"/>
          <w:sz w:val="24"/>
        </w:rPr>
        <w:t>确认</w:t>
      </w:r>
      <w:r w:rsidR="00D062EA" w:rsidRPr="00FF22C8">
        <w:rPr>
          <w:rFonts w:hint="eastAsia"/>
          <w:sz w:val="24"/>
        </w:rPr>
        <w:t>OK,</w:t>
      </w:r>
      <w:r w:rsidR="000D2D2C" w:rsidRPr="00FF22C8">
        <w:rPr>
          <w:rFonts w:hint="eastAsia"/>
          <w:szCs w:val="21"/>
        </w:rPr>
        <w:t xml:space="preserve"> Unistrong</w:t>
      </w:r>
      <w:r w:rsidRPr="00FF22C8">
        <w:rPr>
          <w:rFonts w:hint="eastAsia"/>
          <w:sz w:val="24"/>
        </w:rPr>
        <w:t>解析</w:t>
      </w:r>
    </w:p>
    <w:p w:rsidR="0020437A" w:rsidRDefault="00174FFC">
      <w:pPr>
        <w:pStyle w:val="ac"/>
        <w:numPr>
          <w:ilvl w:val="0"/>
          <w:numId w:val="4"/>
        </w:numPr>
        <w:ind w:left="1071" w:firstLineChars="0" w:hanging="357"/>
      </w:pPr>
      <w:r>
        <w:rPr>
          <w:rFonts w:hint="eastAsia"/>
        </w:rPr>
        <w:t>支持</w:t>
      </w:r>
      <w:r>
        <w:rPr>
          <w:rFonts w:hint="eastAsia"/>
        </w:rPr>
        <w:t>gps</w:t>
      </w:r>
      <w:r>
        <w:rPr>
          <w:rFonts w:hint="eastAsia"/>
        </w:rPr>
        <w:t>、</w:t>
      </w:r>
      <w:r>
        <w:rPr>
          <w:rFonts w:hint="eastAsia"/>
        </w:rPr>
        <w:t>gps+glonass</w:t>
      </w:r>
      <w:r>
        <w:rPr>
          <w:rFonts w:hint="eastAsia"/>
        </w:rPr>
        <w:t>、</w:t>
      </w:r>
      <w:r>
        <w:rPr>
          <w:rFonts w:hint="eastAsia"/>
        </w:rPr>
        <w:t>gps+</w:t>
      </w:r>
      <w:r>
        <w:rPr>
          <w:rFonts w:hint="eastAsia"/>
        </w:rPr>
        <w:t>北斗定位；</w:t>
      </w:r>
    </w:p>
    <w:p w:rsidR="0020437A" w:rsidRDefault="00174FFC">
      <w:pPr>
        <w:pStyle w:val="ac"/>
        <w:numPr>
          <w:ilvl w:val="0"/>
          <w:numId w:val="4"/>
        </w:numPr>
        <w:ind w:left="1071" w:firstLineChars="0" w:hanging="357"/>
      </w:pPr>
      <w:r>
        <w:rPr>
          <w:rFonts w:hint="eastAsia"/>
        </w:rPr>
        <w:t>支持冷、热、温启动指令；</w:t>
      </w:r>
    </w:p>
    <w:p w:rsidR="0020437A" w:rsidRDefault="00174FFC">
      <w:pPr>
        <w:pStyle w:val="ac"/>
        <w:numPr>
          <w:ilvl w:val="0"/>
          <w:numId w:val="4"/>
        </w:numPr>
        <w:ind w:left="1071" w:firstLineChars="0" w:hanging="357"/>
      </w:pPr>
      <w:r>
        <w:rPr>
          <w:rFonts w:hint="eastAsia"/>
        </w:rPr>
        <w:t>支持</w:t>
      </w:r>
      <w:r>
        <w:rPr>
          <w:rFonts w:hint="eastAsia"/>
        </w:rPr>
        <w:t>RTD</w:t>
      </w:r>
      <w:r>
        <w:rPr>
          <w:rFonts w:hint="eastAsia"/>
        </w:rPr>
        <w:t>定位；</w:t>
      </w:r>
    </w:p>
    <w:p w:rsidR="0020437A" w:rsidRDefault="00174FFC">
      <w:pPr>
        <w:pStyle w:val="ac"/>
        <w:numPr>
          <w:ilvl w:val="0"/>
          <w:numId w:val="4"/>
        </w:numPr>
        <w:ind w:left="1071" w:firstLineChars="0" w:hanging="357"/>
      </w:pPr>
      <w:r>
        <w:rPr>
          <w:rFonts w:hint="eastAsia"/>
        </w:rPr>
        <w:t>支持定位状态、经纬度、速度上报；</w:t>
      </w:r>
    </w:p>
    <w:p w:rsidR="0020437A" w:rsidRDefault="00174FFC">
      <w:pPr>
        <w:pStyle w:val="ac"/>
        <w:numPr>
          <w:ilvl w:val="0"/>
          <w:numId w:val="4"/>
        </w:numPr>
        <w:ind w:left="1071" w:firstLineChars="0" w:hanging="357"/>
      </w:pPr>
      <w:r>
        <w:rPr>
          <w:rFonts w:hint="eastAsia"/>
        </w:rPr>
        <w:t>支持上位机查看</w:t>
      </w:r>
      <w:r>
        <w:rPr>
          <w:rFonts w:hint="eastAsia"/>
        </w:rPr>
        <w:t>DB</w:t>
      </w:r>
      <w:r>
        <w:rPr>
          <w:rFonts w:hint="eastAsia"/>
        </w:rPr>
        <w:t>值、</w:t>
      </w:r>
      <w:r>
        <w:rPr>
          <w:rFonts w:hint="eastAsia"/>
        </w:rPr>
        <w:t>TTFF</w:t>
      </w:r>
      <w:r>
        <w:rPr>
          <w:rFonts w:hint="eastAsia"/>
        </w:rPr>
        <w:t>定位时间；</w:t>
      </w:r>
    </w:p>
    <w:p w:rsidR="0020437A" w:rsidRDefault="00174FFC">
      <w:pPr>
        <w:pStyle w:val="ac"/>
        <w:numPr>
          <w:ilvl w:val="0"/>
          <w:numId w:val="4"/>
        </w:numPr>
        <w:ind w:left="1071" w:firstLineChars="0" w:hanging="357"/>
      </w:pPr>
      <w:r>
        <w:rPr>
          <w:rFonts w:hint="eastAsia"/>
        </w:rPr>
        <w:t>支持电子围栏。</w:t>
      </w:r>
    </w:p>
    <w:p w:rsidR="0020437A" w:rsidRDefault="0020437A">
      <w:pPr>
        <w:pStyle w:val="ac"/>
        <w:ind w:left="1071" w:firstLineChars="0" w:firstLine="0"/>
      </w:pPr>
    </w:p>
    <w:p w:rsidR="0020437A" w:rsidRPr="008D1837" w:rsidRDefault="00174FFC" w:rsidP="008D1837">
      <w:pPr>
        <w:ind w:left="295" w:firstLine="12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1.3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 xml:space="preserve"> Sensor</w:t>
      </w:r>
      <w:r w:rsidR="008D1837">
        <w:rPr>
          <w:rFonts w:hint="eastAsia"/>
          <w:b/>
          <w:sz w:val="24"/>
          <w:szCs w:val="24"/>
        </w:rPr>
        <w:tab/>
      </w:r>
      <w:r w:rsidRPr="008D1837">
        <w:rPr>
          <w:rFonts w:hint="eastAsia"/>
          <w:sz w:val="24"/>
          <w:szCs w:val="24"/>
        </w:rPr>
        <w:t>---&gt;mcu,</w:t>
      </w:r>
      <w:r w:rsidRPr="008D1837">
        <w:rPr>
          <w:rFonts w:hint="eastAsia"/>
          <w:sz w:val="24"/>
          <w:szCs w:val="24"/>
        </w:rPr>
        <w:t>协议，封装</w:t>
      </w:r>
      <w:r w:rsidRPr="008D1837">
        <w:rPr>
          <w:rFonts w:hint="eastAsia"/>
          <w:sz w:val="24"/>
          <w:szCs w:val="24"/>
        </w:rPr>
        <w:t>API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、支持车辆侧翻检测；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b</w:t>
      </w:r>
      <w:r w:rsidR="00E677B6">
        <w:rPr>
          <w:rFonts w:hint="eastAsia"/>
          <w:szCs w:val="21"/>
        </w:rPr>
        <w:t>、支持车辆转弯检测；</w:t>
      </w:r>
    </w:p>
    <w:p w:rsidR="00E677B6" w:rsidRDefault="00E677B6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f</w:t>
      </w:r>
      <w:r>
        <w:rPr>
          <w:rFonts w:hint="eastAsia"/>
          <w:szCs w:val="21"/>
        </w:rPr>
        <w:t>、支持车辆碰撞检测。</w:t>
      </w:r>
    </w:p>
    <w:p w:rsidR="0020437A" w:rsidRDefault="0020437A">
      <w:pPr>
        <w:ind w:left="295" w:firstLine="125"/>
        <w:rPr>
          <w:sz w:val="24"/>
          <w:szCs w:val="24"/>
        </w:rPr>
      </w:pPr>
    </w:p>
    <w:p w:rsidR="0020437A" w:rsidRDefault="00174FFC">
      <w:pPr>
        <w:ind w:left="295" w:firstLine="125"/>
        <w:outlineLvl w:val="1"/>
        <w:rPr>
          <w:b/>
          <w:sz w:val="24"/>
          <w:szCs w:val="24"/>
        </w:rPr>
      </w:pPr>
      <w:bookmarkStart w:id="3" w:name="_Toc504467184"/>
      <w:r>
        <w:rPr>
          <w:rFonts w:hint="eastAsia"/>
          <w:b/>
          <w:sz w:val="24"/>
          <w:szCs w:val="24"/>
        </w:rPr>
        <w:t>1.4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CAN</w:t>
      </w:r>
      <w:bookmarkEnd w:id="3"/>
    </w:p>
    <w:p w:rsidR="0020437A" w:rsidRDefault="00174FFC">
      <w:pPr>
        <w:ind w:left="295" w:firstLine="125"/>
        <w:outlineLvl w:val="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4" w:name="_Toc504467185"/>
      <w:r>
        <w:rPr>
          <w:rFonts w:hint="eastAsia"/>
          <w:b/>
          <w:sz w:val="24"/>
          <w:szCs w:val="24"/>
        </w:rPr>
        <w:t>1.4.1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ISO15765</w:t>
      </w:r>
      <w:bookmarkEnd w:id="4"/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ISO15765 11bit/29bit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250k/500k</w:t>
      </w:r>
      <w:r>
        <w:rPr>
          <w:rFonts w:hint="eastAsia"/>
          <w:szCs w:val="21"/>
        </w:rPr>
        <w:t>速率通信、切换；【</w:t>
      </w:r>
      <w:r>
        <w:rPr>
          <w:rFonts w:hint="eastAsia"/>
          <w:szCs w:val="21"/>
        </w:rPr>
        <w:t>125k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1M</w:t>
      </w:r>
      <w:r>
        <w:rPr>
          <w:rFonts w:hint="eastAsia"/>
          <w:szCs w:val="21"/>
        </w:rPr>
        <w:t>待定】；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、支持解析乘用车通用协议数据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里程、油耗、速度、转速、冷却液温度、故障码、车载电源电压检测等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；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、支持获取车门、车窗、车灯状态【待定】；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mcu</w:t>
      </w:r>
      <w:r>
        <w:rPr>
          <w:rFonts w:hint="eastAsia"/>
          <w:szCs w:val="21"/>
        </w:rPr>
        <w:t>上传</w:t>
      </w:r>
      <w:r>
        <w:rPr>
          <w:rFonts w:hint="eastAsia"/>
          <w:szCs w:val="21"/>
        </w:rPr>
        <w:t>RAW DATA</w:t>
      </w:r>
      <w:r>
        <w:rPr>
          <w:rFonts w:hint="eastAsia"/>
          <w:szCs w:val="21"/>
        </w:rPr>
        <w:t>至上位机</w:t>
      </w:r>
      <w:r>
        <w:rPr>
          <w:rFonts w:hint="eastAsia"/>
          <w:szCs w:val="21"/>
        </w:rPr>
        <w:t>(EC20)</w:t>
      </w:r>
      <w:r>
        <w:rPr>
          <w:rFonts w:hint="eastAsia"/>
          <w:szCs w:val="21"/>
        </w:rPr>
        <w:t>模式，上位机实现</w:t>
      </w:r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具体协议解析。</w:t>
      </w:r>
    </w:p>
    <w:p w:rsidR="0020437A" w:rsidRDefault="0020437A">
      <w:pPr>
        <w:ind w:left="295" w:firstLine="125"/>
        <w:outlineLvl w:val="1"/>
        <w:rPr>
          <w:szCs w:val="21"/>
        </w:rPr>
      </w:pPr>
    </w:p>
    <w:p w:rsidR="0020437A" w:rsidRDefault="00174FFC">
      <w:pPr>
        <w:ind w:left="295" w:firstLine="125"/>
        <w:outlineLvl w:val="2"/>
        <w:rPr>
          <w:b/>
          <w:sz w:val="24"/>
          <w:szCs w:val="24"/>
        </w:rPr>
      </w:pPr>
      <w:r>
        <w:rPr>
          <w:rFonts w:hint="eastAsia"/>
          <w:szCs w:val="21"/>
        </w:rPr>
        <w:tab/>
      </w:r>
      <w:bookmarkStart w:id="5" w:name="_Toc504467186"/>
      <w:r>
        <w:rPr>
          <w:rFonts w:hint="eastAsia"/>
          <w:b/>
          <w:sz w:val="24"/>
          <w:szCs w:val="24"/>
        </w:rPr>
        <w:t>1.4.2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J1939</w:t>
      </w:r>
      <w:bookmarkEnd w:id="5"/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、支持解析卡车、货车通用协议数据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里程、油耗、速度、转速、冷却液温度、故障码、车载电源电压检测等</w:t>
      </w:r>
      <w:r>
        <w:rPr>
          <w:rFonts w:hint="eastAsia"/>
          <w:szCs w:val="21"/>
        </w:rPr>
        <w:t>]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mcu</w:t>
      </w:r>
      <w:r>
        <w:rPr>
          <w:rFonts w:hint="eastAsia"/>
          <w:szCs w:val="21"/>
        </w:rPr>
        <w:t>上传</w:t>
      </w:r>
      <w:r>
        <w:rPr>
          <w:rFonts w:hint="eastAsia"/>
          <w:szCs w:val="21"/>
        </w:rPr>
        <w:t>RAW DATA</w:t>
      </w:r>
      <w:r>
        <w:rPr>
          <w:rFonts w:hint="eastAsia"/>
          <w:szCs w:val="21"/>
        </w:rPr>
        <w:t>至上位机</w:t>
      </w:r>
      <w:r>
        <w:rPr>
          <w:rFonts w:hint="eastAsia"/>
          <w:szCs w:val="21"/>
        </w:rPr>
        <w:t>(EC20)</w:t>
      </w:r>
      <w:r>
        <w:rPr>
          <w:rFonts w:hint="eastAsia"/>
          <w:szCs w:val="21"/>
        </w:rPr>
        <w:t>模式，上位机实现</w:t>
      </w:r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具体协议解析；</w:t>
      </w:r>
    </w:p>
    <w:p w:rsidR="0020437A" w:rsidRDefault="00174FFC">
      <w:pPr>
        <w:ind w:left="295" w:firstLine="125"/>
        <w:rPr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、支持地址竞争申明、多帧数据传输、过滤报文等接口【</w:t>
      </w:r>
      <w:r>
        <w:rPr>
          <w:rFonts w:hint="eastAsia"/>
          <w:szCs w:val="21"/>
        </w:rPr>
        <w:t>EC20</w:t>
      </w:r>
      <w:r>
        <w:rPr>
          <w:rFonts w:hint="eastAsia"/>
          <w:szCs w:val="21"/>
        </w:rPr>
        <w:t>解析具体</w:t>
      </w:r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协议，需实现此部分】</w:t>
      </w:r>
    </w:p>
    <w:p w:rsidR="0020437A" w:rsidRDefault="0020437A">
      <w:pPr>
        <w:ind w:left="295" w:firstLine="125"/>
        <w:rPr>
          <w:szCs w:val="21"/>
        </w:rPr>
      </w:pPr>
    </w:p>
    <w:p w:rsidR="0020437A" w:rsidRDefault="00174FFC">
      <w:pPr>
        <w:ind w:left="295" w:firstLine="125"/>
        <w:outlineLvl w:val="2"/>
        <w:rPr>
          <w:b/>
          <w:sz w:val="24"/>
          <w:szCs w:val="24"/>
        </w:rPr>
      </w:pPr>
      <w:r>
        <w:rPr>
          <w:rFonts w:hint="eastAsia"/>
          <w:szCs w:val="21"/>
        </w:rPr>
        <w:tab/>
      </w:r>
      <w:bookmarkStart w:id="6" w:name="_Toc504467187"/>
      <w:r>
        <w:rPr>
          <w:rFonts w:hint="eastAsia"/>
          <w:b/>
          <w:sz w:val="24"/>
          <w:szCs w:val="24"/>
        </w:rPr>
        <w:t>1.4.3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INUX SOCKETCAN</w:t>
      </w:r>
      <w:r>
        <w:rPr>
          <w:rFonts w:hint="eastAsia"/>
          <w:b/>
          <w:sz w:val="24"/>
          <w:szCs w:val="24"/>
        </w:rPr>
        <w:t>（</w:t>
      </w:r>
      <w:r w:rsidR="00FB0AB7">
        <w:rPr>
          <w:rFonts w:hint="eastAsia"/>
          <w:b/>
          <w:sz w:val="24"/>
          <w:szCs w:val="24"/>
        </w:rPr>
        <w:t>预研</w:t>
      </w:r>
      <w:r>
        <w:rPr>
          <w:rFonts w:hint="eastAsia"/>
          <w:b/>
          <w:sz w:val="24"/>
          <w:szCs w:val="24"/>
        </w:rPr>
        <w:t>)  EC20 SPI</w:t>
      </w:r>
      <w:bookmarkEnd w:id="6"/>
    </w:p>
    <w:p w:rsidR="0020437A" w:rsidRDefault="00174FFC">
      <w:pPr>
        <w:ind w:left="295" w:firstLine="125"/>
      </w:pPr>
      <w:r>
        <w:rPr>
          <w:rFonts w:hint="eastAsia"/>
        </w:rPr>
        <w:tab/>
      </w:r>
      <w:r>
        <w:rPr>
          <w:rFonts w:hint="eastAsia"/>
        </w:rPr>
        <w:t>预留</w:t>
      </w:r>
      <w:r>
        <w:rPr>
          <w:rFonts w:hint="eastAsia"/>
        </w:rPr>
        <w:t>MCP2515 CAN</w:t>
      </w:r>
      <w:r>
        <w:rPr>
          <w:rFonts w:hint="eastAsia"/>
        </w:rPr>
        <w:t>设计，支持</w:t>
      </w:r>
      <w:r>
        <w:rPr>
          <w:rFonts w:hint="eastAsia"/>
        </w:rPr>
        <w:t>SocketCAN;</w:t>
      </w:r>
    </w:p>
    <w:p w:rsidR="0020437A" w:rsidRDefault="0020437A">
      <w:pPr>
        <w:ind w:left="295" w:firstLine="125"/>
      </w:pPr>
    </w:p>
    <w:p w:rsidR="0020437A" w:rsidRDefault="00174FFC">
      <w:pPr>
        <w:ind w:left="295" w:firstLine="125"/>
        <w:outlineLvl w:val="1"/>
        <w:rPr>
          <w:b/>
          <w:sz w:val="24"/>
          <w:szCs w:val="24"/>
        </w:rPr>
      </w:pPr>
      <w:bookmarkStart w:id="7" w:name="_Toc504467188"/>
      <w:r>
        <w:rPr>
          <w:rFonts w:hint="eastAsia"/>
          <w:b/>
          <w:sz w:val="24"/>
          <w:szCs w:val="24"/>
        </w:rPr>
        <w:t>1.5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LED</w:t>
      </w:r>
      <w:r>
        <w:rPr>
          <w:rFonts w:hint="eastAsia"/>
          <w:b/>
          <w:sz w:val="24"/>
          <w:szCs w:val="24"/>
        </w:rPr>
        <w:t>指示灯</w:t>
      </w:r>
      <w:bookmarkEnd w:id="7"/>
    </w:p>
    <w:p w:rsidR="0020437A" w:rsidRDefault="00174FFC">
      <w:pPr>
        <w:ind w:leftChars="400" w:left="840" w:firstLine="125"/>
      </w:pPr>
      <w:r>
        <w:rPr>
          <w:rFonts w:hint="eastAsia"/>
        </w:rPr>
        <w:lastRenderedPageBreak/>
        <w:t>提供如下指示灯的接口</w:t>
      </w:r>
      <w:r>
        <w:rPr>
          <w:rFonts w:hint="eastAsia"/>
        </w:rPr>
        <w:t>:(</w:t>
      </w:r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个灯</w:t>
      </w:r>
      <w:r>
        <w:rPr>
          <w:rFonts w:hint="eastAsia"/>
        </w:rPr>
        <w:t>),</w:t>
      </w:r>
      <w:r>
        <w:rPr>
          <w:rFonts w:hint="eastAsia"/>
        </w:rPr>
        <w:t>功能定义有</w:t>
      </w:r>
      <w:r>
        <w:rPr>
          <w:rFonts w:hint="eastAsia"/>
        </w:rPr>
        <w:t>UNI</w:t>
      </w:r>
      <w:r>
        <w:rPr>
          <w:rFonts w:hint="eastAsia"/>
        </w:rPr>
        <w:t>完成</w:t>
      </w:r>
    </w:p>
    <w:p w:rsidR="0020437A" w:rsidRDefault="00174FFC">
      <w:pPr>
        <w:ind w:leftChars="260" w:left="546"/>
      </w:pPr>
      <w:r>
        <w:rPr>
          <w:rFonts w:hint="eastAsia"/>
        </w:rPr>
        <w:tab/>
        <w:t xml:space="preserve"> a</w:t>
      </w:r>
      <w:r>
        <w:rPr>
          <w:rFonts w:hint="eastAsia"/>
        </w:rPr>
        <w:t>、</w:t>
      </w:r>
      <w:r>
        <w:rPr>
          <w:rFonts w:hint="eastAsia"/>
        </w:rPr>
        <w:t>GNSS</w:t>
      </w:r>
      <w:r>
        <w:rPr>
          <w:rFonts w:hint="eastAsia"/>
        </w:rPr>
        <w:t>定位指示灯</w:t>
      </w:r>
    </w:p>
    <w:p w:rsidR="0020437A" w:rsidRDefault="00174FFC">
      <w:pPr>
        <w:ind w:leftChars="260" w:left="546"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数据指示灯</w:t>
      </w:r>
    </w:p>
    <w:p w:rsidR="0020437A" w:rsidRDefault="00174FFC">
      <w:pPr>
        <w:ind w:leftChars="260" w:left="546"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POWER</w:t>
      </w:r>
      <w:r>
        <w:rPr>
          <w:rFonts w:hint="eastAsia"/>
        </w:rPr>
        <w:t>指示灯</w:t>
      </w:r>
    </w:p>
    <w:p w:rsidR="0020437A" w:rsidRDefault="00174FFC">
      <w:pPr>
        <w:ind w:left="546"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gprs</w:t>
      </w:r>
      <w:r>
        <w:rPr>
          <w:rFonts w:hint="eastAsia"/>
        </w:rPr>
        <w:t>指示灯</w:t>
      </w:r>
    </w:p>
    <w:p w:rsidR="0020437A" w:rsidRDefault="0020437A">
      <w:pPr>
        <w:ind w:left="546" w:firstLine="420"/>
      </w:pPr>
    </w:p>
    <w:p w:rsidR="0020437A" w:rsidRDefault="00174FFC">
      <w:pPr>
        <w:ind w:firstLine="420"/>
        <w:outlineLvl w:val="1"/>
        <w:rPr>
          <w:b/>
          <w:sz w:val="24"/>
          <w:szCs w:val="24"/>
        </w:rPr>
      </w:pPr>
      <w:bookmarkStart w:id="8" w:name="_Toc504467189"/>
      <w:r>
        <w:rPr>
          <w:rFonts w:hint="eastAsia"/>
          <w:b/>
          <w:sz w:val="24"/>
          <w:szCs w:val="24"/>
        </w:rPr>
        <w:t>1.6</w:t>
      </w:r>
      <w:r>
        <w:rPr>
          <w:rFonts w:hint="eastAsia"/>
          <w:b/>
          <w:sz w:val="24"/>
          <w:szCs w:val="24"/>
        </w:rPr>
        <w:t>、升级</w:t>
      </w:r>
      <w:bookmarkEnd w:id="8"/>
    </w:p>
    <w:p w:rsidR="0020437A" w:rsidRDefault="00174FFC">
      <w:pPr>
        <w:ind w:left="42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MCU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EC20</w:t>
      </w:r>
      <w:r>
        <w:rPr>
          <w:rFonts w:hint="eastAsia"/>
          <w:szCs w:val="21"/>
        </w:rPr>
        <w:t>远程升级</w:t>
      </w:r>
      <w:r>
        <w:rPr>
          <w:rFonts w:hint="eastAsia"/>
          <w:szCs w:val="21"/>
        </w:rPr>
        <w:t>[EC20</w:t>
      </w:r>
      <w:r>
        <w:rPr>
          <w:rFonts w:hint="eastAsia"/>
          <w:szCs w:val="21"/>
        </w:rPr>
        <w:t>远程升级支持哪些部分，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都支持</w:t>
      </w:r>
      <w:r>
        <w:rPr>
          <w:rFonts w:hint="eastAsia"/>
          <w:szCs w:val="21"/>
        </w:rPr>
        <w:t>?]</w:t>
      </w:r>
      <w:r>
        <w:rPr>
          <w:rFonts w:hint="eastAsia"/>
          <w:szCs w:val="21"/>
        </w:rPr>
        <w:t>；</w:t>
      </w:r>
    </w:p>
    <w:p w:rsidR="0020437A" w:rsidRDefault="00174FFC">
      <w:pPr>
        <w:ind w:left="420"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MCU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EC20</w:t>
      </w:r>
      <w:r>
        <w:rPr>
          <w:rFonts w:hint="eastAsia"/>
          <w:szCs w:val="21"/>
        </w:rPr>
        <w:t>线刷升级；</w:t>
      </w:r>
    </w:p>
    <w:p w:rsidR="0020437A" w:rsidRDefault="00174FFC"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TF</w:t>
      </w:r>
      <w:r>
        <w:rPr>
          <w:rFonts w:hint="eastAsia"/>
          <w:szCs w:val="21"/>
        </w:rPr>
        <w:t>卡升级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待定</w:t>
      </w:r>
      <w:r>
        <w:rPr>
          <w:rFonts w:hint="eastAsia"/>
          <w:szCs w:val="21"/>
        </w:rPr>
        <w:t>).</w:t>
      </w:r>
    </w:p>
    <w:p w:rsidR="0020437A" w:rsidRDefault="0020437A">
      <w:pPr>
        <w:ind w:left="420" w:firstLine="420"/>
        <w:rPr>
          <w:szCs w:val="21"/>
        </w:rPr>
      </w:pPr>
    </w:p>
    <w:p w:rsidR="0020437A" w:rsidRDefault="00174FFC">
      <w:pPr>
        <w:outlineLvl w:val="1"/>
        <w:rPr>
          <w:b/>
          <w:sz w:val="24"/>
          <w:szCs w:val="24"/>
        </w:rPr>
      </w:pPr>
      <w:r>
        <w:rPr>
          <w:rFonts w:hint="eastAsia"/>
          <w:szCs w:val="21"/>
        </w:rPr>
        <w:tab/>
      </w:r>
      <w:bookmarkStart w:id="9" w:name="_Toc504467190"/>
      <w:r>
        <w:rPr>
          <w:rFonts w:hint="eastAsia"/>
          <w:b/>
          <w:sz w:val="24"/>
          <w:szCs w:val="24"/>
        </w:rPr>
        <w:t>1.7</w:t>
      </w:r>
      <w:r>
        <w:rPr>
          <w:rFonts w:hint="eastAsia"/>
          <w:b/>
          <w:sz w:val="24"/>
          <w:szCs w:val="24"/>
        </w:rPr>
        <w:t>、电源管理</w:t>
      </w:r>
      <w:bookmarkEnd w:id="9"/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、支持低功耗、提供进入低功耗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接口；</w:t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TBOX</w:t>
      </w:r>
      <w:r>
        <w:rPr>
          <w:rFonts w:hint="eastAsia"/>
          <w:szCs w:val="21"/>
        </w:rPr>
        <w:t>内置电池电压检测；</w:t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、支持</w:t>
      </w:r>
      <w:r>
        <w:rPr>
          <w:rFonts w:hint="eastAsia"/>
          <w:szCs w:val="21"/>
        </w:rPr>
        <w:t>ACC 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ACC OFF</w:t>
      </w:r>
      <w:r>
        <w:rPr>
          <w:rFonts w:hint="eastAsia"/>
          <w:szCs w:val="21"/>
        </w:rPr>
        <w:t>检测；</w:t>
      </w:r>
    </w:p>
    <w:p w:rsidR="0020437A" w:rsidRPr="00770B3E" w:rsidRDefault="00174FFC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      </w:t>
      </w:r>
      <w:r w:rsidRPr="00770B3E">
        <w:rPr>
          <w:rFonts w:hint="eastAsia"/>
          <w:color w:val="FF0000"/>
          <w:szCs w:val="21"/>
        </w:rPr>
        <w:t>d</w:t>
      </w:r>
      <w:r w:rsidRPr="00770B3E">
        <w:rPr>
          <w:rFonts w:hint="eastAsia"/>
          <w:color w:val="FF0000"/>
          <w:szCs w:val="21"/>
        </w:rPr>
        <w:t>、支持单片机断电功能；</w:t>
      </w:r>
      <w:r w:rsidR="0040065E" w:rsidRPr="00770B3E">
        <w:rPr>
          <w:rFonts w:hint="eastAsia"/>
          <w:color w:val="FF0000"/>
          <w:szCs w:val="21"/>
        </w:rPr>
        <w:tab/>
        <w:t>--&gt;</w:t>
      </w:r>
      <w:r w:rsidR="0040065E" w:rsidRPr="00770B3E">
        <w:rPr>
          <w:rFonts w:hint="eastAsia"/>
          <w:color w:val="FF0000"/>
          <w:szCs w:val="21"/>
        </w:rPr>
        <w:t>待讨论</w:t>
      </w:r>
    </w:p>
    <w:p w:rsidR="0020437A" w:rsidRDefault="0020437A">
      <w:pPr>
        <w:rPr>
          <w:szCs w:val="21"/>
        </w:rPr>
      </w:pPr>
    </w:p>
    <w:p w:rsidR="0020437A" w:rsidRDefault="00174FFC">
      <w:pPr>
        <w:outlineLvl w:val="1"/>
        <w:rPr>
          <w:b/>
          <w:sz w:val="24"/>
          <w:szCs w:val="24"/>
        </w:rPr>
      </w:pPr>
      <w:r>
        <w:rPr>
          <w:rFonts w:hint="eastAsia"/>
          <w:szCs w:val="21"/>
        </w:rPr>
        <w:tab/>
      </w:r>
      <w:bookmarkStart w:id="10" w:name="_Toc504467191"/>
      <w:r>
        <w:rPr>
          <w:rFonts w:hint="eastAsia"/>
          <w:b/>
          <w:sz w:val="24"/>
          <w:szCs w:val="24"/>
        </w:rPr>
        <w:t>1.8</w:t>
      </w:r>
      <w:r>
        <w:rPr>
          <w:rFonts w:hint="eastAsia"/>
          <w:b/>
          <w:sz w:val="24"/>
          <w:szCs w:val="24"/>
        </w:rPr>
        <w:t>、报警提醒</w:t>
      </w:r>
      <w:bookmarkEnd w:id="10"/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、蓄电池欠压提醒；</w:t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、主电源断开（拔出）提醒；</w:t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、超速提醒；（应用做</w:t>
      </w:r>
      <w:r>
        <w:rPr>
          <w:rFonts w:hint="eastAsia"/>
          <w:szCs w:val="21"/>
        </w:rPr>
        <w:t xml:space="preserve"> </w:t>
      </w:r>
      <w:r w:rsidR="000D2D2C">
        <w:rPr>
          <w:rFonts w:hint="eastAsia"/>
          <w:szCs w:val="21"/>
        </w:rPr>
        <w:t>Unistrong</w:t>
      </w:r>
      <w:r>
        <w:rPr>
          <w:rFonts w:hint="eastAsia"/>
          <w:szCs w:val="21"/>
        </w:rPr>
        <w:t>)</w:t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、防盗报警；（应用做</w:t>
      </w:r>
      <w:r>
        <w:rPr>
          <w:rFonts w:hint="eastAsia"/>
          <w:szCs w:val="21"/>
        </w:rPr>
        <w:t xml:space="preserve"> </w:t>
      </w:r>
      <w:r w:rsidR="00461E9E">
        <w:rPr>
          <w:rFonts w:hint="eastAsia"/>
          <w:szCs w:val="21"/>
        </w:rPr>
        <w:t>Unis</w:t>
      </w:r>
      <w:r w:rsidR="000D2D2C">
        <w:rPr>
          <w:rFonts w:hint="eastAsia"/>
          <w:szCs w:val="21"/>
        </w:rPr>
        <w:t>trong</w:t>
      </w:r>
      <w:r>
        <w:rPr>
          <w:rFonts w:hint="eastAsia"/>
          <w:szCs w:val="21"/>
        </w:rPr>
        <w:t>)</w:t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</w:t>
      </w:r>
      <w:r>
        <w:rPr>
          <w:rFonts w:hint="eastAsia"/>
          <w:szCs w:val="21"/>
        </w:rPr>
        <w:t>、侧翻报警；</w:t>
      </w:r>
      <w:r>
        <w:rPr>
          <w:rFonts w:hint="eastAsia"/>
          <w:szCs w:val="21"/>
        </w:rPr>
        <w:t xml:space="preserve">  </w:t>
      </w:r>
    </w:p>
    <w:p w:rsidR="00896E3A" w:rsidRDefault="00896E3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</w:t>
      </w:r>
      <w:r>
        <w:rPr>
          <w:rFonts w:hint="eastAsia"/>
          <w:szCs w:val="21"/>
        </w:rPr>
        <w:t>、碰撞报警；</w:t>
      </w:r>
    </w:p>
    <w:p w:rsidR="0020437A" w:rsidRDefault="00174FFC">
      <w:pPr>
        <w:rPr>
          <w:szCs w:val="21"/>
        </w:rPr>
      </w:pPr>
      <w:r>
        <w:rPr>
          <w:szCs w:val="21"/>
        </w:rPr>
        <w:tab/>
      </w:r>
    </w:p>
    <w:p w:rsidR="0020437A" w:rsidRDefault="00174FFC">
      <w:pPr>
        <w:ind w:firstLine="420"/>
        <w:outlineLvl w:val="1"/>
        <w:rPr>
          <w:b/>
          <w:szCs w:val="21"/>
        </w:rPr>
      </w:pPr>
      <w:bookmarkStart w:id="11" w:name="_Toc504467192"/>
      <w:r>
        <w:rPr>
          <w:b/>
          <w:szCs w:val="21"/>
        </w:rPr>
        <w:t>1.9</w:t>
      </w:r>
      <w:r>
        <w:rPr>
          <w:rFonts w:hint="eastAsia"/>
          <w:b/>
          <w:szCs w:val="21"/>
        </w:rPr>
        <w:t>、测试工具</w:t>
      </w:r>
      <w:bookmarkEnd w:id="11"/>
    </w:p>
    <w:p w:rsidR="0020437A" w:rsidRDefault="00174FFC">
      <w:pPr>
        <w:ind w:firstLine="42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、便捷的工厂生产测试工具；</w:t>
      </w:r>
    </w:p>
    <w:p w:rsidR="00B411A0" w:rsidRDefault="00174FFC" w:rsidP="00B411A0">
      <w:pPr>
        <w:ind w:firstLine="420"/>
        <w:rPr>
          <w:szCs w:val="21"/>
        </w:rPr>
      </w:pP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、支持存储日志功能，方便问题分析；</w:t>
      </w:r>
    </w:p>
    <w:p w:rsidR="0020437A" w:rsidRDefault="0020437A">
      <w:pPr>
        <w:ind w:firstLine="420"/>
        <w:outlineLvl w:val="1"/>
        <w:rPr>
          <w:szCs w:val="21"/>
        </w:rPr>
      </w:pPr>
    </w:p>
    <w:p w:rsidR="00B411A0" w:rsidRDefault="00174FFC">
      <w:pPr>
        <w:ind w:firstLine="420"/>
        <w:outlineLvl w:val="1"/>
        <w:rPr>
          <w:b/>
          <w:szCs w:val="21"/>
        </w:rPr>
      </w:pPr>
      <w:bookmarkStart w:id="12" w:name="_Toc504467193"/>
      <w:r>
        <w:rPr>
          <w:b/>
          <w:szCs w:val="21"/>
        </w:rPr>
        <w:t>2.0</w:t>
      </w:r>
      <w:r>
        <w:rPr>
          <w:rFonts w:hint="eastAsia"/>
          <w:b/>
          <w:szCs w:val="21"/>
        </w:rPr>
        <w:t>、</w:t>
      </w:r>
      <w:r w:rsidR="00064324">
        <w:rPr>
          <w:rFonts w:hint="eastAsia"/>
          <w:b/>
          <w:szCs w:val="21"/>
        </w:rPr>
        <w:t>配置</w:t>
      </w:r>
      <w:r w:rsidR="00B411A0">
        <w:rPr>
          <w:rFonts w:hint="eastAsia"/>
          <w:b/>
          <w:szCs w:val="21"/>
        </w:rPr>
        <w:t>存储</w:t>
      </w:r>
      <w:bookmarkEnd w:id="12"/>
    </w:p>
    <w:p w:rsidR="00064324" w:rsidRPr="00064324" w:rsidRDefault="00064324" w:rsidP="00064324">
      <w:pPr>
        <w:ind w:firstLine="420"/>
        <w:rPr>
          <w:szCs w:val="21"/>
        </w:rPr>
      </w:pPr>
      <w:r>
        <w:rPr>
          <w:rFonts w:hint="eastAsia"/>
          <w:b/>
          <w:szCs w:val="21"/>
        </w:rPr>
        <w:tab/>
      </w:r>
      <w:r w:rsidRPr="00064324">
        <w:rPr>
          <w:rFonts w:hint="eastAsia"/>
          <w:szCs w:val="21"/>
        </w:rPr>
        <w:t>a</w:t>
      </w:r>
      <w:r w:rsidRPr="00064324">
        <w:rPr>
          <w:rFonts w:hint="eastAsia"/>
          <w:szCs w:val="21"/>
        </w:rPr>
        <w:t>、支持</w:t>
      </w:r>
      <w:r w:rsidRPr="00064324">
        <w:rPr>
          <w:rFonts w:hint="eastAsia"/>
          <w:szCs w:val="21"/>
        </w:rPr>
        <w:t>SN</w:t>
      </w:r>
      <w:r w:rsidRPr="00064324">
        <w:rPr>
          <w:rFonts w:hint="eastAsia"/>
          <w:szCs w:val="21"/>
        </w:rPr>
        <w:t>号</w:t>
      </w:r>
      <w:r w:rsidR="00FF5515">
        <w:rPr>
          <w:rFonts w:hint="eastAsia"/>
          <w:szCs w:val="21"/>
        </w:rPr>
        <w:t>读写</w:t>
      </w:r>
      <w:r w:rsidRPr="00064324">
        <w:rPr>
          <w:rFonts w:hint="eastAsia"/>
          <w:szCs w:val="21"/>
        </w:rPr>
        <w:t>、存储</w:t>
      </w:r>
      <w:r w:rsidR="0064271F">
        <w:rPr>
          <w:rFonts w:hint="eastAsia"/>
          <w:szCs w:val="21"/>
        </w:rPr>
        <w:t>，升级不能被覆盖</w:t>
      </w:r>
      <w:r w:rsidR="0064271F">
        <w:rPr>
          <w:rFonts w:hint="eastAsia"/>
          <w:szCs w:val="21"/>
        </w:rPr>
        <w:t>(</w:t>
      </w:r>
      <w:r w:rsidR="0064271F">
        <w:rPr>
          <w:rFonts w:hint="eastAsia"/>
          <w:szCs w:val="21"/>
        </w:rPr>
        <w:t>除非格式化升级</w:t>
      </w:r>
      <w:r w:rsidR="0064271F">
        <w:rPr>
          <w:rFonts w:hint="eastAsia"/>
          <w:szCs w:val="21"/>
        </w:rPr>
        <w:t>)</w:t>
      </w:r>
      <w:r w:rsidR="0064271F">
        <w:rPr>
          <w:rFonts w:hint="eastAsia"/>
          <w:szCs w:val="21"/>
        </w:rPr>
        <w:t>；</w:t>
      </w:r>
    </w:p>
    <w:p w:rsidR="00064324" w:rsidRPr="00064324" w:rsidRDefault="00064324" w:rsidP="00064324">
      <w:pPr>
        <w:ind w:firstLine="420"/>
        <w:rPr>
          <w:szCs w:val="21"/>
        </w:rPr>
      </w:pPr>
      <w:r w:rsidRPr="00064324">
        <w:rPr>
          <w:rFonts w:hint="eastAsia"/>
          <w:szCs w:val="21"/>
        </w:rPr>
        <w:tab/>
        <w:t>b</w:t>
      </w:r>
      <w:r w:rsidRPr="00064324">
        <w:rPr>
          <w:rFonts w:hint="eastAsia"/>
          <w:szCs w:val="21"/>
        </w:rPr>
        <w:t>、支持存储</w:t>
      </w:r>
      <w:r w:rsidR="0057087F">
        <w:rPr>
          <w:rFonts w:hint="eastAsia"/>
          <w:szCs w:val="21"/>
        </w:rPr>
        <w:t>APN</w:t>
      </w:r>
      <w:r w:rsidR="0057087F">
        <w:rPr>
          <w:rFonts w:hint="eastAsia"/>
          <w:szCs w:val="21"/>
        </w:rPr>
        <w:t>、</w:t>
      </w:r>
      <w:r w:rsidR="0064271F">
        <w:rPr>
          <w:rFonts w:hint="eastAsia"/>
          <w:szCs w:val="21"/>
        </w:rPr>
        <w:t>Service IP/</w:t>
      </w:r>
      <w:r w:rsidR="0064271F">
        <w:rPr>
          <w:rFonts w:hint="eastAsia"/>
          <w:szCs w:val="21"/>
        </w:rPr>
        <w:t>端口</w:t>
      </w:r>
      <w:r w:rsidR="0057087F">
        <w:rPr>
          <w:rFonts w:hint="eastAsia"/>
          <w:szCs w:val="21"/>
        </w:rPr>
        <w:t>、用户名字</w:t>
      </w:r>
      <w:r w:rsidR="0057087F">
        <w:rPr>
          <w:rFonts w:hint="eastAsia"/>
          <w:szCs w:val="21"/>
        </w:rPr>
        <w:t>/PW;</w:t>
      </w:r>
    </w:p>
    <w:p w:rsidR="00B411A0" w:rsidRDefault="00B411A0">
      <w:pPr>
        <w:ind w:firstLine="420"/>
        <w:outlineLvl w:val="1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B411A0" w:rsidRDefault="00B411A0">
      <w:pPr>
        <w:ind w:firstLine="420"/>
        <w:outlineLvl w:val="1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20437A" w:rsidRDefault="00B411A0">
      <w:pPr>
        <w:ind w:firstLine="420"/>
        <w:outlineLvl w:val="1"/>
        <w:rPr>
          <w:b/>
          <w:szCs w:val="21"/>
        </w:rPr>
      </w:pPr>
      <w:bookmarkStart w:id="13" w:name="_Toc504467194"/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</w:rPr>
        <w:t>、</w:t>
      </w:r>
      <w:r w:rsidR="00174FFC">
        <w:rPr>
          <w:rFonts w:hint="eastAsia"/>
          <w:b/>
          <w:szCs w:val="21"/>
        </w:rPr>
        <w:t>补充说明</w:t>
      </w:r>
      <w:bookmarkEnd w:id="13"/>
    </w:p>
    <w:p w:rsidR="0020437A" w:rsidRDefault="00174FFC">
      <w:pPr>
        <w:ind w:firstLine="42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协议如下两种处理方式都能实现</w:t>
      </w:r>
    </w:p>
    <w:p w:rsidR="0020437A" w:rsidRDefault="00174FFC">
      <w:pPr>
        <w:ind w:left="420" w:firstLine="420"/>
        <w:rPr>
          <w:szCs w:val="21"/>
        </w:rPr>
      </w:pPr>
      <w:r>
        <w:rPr>
          <w:rFonts w:hint="eastAsia"/>
          <w:szCs w:val="21"/>
        </w:rPr>
        <w:t>1) MCU</w:t>
      </w:r>
      <w:r>
        <w:rPr>
          <w:rFonts w:hint="eastAsia"/>
          <w:szCs w:val="21"/>
        </w:rPr>
        <w:t>端解析</w:t>
      </w:r>
      <w:r>
        <w:rPr>
          <w:rFonts w:hint="eastAsia"/>
          <w:szCs w:val="21"/>
        </w:rPr>
        <w:t>OBDII</w:t>
      </w:r>
      <w:r>
        <w:rPr>
          <w:rFonts w:hint="eastAsia"/>
          <w:szCs w:val="21"/>
        </w:rPr>
        <w:t>具体协议。</w:t>
      </w:r>
      <w:r w:rsidR="00CC2B2C">
        <w:rPr>
          <w:rFonts w:hint="eastAsia"/>
          <w:szCs w:val="21"/>
        </w:rPr>
        <w:t xml:space="preserve">---&gt; </w:t>
      </w:r>
      <w:r w:rsidR="00CC2B2C">
        <w:rPr>
          <w:rFonts w:hint="eastAsia"/>
          <w:szCs w:val="21"/>
        </w:rPr>
        <w:t>天津项目采用此方式</w:t>
      </w:r>
    </w:p>
    <w:p w:rsidR="0020437A" w:rsidRDefault="00174FFC">
      <w:pPr>
        <w:ind w:left="420" w:firstLine="420"/>
        <w:rPr>
          <w:szCs w:val="21"/>
        </w:rPr>
      </w:pPr>
      <w:r>
        <w:rPr>
          <w:rFonts w:hint="eastAsia"/>
          <w:szCs w:val="21"/>
        </w:rPr>
        <w:t>2) MCU</w:t>
      </w:r>
      <w:r>
        <w:rPr>
          <w:rFonts w:hint="eastAsia"/>
          <w:szCs w:val="21"/>
        </w:rPr>
        <w:t>透传</w:t>
      </w:r>
      <w:r>
        <w:rPr>
          <w:rFonts w:hint="eastAsia"/>
          <w:szCs w:val="21"/>
        </w:rPr>
        <w:t>RAW DATA</w:t>
      </w:r>
      <w:r>
        <w:rPr>
          <w:rFonts w:hint="eastAsia"/>
          <w:szCs w:val="21"/>
        </w:rPr>
        <w:t>（提供</w:t>
      </w:r>
      <w:r>
        <w:rPr>
          <w:rFonts w:hint="eastAsia"/>
          <w:szCs w:val="21"/>
        </w:rPr>
        <w:t>EC20</w:t>
      </w:r>
      <w:r>
        <w:rPr>
          <w:rFonts w:hint="eastAsia"/>
          <w:szCs w:val="21"/>
        </w:rPr>
        <w:t>端解析的</w:t>
      </w:r>
      <w:r>
        <w:rPr>
          <w:rFonts w:hint="eastAsia"/>
          <w:szCs w:val="21"/>
        </w:rPr>
        <w:t>demo app</w:t>
      </w:r>
      <w:r>
        <w:rPr>
          <w:rFonts w:hint="eastAsia"/>
          <w:szCs w:val="21"/>
        </w:rPr>
        <w:t>，到时我们会基于</w:t>
      </w:r>
      <w:r>
        <w:rPr>
          <w:rFonts w:hint="eastAsia"/>
          <w:szCs w:val="21"/>
        </w:rPr>
        <w:t>demo app,</w:t>
      </w:r>
      <w:r>
        <w:rPr>
          <w:rFonts w:hint="eastAsia"/>
          <w:szCs w:val="21"/>
        </w:rPr>
        <w:t>自己写一个</w:t>
      </w:r>
      <w:r>
        <w:rPr>
          <w:rFonts w:hint="eastAsia"/>
          <w:szCs w:val="21"/>
        </w:rPr>
        <w:t>app,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OBDII</w:t>
      </w:r>
      <w:r>
        <w:rPr>
          <w:rFonts w:hint="eastAsia"/>
          <w:szCs w:val="21"/>
        </w:rPr>
        <w:t>数据、轨迹数据上传至服务器）</w:t>
      </w:r>
      <w:r>
        <w:rPr>
          <w:rFonts w:hint="eastAsia"/>
          <w:szCs w:val="21"/>
        </w:rPr>
        <w:t>.</w:t>
      </w:r>
    </w:p>
    <w:p w:rsidR="00D75592" w:rsidRPr="00142B6E" w:rsidRDefault="00CE7D3B" w:rsidP="00142B6E">
      <w:pPr>
        <w:ind w:left="420"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 w:rsidR="00BD400B">
        <w:rPr>
          <w:rFonts w:hint="eastAsia"/>
          <w:szCs w:val="21"/>
        </w:rPr>
        <w:t>天津项目：</w:t>
      </w:r>
      <w:r w:rsidR="00BD400B">
        <w:rPr>
          <w:rFonts w:hint="eastAsia"/>
          <w:szCs w:val="21"/>
        </w:rPr>
        <w:t>Kingdom</w:t>
      </w:r>
      <w:r w:rsidR="00BD400B">
        <w:rPr>
          <w:rFonts w:hint="eastAsia"/>
          <w:szCs w:val="21"/>
        </w:rPr>
        <w:t>实现</w:t>
      </w:r>
      <w:r w:rsidR="00BD400B">
        <w:rPr>
          <w:rFonts w:hint="eastAsia"/>
          <w:szCs w:val="21"/>
        </w:rPr>
        <w:t>MCU</w:t>
      </w:r>
      <w:r w:rsidR="00BD400B">
        <w:rPr>
          <w:rFonts w:hint="eastAsia"/>
          <w:szCs w:val="21"/>
        </w:rPr>
        <w:t>端软件开发</w:t>
      </w:r>
      <w:r w:rsidR="00BD400B">
        <w:rPr>
          <w:rFonts w:hint="eastAsia"/>
          <w:szCs w:val="21"/>
        </w:rPr>
        <w:t>;EC20</w:t>
      </w:r>
      <w:r w:rsidR="00BD400B">
        <w:rPr>
          <w:rFonts w:hint="eastAsia"/>
          <w:szCs w:val="21"/>
        </w:rPr>
        <w:t>端封装相关接口，提供动态库、</w:t>
      </w:r>
      <w:r w:rsidR="00BD400B">
        <w:rPr>
          <w:rFonts w:hint="eastAsia"/>
          <w:szCs w:val="21"/>
        </w:rPr>
        <w:t>API</w:t>
      </w:r>
      <w:r w:rsidR="00BD400B">
        <w:rPr>
          <w:rFonts w:hint="eastAsia"/>
          <w:szCs w:val="21"/>
        </w:rPr>
        <w:t>文档、调用接口</w:t>
      </w:r>
      <w:r w:rsidR="00BD400B">
        <w:rPr>
          <w:rFonts w:hint="eastAsia"/>
          <w:szCs w:val="21"/>
        </w:rPr>
        <w:t>Demo app</w:t>
      </w:r>
      <w:r w:rsidR="00BD400B">
        <w:rPr>
          <w:rFonts w:hint="eastAsia"/>
          <w:szCs w:val="21"/>
        </w:rPr>
        <w:t>，</w:t>
      </w:r>
      <w:r w:rsidR="00BD400B">
        <w:rPr>
          <w:rFonts w:hint="eastAsia"/>
          <w:szCs w:val="21"/>
        </w:rPr>
        <w:t>Unistrong</w:t>
      </w:r>
      <w:r w:rsidR="00BD400B">
        <w:rPr>
          <w:rFonts w:hint="eastAsia"/>
          <w:szCs w:val="21"/>
        </w:rPr>
        <w:t>基于此做</w:t>
      </w:r>
      <w:r w:rsidR="00BD400B">
        <w:rPr>
          <w:rFonts w:hint="eastAsia"/>
          <w:szCs w:val="21"/>
        </w:rPr>
        <w:t>app</w:t>
      </w:r>
      <w:r w:rsidR="00BD400B">
        <w:rPr>
          <w:rFonts w:hint="eastAsia"/>
          <w:szCs w:val="21"/>
        </w:rPr>
        <w:t>二次开发。</w:t>
      </w:r>
    </w:p>
    <w:p w:rsidR="00A443B6" w:rsidRDefault="00A443B6">
      <w:pPr>
        <w:ind w:left="420" w:firstLine="420"/>
        <w:rPr>
          <w:rFonts w:asciiTheme="minorEastAsia" w:hAnsiTheme="minorEastAsia"/>
          <w:szCs w:val="21"/>
        </w:rPr>
      </w:pPr>
    </w:p>
    <w:p w:rsidR="00A443B6" w:rsidRDefault="00A443B6" w:rsidP="00142B6E">
      <w:pPr>
        <w:ind w:firstLine="420"/>
        <w:outlineLvl w:val="1"/>
        <w:rPr>
          <w:rFonts w:asciiTheme="minorEastAsia" w:hAnsiTheme="minorEastAsia"/>
          <w:b/>
          <w:szCs w:val="21"/>
        </w:rPr>
      </w:pPr>
      <w:bookmarkStart w:id="14" w:name="_Toc504467195"/>
      <w:r w:rsidRPr="00A443B6">
        <w:rPr>
          <w:rFonts w:asciiTheme="minorEastAsia" w:hAnsiTheme="minorEastAsia" w:hint="eastAsia"/>
          <w:b/>
          <w:szCs w:val="21"/>
        </w:rPr>
        <w:t>2.2、天津客户需求清单</w:t>
      </w:r>
      <w:bookmarkEnd w:id="14"/>
    </w:p>
    <w:p w:rsidR="00A443B6" w:rsidRP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jc w:val="left"/>
        <w:rPr>
          <w:rFonts w:ascii="宋体" w:hAnsi="宋体"/>
          <w:color w:val="0000FF"/>
          <w:szCs w:val="21"/>
        </w:rPr>
      </w:pPr>
      <w:r w:rsidRPr="00B866CC">
        <w:rPr>
          <w:rFonts w:ascii="宋体" w:hAnsi="宋体" w:hint="eastAsia"/>
          <w:szCs w:val="21"/>
        </w:rPr>
        <w:t>设备接车通电后能提供稳定的</w:t>
      </w:r>
      <w:r w:rsidRPr="00A443B6">
        <w:rPr>
          <w:rFonts w:ascii="宋体" w:hAnsi="宋体" w:hint="eastAsia"/>
          <w:szCs w:val="21"/>
        </w:rPr>
        <w:t>通信与定位服务。</w:t>
      </w:r>
      <w:r w:rsidRPr="00A443B6"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设备支持远程配置</w:t>
      </w:r>
    </w:p>
    <w:p w:rsidR="00A443B6" w:rsidRDefault="00A443B6" w:rsidP="00142B6E">
      <w:pPr>
        <w:pStyle w:val="ac"/>
        <w:numPr>
          <w:ilvl w:val="0"/>
          <w:numId w:val="6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可配置差分CORS基站，支持实时亚米级差分定位。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pStyle w:val="ac"/>
        <w:numPr>
          <w:ilvl w:val="0"/>
          <w:numId w:val="6"/>
        </w:numPr>
        <w:tabs>
          <w:tab w:val="center" w:pos="4153"/>
        </w:tabs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可配置实时位置数据的传输频率。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pStyle w:val="ac"/>
        <w:numPr>
          <w:ilvl w:val="0"/>
          <w:numId w:val="6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可配置数据传输的后台服务器。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pStyle w:val="ac"/>
        <w:numPr>
          <w:ilvl w:val="0"/>
          <w:numId w:val="6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车辆熄火后设备进入休眠的间隔时间可远程配置。</w:t>
      </w:r>
      <w:r>
        <w:rPr>
          <w:rFonts w:ascii="宋体" w:hAnsi="宋体" w:hint="eastAsia"/>
          <w:color w:val="0000FF"/>
          <w:szCs w:val="21"/>
        </w:rPr>
        <w:t>（可以支持）28分钟</w:t>
      </w:r>
    </w:p>
    <w:p w:rsid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支持嵌入式软件的远程更新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设备安装完毕正常使用后，如果嵌入式软件有更新，支持该软件的远程更新，无需对每一台设备进行人工的软件更新。</w:t>
      </w:r>
    </w:p>
    <w:p w:rsid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支持数据续传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pStyle w:val="ac"/>
        <w:numPr>
          <w:ilvl w:val="0"/>
          <w:numId w:val="6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在没有通信信号的区域，如果存在没有实时传输的位置数据，支持通信信号联通后数据的续传。</w:t>
      </w:r>
    </w:p>
    <w:p w:rsidR="00A443B6" w:rsidRDefault="00A443B6" w:rsidP="00142B6E">
      <w:pPr>
        <w:pStyle w:val="ac"/>
        <w:numPr>
          <w:ilvl w:val="0"/>
          <w:numId w:val="6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续传的数据可按设置的频率上传，以当前的位置信息为优先传输。</w:t>
      </w:r>
    </w:p>
    <w:p w:rsid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支持拔除预警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在设备正常使用过程（行驶或停止）中，如果设备被人为拔出，支持拔除预警信息的即刻发送。</w:t>
      </w:r>
    </w:p>
    <w:p w:rsid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支持定位芯片的自启动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在车辆行驶过程中如果存在北斗/GPS定位芯片的死机状态，可判别此状态并支持北斗/GPS定位芯片的自启动，保障定位服务的可靠性与连续性。</w:t>
      </w:r>
    </w:p>
    <w:p w:rsid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支持高速行驶定位的连续性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Default="00A443B6" w:rsidP="00142B6E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时速不小于110公里/小时高速行驶时，终端仍能稳定持续定位，确保高速行驶时的位置数据连续准确。</w:t>
      </w:r>
    </w:p>
    <w:p w:rsidR="00A443B6" w:rsidRP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车辆熄火后（时间可远程配置），设备进入休眠状态，直至下次启动前不需要一直上传位置数据，不需要OBD唤醒功能。</w:t>
      </w:r>
      <w:r>
        <w:rPr>
          <w:rFonts w:ascii="宋体" w:hAnsi="宋体" w:hint="eastAsia"/>
          <w:color w:val="0000FF"/>
          <w:szCs w:val="21"/>
        </w:rPr>
        <w:t>（可以支持）</w:t>
      </w:r>
    </w:p>
    <w:p w:rsidR="00A443B6" w:rsidRP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 w:rsidRPr="00A443B6">
        <w:rPr>
          <w:rFonts w:ascii="宋体" w:hAnsi="宋体" w:hint="eastAsia"/>
          <w:szCs w:val="21"/>
        </w:rPr>
        <w:t>支持在线设备轨迹的实时查看。</w:t>
      </w:r>
      <w:r w:rsidRPr="00A443B6">
        <w:rPr>
          <w:rFonts w:ascii="宋体" w:hAnsi="宋体" w:hint="eastAsia"/>
          <w:color w:val="0000FF"/>
          <w:szCs w:val="21"/>
        </w:rPr>
        <w:t>（可以支持）</w:t>
      </w:r>
    </w:p>
    <w:p w:rsidR="00A443B6" w:rsidRPr="00A443B6" w:rsidRDefault="00A443B6" w:rsidP="00142B6E">
      <w:pPr>
        <w:pStyle w:val="ac"/>
        <w:numPr>
          <w:ilvl w:val="0"/>
          <w:numId w:val="5"/>
        </w:numPr>
        <w:ind w:leftChars="200" w:left="840" w:firstLineChars="0"/>
        <w:rPr>
          <w:rFonts w:ascii="宋体" w:hAnsi="宋体"/>
          <w:szCs w:val="21"/>
        </w:rPr>
      </w:pPr>
      <w:r w:rsidRPr="00A443B6">
        <w:rPr>
          <w:rFonts w:ascii="宋体" w:hAnsi="宋体" w:hint="eastAsia"/>
          <w:szCs w:val="21"/>
        </w:rPr>
        <w:t>设备ID号和二维码需要贴在设备外壳上，便于设备安装时扫码存档，交付时需同时提供每台设备的ID号与sim卡号的对应关系。</w:t>
      </w:r>
      <w:r w:rsidRPr="00A443B6">
        <w:rPr>
          <w:rFonts w:ascii="宋体" w:hAnsi="宋体" w:hint="eastAsia"/>
          <w:color w:val="0000FF"/>
          <w:szCs w:val="21"/>
        </w:rPr>
        <w:t>（设备ID号贴在外壳上，设备ID号与SIM卡对应关系需服务器后面实现）</w:t>
      </w:r>
    </w:p>
    <w:p w:rsidR="0020437A" w:rsidRDefault="00174FFC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</w:p>
    <w:p w:rsidR="0020437A" w:rsidRDefault="00174FFC">
      <w:pPr>
        <w:outlineLvl w:val="0"/>
        <w:rPr>
          <w:b/>
          <w:sz w:val="28"/>
          <w:szCs w:val="28"/>
        </w:rPr>
      </w:pPr>
      <w:bookmarkStart w:id="15" w:name="_Toc504467196"/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软件概要设计</w:t>
      </w:r>
      <w:bookmarkEnd w:id="15"/>
    </w:p>
    <w:p w:rsidR="0020437A" w:rsidRDefault="00174FFC">
      <w:pPr>
        <w:outlineLvl w:val="0"/>
        <w:rPr>
          <w:b/>
          <w:sz w:val="28"/>
          <w:szCs w:val="28"/>
        </w:rPr>
      </w:pPr>
      <w:bookmarkStart w:id="16" w:name="_Toc504467197"/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软件详细设计</w:t>
      </w:r>
      <w:bookmarkEnd w:id="16"/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</w:p>
    <w:p w:rsidR="0020437A" w:rsidRDefault="00174F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0437A" w:rsidRDefault="0020437A">
      <w:pPr>
        <w:ind w:left="295" w:firstLine="125"/>
        <w:outlineLvl w:val="1"/>
        <w:rPr>
          <w:szCs w:val="21"/>
        </w:rPr>
      </w:pPr>
    </w:p>
    <w:p w:rsidR="0020437A" w:rsidRDefault="00174FFC">
      <w:pPr>
        <w:ind w:left="295" w:firstLine="125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0437A" w:rsidRDefault="0020437A">
      <w:pPr>
        <w:pStyle w:val="ac"/>
        <w:ind w:left="1071" w:firstLineChars="0" w:firstLine="0"/>
      </w:pPr>
    </w:p>
    <w:p w:rsidR="0020437A" w:rsidRDefault="0020437A">
      <w:pPr>
        <w:outlineLvl w:val="1"/>
      </w:pPr>
    </w:p>
    <w:p w:rsidR="0020437A" w:rsidRDefault="0020437A">
      <w:pPr>
        <w:pStyle w:val="ac"/>
        <w:ind w:left="717" w:firstLineChars="0" w:firstLine="0"/>
        <w:outlineLvl w:val="1"/>
      </w:pPr>
    </w:p>
    <w:p w:rsidR="0020437A" w:rsidRDefault="0020437A"/>
    <w:p w:rsidR="0020437A" w:rsidRDefault="0020437A"/>
    <w:p w:rsidR="0020437A" w:rsidRDefault="0020437A">
      <w:pPr>
        <w:rPr>
          <w:color w:val="0000CC"/>
        </w:rPr>
      </w:pPr>
    </w:p>
    <w:sectPr w:rsidR="0020437A" w:rsidSect="002043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8C" w:rsidRDefault="00BB1B8C" w:rsidP="0020437A">
      <w:r>
        <w:separator/>
      </w:r>
    </w:p>
  </w:endnote>
  <w:endnote w:type="continuationSeparator" w:id="1">
    <w:p w:rsidR="00BB1B8C" w:rsidRDefault="00BB1B8C" w:rsidP="00204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8C" w:rsidRDefault="00BB1B8C" w:rsidP="0020437A">
      <w:r>
        <w:separator/>
      </w:r>
    </w:p>
  </w:footnote>
  <w:footnote w:type="continuationSeparator" w:id="1">
    <w:p w:rsidR="00BB1B8C" w:rsidRDefault="00BB1B8C" w:rsidP="00204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7A" w:rsidRDefault="00174FFC">
    <w:pPr>
      <w:pStyle w:val="a7"/>
      <w:jc w:val="both"/>
      <w:rPr>
        <w:b/>
        <w:color w:val="FF0000"/>
        <w:sz w:val="44"/>
        <w:szCs w:val="44"/>
      </w:rPr>
    </w:pPr>
    <w:r>
      <w:rPr>
        <w:noProof/>
      </w:rPr>
      <w:drawing>
        <wp:inline distT="0" distB="0" distL="0" distR="0">
          <wp:extent cx="535132" cy="241800"/>
          <wp:effectExtent l="1905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4335" cy="241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="00EE5D0B">
      <w:fldChar w:fldCharType="begin"/>
    </w:r>
    <w:r>
      <w:instrText xml:space="preserve"> SAVEDATE  \@ "M/d/yyyy"  \* MERGEFORMAT </w:instrText>
    </w:r>
    <w:r w:rsidR="00EE5D0B">
      <w:fldChar w:fldCharType="separate"/>
    </w:r>
    <w:r w:rsidR="000666EE">
      <w:rPr>
        <w:noProof/>
      </w:rPr>
      <w:t>1/23/2018</w:t>
    </w:r>
    <w:r w:rsidR="00EE5D0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03E6C"/>
    <w:multiLevelType w:val="multilevel"/>
    <w:tmpl w:val="0AB03E6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813F52"/>
    <w:multiLevelType w:val="multilevel"/>
    <w:tmpl w:val="27813F52"/>
    <w:lvl w:ilvl="0">
      <w:start w:val="1"/>
      <w:numFmt w:val="lowerLetter"/>
      <w:lvlText w:val="%1、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7" w:hanging="420"/>
      </w:pPr>
    </w:lvl>
    <w:lvl w:ilvl="2">
      <w:start w:val="1"/>
      <w:numFmt w:val="lowerRoman"/>
      <w:lvlText w:val="%3."/>
      <w:lvlJc w:val="right"/>
      <w:pPr>
        <w:ind w:left="1977" w:hanging="420"/>
      </w:pPr>
    </w:lvl>
    <w:lvl w:ilvl="3">
      <w:start w:val="1"/>
      <w:numFmt w:val="decimal"/>
      <w:lvlText w:val="%4."/>
      <w:lvlJc w:val="left"/>
      <w:pPr>
        <w:ind w:left="2397" w:hanging="420"/>
      </w:pPr>
    </w:lvl>
    <w:lvl w:ilvl="4">
      <w:start w:val="1"/>
      <w:numFmt w:val="lowerLetter"/>
      <w:lvlText w:val="%5)"/>
      <w:lvlJc w:val="left"/>
      <w:pPr>
        <w:ind w:left="2817" w:hanging="420"/>
      </w:pPr>
    </w:lvl>
    <w:lvl w:ilvl="5">
      <w:start w:val="1"/>
      <w:numFmt w:val="lowerRoman"/>
      <w:lvlText w:val="%6."/>
      <w:lvlJc w:val="right"/>
      <w:pPr>
        <w:ind w:left="3237" w:hanging="420"/>
      </w:pPr>
    </w:lvl>
    <w:lvl w:ilvl="6">
      <w:start w:val="1"/>
      <w:numFmt w:val="decimal"/>
      <w:lvlText w:val="%7."/>
      <w:lvlJc w:val="left"/>
      <w:pPr>
        <w:ind w:left="3657" w:hanging="420"/>
      </w:pPr>
    </w:lvl>
    <w:lvl w:ilvl="7">
      <w:start w:val="1"/>
      <w:numFmt w:val="lowerLetter"/>
      <w:lvlText w:val="%8)"/>
      <w:lvlJc w:val="left"/>
      <w:pPr>
        <w:ind w:left="4077" w:hanging="420"/>
      </w:pPr>
    </w:lvl>
    <w:lvl w:ilvl="8">
      <w:start w:val="1"/>
      <w:numFmt w:val="lowerRoman"/>
      <w:lvlText w:val="%9."/>
      <w:lvlJc w:val="right"/>
      <w:pPr>
        <w:ind w:left="4497" w:hanging="420"/>
      </w:pPr>
    </w:lvl>
  </w:abstractNum>
  <w:abstractNum w:abstractNumId="2">
    <w:nsid w:val="35F36982"/>
    <w:multiLevelType w:val="multilevel"/>
    <w:tmpl w:val="35F36982"/>
    <w:lvl w:ilvl="0">
      <w:start w:val="4"/>
      <w:numFmt w:val="lowerLetter"/>
      <w:lvlText w:val="%1、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40DB5386"/>
    <w:multiLevelType w:val="multilevel"/>
    <w:tmpl w:val="40DB538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50092AD1"/>
    <w:multiLevelType w:val="multilevel"/>
    <w:tmpl w:val="7FBA75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AD75DA"/>
    <w:multiLevelType w:val="multilevel"/>
    <w:tmpl w:val="61AD75D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1B7"/>
    <w:rsid w:val="00001AB9"/>
    <w:rsid w:val="000025E9"/>
    <w:rsid w:val="0000520B"/>
    <w:rsid w:val="00005EB4"/>
    <w:rsid w:val="00007C66"/>
    <w:rsid w:val="00010548"/>
    <w:rsid w:val="00010673"/>
    <w:rsid w:val="0001189A"/>
    <w:rsid w:val="00012152"/>
    <w:rsid w:val="00014837"/>
    <w:rsid w:val="000239CC"/>
    <w:rsid w:val="00031DAF"/>
    <w:rsid w:val="000335A4"/>
    <w:rsid w:val="00033F35"/>
    <w:rsid w:val="00035EB4"/>
    <w:rsid w:val="00040CCA"/>
    <w:rsid w:val="00042212"/>
    <w:rsid w:val="00043975"/>
    <w:rsid w:val="000451BB"/>
    <w:rsid w:val="00046B40"/>
    <w:rsid w:val="000473CC"/>
    <w:rsid w:val="00050215"/>
    <w:rsid w:val="00050C74"/>
    <w:rsid w:val="000522B6"/>
    <w:rsid w:val="00052FD6"/>
    <w:rsid w:val="00053EFE"/>
    <w:rsid w:val="00062DC5"/>
    <w:rsid w:val="00062DEC"/>
    <w:rsid w:val="00064324"/>
    <w:rsid w:val="000648B8"/>
    <w:rsid w:val="000657B6"/>
    <w:rsid w:val="000666EE"/>
    <w:rsid w:val="00066A5A"/>
    <w:rsid w:val="00071BD1"/>
    <w:rsid w:val="00074145"/>
    <w:rsid w:val="00086AED"/>
    <w:rsid w:val="000941EA"/>
    <w:rsid w:val="000A2B85"/>
    <w:rsid w:val="000A4AE1"/>
    <w:rsid w:val="000A5083"/>
    <w:rsid w:val="000B2D00"/>
    <w:rsid w:val="000B607F"/>
    <w:rsid w:val="000B6665"/>
    <w:rsid w:val="000B726D"/>
    <w:rsid w:val="000C3D81"/>
    <w:rsid w:val="000C6342"/>
    <w:rsid w:val="000C6CCD"/>
    <w:rsid w:val="000D2D2C"/>
    <w:rsid w:val="000D3870"/>
    <w:rsid w:val="000D5DEB"/>
    <w:rsid w:val="000E18C3"/>
    <w:rsid w:val="000F5B63"/>
    <w:rsid w:val="0010070A"/>
    <w:rsid w:val="001075AC"/>
    <w:rsid w:val="0011696A"/>
    <w:rsid w:val="0011737D"/>
    <w:rsid w:val="001312DF"/>
    <w:rsid w:val="00135C10"/>
    <w:rsid w:val="001365C8"/>
    <w:rsid w:val="00142B6E"/>
    <w:rsid w:val="00142E4D"/>
    <w:rsid w:val="0014683B"/>
    <w:rsid w:val="0014758D"/>
    <w:rsid w:val="001502A9"/>
    <w:rsid w:val="00151C05"/>
    <w:rsid w:val="0015200D"/>
    <w:rsid w:val="00155F13"/>
    <w:rsid w:val="00156BA8"/>
    <w:rsid w:val="00162BD5"/>
    <w:rsid w:val="001720EE"/>
    <w:rsid w:val="00172522"/>
    <w:rsid w:val="00173392"/>
    <w:rsid w:val="00174FFC"/>
    <w:rsid w:val="001763A5"/>
    <w:rsid w:val="001775BE"/>
    <w:rsid w:val="00182FD7"/>
    <w:rsid w:val="00183D31"/>
    <w:rsid w:val="0018769A"/>
    <w:rsid w:val="0019056D"/>
    <w:rsid w:val="001A62F1"/>
    <w:rsid w:val="001B0E65"/>
    <w:rsid w:val="001B4B10"/>
    <w:rsid w:val="001B5A90"/>
    <w:rsid w:val="001C0FBD"/>
    <w:rsid w:val="001C2E57"/>
    <w:rsid w:val="001D1891"/>
    <w:rsid w:val="001D49E7"/>
    <w:rsid w:val="001E2F40"/>
    <w:rsid w:val="001E6D06"/>
    <w:rsid w:val="001F5092"/>
    <w:rsid w:val="00201389"/>
    <w:rsid w:val="0020437A"/>
    <w:rsid w:val="00205D5A"/>
    <w:rsid w:val="002223EE"/>
    <w:rsid w:val="00223385"/>
    <w:rsid w:val="00223E40"/>
    <w:rsid w:val="00240CEA"/>
    <w:rsid w:val="00240E77"/>
    <w:rsid w:val="00243156"/>
    <w:rsid w:val="0025206A"/>
    <w:rsid w:val="002532E7"/>
    <w:rsid w:val="00254BAD"/>
    <w:rsid w:val="002566DC"/>
    <w:rsid w:val="00264CDE"/>
    <w:rsid w:val="00265E41"/>
    <w:rsid w:val="002737B3"/>
    <w:rsid w:val="002808F7"/>
    <w:rsid w:val="002822FA"/>
    <w:rsid w:val="00283FB7"/>
    <w:rsid w:val="00285B41"/>
    <w:rsid w:val="00290867"/>
    <w:rsid w:val="00290BE0"/>
    <w:rsid w:val="00292187"/>
    <w:rsid w:val="00292E32"/>
    <w:rsid w:val="00296F98"/>
    <w:rsid w:val="00297CA9"/>
    <w:rsid w:val="002A32A5"/>
    <w:rsid w:val="002A3419"/>
    <w:rsid w:val="002A5D3E"/>
    <w:rsid w:val="002B038A"/>
    <w:rsid w:val="002B2827"/>
    <w:rsid w:val="002B5248"/>
    <w:rsid w:val="002C25F5"/>
    <w:rsid w:val="002D1EE1"/>
    <w:rsid w:val="002E1338"/>
    <w:rsid w:val="002E23E5"/>
    <w:rsid w:val="002E3702"/>
    <w:rsid w:val="002F0C0B"/>
    <w:rsid w:val="0030380B"/>
    <w:rsid w:val="00304919"/>
    <w:rsid w:val="00306EAA"/>
    <w:rsid w:val="00307B70"/>
    <w:rsid w:val="003126BC"/>
    <w:rsid w:val="0031601B"/>
    <w:rsid w:val="0032162B"/>
    <w:rsid w:val="0033061D"/>
    <w:rsid w:val="00335312"/>
    <w:rsid w:val="00337C73"/>
    <w:rsid w:val="003438EC"/>
    <w:rsid w:val="003446FB"/>
    <w:rsid w:val="00347785"/>
    <w:rsid w:val="003504E4"/>
    <w:rsid w:val="0035180C"/>
    <w:rsid w:val="00351A6C"/>
    <w:rsid w:val="0035255D"/>
    <w:rsid w:val="00364E26"/>
    <w:rsid w:val="003659E8"/>
    <w:rsid w:val="003741A0"/>
    <w:rsid w:val="00381067"/>
    <w:rsid w:val="00381555"/>
    <w:rsid w:val="00381C03"/>
    <w:rsid w:val="00384A3B"/>
    <w:rsid w:val="003856E8"/>
    <w:rsid w:val="00391DAE"/>
    <w:rsid w:val="003926DE"/>
    <w:rsid w:val="003968C2"/>
    <w:rsid w:val="0039739E"/>
    <w:rsid w:val="003A2C3C"/>
    <w:rsid w:val="003A2DBE"/>
    <w:rsid w:val="003A44FF"/>
    <w:rsid w:val="003A639C"/>
    <w:rsid w:val="003A6C1A"/>
    <w:rsid w:val="003B14F5"/>
    <w:rsid w:val="003B6697"/>
    <w:rsid w:val="003C0BBA"/>
    <w:rsid w:val="003C3CEC"/>
    <w:rsid w:val="003C518F"/>
    <w:rsid w:val="003D0729"/>
    <w:rsid w:val="003D25D1"/>
    <w:rsid w:val="003D7E3F"/>
    <w:rsid w:val="003D7FD0"/>
    <w:rsid w:val="003E07D5"/>
    <w:rsid w:val="003E160F"/>
    <w:rsid w:val="003E2017"/>
    <w:rsid w:val="003E3E5D"/>
    <w:rsid w:val="003E4631"/>
    <w:rsid w:val="003E469A"/>
    <w:rsid w:val="003E4A6D"/>
    <w:rsid w:val="003E5FA1"/>
    <w:rsid w:val="003F1E9C"/>
    <w:rsid w:val="003F255E"/>
    <w:rsid w:val="003F644F"/>
    <w:rsid w:val="0040065E"/>
    <w:rsid w:val="00400EE6"/>
    <w:rsid w:val="00407B2B"/>
    <w:rsid w:val="00415347"/>
    <w:rsid w:val="00416D9C"/>
    <w:rsid w:val="00416F26"/>
    <w:rsid w:val="00423263"/>
    <w:rsid w:val="004272B4"/>
    <w:rsid w:val="00427B27"/>
    <w:rsid w:val="0043097C"/>
    <w:rsid w:val="0043756B"/>
    <w:rsid w:val="004419C6"/>
    <w:rsid w:val="00444753"/>
    <w:rsid w:val="0044736C"/>
    <w:rsid w:val="00450EF8"/>
    <w:rsid w:val="00453DBC"/>
    <w:rsid w:val="00455A64"/>
    <w:rsid w:val="00461E9E"/>
    <w:rsid w:val="0046250A"/>
    <w:rsid w:val="00462D84"/>
    <w:rsid w:val="004679EF"/>
    <w:rsid w:val="00471C79"/>
    <w:rsid w:val="00476F6D"/>
    <w:rsid w:val="004806D7"/>
    <w:rsid w:val="00480FF3"/>
    <w:rsid w:val="00481805"/>
    <w:rsid w:val="0048236E"/>
    <w:rsid w:val="00483C5C"/>
    <w:rsid w:val="00490DAC"/>
    <w:rsid w:val="004915F5"/>
    <w:rsid w:val="00495494"/>
    <w:rsid w:val="00495B6A"/>
    <w:rsid w:val="004962DD"/>
    <w:rsid w:val="004A1D73"/>
    <w:rsid w:val="004A2F12"/>
    <w:rsid w:val="004A323C"/>
    <w:rsid w:val="004C1C4F"/>
    <w:rsid w:val="004C67CD"/>
    <w:rsid w:val="004D0CA2"/>
    <w:rsid w:val="004D1ED6"/>
    <w:rsid w:val="004D2258"/>
    <w:rsid w:val="004D3FB3"/>
    <w:rsid w:val="004E124E"/>
    <w:rsid w:val="004E2BEA"/>
    <w:rsid w:val="004F192F"/>
    <w:rsid w:val="004F3243"/>
    <w:rsid w:val="005013E6"/>
    <w:rsid w:val="0050153D"/>
    <w:rsid w:val="00502A4A"/>
    <w:rsid w:val="00502A54"/>
    <w:rsid w:val="00504F40"/>
    <w:rsid w:val="005125CC"/>
    <w:rsid w:val="00513187"/>
    <w:rsid w:val="005139C7"/>
    <w:rsid w:val="00514E38"/>
    <w:rsid w:val="005166D0"/>
    <w:rsid w:val="0052232C"/>
    <w:rsid w:val="00525AA2"/>
    <w:rsid w:val="00525E24"/>
    <w:rsid w:val="00526A09"/>
    <w:rsid w:val="005324C3"/>
    <w:rsid w:val="00532C68"/>
    <w:rsid w:val="00544A6B"/>
    <w:rsid w:val="00552C37"/>
    <w:rsid w:val="00553E01"/>
    <w:rsid w:val="00566F23"/>
    <w:rsid w:val="0057087F"/>
    <w:rsid w:val="00582F83"/>
    <w:rsid w:val="00584081"/>
    <w:rsid w:val="00585D81"/>
    <w:rsid w:val="00591155"/>
    <w:rsid w:val="00592036"/>
    <w:rsid w:val="005925BF"/>
    <w:rsid w:val="00594438"/>
    <w:rsid w:val="005A0DC3"/>
    <w:rsid w:val="005A18AF"/>
    <w:rsid w:val="005B1272"/>
    <w:rsid w:val="005B353B"/>
    <w:rsid w:val="005B4542"/>
    <w:rsid w:val="005C0691"/>
    <w:rsid w:val="005C163D"/>
    <w:rsid w:val="005C3E51"/>
    <w:rsid w:val="005D3F78"/>
    <w:rsid w:val="005D68C8"/>
    <w:rsid w:val="005D6CAA"/>
    <w:rsid w:val="005E050E"/>
    <w:rsid w:val="005E189C"/>
    <w:rsid w:val="005E1E1F"/>
    <w:rsid w:val="005E242E"/>
    <w:rsid w:val="005E6ABB"/>
    <w:rsid w:val="005F6866"/>
    <w:rsid w:val="005F7CAA"/>
    <w:rsid w:val="006111FB"/>
    <w:rsid w:val="006120CE"/>
    <w:rsid w:val="006138DF"/>
    <w:rsid w:val="006150B0"/>
    <w:rsid w:val="00616EB3"/>
    <w:rsid w:val="00624300"/>
    <w:rsid w:val="0063302D"/>
    <w:rsid w:val="00641477"/>
    <w:rsid w:val="0064271F"/>
    <w:rsid w:val="006451B1"/>
    <w:rsid w:val="00651913"/>
    <w:rsid w:val="0065299D"/>
    <w:rsid w:val="00653EC5"/>
    <w:rsid w:val="0065438C"/>
    <w:rsid w:val="006569E2"/>
    <w:rsid w:val="00666299"/>
    <w:rsid w:val="006701D3"/>
    <w:rsid w:val="00675393"/>
    <w:rsid w:val="00676DF6"/>
    <w:rsid w:val="00677512"/>
    <w:rsid w:val="006829B8"/>
    <w:rsid w:val="00690532"/>
    <w:rsid w:val="00694754"/>
    <w:rsid w:val="006A01B7"/>
    <w:rsid w:val="006A05F3"/>
    <w:rsid w:val="006A07D6"/>
    <w:rsid w:val="006A09EB"/>
    <w:rsid w:val="006A38BD"/>
    <w:rsid w:val="006B0AB6"/>
    <w:rsid w:val="006B2859"/>
    <w:rsid w:val="006B3143"/>
    <w:rsid w:val="006B59F9"/>
    <w:rsid w:val="006B5C42"/>
    <w:rsid w:val="006C2F47"/>
    <w:rsid w:val="006C3CFF"/>
    <w:rsid w:val="006C7A9E"/>
    <w:rsid w:val="006D0379"/>
    <w:rsid w:val="006D4F72"/>
    <w:rsid w:val="006D5385"/>
    <w:rsid w:val="006D5D93"/>
    <w:rsid w:val="006D628A"/>
    <w:rsid w:val="006D700D"/>
    <w:rsid w:val="006D78BF"/>
    <w:rsid w:val="006E4BDB"/>
    <w:rsid w:val="006F16B7"/>
    <w:rsid w:val="006F39E7"/>
    <w:rsid w:val="006F450A"/>
    <w:rsid w:val="006F45E3"/>
    <w:rsid w:val="006F5A20"/>
    <w:rsid w:val="006F6DB5"/>
    <w:rsid w:val="00702863"/>
    <w:rsid w:val="007044FD"/>
    <w:rsid w:val="00710F73"/>
    <w:rsid w:val="00717064"/>
    <w:rsid w:val="00717860"/>
    <w:rsid w:val="0072140E"/>
    <w:rsid w:val="00723504"/>
    <w:rsid w:val="00725376"/>
    <w:rsid w:val="007259CC"/>
    <w:rsid w:val="007310BC"/>
    <w:rsid w:val="007334DC"/>
    <w:rsid w:val="00733DE2"/>
    <w:rsid w:val="0073615A"/>
    <w:rsid w:val="007368FB"/>
    <w:rsid w:val="00742E39"/>
    <w:rsid w:val="00743E48"/>
    <w:rsid w:val="007501F9"/>
    <w:rsid w:val="007546EA"/>
    <w:rsid w:val="0075774C"/>
    <w:rsid w:val="00762091"/>
    <w:rsid w:val="0076253F"/>
    <w:rsid w:val="00764E77"/>
    <w:rsid w:val="0077082C"/>
    <w:rsid w:val="00770A85"/>
    <w:rsid w:val="00770B3E"/>
    <w:rsid w:val="007736C8"/>
    <w:rsid w:val="00774ADE"/>
    <w:rsid w:val="00774AF7"/>
    <w:rsid w:val="0078735E"/>
    <w:rsid w:val="00790D3B"/>
    <w:rsid w:val="007946AA"/>
    <w:rsid w:val="00795B48"/>
    <w:rsid w:val="00797009"/>
    <w:rsid w:val="007A0D74"/>
    <w:rsid w:val="007A47C0"/>
    <w:rsid w:val="007A693B"/>
    <w:rsid w:val="007B077F"/>
    <w:rsid w:val="007B1563"/>
    <w:rsid w:val="007B567D"/>
    <w:rsid w:val="007B72CD"/>
    <w:rsid w:val="007C05D6"/>
    <w:rsid w:val="007C4CE1"/>
    <w:rsid w:val="007C66FF"/>
    <w:rsid w:val="007D0711"/>
    <w:rsid w:val="007E1870"/>
    <w:rsid w:val="007E4EBF"/>
    <w:rsid w:val="007E776B"/>
    <w:rsid w:val="007F247D"/>
    <w:rsid w:val="007F3BED"/>
    <w:rsid w:val="007F4424"/>
    <w:rsid w:val="00803564"/>
    <w:rsid w:val="00805AEE"/>
    <w:rsid w:val="00807DB9"/>
    <w:rsid w:val="00813186"/>
    <w:rsid w:val="0081724F"/>
    <w:rsid w:val="008238DE"/>
    <w:rsid w:val="00825EA8"/>
    <w:rsid w:val="008264EB"/>
    <w:rsid w:val="00826BEF"/>
    <w:rsid w:val="0082729C"/>
    <w:rsid w:val="0083446B"/>
    <w:rsid w:val="008354EB"/>
    <w:rsid w:val="00835BAB"/>
    <w:rsid w:val="008403AC"/>
    <w:rsid w:val="00841C87"/>
    <w:rsid w:val="008421AA"/>
    <w:rsid w:val="00844F21"/>
    <w:rsid w:val="008476F1"/>
    <w:rsid w:val="00847BFE"/>
    <w:rsid w:val="008526D6"/>
    <w:rsid w:val="008534A1"/>
    <w:rsid w:val="00854A96"/>
    <w:rsid w:val="00856B32"/>
    <w:rsid w:val="008577C6"/>
    <w:rsid w:val="008626B3"/>
    <w:rsid w:val="0086366C"/>
    <w:rsid w:val="0086635B"/>
    <w:rsid w:val="00870C2C"/>
    <w:rsid w:val="0087752F"/>
    <w:rsid w:val="00880782"/>
    <w:rsid w:val="00880E26"/>
    <w:rsid w:val="00886128"/>
    <w:rsid w:val="00886ED6"/>
    <w:rsid w:val="00895018"/>
    <w:rsid w:val="00896E3A"/>
    <w:rsid w:val="008A01D2"/>
    <w:rsid w:val="008A13C3"/>
    <w:rsid w:val="008A213B"/>
    <w:rsid w:val="008A240F"/>
    <w:rsid w:val="008A2ED1"/>
    <w:rsid w:val="008A53B6"/>
    <w:rsid w:val="008A7648"/>
    <w:rsid w:val="008B0132"/>
    <w:rsid w:val="008B1EF4"/>
    <w:rsid w:val="008B341B"/>
    <w:rsid w:val="008C1531"/>
    <w:rsid w:val="008C3D3B"/>
    <w:rsid w:val="008C4C6B"/>
    <w:rsid w:val="008D1837"/>
    <w:rsid w:val="008D25A9"/>
    <w:rsid w:val="008D33BB"/>
    <w:rsid w:val="008E1C54"/>
    <w:rsid w:val="008E30AB"/>
    <w:rsid w:val="008E3EF0"/>
    <w:rsid w:val="008E51BD"/>
    <w:rsid w:val="008E7374"/>
    <w:rsid w:val="008F1477"/>
    <w:rsid w:val="008F1D85"/>
    <w:rsid w:val="008F5B5E"/>
    <w:rsid w:val="008F7130"/>
    <w:rsid w:val="00906111"/>
    <w:rsid w:val="00907367"/>
    <w:rsid w:val="00911F03"/>
    <w:rsid w:val="00912BB6"/>
    <w:rsid w:val="009143F2"/>
    <w:rsid w:val="00915206"/>
    <w:rsid w:val="009160F4"/>
    <w:rsid w:val="00917167"/>
    <w:rsid w:val="0091720A"/>
    <w:rsid w:val="00925931"/>
    <w:rsid w:val="00932857"/>
    <w:rsid w:val="009348D3"/>
    <w:rsid w:val="009357BD"/>
    <w:rsid w:val="009415F6"/>
    <w:rsid w:val="00942529"/>
    <w:rsid w:val="00943B1C"/>
    <w:rsid w:val="00945490"/>
    <w:rsid w:val="0094604A"/>
    <w:rsid w:val="00955994"/>
    <w:rsid w:val="00955ECE"/>
    <w:rsid w:val="00957CCF"/>
    <w:rsid w:val="009605C9"/>
    <w:rsid w:val="009616B2"/>
    <w:rsid w:val="00963FC4"/>
    <w:rsid w:val="009674B3"/>
    <w:rsid w:val="00973419"/>
    <w:rsid w:val="0098010E"/>
    <w:rsid w:val="009833EA"/>
    <w:rsid w:val="00987A63"/>
    <w:rsid w:val="009957B8"/>
    <w:rsid w:val="00996601"/>
    <w:rsid w:val="009978DC"/>
    <w:rsid w:val="009B0E55"/>
    <w:rsid w:val="009B6821"/>
    <w:rsid w:val="009C1EC1"/>
    <w:rsid w:val="009C7499"/>
    <w:rsid w:val="009C7AE0"/>
    <w:rsid w:val="009D016E"/>
    <w:rsid w:val="009D0BD4"/>
    <w:rsid w:val="009D66FC"/>
    <w:rsid w:val="009E39BE"/>
    <w:rsid w:val="009F7147"/>
    <w:rsid w:val="00A001E5"/>
    <w:rsid w:val="00A1014F"/>
    <w:rsid w:val="00A1400E"/>
    <w:rsid w:val="00A16079"/>
    <w:rsid w:val="00A17E82"/>
    <w:rsid w:val="00A23FB5"/>
    <w:rsid w:val="00A32295"/>
    <w:rsid w:val="00A33662"/>
    <w:rsid w:val="00A33E42"/>
    <w:rsid w:val="00A40225"/>
    <w:rsid w:val="00A4206C"/>
    <w:rsid w:val="00A437BE"/>
    <w:rsid w:val="00A443B6"/>
    <w:rsid w:val="00A47BCA"/>
    <w:rsid w:val="00A50688"/>
    <w:rsid w:val="00A512C3"/>
    <w:rsid w:val="00A5686E"/>
    <w:rsid w:val="00A604C9"/>
    <w:rsid w:val="00A646FE"/>
    <w:rsid w:val="00A660F3"/>
    <w:rsid w:val="00A6743D"/>
    <w:rsid w:val="00A712E1"/>
    <w:rsid w:val="00A71D76"/>
    <w:rsid w:val="00A81579"/>
    <w:rsid w:val="00A82361"/>
    <w:rsid w:val="00A839CC"/>
    <w:rsid w:val="00A85F5C"/>
    <w:rsid w:val="00A8616F"/>
    <w:rsid w:val="00A92298"/>
    <w:rsid w:val="00A96216"/>
    <w:rsid w:val="00AA1428"/>
    <w:rsid w:val="00AA4056"/>
    <w:rsid w:val="00AA4CFE"/>
    <w:rsid w:val="00AA506C"/>
    <w:rsid w:val="00AA52F4"/>
    <w:rsid w:val="00AC5986"/>
    <w:rsid w:val="00AC5BEC"/>
    <w:rsid w:val="00AD6457"/>
    <w:rsid w:val="00AE0E58"/>
    <w:rsid w:val="00AE1061"/>
    <w:rsid w:val="00AE1CF9"/>
    <w:rsid w:val="00AE4ED2"/>
    <w:rsid w:val="00AF26C5"/>
    <w:rsid w:val="00AF6D4A"/>
    <w:rsid w:val="00AF7823"/>
    <w:rsid w:val="00B016A7"/>
    <w:rsid w:val="00B02701"/>
    <w:rsid w:val="00B02971"/>
    <w:rsid w:val="00B05917"/>
    <w:rsid w:val="00B102D8"/>
    <w:rsid w:val="00B11963"/>
    <w:rsid w:val="00B14B24"/>
    <w:rsid w:val="00B207BB"/>
    <w:rsid w:val="00B214C0"/>
    <w:rsid w:val="00B264D3"/>
    <w:rsid w:val="00B26C1D"/>
    <w:rsid w:val="00B27AE7"/>
    <w:rsid w:val="00B3189E"/>
    <w:rsid w:val="00B3479A"/>
    <w:rsid w:val="00B411A0"/>
    <w:rsid w:val="00B42310"/>
    <w:rsid w:val="00B4547A"/>
    <w:rsid w:val="00B4660A"/>
    <w:rsid w:val="00B52AA4"/>
    <w:rsid w:val="00B55BD9"/>
    <w:rsid w:val="00B568E8"/>
    <w:rsid w:val="00B60117"/>
    <w:rsid w:val="00B66195"/>
    <w:rsid w:val="00B67914"/>
    <w:rsid w:val="00B700A2"/>
    <w:rsid w:val="00B70F23"/>
    <w:rsid w:val="00B72D13"/>
    <w:rsid w:val="00B75DAA"/>
    <w:rsid w:val="00B777C5"/>
    <w:rsid w:val="00B81B36"/>
    <w:rsid w:val="00B8265E"/>
    <w:rsid w:val="00B840BA"/>
    <w:rsid w:val="00B866CC"/>
    <w:rsid w:val="00B9181A"/>
    <w:rsid w:val="00B937C1"/>
    <w:rsid w:val="00B93C84"/>
    <w:rsid w:val="00BA0A41"/>
    <w:rsid w:val="00BA213C"/>
    <w:rsid w:val="00BA32E1"/>
    <w:rsid w:val="00BA50FF"/>
    <w:rsid w:val="00BA6357"/>
    <w:rsid w:val="00BA7AB3"/>
    <w:rsid w:val="00BB1B8C"/>
    <w:rsid w:val="00BD0DB0"/>
    <w:rsid w:val="00BD212A"/>
    <w:rsid w:val="00BD400B"/>
    <w:rsid w:val="00BE3417"/>
    <w:rsid w:val="00BE40FD"/>
    <w:rsid w:val="00BE4E47"/>
    <w:rsid w:val="00BE5AF8"/>
    <w:rsid w:val="00BE7D61"/>
    <w:rsid w:val="00BF0842"/>
    <w:rsid w:val="00BF0BB2"/>
    <w:rsid w:val="00BF0D42"/>
    <w:rsid w:val="00BF1181"/>
    <w:rsid w:val="00BF7ADD"/>
    <w:rsid w:val="00C038A1"/>
    <w:rsid w:val="00C05516"/>
    <w:rsid w:val="00C11FCE"/>
    <w:rsid w:val="00C16C3C"/>
    <w:rsid w:val="00C22663"/>
    <w:rsid w:val="00C25352"/>
    <w:rsid w:val="00C25F12"/>
    <w:rsid w:val="00C27A58"/>
    <w:rsid w:val="00C40BF8"/>
    <w:rsid w:val="00C45387"/>
    <w:rsid w:val="00C4718E"/>
    <w:rsid w:val="00C50076"/>
    <w:rsid w:val="00C54886"/>
    <w:rsid w:val="00C63528"/>
    <w:rsid w:val="00C6545C"/>
    <w:rsid w:val="00C66E29"/>
    <w:rsid w:val="00C66E7D"/>
    <w:rsid w:val="00C92980"/>
    <w:rsid w:val="00C94BDF"/>
    <w:rsid w:val="00C960EC"/>
    <w:rsid w:val="00C976D3"/>
    <w:rsid w:val="00CA2F02"/>
    <w:rsid w:val="00CA6999"/>
    <w:rsid w:val="00CB39DB"/>
    <w:rsid w:val="00CB61B7"/>
    <w:rsid w:val="00CC1EE2"/>
    <w:rsid w:val="00CC2B2C"/>
    <w:rsid w:val="00CC2B31"/>
    <w:rsid w:val="00CC4470"/>
    <w:rsid w:val="00CD3B98"/>
    <w:rsid w:val="00CD5058"/>
    <w:rsid w:val="00CD5071"/>
    <w:rsid w:val="00CE0FBA"/>
    <w:rsid w:val="00CE4640"/>
    <w:rsid w:val="00CE547D"/>
    <w:rsid w:val="00CE597A"/>
    <w:rsid w:val="00CE7D3B"/>
    <w:rsid w:val="00D002C2"/>
    <w:rsid w:val="00D00377"/>
    <w:rsid w:val="00D01AC0"/>
    <w:rsid w:val="00D020B3"/>
    <w:rsid w:val="00D03699"/>
    <w:rsid w:val="00D062EA"/>
    <w:rsid w:val="00D10943"/>
    <w:rsid w:val="00D10A2F"/>
    <w:rsid w:val="00D170E1"/>
    <w:rsid w:val="00D25E5C"/>
    <w:rsid w:val="00D263FC"/>
    <w:rsid w:val="00D272E4"/>
    <w:rsid w:val="00D310BD"/>
    <w:rsid w:val="00D32119"/>
    <w:rsid w:val="00D35986"/>
    <w:rsid w:val="00D360D9"/>
    <w:rsid w:val="00D45165"/>
    <w:rsid w:val="00D45B2B"/>
    <w:rsid w:val="00D46C31"/>
    <w:rsid w:val="00D50957"/>
    <w:rsid w:val="00D52CCB"/>
    <w:rsid w:val="00D52D07"/>
    <w:rsid w:val="00D54A5F"/>
    <w:rsid w:val="00D562F9"/>
    <w:rsid w:val="00D57A9E"/>
    <w:rsid w:val="00D631AC"/>
    <w:rsid w:val="00D6419F"/>
    <w:rsid w:val="00D66985"/>
    <w:rsid w:val="00D7016D"/>
    <w:rsid w:val="00D734FB"/>
    <w:rsid w:val="00D75592"/>
    <w:rsid w:val="00D75663"/>
    <w:rsid w:val="00D75F57"/>
    <w:rsid w:val="00D7622F"/>
    <w:rsid w:val="00D7713B"/>
    <w:rsid w:val="00D77469"/>
    <w:rsid w:val="00D779BF"/>
    <w:rsid w:val="00D90B6E"/>
    <w:rsid w:val="00D91CC6"/>
    <w:rsid w:val="00D97D58"/>
    <w:rsid w:val="00D97D7D"/>
    <w:rsid w:val="00DA222E"/>
    <w:rsid w:val="00DA7982"/>
    <w:rsid w:val="00DB3C8E"/>
    <w:rsid w:val="00DC5F1B"/>
    <w:rsid w:val="00DC67D1"/>
    <w:rsid w:val="00DD04A7"/>
    <w:rsid w:val="00DD2E7A"/>
    <w:rsid w:val="00DD3C1F"/>
    <w:rsid w:val="00DD4FBF"/>
    <w:rsid w:val="00DD4FFB"/>
    <w:rsid w:val="00DD5C9B"/>
    <w:rsid w:val="00DE4480"/>
    <w:rsid w:val="00DF0DBF"/>
    <w:rsid w:val="00DF4AEA"/>
    <w:rsid w:val="00DF677F"/>
    <w:rsid w:val="00DF7437"/>
    <w:rsid w:val="00E0017E"/>
    <w:rsid w:val="00E119FE"/>
    <w:rsid w:val="00E1265F"/>
    <w:rsid w:val="00E13D4C"/>
    <w:rsid w:val="00E14062"/>
    <w:rsid w:val="00E15EC7"/>
    <w:rsid w:val="00E32A81"/>
    <w:rsid w:val="00E33932"/>
    <w:rsid w:val="00E373FD"/>
    <w:rsid w:val="00E41BAA"/>
    <w:rsid w:val="00E450BE"/>
    <w:rsid w:val="00E527B1"/>
    <w:rsid w:val="00E52DAB"/>
    <w:rsid w:val="00E56A52"/>
    <w:rsid w:val="00E61EC9"/>
    <w:rsid w:val="00E63C56"/>
    <w:rsid w:val="00E668F0"/>
    <w:rsid w:val="00E677B6"/>
    <w:rsid w:val="00E706C5"/>
    <w:rsid w:val="00E72488"/>
    <w:rsid w:val="00E72693"/>
    <w:rsid w:val="00E737BE"/>
    <w:rsid w:val="00E75457"/>
    <w:rsid w:val="00E769B0"/>
    <w:rsid w:val="00E80F38"/>
    <w:rsid w:val="00E82473"/>
    <w:rsid w:val="00E84154"/>
    <w:rsid w:val="00E91EA6"/>
    <w:rsid w:val="00E93A3F"/>
    <w:rsid w:val="00E940E8"/>
    <w:rsid w:val="00E95D9D"/>
    <w:rsid w:val="00E97B3D"/>
    <w:rsid w:val="00EA106B"/>
    <w:rsid w:val="00EA306E"/>
    <w:rsid w:val="00EA535E"/>
    <w:rsid w:val="00EA5CD5"/>
    <w:rsid w:val="00EB2F48"/>
    <w:rsid w:val="00EB3175"/>
    <w:rsid w:val="00EB4339"/>
    <w:rsid w:val="00EC474F"/>
    <w:rsid w:val="00ED4B26"/>
    <w:rsid w:val="00ED78C2"/>
    <w:rsid w:val="00EE0798"/>
    <w:rsid w:val="00EE0AA4"/>
    <w:rsid w:val="00EE1C46"/>
    <w:rsid w:val="00EE32FD"/>
    <w:rsid w:val="00EE3F5E"/>
    <w:rsid w:val="00EE4919"/>
    <w:rsid w:val="00EE5D0B"/>
    <w:rsid w:val="00EE79E8"/>
    <w:rsid w:val="00F027CF"/>
    <w:rsid w:val="00F074C0"/>
    <w:rsid w:val="00F07F2C"/>
    <w:rsid w:val="00F10AE1"/>
    <w:rsid w:val="00F1154C"/>
    <w:rsid w:val="00F11B17"/>
    <w:rsid w:val="00F222FC"/>
    <w:rsid w:val="00F3208C"/>
    <w:rsid w:val="00F32789"/>
    <w:rsid w:val="00F32A4E"/>
    <w:rsid w:val="00F374D2"/>
    <w:rsid w:val="00F4112F"/>
    <w:rsid w:val="00F45596"/>
    <w:rsid w:val="00F47539"/>
    <w:rsid w:val="00F50325"/>
    <w:rsid w:val="00F5251C"/>
    <w:rsid w:val="00F52B43"/>
    <w:rsid w:val="00F53244"/>
    <w:rsid w:val="00F60F54"/>
    <w:rsid w:val="00F61ACC"/>
    <w:rsid w:val="00F65A18"/>
    <w:rsid w:val="00F67BEB"/>
    <w:rsid w:val="00F74EFE"/>
    <w:rsid w:val="00FA1D82"/>
    <w:rsid w:val="00FA4AE1"/>
    <w:rsid w:val="00FA5188"/>
    <w:rsid w:val="00FA5D61"/>
    <w:rsid w:val="00FA6A74"/>
    <w:rsid w:val="00FB0AB7"/>
    <w:rsid w:val="00FB4321"/>
    <w:rsid w:val="00FB66DA"/>
    <w:rsid w:val="00FC1D4C"/>
    <w:rsid w:val="00FC7B31"/>
    <w:rsid w:val="00FD157D"/>
    <w:rsid w:val="00FD65F1"/>
    <w:rsid w:val="00FD73E9"/>
    <w:rsid w:val="00FD7F3C"/>
    <w:rsid w:val="00FE281E"/>
    <w:rsid w:val="00FE5AF3"/>
    <w:rsid w:val="00FF22C8"/>
    <w:rsid w:val="00FF5515"/>
    <w:rsid w:val="00FF572D"/>
    <w:rsid w:val="00FF650F"/>
    <w:rsid w:val="00FF6BA3"/>
    <w:rsid w:val="00FF7912"/>
    <w:rsid w:val="01C6628F"/>
    <w:rsid w:val="025E6589"/>
    <w:rsid w:val="0326654A"/>
    <w:rsid w:val="0380253B"/>
    <w:rsid w:val="05313558"/>
    <w:rsid w:val="05D01B9F"/>
    <w:rsid w:val="0FFE4DD5"/>
    <w:rsid w:val="105D5367"/>
    <w:rsid w:val="112A69DB"/>
    <w:rsid w:val="123F79B0"/>
    <w:rsid w:val="12EB6F2E"/>
    <w:rsid w:val="16CA324A"/>
    <w:rsid w:val="19264CE7"/>
    <w:rsid w:val="19A240B2"/>
    <w:rsid w:val="1A8500C5"/>
    <w:rsid w:val="1B0101E9"/>
    <w:rsid w:val="1D642C52"/>
    <w:rsid w:val="1EFD25E3"/>
    <w:rsid w:val="23C702D2"/>
    <w:rsid w:val="24792110"/>
    <w:rsid w:val="25480211"/>
    <w:rsid w:val="25A156C9"/>
    <w:rsid w:val="268E15E2"/>
    <w:rsid w:val="2BFF10F1"/>
    <w:rsid w:val="2C5B278D"/>
    <w:rsid w:val="2EAA4457"/>
    <w:rsid w:val="2F590A21"/>
    <w:rsid w:val="308D7773"/>
    <w:rsid w:val="30D57FAD"/>
    <w:rsid w:val="325E2831"/>
    <w:rsid w:val="338B53D5"/>
    <w:rsid w:val="33F019C9"/>
    <w:rsid w:val="36347176"/>
    <w:rsid w:val="367453E8"/>
    <w:rsid w:val="396F2D15"/>
    <w:rsid w:val="3B77652E"/>
    <w:rsid w:val="3D273D0B"/>
    <w:rsid w:val="3DA37C6A"/>
    <w:rsid w:val="4125699C"/>
    <w:rsid w:val="419C1529"/>
    <w:rsid w:val="41D60FF7"/>
    <w:rsid w:val="41E3612F"/>
    <w:rsid w:val="4937217B"/>
    <w:rsid w:val="4A0372C1"/>
    <w:rsid w:val="4A2F6C5E"/>
    <w:rsid w:val="4A9C0CAB"/>
    <w:rsid w:val="4C67344C"/>
    <w:rsid w:val="4CB773D6"/>
    <w:rsid w:val="4DC574D1"/>
    <w:rsid w:val="4ED3611D"/>
    <w:rsid w:val="4EEC3E12"/>
    <w:rsid w:val="4F0D3521"/>
    <w:rsid w:val="4F135DEE"/>
    <w:rsid w:val="4F6D2583"/>
    <w:rsid w:val="505C2B83"/>
    <w:rsid w:val="54C23903"/>
    <w:rsid w:val="58ED4A46"/>
    <w:rsid w:val="5BBD7C54"/>
    <w:rsid w:val="5C660D36"/>
    <w:rsid w:val="5D3F45A4"/>
    <w:rsid w:val="62334FCE"/>
    <w:rsid w:val="625908B1"/>
    <w:rsid w:val="62EE1066"/>
    <w:rsid w:val="633B6822"/>
    <w:rsid w:val="648D33B7"/>
    <w:rsid w:val="669F43BC"/>
    <w:rsid w:val="6910305E"/>
    <w:rsid w:val="6A1F1ADB"/>
    <w:rsid w:val="6A9870AE"/>
    <w:rsid w:val="6D78619F"/>
    <w:rsid w:val="6E3B72E3"/>
    <w:rsid w:val="6EE46F5F"/>
    <w:rsid w:val="70FD5B68"/>
    <w:rsid w:val="7197523C"/>
    <w:rsid w:val="71BA5C27"/>
    <w:rsid w:val="729507F7"/>
    <w:rsid w:val="72C91172"/>
    <w:rsid w:val="748D2609"/>
    <w:rsid w:val="78DB7867"/>
    <w:rsid w:val="7AE810C7"/>
    <w:rsid w:val="7B182CD7"/>
    <w:rsid w:val="7B5539DA"/>
    <w:rsid w:val="7E262F0D"/>
    <w:rsid w:val="7E4C6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04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0437A"/>
    <w:pPr>
      <w:keepNext/>
      <w:numPr>
        <w:ilvl w:val="1"/>
        <w:numId w:val="1"/>
      </w:numPr>
      <w:tabs>
        <w:tab w:val="left" w:pos="1134"/>
      </w:tabs>
      <w:jc w:val="left"/>
      <w:outlineLvl w:val="1"/>
    </w:pPr>
    <w:rPr>
      <w:rFonts w:ascii="Times New Roman" w:eastAsia="宋体" w:hAnsi="Times New Roman" w:cs="Times New Roman"/>
      <w:b/>
      <w:bCs/>
      <w:sz w:val="36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3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0437A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20437A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rsid w:val="0020437A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20437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0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20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0437A"/>
    <w:pPr>
      <w:jc w:val="left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uiPriority w:val="39"/>
    <w:qFormat/>
    <w:rsid w:val="0020437A"/>
    <w:pPr>
      <w:ind w:leftChars="200" w:left="420"/>
      <w:jc w:val="left"/>
    </w:pPr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uiPriority w:val="99"/>
    <w:unhideWhenUsed/>
    <w:qFormat/>
    <w:rsid w:val="0020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sid w:val="0020437A"/>
    <w:rPr>
      <w:color w:val="0000FF"/>
      <w:u w:val="single"/>
    </w:rPr>
  </w:style>
  <w:style w:type="table" w:styleId="a9">
    <w:name w:val="Table Grid"/>
    <w:basedOn w:val="a1"/>
    <w:uiPriority w:val="59"/>
    <w:qFormat/>
    <w:rsid w:val="0020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20437A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2043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20437A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20437A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20437A"/>
    <w:rPr>
      <w:rFonts w:ascii="宋体" w:eastAsia="宋体"/>
      <w:sz w:val="18"/>
      <w:szCs w:val="18"/>
    </w:rPr>
  </w:style>
  <w:style w:type="character" w:customStyle="1" w:styleId="Char4">
    <w:name w:val="源码 Char"/>
    <w:link w:val="aa"/>
    <w:qFormat/>
    <w:rsid w:val="0020437A"/>
    <w:rPr>
      <w:shd w:val="clear" w:color="auto" w:fill="D0CECE"/>
    </w:rPr>
  </w:style>
  <w:style w:type="paragraph" w:customStyle="1" w:styleId="aa">
    <w:name w:val="源码"/>
    <w:basedOn w:val="a"/>
    <w:link w:val="Char4"/>
    <w:qFormat/>
    <w:rsid w:val="002043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/>
      <w:jc w:val="left"/>
    </w:pPr>
  </w:style>
  <w:style w:type="character" w:customStyle="1" w:styleId="2Char">
    <w:name w:val="标题 2 Char"/>
    <w:basedOn w:val="a0"/>
    <w:link w:val="2"/>
    <w:qFormat/>
    <w:rsid w:val="0020437A"/>
    <w:rPr>
      <w:rFonts w:ascii="Times New Roman" w:eastAsia="宋体" w:hAnsi="Times New Roman" w:cs="Times New Roman"/>
      <w:b/>
      <w:bCs/>
      <w:sz w:val="36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20437A"/>
    <w:rPr>
      <w:b/>
      <w:bCs/>
      <w:kern w:val="44"/>
      <w:sz w:val="44"/>
      <w:szCs w:val="44"/>
    </w:rPr>
  </w:style>
  <w:style w:type="paragraph" w:customStyle="1" w:styleId="ab">
    <w:name w:val="！表格正文"/>
    <w:basedOn w:val="a"/>
    <w:qFormat/>
    <w:rsid w:val="0020437A"/>
    <w:pPr>
      <w:widowControl/>
      <w:suppressAutoHyphens/>
      <w:jc w:val="left"/>
    </w:pPr>
    <w:rPr>
      <w:rFonts w:ascii="Times New Roman" w:eastAsia="PMingLiU" w:hAnsi="Times New Roman" w:cs="Times New Roman"/>
      <w:kern w:val="0"/>
      <w:sz w:val="22"/>
      <w:szCs w:val="24"/>
      <w:lang w:eastAsia="ar-SA"/>
    </w:rPr>
  </w:style>
  <w:style w:type="paragraph" w:customStyle="1" w:styleId="21">
    <w:name w:val="列出段落2"/>
    <w:basedOn w:val="a"/>
    <w:uiPriority w:val="99"/>
    <w:unhideWhenUsed/>
    <w:qFormat/>
    <w:rsid w:val="0020437A"/>
    <w:pPr>
      <w:ind w:firstLineChars="200" w:firstLine="420"/>
    </w:pPr>
  </w:style>
  <w:style w:type="character" w:customStyle="1" w:styleId="fontstyle01">
    <w:name w:val="fontstyle01"/>
    <w:basedOn w:val="a0"/>
    <w:qFormat/>
    <w:rsid w:val="0020437A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20437A"/>
    <w:rPr>
      <w:rFonts w:ascii="TimesNewRomanPSMT" w:hAnsi="TimesNewRomanPSMT" w:hint="default"/>
      <w:color w:val="000000"/>
      <w:sz w:val="22"/>
      <w:szCs w:val="22"/>
    </w:rPr>
  </w:style>
  <w:style w:type="character" w:customStyle="1" w:styleId="shorttext">
    <w:name w:val="short_text"/>
    <w:basedOn w:val="a0"/>
    <w:qFormat/>
    <w:rsid w:val="0020437A"/>
  </w:style>
  <w:style w:type="paragraph" w:styleId="ac">
    <w:name w:val="List Paragraph"/>
    <w:basedOn w:val="a"/>
    <w:uiPriority w:val="34"/>
    <w:qFormat/>
    <w:rsid w:val="0020437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20437A"/>
    <w:pPr>
      <w:outlineLvl w:val="9"/>
    </w:pPr>
  </w:style>
  <w:style w:type="character" w:customStyle="1" w:styleId="3Char">
    <w:name w:val="标题 3 Char"/>
    <w:basedOn w:val="a0"/>
    <w:link w:val="3"/>
    <w:uiPriority w:val="9"/>
    <w:qFormat/>
    <w:rsid w:val="0020437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2043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日期 Char"/>
    <w:basedOn w:val="a0"/>
    <w:link w:val="a4"/>
    <w:uiPriority w:val="99"/>
    <w:semiHidden/>
    <w:qFormat/>
    <w:rsid w:val="0020437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68387F1-AFA7-48D6-B5D9-B7DDFC8332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555</Words>
  <Characters>3166</Characters>
  <Application>Microsoft Office Word</Application>
  <DocSecurity>0</DocSecurity>
  <Lines>26</Lines>
  <Paragraphs>7</Paragraphs>
  <ScaleCrop>false</ScaleCrop>
  <Company>china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xf.zeng</dc:creator>
  <cp:lastModifiedBy>Administrator</cp:lastModifiedBy>
  <cp:revision>737</cp:revision>
  <cp:lastPrinted>2017-07-04T02:29:00Z</cp:lastPrinted>
  <dcterms:created xsi:type="dcterms:W3CDTF">2015-05-08T01:16:00Z</dcterms:created>
  <dcterms:modified xsi:type="dcterms:W3CDTF">2018-01-23T09:18:00Z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