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小公司薪税社保外包决策手册</w:t>
      </w:r>
    </w:p>
    <w:p>
      <w:pPr>
        <w:pStyle w:val="Heading1"/>
      </w:pPr>
      <w:r>
        <w:t>一、核心结论</w:t>
      </w:r>
    </w:p>
    <w:p>
      <w:r>
        <w:t>12人、单城市、行政有余力 → 行政兼做 + 代账代办社保（月费500-1,000元）是最优解。如果跨城市、行政已满、或你不信任行政细心程度 → 果断纯外包（月费2,000-3,000元）。外包转移的是操作风险，转移不了法律主体责任——每月10分钟自查社保局官网是底线。</w:t>
      </w:r>
    </w:p>
    <w:p>
      <w:r>
        <w:br w:type="page"/>
      </w:r>
    </w:p>
    <w:p>
      <w:pPr>
        <w:pStyle w:val="Heading1"/>
      </w:pPr>
      <w:r>
        <w:t>二、15轮问答精华速查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核心答案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外包做什么？</w:t>
            </w:r>
          </w:p>
        </w:tc>
        <w:tc>
          <w:tcPr>
            <w:tcW w:type="dxa" w:w="2880"/>
          </w:tcPr>
          <w:p>
            <w:r>
              <w:t>算薪、报税、社保公积金三大模块执行层事务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行政兼做不行吗？</w:t>
            </w:r>
          </w:p>
        </w:tc>
        <w:tc>
          <w:tcPr>
            <w:tcW w:type="dxa" w:w="2880"/>
          </w:tcPr>
          <w:p>
            <w:r>
              <w:t>可行但隐性成本高——出错一次抵几年节省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外包vs自己做核心差别？</w:t>
            </w:r>
          </w:p>
        </w:tc>
        <w:tc>
          <w:tcPr>
            <w:tcW w:type="dxa" w:w="2880"/>
          </w:tcPr>
          <w:p>
            <w:r>
              <w:t>固定成本vs变动成本、长链路、法律自留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多少人的公司适合外包？</w:t>
            </w:r>
          </w:p>
        </w:tc>
        <w:tc>
          <w:tcPr>
            <w:tcW w:type="dxa" w:w="2880"/>
          </w:tcPr>
          <w:p>
            <w:r>
              <w:t>10-30人最推荐，30-50看流动性，50+可自建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12人公司大概多少钱？</w:t>
            </w:r>
          </w:p>
        </w:tc>
        <w:tc>
          <w:tcPr>
            <w:tcW w:type="dxa" w:w="2880"/>
          </w:tcPr>
          <w:p>
            <w:r>
              <w:t>社保代办500-1,000元/月；全包2,000-4,000元/月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外包的合规风险？</w:t>
            </w:r>
          </w:p>
        </w:tc>
        <w:tc>
          <w:tcPr>
            <w:tcW w:type="dxa" w:w="2880"/>
          </w:tcPr>
          <w:p>
            <w:r>
              <w:t>四大雷区：假外包真派遣、数据泄露、最低基数、挪用资金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自己做易出的差错？</w:t>
            </w:r>
          </w:p>
        </w:tc>
        <w:tc>
          <w:tcPr>
            <w:tcW w:type="dxa" w:w="2880"/>
          </w:tcPr>
          <w:p>
            <w:r>
              <w:t>十大差错，从增员遗漏到全员基数被查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12人公司有必要外包吗？</w:t>
            </w:r>
          </w:p>
        </w:tc>
        <w:tc>
          <w:tcPr>
            <w:tcW w:type="dxa" w:w="2880"/>
          </w:tcPr>
          <w:p>
            <w:r>
              <w:t>三个变量：城市数、工资复杂度、流动性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除服务费还有哪些开销？</w:t>
            </w:r>
          </w:p>
        </w:tc>
        <w:tc>
          <w:tcPr>
            <w:tcW w:type="dxa" w:w="2880"/>
          </w:tcPr>
          <w:p>
            <w:r>
              <w:t>首年比报价多30-60%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社保公积金全搞定？</w:t>
            </w:r>
          </w:p>
        </w:tc>
        <w:tc>
          <w:tcPr>
            <w:tcW w:type="dxa" w:w="2880"/>
          </w:tcPr>
          <w:p>
            <w:r>
              <w:t>执行层95%可以，核查和答疑须自留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入离职交接麻烦吗？</w:t>
            </w:r>
          </w:p>
        </w:tc>
        <w:tc>
          <w:tcPr>
            <w:tcW w:type="dxa" w:w="2880"/>
          </w:tcPr>
          <w:p>
            <w:r>
              <w:t>定好标准模板就不麻烦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劳资纠纷外包担责吗？</w:t>
            </w:r>
          </w:p>
        </w:tc>
        <w:tc>
          <w:tcPr>
            <w:tcW w:type="dxa" w:w="2880"/>
          </w:tcPr>
          <w:p>
            <w:r>
              <w:t>赔操作损失，法律主体责任公司扛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扩招涨价多吗？</w:t>
            </w:r>
          </w:p>
        </w:tc>
        <w:tc>
          <w:tcPr>
            <w:tcW w:type="dxa" w:w="2880"/>
          </w:tcPr>
          <w:p>
            <w:r>
              <w:t>不多，人均递减，扩到50人才1,900/月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小公司最容易踩的坑</w:t>
            </w:r>
          </w:p>
        </w:tc>
        <w:tc>
          <w:tcPr>
            <w:tcW w:type="dxa" w:w="2880"/>
          </w:tcPr>
          <w:p>
            <w:r>
              <w:t>比单价不比系统、员工问答不上、失联、选错、全甩手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最终推荐哪种方案？</w:t>
            </w:r>
          </w:p>
        </w:tc>
        <w:tc>
          <w:tcPr>
            <w:tcW w:type="dxa" w:w="2880"/>
          </w:tcPr>
          <w:p>
            <w:r>
              <w:t>稳定单城市→行政+代办；多城/高流动→纯外包</w:t>
            </w:r>
          </w:p>
        </w:tc>
      </w:tr>
    </w:tbl>
    <w:p>
      <w:r>
        <w:br w:type="page"/>
      </w:r>
    </w:p>
    <w:p>
      <w:pPr>
        <w:pStyle w:val="Heading1"/>
      </w:pPr>
      <w:r>
        <w:t>三、外包服务全景图</w:t>
      </w:r>
    </w:p>
    <w:p>
      <w:pPr>
        <w:pStyle w:val="Heading2"/>
      </w:pPr>
      <w:r>
        <w:t>3.1 外包帮公司做什么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薪酬计算（薪）</w:t>
            </w:r>
          </w:p>
        </w:tc>
        <w:tc>
          <w:tcPr>
            <w:tcW w:type="dxa" w:w="2880"/>
          </w:tcPr>
          <w:p>
            <w:r>
              <w:t>考勤/绩效/提成→应发工资→扣税→出工资条</w:t>
            </w:r>
          </w:p>
        </w:tc>
        <w:tc>
          <w:tcPr>
            <w:tcW w:type="dxa" w:w="2880"/>
          </w:tcPr>
          <w:p>
            <w:r>
              <w:t>每月周期性操作</w:t>
            </w:r>
          </w:p>
        </w:tc>
      </w:tr>
      <w:tr>
        <w:tc>
          <w:tcPr>
            <w:tcW w:type="dxa" w:w="2880"/>
          </w:tcPr>
          <w:p>
            <w:r>
              <w:t>个税管理（税）</w:t>
            </w:r>
          </w:p>
        </w:tc>
        <w:tc>
          <w:tcPr>
            <w:tcW w:type="dxa" w:w="2880"/>
          </w:tcPr>
          <w:p>
            <w:r>
              <w:t>累计预扣→年度汇算→专项附加扣除</w:t>
            </w:r>
          </w:p>
        </w:tc>
        <w:tc>
          <w:tcPr>
            <w:tcW w:type="dxa" w:w="2880"/>
          </w:tcPr>
          <w:p>
            <w:r>
              <w:t>政策变动频繁</w:t>
            </w:r>
          </w:p>
        </w:tc>
      </w:tr>
      <w:tr>
        <w:tc>
          <w:tcPr>
            <w:tcW w:type="dxa" w:w="2880"/>
          </w:tcPr>
          <w:p>
            <w:r>
              <w:t>社保公积金（社保）</w:t>
            </w:r>
          </w:p>
        </w:tc>
        <w:tc>
          <w:tcPr>
            <w:tcW w:type="dxa" w:w="2880"/>
          </w:tcPr>
          <w:p>
            <w:r>
              <w:t>增员/减员→基数申报→缴费→报销</w:t>
            </w:r>
          </w:p>
        </w:tc>
        <w:tc>
          <w:tcPr>
            <w:tcW w:type="dxa" w:w="2880"/>
          </w:tcPr>
          <w:p>
            <w:r>
              <w:t>各地政策时间窗口不同</w:t>
            </w:r>
          </w:p>
        </w:tc>
      </w:tr>
    </w:tbl>
    <w:p>
      <w:pPr>
        <w:pStyle w:val="Heading2"/>
      </w:pPr>
      <w:r>
        <w:t>3.2 外包vs自己做核心差别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自己做</w:t>
            </w:r>
          </w:p>
        </w:tc>
        <w:tc>
          <w:tcPr>
            <w:tcW w:type="dxa" w:w="2880"/>
          </w:tcPr>
          <w:p>
            <w:r>
              <w:t>外包</w:t>
            </w:r>
          </w:p>
        </w:tc>
      </w:tr>
      <w:tr>
        <w:tc>
          <w:tcPr>
            <w:tcW w:type="dxa" w:w="2880"/>
          </w:tcPr>
          <w:p>
            <w:r>
              <w:t>成本结构</w:t>
            </w:r>
          </w:p>
        </w:tc>
        <w:tc>
          <w:tcPr>
            <w:tcW w:type="dxa" w:w="2880"/>
          </w:tcPr>
          <w:p>
            <w:r>
              <w:t>固定成本（工资+社保≈1-1.5万/月）</w:t>
            </w:r>
          </w:p>
        </w:tc>
        <w:tc>
          <w:tcPr>
            <w:tcW w:type="dxa" w:w="2880"/>
          </w:tcPr>
          <w:p>
            <w:r>
              <w:t>变动成本（按人头计费）</w:t>
            </w:r>
          </w:p>
        </w:tc>
      </w:tr>
      <w:tr>
        <w:tc>
          <w:tcPr>
            <w:tcW w:type="dxa" w:w="2880"/>
          </w:tcPr>
          <w:p>
            <w:r>
              <w:t>风险承担</w:t>
            </w:r>
          </w:p>
        </w:tc>
        <w:tc>
          <w:tcPr>
            <w:tcW w:type="dxa" w:w="2880"/>
          </w:tcPr>
          <w:p>
            <w:r>
              <w:t>单人全责</w:t>
            </w:r>
          </w:p>
        </w:tc>
        <w:tc>
          <w:tcPr>
            <w:tcW w:type="dxa" w:w="2880"/>
          </w:tcPr>
          <w:p>
            <w:r>
              <w:t>操作风险转移，法律主体仍属公司</w:t>
            </w:r>
          </w:p>
        </w:tc>
      </w:tr>
      <w:tr>
        <w:tc>
          <w:tcPr>
            <w:tcW w:type="dxa" w:w="2880"/>
          </w:tcPr>
          <w:p>
            <w:r>
              <w:t>信息链路</w:t>
            </w:r>
          </w:p>
        </w:tc>
        <w:tc>
          <w:tcPr>
            <w:tcW w:type="dxa" w:w="2880"/>
          </w:tcPr>
          <w:p>
            <w:r>
              <w:t>员工→行政（直连快）</w:t>
            </w:r>
          </w:p>
        </w:tc>
        <w:tc>
          <w:tcPr>
            <w:tcW w:type="dxa" w:w="2880"/>
          </w:tcPr>
          <w:p>
            <w:r>
              <w:t>员工→公司→外包→社保局（长慢）</w:t>
            </w:r>
          </w:p>
        </w:tc>
      </w:tr>
      <w:tr>
        <w:tc>
          <w:tcPr>
            <w:tcW w:type="dxa" w:w="2880"/>
          </w:tcPr>
          <w:p>
            <w:r>
              <w:t>规模拐点</w:t>
            </w:r>
          </w:p>
        </w:tc>
        <w:tc>
          <w:tcPr>
            <w:tcW w:type="dxa" w:w="2880"/>
          </w:tcPr>
          <w:p>
            <w:r>
              <w:t>50人+开始划算</w:t>
            </w:r>
          </w:p>
        </w:tc>
        <w:tc>
          <w:tcPr>
            <w:tcW w:type="dxa" w:w="2880"/>
          </w:tcPr>
          <w:p>
            <w:r>
              <w:t>≤30人最划算</w:t>
            </w:r>
          </w:p>
        </w:tc>
      </w:tr>
    </w:tbl>
    <w:p>
      <w:r>
        <w:br w:type="page"/>
      </w:r>
    </w:p>
    <w:p>
      <w:pPr>
        <w:pStyle w:val="Heading1"/>
      </w:pPr>
      <w:r>
        <w:t>四、12人公司三种方案对比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方案</w:t>
            </w:r>
          </w:p>
        </w:tc>
        <w:tc>
          <w:tcPr>
            <w:tcW w:type="dxa" w:w="1440"/>
          </w:tcPr>
          <w:p>
            <w:r>
              <w:t>月费</w:t>
            </w:r>
          </w:p>
        </w:tc>
        <w:tc>
          <w:tcPr>
            <w:tcW w:type="dxa" w:w="1440"/>
          </w:tcPr>
          <w:p>
            <w:r>
              <w:t>用时/月</w:t>
            </w:r>
          </w:p>
        </w:tc>
        <w:tc>
          <w:tcPr>
            <w:tcW w:type="dxa" w:w="1440"/>
          </w:tcPr>
          <w:p>
            <w:r>
              <w:t>事故率</w:t>
            </w:r>
          </w:p>
        </w:tc>
        <w:tc>
          <w:tcPr>
            <w:tcW w:type="dxa" w:w="1440"/>
          </w:tcPr>
          <w:p>
            <w:r>
              <w:t>首年成本(含风险)</w:t>
            </w:r>
          </w:p>
        </w:tc>
        <w:tc>
          <w:tcPr>
            <w:tcW w:type="dxa" w:w="1440"/>
          </w:tcPr>
          <w:p>
            <w:r>
              <w:t>次年成本</w:t>
            </w:r>
          </w:p>
        </w:tc>
      </w:tr>
      <w:tr>
        <w:tc>
          <w:tcPr>
            <w:tcW w:type="dxa" w:w="1440"/>
          </w:tcPr>
          <w:p>
            <w:r>
              <w:t>纯自己做</w:t>
            </w:r>
          </w:p>
        </w:tc>
        <w:tc>
          <w:tcPr>
            <w:tcW w:type="dxa" w:w="1440"/>
          </w:tcPr>
          <w:p>
            <w:r>
              <w:t>0（隐形成本高）</w:t>
            </w:r>
          </w:p>
        </w:tc>
        <w:tc>
          <w:tcPr>
            <w:tcW w:type="dxa" w:w="1440"/>
          </w:tcPr>
          <w:p>
            <w:r>
              <w:t>3-4天</w:t>
            </w:r>
          </w:p>
        </w:tc>
        <w:tc>
          <w:tcPr>
            <w:tcW w:type="dxa" w:w="1440"/>
          </w:tcPr>
          <w:p>
            <w:r>
              <w:t>20-30%</w:t>
            </w:r>
          </w:p>
        </w:tc>
        <w:tc>
          <w:tcPr>
            <w:tcW w:type="dxa" w:w="1440"/>
          </w:tcPr>
          <w:p>
            <w:r>
              <w:t>约1-2万</w:t>
            </w:r>
          </w:p>
        </w:tc>
        <w:tc>
          <w:tcPr>
            <w:tcW w:type="dxa" w:w="1440"/>
          </w:tcPr>
          <w:p>
            <w:r>
              <w:t>约0.8-1.2万</w:t>
            </w:r>
          </w:p>
        </w:tc>
      </w:tr>
      <w:tr>
        <w:tc>
          <w:tcPr>
            <w:tcW w:type="dxa" w:w="1440"/>
          </w:tcPr>
          <w:p>
            <w:r>
              <w:t>行政+代办 ✅</w:t>
            </w:r>
          </w:p>
        </w:tc>
        <w:tc>
          <w:tcPr>
            <w:tcW w:type="dxa" w:w="1440"/>
          </w:tcPr>
          <w:p>
            <w:r>
              <w:t>500-1,000元</w:t>
            </w:r>
          </w:p>
        </w:tc>
        <w:tc>
          <w:tcPr>
            <w:tcW w:type="dxa" w:w="1440"/>
          </w:tcPr>
          <w:p>
            <w:r>
              <w:t>2-3→1-2天</w:t>
            </w:r>
          </w:p>
        </w:tc>
        <w:tc>
          <w:tcPr>
            <w:tcW w:type="dxa" w:w="1440"/>
          </w:tcPr>
          <w:p>
            <w:r>
              <w:t>10-15%</w:t>
            </w:r>
          </w:p>
        </w:tc>
        <w:tc>
          <w:tcPr>
            <w:tcW w:type="dxa" w:w="1440"/>
          </w:tcPr>
          <w:p>
            <w:r>
              <w:t>约1-1.3万</w:t>
            </w:r>
          </w:p>
        </w:tc>
        <w:tc>
          <w:tcPr>
            <w:tcW w:type="dxa" w:w="1440"/>
          </w:tcPr>
          <w:p>
            <w:r>
              <w:t>约0.6-0.9万</w:t>
            </w:r>
          </w:p>
        </w:tc>
      </w:tr>
      <w:tr>
        <w:tc>
          <w:tcPr>
            <w:tcW w:type="dxa" w:w="1440"/>
          </w:tcPr>
          <w:p>
            <w:r>
              <w:t>纯外包(全包)</w:t>
            </w:r>
          </w:p>
        </w:tc>
        <w:tc>
          <w:tcPr>
            <w:tcW w:type="dxa" w:w="1440"/>
          </w:tcPr>
          <w:p>
            <w:r>
              <w:t>2,000-3,000元</w:t>
            </w:r>
          </w:p>
        </w:tc>
        <w:tc>
          <w:tcPr>
            <w:tcW w:type="dxa" w:w="1440"/>
          </w:tcPr>
          <w:p>
            <w:r>
              <w:t>0.5-1天</w:t>
            </w:r>
          </w:p>
        </w:tc>
        <w:tc>
          <w:tcPr>
            <w:tcW w:type="dxa" w:w="1440"/>
          </w:tcPr>
          <w:p>
            <w:r>
              <w:t>2-5%</w:t>
            </w:r>
          </w:p>
        </w:tc>
        <w:tc>
          <w:tcPr>
            <w:tcW w:type="dxa" w:w="1440"/>
          </w:tcPr>
          <w:p>
            <w:r>
              <w:t>约1.1-1.3万</w:t>
            </w:r>
          </w:p>
        </w:tc>
        <w:tc>
          <w:tcPr>
            <w:tcW w:type="dxa" w:w="1440"/>
          </w:tcPr>
          <w:p>
            <w:r>
              <w:t>约0.8-0.9万</w:t>
            </w:r>
          </w:p>
        </w:tc>
      </w:tr>
    </w:tbl>
    <w:p>
      <w:pPr>
        <w:pStyle w:val="Heading2"/>
      </w:pPr>
      <w:r>
        <w:t>4.1 切换条件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扩展至2个以上城市</w:t>
            </w:r>
          </w:p>
        </w:tc>
        <w:tc>
          <w:tcPr>
            <w:tcW w:type="dxa" w:w="4320"/>
          </w:tcPr>
          <w:p>
            <w:r>
              <w:t>单人无法跨省操作多地社保</w:t>
            </w:r>
          </w:p>
        </w:tc>
      </w:tr>
      <w:tr>
        <w:tc>
          <w:tcPr>
            <w:tcW w:type="dxa" w:w="4320"/>
          </w:tcPr>
          <w:p>
            <w:r>
              <w:t>行政已满负荷</w:t>
            </w:r>
          </w:p>
        </w:tc>
        <w:tc>
          <w:tcPr>
            <w:tcW w:type="dxa" w:w="4320"/>
          </w:tcPr>
          <w:p>
            <w:r>
              <w:t>本职工作已被占用</w:t>
            </w:r>
          </w:p>
        </w:tc>
      </w:tr>
      <w:tr>
        <w:tc>
          <w:tcPr>
            <w:tcW w:type="dxa" w:w="4320"/>
          </w:tcPr>
          <w:p>
            <w:r>
              <w:t>月入离职超过3人</w:t>
            </w:r>
          </w:p>
        </w:tc>
        <w:tc>
          <w:tcPr>
            <w:tcW w:type="dxa" w:w="4320"/>
          </w:tcPr>
          <w:p>
            <w:r>
              <w:t>操作量超过兼做安全区</w:t>
            </w:r>
          </w:p>
        </w:tc>
      </w:tr>
      <w:tr>
        <w:tc>
          <w:tcPr>
            <w:tcW w:type="dxa" w:w="4320"/>
          </w:tcPr>
          <w:p>
            <w:r>
              <w:t>公司扩至30人+</w:t>
            </w:r>
          </w:p>
        </w:tc>
        <w:tc>
          <w:tcPr>
            <w:tcW w:type="dxa" w:w="4320"/>
          </w:tcPr>
          <w:p>
            <w:r>
              <w:t>纯外包人均单价降至45元/人，性价比最优</w:t>
            </w:r>
          </w:p>
        </w:tc>
      </w:tr>
    </w:tbl>
    <w:p>
      <w:r>
        <w:br w:type="page"/>
      </w:r>
    </w:p>
    <w:p>
      <w:pPr>
        <w:pStyle w:val="Heading1"/>
      </w:pPr>
      <w:r>
        <w:t>五、合规风险四大雷区</w:t>
      </w:r>
    </w:p>
    <w:p>
      <w:pPr>
        <w:pStyle w:val="Heading2"/>
      </w:pPr>
      <w:r>
        <w:t>5.1 假外包真派遣</w:t>
      </w:r>
    </w:p>
    <w:p>
      <w:r>
        <w:t>公司直接给外包员工排班、下指令、管考勤，仲裁穿透认定事实劳动关系。防坑：管理权在外包商手里。</w:t>
      </w:r>
    </w:p>
    <w:p>
      <w:pPr>
        <w:pStyle w:val="Heading2"/>
      </w:pPr>
      <w:r>
        <w:t>5.2 数据泄露连带责任</w:t>
      </w:r>
    </w:p>
    <w:p>
      <w:r>
        <w:t>员工薪酬、银行卡号等数据泄露，公司承担连带责任。防坑：合同写入赔偿条款+等保二级资质要求。</w:t>
      </w:r>
    </w:p>
    <w:p>
      <w:pPr>
        <w:pStyle w:val="Heading2"/>
      </w:pPr>
      <w:r>
        <w:t>5.3 社保基数博弈</w:t>
      </w:r>
    </w:p>
    <w:p>
      <w:r>
        <w:t>外包商建议按最低基数交，金税四期比对后稽查追缴。防坑：签约时问按实际和最低流程有何不同。</w:t>
      </w:r>
    </w:p>
    <w:p>
      <w:pPr>
        <w:pStyle w:val="Heading2"/>
      </w:pPr>
      <w:r>
        <w:t>5.4 外包商挪用资金</w:t>
      </w:r>
    </w:p>
    <w:p>
      <w:r>
        <w:t>外包商收了钱未交社保局。防坑：按月付款不预付整年，每月官网查一次记录。</w:t>
      </w:r>
    </w:p>
    <w:p>
      <w:r>
        <w:br w:type="page"/>
      </w:r>
    </w:p>
    <w:p>
      <w:pPr>
        <w:pStyle w:val="Heading1"/>
      </w:pPr>
      <w:r>
        <w:t>六、十大常出差错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差错</w:t>
            </w:r>
          </w:p>
        </w:tc>
        <w:tc>
          <w:tcPr>
            <w:tcW w:type="dxa" w:w="2160"/>
          </w:tcPr>
          <w:p>
            <w:r>
              <w:t>后果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新员工没及时增员</w:t>
            </w:r>
          </w:p>
        </w:tc>
        <w:tc>
          <w:tcPr>
            <w:tcW w:type="dxa" w:w="2160"/>
          </w:tcPr>
          <w:p>
            <w:r>
              <w:t>看病不能报销，公司赔</w:t>
            </w:r>
          </w:p>
        </w:tc>
        <w:tc>
          <w:tcPr>
            <w:tcW w:type="dxa" w:w="2160"/>
          </w:tcPr>
          <w:p>
            <w:r>
              <w:t>高频低损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离职员工未减员</w:t>
            </w:r>
          </w:p>
        </w:tc>
        <w:tc>
          <w:tcPr>
            <w:tcW w:type="dxa" w:w="2160"/>
          </w:tcPr>
          <w:p>
            <w:r>
              <w:t>多交几个月追不回</w:t>
            </w:r>
          </w:p>
        </w:tc>
        <w:tc>
          <w:tcPr>
            <w:tcW w:type="dxa" w:w="2160"/>
          </w:tcPr>
          <w:p>
            <w:r>
              <w:t>高频低损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社保基数算错</w:t>
            </w:r>
          </w:p>
        </w:tc>
        <w:tc>
          <w:tcPr>
            <w:tcW w:type="dxa" w:w="2160"/>
          </w:tcPr>
          <w:p>
            <w:r>
              <w:t>多交少交对不上账</w:t>
            </w:r>
          </w:p>
        </w:tc>
        <w:tc>
          <w:tcPr>
            <w:tcW w:type="dxa" w:w="2160"/>
          </w:tcPr>
          <w:p>
            <w:r>
              <w:t>高频低损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公积金基数不一致</w:t>
            </w:r>
          </w:p>
        </w:tc>
        <w:tc>
          <w:tcPr>
            <w:tcW w:type="dxa" w:w="2160"/>
          </w:tcPr>
          <w:p>
            <w:r>
              <w:t>断缴影响贷款</w:t>
            </w:r>
          </w:p>
        </w:tc>
        <w:tc>
          <w:tcPr>
            <w:tcW w:type="dxa" w:w="2160"/>
          </w:tcPr>
          <w:p>
            <w:r>
              <w:t>高频低损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个税逾期申报</w:t>
            </w:r>
          </w:p>
        </w:tc>
        <w:tc>
          <w:tcPr>
            <w:tcW w:type="dxa" w:w="2160"/>
          </w:tcPr>
          <w:p>
            <w:r>
              <w:t>滞纳金+影响购房记录</w:t>
            </w:r>
          </w:p>
        </w:tc>
        <w:tc>
          <w:tcPr>
            <w:tcW w:type="dxa" w:w="2160"/>
          </w:tcPr>
          <w:p>
            <w:r>
              <w:t>一次高损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年终奖计税选错</w:t>
            </w:r>
          </w:p>
        </w:tc>
        <w:tc>
          <w:tcPr>
            <w:tcW w:type="dxa" w:w="2160"/>
          </w:tcPr>
          <w:p>
            <w:r>
              <w:t>员工多交几千个税</w:t>
            </w:r>
          </w:p>
        </w:tc>
        <w:tc>
          <w:tcPr>
            <w:tcW w:type="dxa" w:w="2160"/>
          </w:tcPr>
          <w:p>
            <w:r>
              <w:t>一次高损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工伤申报超48小时</w:t>
            </w:r>
          </w:p>
        </w:tc>
        <w:tc>
          <w:tcPr>
            <w:tcW w:type="dxa" w:w="2160"/>
          </w:tcPr>
          <w:p>
            <w:r>
              <w:t>全部费用公司自掏</w:t>
            </w:r>
          </w:p>
        </w:tc>
        <w:tc>
          <w:tcPr>
            <w:tcW w:type="dxa" w:w="2160"/>
          </w:tcPr>
          <w:p>
            <w:r>
              <w:t>一次高损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调基数据批量错</w:t>
            </w:r>
          </w:p>
        </w:tc>
        <w:tc>
          <w:tcPr>
            <w:tcW w:type="dxa" w:w="2160"/>
          </w:tcPr>
          <w:p>
            <w:r>
              <w:t>全员补缴+滞纳金</w:t>
            </w:r>
          </w:p>
        </w:tc>
        <w:tc>
          <w:tcPr>
            <w:tcW w:type="dxa" w:w="2160"/>
          </w:tcPr>
          <w:p>
            <w:r>
              <w:t>一次高损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年度汇算未处理</w:t>
            </w:r>
          </w:p>
        </w:tc>
        <w:tc>
          <w:tcPr>
            <w:tcW w:type="dxa" w:w="2160"/>
          </w:tcPr>
          <w:p>
            <w:r>
              <w:t>最高罚款税款3倍</w:t>
            </w:r>
          </w:p>
        </w:tc>
        <w:tc>
          <w:tcPr>
            <w:tcW w:type="dxa" w:w="2160"/>
          </w:tcPr>
          <w:p>
            <w:r>
              <w:t>低频高损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全员最低基数被查</w:t>
            </w:r>
          </w:p>
        </w:tc>
        <w:tc>
          <w:tcPr>
            <w:tcW w:type="dxa" w:w="2160"/>
          </w:tcPr>
          <w:p>
            <w:r>
              <w:t>追溯补缴年限不限</w:t>
            </w:r>
          </w:p>
        </w:tc>
        <w:tc>
          <w:tcPr>
            <w:tcW w:type="dxa" w:w="2160"/>
          </w:tcPr>
          <w:p>
            <w:r>
              <w:t>低频毁灭</w:t>
            </w:r>
          </w:p>
        </w:tc>
      </w:tr>
    </w:tbl>
    <w:p>
      <w:r>
        <w:br w:type="page"/>
      </w:r>
    </w:p>
    <w:p>
      <w:pPr>
        <w:pStyle w:val="Heading1"/>
      </w:pPr>
      <w:r>
        <w:t>七、隐藏费用清单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费用项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一次性开户费</w:t>
            </w:r>
          </w:p>
        </w:tc>
        <w:tc>
          <w:tcPr>
            <w:tcW w:type="dxa" w:w="2880"/>
          </w:tcPr>
          <w:p>
            <w:r>
              <w:t>1,000-3,000元</w:t>
            </w:r>
          </w:p>
        </w:tc>
        <w:tc>
          <w:tcPr>
            <w:tcW w:type="dxa" w:w="2880"/>
          </w:tcPr>
          <w:p>
            <w:r>
              <w:t>每城市一次</w:t>
            </w:r>
          </w:p>
        </w:tc>
      </w:tr>
      <w:tr>
        <w:tc>
          <w:tcPr>
            <w:tcW w:type="dxa" w:w="2880"/>
          </w:tcPr>
          <w:p>
            <w:r>
              <w:t>历史数据迁移</w:t>
            </w:r>
          </w:p>
        </w:tc>
        <w:tc>
          <w:tcPr>
            <w:tcW w:type="dxa" w:w="2880"/>
          </w:tcPr>
          <w:p>
            <w:r>
              <w:t>500-2,000元</w:t>
            </w:r>
          </w:p>
        </w:tc>
        <w:tc>
          <w:tcPr>
            <w:tcW w:type="dxa" w:w="2880"/>
          </w:tcPr>
          <w:p>
            <w:r>
              <w:t>易被忽略</w:t>
            </w:r>
          </w:p>
        </w:tc>
      </w:tr>
      <w:tr>
        <w:tc>
          <w:tcPr>
            <w:tcW w:type="dxa" w:w="2880"/>
          </w:tcPr>
          <w:p>
            <w:r>
              <w:t>年度调基</w:t>
            </w:r>
          </w:p>
        </w:tc>
        <w:tc>
          <w:tcPr>
            <w:tcW w:type="dxa" w:w="2880"/>
          </w:tcPr>
          <w:p>
            <w:r>
              <w:t>0-500元/年</w:t>
            </w:r>
          </w:p>
        </w:tc>
        <w:tc>
          <w:tcPr>
            <w:tcW w:type="dxa" w:w="2880"/>
          </w:tcPr>
          <w:p>
            <w:r>
              <w:t>合同里锁死免费</w:t>
            </w:r>
          </w:p>
        </w:tc>
      </w:tr>
      <w:tr>
        <w:tc>
          <w:tcPr>
            <w:tcW w:type="dxa" w:w="2880"/>
          </w:tcPr>
          <w:p>
            <w:r>
              <w:t>年度汇算清缴</w:t>
            </w:r>
          </w:p>
        </w:tc>
        <w:tc>
          <w:tcPr>
            <w:tcW w:type="dxa" w:w="2880"/>
          </w:tcPr>
          <w:p>
            <w:r>
              <w:t>500-2,000元/年</w:t>
            </w:r>
          </w:p>
        </w:tc>
        <w:tc>
          <w:tcPr>
            <w:tcW w:type="dxa" w:w="2880"/>
          </w:tcPr>
          <w:p>
            <w:r>
              <w:t>基础套餐常不包含</w:t>
            </w:r>
          </w:p>
        </w:tc>
      </w:tr>
      <w:tr>
        <w:tc>
          <w:tcPr>
            <w:tcW w:type="dxa" w:w="2880"/>
          </w:tcPr>
          <w:p>
            <w:r>
              <w:t>考勤异常处理</w:t>
            </w:r>
          </w:p>
        </w:tc>
        <w:tc>
          <w:tcPr>
            <w:tcW w:type="dxa" w:w="2880"/>
          </w:tcPr>
          <w:p>
            <w:r>
              <w:t>30-80元/次</w:t>
            </w:r>
          </w:p>
        </w:tc>
        <w:tc>
          <w:tcPr>
            <w:tcW w:type="dxa" w:w="2880"/>
          </w:tcPr>
          <w:p>
            <w:r>
              <w:t>流动性高会累积</w:t>
            </w:r>
          </w:p>
        </w:tc>
      </w:tr>
      <w:tr>
        <w:tc>
          <w:tcPr>
            <w:tcW w:type="dxa" w:w="2880"/>
          </w:tcPr>
          <w:p>
            <w:r>
              <w:t>离职当月操作</w:t>
            </w:r>
          </w:p>
        </w:tc>
        <w:tc>
          <w:tcPr>
            <w:tcW w:type="dxa" w:w="2880"/>
          </w:tcPr>
          <w:p>
            <w:r>
              <w:t>0-100元/次</w:t>
            </w:r>
          </w:p>
        </w:tc>
        <w:tc>
          <w:tcPr>
            <w:tcW w:type="dxa" w:w="2880"/>
          </w:tcPr>
          <w:p>
            <w:r>
              <w:t>提前约定规则</w:t>
            </w:r>
          </w:p>
        </w:tc>
      </w:tr>
      <w:tr>
        <w:tc>
          <w:tcPr>
            <w:tcW w:type="dxa" w:w="2880"/>
          </w:tcPr>
          <w:p>
            <w:r>
              <w:t>年终奖计税</w:t>
            </w:r>
          </w:p>
        </w:tc>
        <w:tc>
          <w:tcPr>
            <w:tcW w:type="dxa" w:w="2880"/>
          </w:tcPr>
          <w:p>
            <w:r>
              <w:t>200-500元/次</w:t>
            </w:r>
          </w:p>
        </w:tc>
        <w:tc>
          <w:tcPr>
            <w:tcW w:type="dxa" w:w="2880"/>
          </w:tcPr>
          <w:p>
            <w:r>
              <w:t>12月触发</w:t>
            </w:r>
          </w:p>
        </w:tc>
      </w:tr>
      <w:tr>
        <w:tc>
          <w:tcPr>
            <w:tcW w:type="dxa" w:w="2880"/>
          </w:tcPr>
          <w:p>
            <w:r>
              <w:t>首年合计(12人估)</w:t>
            </w:r>
          </w:p>
        </w:tc>
        <w:tc>
          <w:tcPr>
            <w:tcW w:type="dxa" w:w="2880"/>
          </w:tcPr>
          <w:p>
            <w:r>
              <w:t>比报价多2,000-4,000元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八、外包商选择指南</w:t>
      </w:r>
    </w:p>
    <w:p>
      <w:pPr>
        <w:pStyle w:val="Heading2"/>
      </w:pPr>
      <w:r>
        <w:t>8.1 三类服务商对比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代表</w:t>
            </w:r>
          </w:p>
        </w:tc>
        <w:tc>
          <w:tcPr>
            <w:tcW w:type="dxa" w:w="1728"/>
          </w:tcPr>
          <w:p>
            <w:r>
              <w:t>单价</w:t>
            </w:r>
          </w:p>
        </w:tc>
        <w:tc>
          <w:tcPr>
            <w:tcW w:type="dxa" w:w="1728"/>
          </w:tcPr>
          <w:p>
            <w:r>
              <w:t>适合</w:t>
            </w:r>
          </w:p>
        </w:tc>
        <w:tc>
          <w:tcPr>
            <w:tcW w:type="dxa" w:w="1728"/>
          </w:tcPr>
          <w:p>
            <w:r>
              <w:t>注意</w:t>
            </w:r>
          </w:p>
        </w:tc>
      </w:tr>
      <w:tr>
        <w:tc>
          <w:tcPr>
            <w:tcW w:type="dxa" w:w="1728"/>
          </w:tcPr>
          <w:p>
            <w:r>
              <w:t>全国性大牌</w:t>
            </w:r>
          </w:p>
        </w:tc>
        <w:tc>
          <w:tcPr>
            <w:tcW w:type="dxa" w:w="1728"/>
          </w:tcPr>
          <w:p>
            <w:r>
              <w:t>中智/FESCO</w:t>
            </w:r>
          </w:p>
        </w:tc>
        <w:tc>
          <w:tcPr>
            <w:tcW w:type="dxa" w:w="1728"/>
          </w:tcPr>
          <w:p>
            <w:r>
              <w:t>50-80元/人</w:t>
            </w:r>
          </w:p>
        </w:tc>
        <w:tc>
          <w:tcPr>
            <w:tcW w:type="dxa" w:w="1728"/>
          </w:tcPr>
          <w:p>
            <w:r>
              <w:t>50人以上</w:t>
            </w:r>
          </w:p>
        </w:tc>
        <w:tc>
          <w:tcPr>
            <w:tcW w:type="dxa" w:w="1728"/>
          </w:tcPr>
          <w:p>
            <w:r>
              <w:t>小客户响应慢</w:t>
            </w:r>
          </w:p>
        </w:tc>
      </w:tr>
      <w:tr>
        <w:tc>
          <w:tcPr>
            <w:tcW w:type="dxa" w:w="1728"/>
          </w:tcPr>
          <w:p>
            <w:r>
              <w:t>平台型 ✅推荐</w:t>
            </w:r>
          </w:p>
        </w:tc>
        <w:tc>
          <w:tcPr>
            <w:tcW w:type="dxa" w:w="1728"/>
          </w:tcPr>
          <w:p>
            <w:r>
              <w:t>51社保/社保通</w:t>
            </w:r>
          </w:p>
        </w:tc>
        <w:tc>
          <w:tcPr>
            <w:tcW w:type="dxa" w:w="1728"/>
          </w:tcPr>
          <w:p>
            <w:r>
              <w:t>30-60元/人</w:t>
            </w:r>
          </w:p>
        </w:tc>
        <w:tc>
          <w:tcPr>
            <w:tcW w:type="dxa" w:w="1728"/>
          </w:tcPr>
          <w:p>
            <w:r>
              <w:t>10-100人</w:t>
            </w:r>
          </w:p>
        </w:tc>
        <w:tc>
          <w:tcPr>
            <w:tcW w:type="dxa" w:w="1728"/>
          </w:tcPr>
          <w:p>
            <w:r>
              <w:t>有员工自助端，减沟通</w:t>
            </w:r>
          </w:p>
        </w:tc>
      </w:tr>
      <w:tr>
        <w:tc>
          <w:tcPr>
            <w:tcW w:type="dxa" w:w="1728"/>
          </w:tcPr>
          <w:p>
            <w:r>
              <w:t>本地小代账</w:t>
            </w:r>
          </w:p>
        </w:tc>
        <w:tc>
          <w:tcPr>
            <w:tcW w:type="dxa" w:w="1728"/>
          </w:tcPr>
          <w:p>
            <w:r>
              <w:t>各城市代办</w:t>
            </w:r>
          </w:p>
        </w:tc>
        <w:tc>
          <w:tcPr>
            <w:tcW w:type="dxa" w:w="1728"/>
          </w:tcPr>
          <w:p>
            <w:r>
              <w:t>20-50元/人</w:t>
            </w:r>
          </w:p>
        </w:tc>
        <w:tc>
          <w:tcPr>
            <w:tcW w:type="dxa" w:w="1728"/>
          </w:tcPr>
          <w:p>
            <w:r>
              <w:t>≤15人代缴</w:t>
            </w:r>
          </w:p>
        </w:tc>
        <w:tc>
          <w:tcPr>
            <w:tcW w:type="dxa" w:w="1728"/>
          </w:tcPr>
          <w:p>
            <w:r>
              <w:t>系统差易出错</w:t>
            </w:r>
          </w:p>
        </w:tc>
      </w:tr>
    </w:tbl>
    <w:p>
      <w:pPr>
        <w:pStyle w:val="Heading2"/>
      </w:pPr>
      <w:r>
        <w:t>8.2 签约前5问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考核点</w:t>
            </w:r>
          </w:p>
        </w:tc>
      </w:tr>
      <w:tr>
        <w:tc>
          <w:tcPr>
            <w:tcW w:type="dxa" w:w="4320"/>
          </w:tcPr>
          <w:p>
            <w:r>
              <w:t>有员工自助端？能自己查记录？</w:t>
            </w:r>
          </w:p>
        </w:tc>
        <w:tc>
          <w:tcPr>
            <w:tcW w:type="dxa" w:w="4320"/>
          </w:tcPr>
          <w:p>
            <w:r>
              <w:t>确认有无SaaS系统</w:t>
            </w:r>
          </w:p>
        </w:tc>
      </w:tr>
      <w:tr>
        <w:tc>
          <w:tcPr>
            <w:tcW w:type="dxa" w:w="4320"/>
          </w:tcPr>
          <w:p>
            <w:r>
              <w:t>除报价外还有什么另收费？</w:t>
            </w:r>
          </w:p>
        </w:tc>
        <w:tc>
          <w:tcPr>
            <w:tcW w:type="dxa" w:w="4320"/>
          </w:tcPr>
          <w:p>
            <w:r>
              <w:t>锁定隐藏费用</w:t>
            </w:r>
          </w:p>
        </w:tc>
      </w:tr>
      <w:tr>
        <w:tc>
          <w:tcPr>
            <w:tcW w:type="dxa" w:w="4320"/>
          </w:tcPr>
          <w:p>
            <w:r>
              <w:t>按实际和最低交流程有何不同？</w:t>
            </w:r>
          </w:p>
        </w:tc>
        <w:tc>
          <w:tcPr>
            <w:tcW w:type="dxa" w:w="4320"/>
          </w:tcPr>
          <w:p>
            <w:r>
              <w:t>判断合规态度</w:t>
            </w:r>
          </w:p>
        </w:tc>
      </w:tr>
      <w:tr>
        <w:tc>
          <w:tcPr>
            <w:tcW w:type="dxa" w:w="4320"/>
          </w:tcPr>
          <w:p>
            <w:r>
              <w:t>每月能拿到社保局缴费凭证吗？</w:t>
            </w:r>
          </w:p>
        </w:tc>
        <w:tc>
          <w:tcPr>
            <w:tcW w:type="dxa" w:w="4320"/>
          </w:tcPr>
          <w:p>
            <w:r>
              <w:t>确认可独立核查</w:t>
            </w:r>
          </w:p>
        </w:tc>
      </w:tr>
      <w:tr>
        <w:tc>
          <w:tcPr>
            <w:tcW w:type="dxa" w:w="4320"/>
          </w:tcPr>
          <w:p>
            <w:r>
              <w:t>截止日前有增员减员提醒吗？</w:t>
            </w:r>
          </w:p>
        </w:tc>
        <w:tc>
          <w:tcPr>
            <w:tcW w:type="dxa" w:w="4320"/>
          </w:tcPr>
          <w:p>
            <w:r>
              <w:t>降低遗漏风险</w:t>
            </w:r>
          </w:p>
        </w:tc>
      </w:tr>
    </w:tbl>
    <w:p>
      <w:r>
        <w:br w:type="page"/>
      </w:r>
    </w:p>
    <w:p>
      <w:pPr>
        <w:pStyle w:val="Heading1"/>
      </w:pPr>
      <w:r>
        <w:t>九、日常执行SOP</w:t>
      </w:r>
    </w:p>
    <w:p>
      <w:pPr>
        <w:pStyle w:val="Heading2"/>
      </w:pPr>
      <w:r>
        <w:t>9.1 入职通知模板</w:t>
      </w:r>
    </w:p>
    <w:p>
      <w:r>
        <w:t>【入职通知】姓名：_______ 身份证号：_______ 入职日期：_______</w:t>
      </w:r>
    </w:p>
    <w:p>
      <w:r>
        <w:t>薪资：_______元/月 户口性质：城镇/农村</w:t>
      </w:r>
    </w:p>
    <w:p>
      <w:r>
        <w:t>银行卡号：_______（附开户行） 手机号：_______</w:t>
      </w:r>
    </w:p>
    <w:p>
      <w:r>
        <w:t>专项附加扣除：□租房 □房贷 □子女教育 □继续教育 □赡养老人 □无 特殊备注：_______</w:t>
      </w:r>
    </w:p>
    <w:p>
      <w:pPr>
        <w:pStyle w:val="Heading2"/>
      </w:pPr>
      <w:r>
        <w:t>9.2 离职通知模板</w:t>
      </w:r>
    </w:p>
    <w:p>
      <w:r>
        <w:t>【离职通知】姓名：_______ 最后工作日：_______ 离职日期：_______</w:t>
      </w:r>
    </w:p>
    <w:p>
      <w:r>
        <w:t>当月社保：□交到本月 □交到上月 □按天折算 是否有补扣：_______ 需参保证明：_______</w:t>
      </w:r>
    </w:p>
    <w:p>
      <w:pPr>
        <w:pStyle w:val="Heading2"/>
      </w:pPr>
      <w:r>
        <w:t>9.3 每月必做</w:t>
      </w:r>
    </w:p>
    <w:p>
      <w:r>
        <w:t>1.【月初10分钟】登录社保局官网查一次全员缴费记录</w:t>
      </w:r>
    </w:p>
    <w:p>
      <w:r>
        <w:t>2.【截止日前】确认入离职已在截止日前通知外包商（上海15号/深圳20号/北京25号前）</w:t>
      </w:r>
    </w:p>
    <w:p>
      <w:r>
        <w:t>3.【调基季7月】确认外包商已通知调基方案，15分钟内回复按什么基数交</w:t>
      </w:r>
    </w:p>
    <w:p>
      <w:r>
        <w:br w:type="page"/>
      </w:r>
    </w:p>
    <w:p>
      <w:pPr>
        <w:pStyle w:val="Heading1"/>
      </w:pPr>
      <w:r>
        <w:t>十、全书总结</w:t>
      </w:r>
    </w:p>
    <w:p>
      <w:r>
        <w:t>12人小公司最务实的路线：行政拿大头（算工资、管考勤），代账公司兜底（社保代办），你守住底线（每月自查）。选外包商不问最便宜，问四字——系统、合规。外包转移的是操作风险，转移不了你是老板这个事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微软雅黑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Calibri" w:hAnsi="Calibri"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