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49828" w14:textId="77777777" w:rsidR="006D2C04" w:rsidRPr="006B66B9" w:rsidRDefault="006D2C04" w:rsidP="00FC615D">
      <w:pPr>
        <w:spacing w:after="0" w:line="360" w:lineRule="auto"/>
        <w:ind w:left="170" w:right="255"/>
        <w:jc w:val="center"/>
        <w:rPr>
          <w:rFonts w:ascii="Times New Roman" w:hAnsi="Times New Roman" w:cs="Times New Roman"/>
          <w:sz w:val="28"/>
        </w:rPr>
      </w:pPr>
      <w:r w:rsidRPr="006B66B9">
        <w:rPr>
          <w:rFonts w:ascii="Times New Roman" w:hAnsi="Times New Roman" w:cs="Times New Roman"/>
          <w:sz w:val="28"/>
        </w:rPr>
        <w:t>Содержание</w:t>
      </w:r>
    </w:p>
    <w:p w14:paraId="25BE07FB" w14:textId="77777777" w:rsidR="006D2C04" w:rsidRDefault="006D2C04" w:rsidP="00FC615D">
      <w:pPr>
        <w:spacing w:after="0" w:line="240" w:lineRule="auto"/>
        <w:ind w:left="170" w:right="170" w:firstLine="851"/>
        <w:jc w:val="both"/>
        <w:rPr>
          <w:rFonts w:ascii="Times New Roman" w:hAnsi="Times New Roman" w:cs="Times New Roman"/>
          <w:sz w:val="28"/>
        </w:rPr>
      </w:pPr>
    </w:p>
    <w:p w14:paraId="0644ECAC" w14:textId="77777777" w:rsidR="006D2C04" w:rsidRDefault="006D2C04" w:rsidP="00FC615D">
      <w:pPr>
        <w:spacing w:after="0" w:line="240" w:lineRule="auto"/>
        <w:ind w:left="170" w:right="170" w:firstLine="680"/>
        <w:jc w:val="both"/>
        <w:rPr>
          <w:rFonts w:ascii="Times New Roman" w:hAnsi="Times New Roman" w:cs="Times New Roman"/>
          <w:sz w:val="28"/>
        </w:rPr>
      </w:pPr>
    </w:p>
    <w:tbl>
      <w:tblPr>
        <w:tblStyle w:val="a7"/>
        <w:tblW w:w="1051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5"/>
        <w:gridCol w:w="836"/>
      </w:tblGrid>
      <w:tr w:rsidR="006D2C04" w:rsidRPr="00754F20" w14:paraId="2617ABEE" w14:textId="77777777" w:rsidTr="00817647">
        <w:tc>
          <w:tcPr>
            <w:tcW w:w="10293" w:type="dxa"/>
            <w:vAlign w:val="bottom"/>
          </w:tcPr>
          <w:p w14:paraId="1D3836B6" w14:textId="595BF95D" w:rsidR="006D2C04" w:rsidRPr="00754F20" w:rsidRDefault="00785912" w:rsidP="00FC615D">
            <w:pPr>
              <w:widowControl w:val="0"/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Введение</w:t>
            </w:r>
          </w:p>
        </w:tc>
        <w:tc>
          <w:tcPr>
            <w:tcW w:w="218" w:type="dxa"/>
            <w:vAlign w:val="bottom"/>
          </w:tcPr>
          <w:p w14:paraId="1097AEC0" w14:textId="77777777" w:rsidR="006D2C04" w:rsidRPr="00D12877" w:rsidRDefault="0076775A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6D2C04" w:rsidRPr="00754F20" w14:paraId="29392EE3" w14:textId="77777777" w:rsidTr="00817647">
        <w:tc>
          <w:tcPr>
            <w:tcW w:w="10293" w:type="dxa"/>
            <w:vAlign w:val="bottom"/>
          </w:tcPr>
          <w:p w14:paraId="752B9B6E" w14:textId="19CE7E27" w:rsidR="006D2C04" w:rsidRPr="00754F20" w:rsidRDefault="00271586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67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591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85912" w:rsidRPr="006D2C04">
              <w:rPr>
                <w:rFonts w:ascii="Times New Roman" w:hAnsi="Times New Roman" w:cs="Times New Roman"/>
                <w:sz w:val="28"/>
                <w:szCs w:val="28"/>
              </w:rPr>
              <w:t>раткая характеристика предприятия</w:t>
            </w:r>
            <w:r w:rsidR="00AE7258">
              <w:rPr>
                <w:rFonts w:ascii="Times New Roman" w:hAnsi="Times New Roman" w:cs="Times New Roman"/>
                <w:sz w:val="28"/>
                <w:szCs w:val="28"/>
              </w:rPr>
              <w:t xml:space="preserve"> МКУ «Электронный Краснодар</w:t>
            </w:r>
            <w:r w:rsidR="00FB2F1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8" w:type="dxa"/>
            <w:vAlign w:val="bottom"/>
          </w:tcPr>
          <w:p w14:paraId="24F6C03A" w14:textId="77777777" w:rsidR="006D2C04" w:rsidRPr="00D12877" w:rsidRDefault="00713C68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D2C04" w:rsidRPr="00754F20" w14:paraId="3F5F8E51" w14:textId="77777777" w:rsidTr="00817647">
        <w:tc>
          <w:tcPr>
            <w:tcW w:w="10293" w:type="dxa"/>
            <w:vAlign w:val="bottom"/>
          </w:tcPr>
          <w:p w14:paraId="11C88EB0" w14:textId="2AF23E0A" w:rsidR="006D2C04" w:rsidRPr="006D2C04" w:rsidRDefault="00271586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85912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785912" w:rsidRPr="006D2C04">
              <w:rPr>
                <w:rFonts w:ascii="Times New Roman" w:hAnsi="Times New Roman" w:cs="Times New Roman"/>
                <w:sz w:val="28"/>
                <w:szCs w:val="28"/>
              </w:rPr>
              <w:t>рганизационная структура предприятия</w:t>
            </w:r>
          </w:p>
        </w:tc>
        <w:tc>
          <w:tcPr>
            <w:tcW w:w="218" w:type="dxa"/>
            <w:vAlign w:val="bottom"/>
          </w:tcPr>
          <w:p w14:paraId="5616AFB5" w14:textId="42145E4E" w:rsidR="006D2C04" w:rsidRPr="00D12877" w:rsidRDefault="00355B06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6D2C04" w:rsidRPr="00754F20" w14:paraId="0604EF3D" w14:textId="77777777" w:rsidTr="00817647">
        <w:tc>
          <w:tcPr>
            <w:tcW w:w="10293" w:type="dxa"/>
            <w:vAlign w:val="bottom"/>
          </w:tcPr>
          <w:p w14:paraId="4FE391EA" w14:textId="786ACA01" w:rsidR="006D2C04" w:rsidRPr="00FB2F12" w:rsidRDefault="00271586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5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8591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785912" w:rsidRPr="006D2C04">
              <w:rPr>
                <w:rFonts w:ascii="Times New Roman" w:hAnsi="Times New Roman" w:cs="Times New Roman"/>
                <w:sz w:val="28"/>
                <w:szCs w:val="28"/>
              </w:rPr>
              <w:t>олжностные обязанности практиканта в должности</w:t>
            </w:r>
            <w:r w:rsidR="00FB2F12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</w:t>
            </w:r>
            <w:r w:rsidR="00AE7258">
              <w:rPr>
                <w:rFonts w:ascii="Times New Roman" w:hAnsi="Times New Roman" w:cs="Times New Roman"/>
                <w:sz w:val="28"/>
                <w:szCs w:val="28"/>
              </w:rPr>
              <w:t xml:space="preserve"> прикладного ПО</w:t>
            </w:r>
          </w:p>
        </w:tc>
        <w:tc>
          <w:tcPr>
            <w:tcW w:w="218" w:type="dxa"/>
            <w:vAlign w:val="bottom"/>
          </w:tcPr>
          <w:p w14:paraId="6861ABB3" w14:textId="2117D34E" w:rsidR="006D2C04" w:rsidRPr="00D12877" w:rsidRDefault="00355B06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6D2C04" w:rsidRPr="00754F20" w14:paraId="383886A5" w14:textId="77777777" w:rsidTr="00817647">
        <w:tc>
          <w:tcPr>
            <w:tcW w:w="10293" w:type="dxa"/>
            <w:vAlign w:val="bottom"/>
          </w:tcPr>
          <w:p w14:paraId="065A9848" w14:textId="2567184F" w:rsidR="006D2C04" w:rsidRPr="006D2C04" w:rsidRDefault="00271586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7859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8591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5912" w:rsidRPr="006D2C04">
              <w:rPr>
                <w:rFonts w:ascii="Times New Roman" w:hAnsi="Times New Roman" w:cs="Times New Roman"/>
                <w:sz w:val="28"/>
                <w:szCs w:val="28"/>
              </w:rPr>
              <w:t>ндивидуальное задание</w:t>
            </w:r>
          </w:p>
        </w:tc>
        <w:tc>
          <w:tcPr>
            <w:tcW w:w="218" w:type="dxa"/>
            <w:vAlign w:val="bottom"/>
          </w:tcPr>
          <w:p w14:paraId="5C90C092" w14:textId="3B81ECF2" w:rsidR="006D2C04" w:rsidRPr="00D12877" w:rsidRDefault="009F6D40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6D2C04" w:rsidRPr="00754F20" w14:paraId="688799FA" w14:textId="77777777" w:rsidTr="00817647">
        <w:tc>
          <w:tcPr>
            <w:tcW w:w="10293" w:type="dxa"/>
            <w:vAlign w:val="bottom"/>
          </w:tcPr>
          <w:p w14:paraId="6B92271B" w14:textId="76C8B781" w:rsidR="006D2C04" w:rsidRDefault="00271586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85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2F12">
              <w:rPr>
                <w:rFonts w:ascii="Times New Roman" w:hAnsi="Times New Roman" w:cs="Times New Roman"/>
                <w:sz w:val="28"/>
                <w:szCs w:val="28"/>
              </w:rPr>
              <w:t>Техника безопасности</w:t>
            </w:r>
          </w:p>
        </w:tc>
        <w:tc>
          <w:tcPr>
            <w:tcW w:w="218" w:type="dxa"/>
            <w:vAlign w:val="bottom"/>
          </w:tcPr>
          <w:p w14:paraId="60F3155E" w14:textId="158F0AB2" w:rsidR="006D2C04" w:rsidRPr="00D12877" w:rsidRDefault="009F6D40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6D2C04" w:rsidRPr="00754F20" w14:paraId="326550E0" w14:textId="77777777" w:rsidTr="00817647">
        <w:tc>
          <w:tcPr>
            <w:tcW w:w="10293" w:type="dxa"/>
            <w:vAlign w:val="bottom"/>
          </w:tcPr>
          <w:p w14:paraId="352AFC10" w14:textId="77777777" w:rsidR="006D2C04" w:rsidRPr="006D2C04" w:rsidRDefault="00785912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6D2C04">
              <w:rPr>
                <w:rFonts w:ascii="Times New Roman" w:hAnsi="Times New Roman" w:cs="Times New Roman"/>
                <w:sz w:val="28"/>
                <w:szCs w:val="28"/>
              </w:rPr>
              <w:t>аключение</w:t>
            </w:r>
          </w:p>
        </w:tc>
        <w:tc>
          <w:tcPr>
            <w:tcW w:w="218" w:type="dxa"/>
            <w:vAlign w:val="bottom"/>
          </w:tcPr>
          <w:p w14:paraId="4D14CF66" w14:textId="5AABD473" w:rsidR="006D2C04" w:rsidRPr="00D12877" w:rsidRDefault="009F6D40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6D2C04" w:rsidRPr="00754F20" w14:paraId="2808D3A4" w14:textId="77777777" w:rsidTr="00817647">
        <w:tc>
          <w:tcPr>
            <w:tcW w:w="10293" w:type="dxa"/>
            <w:vAlign w:val="bottom"/>
          </w:tcPr>
          <w:p w14:paraId="73DC6C86" w14:textId="77777777" w:rsidR="006D2C04" w:rsidRPr="006D2C04" w:rsidRDefault="00785912" w:rsidP="00FC615D">
            <w:pPr>
              <w:spacing w:line="360" w:lineRule="auto"/>
              <w:ind w:left="170" w:right="170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D2C04">
              <w:rPr>
                <w:rFonts w:ascii="Times New Roman" w:hAnsi="Times New Roman" w:cs="Times New Roman"/>
                <w:sz w:val="28"/>
                <w:szCs w:val="28"/>
              </w:rPr>
              <w:t>писок источников</w:t>
            </w:r>
          </w:p>
        </w:tc>
        <w:tc>
          <w:tcPr>
            <w:tcW w:w="218" w:type="dxa"/>
            <w:vAlign w:val="bottom"/>
          </w:tcPr>
          <w:p w14:paraId="6A3C57FF" w14:textId="7DF4560C" w:rsidR="006D2C04" w:rsidRPr="00D12877" w:rsidRDefault="00C2417E" w:rsidP="00FC615D">
            <w:pPr>
              <w:widowControl w:val="0"/>
              <w:spacing w:line="360" w:lineRule="auto"/>
              <w:ind w:left="170" w:right="17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6D2C04" w:rsidRPr="00754F20" w14:paraId="59A5D1BD" w14:textId="77777777" w:rsidTr="00817647">
        <w:tc>
          <w:tcPr>
            <w:tcW w:w="10293" w:type="dxa"/>
            <w:vAlign w:val="bottom"/>
          </w:tcPr>
          <w:p w14:paraId="75ABF3AC" w14:textId="77777777" w:rsidR="006D2C04" w:rsidRP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60AFF70F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251F8A27" w14:textId="77777777" w:rsidTr="00817647">
        <w:tc>
          <w:tcPr>
            <w:tcW w:w="10293" w:type="dxa"/>
            <w:vAlign w:val="bottom"/>
          </w:tcPr>
          <w:p w14:paraId="496C30F4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569ECCB1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13315E39" w14:textId="77777777" w:rsidTr="00817647">
        <w:tc>
          <w:tcPr>
            <w:tcW w:w="10293" w:type="dxa"/>
            <w:vAlign w:val="bottom"/>
          </w:tcPr>
          <w:p w14:paraId="4603CA91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1A7EF2B2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779FC4A4" w14:textId="77777777" w:rsidTr="00817647">
        <w:tc>
          <w:tcPr>
            <w:tcW w:w="10293" w:type="dxa"/>
            <w:vAlign w:val="bottom"/>
          </w:tcPr>
          <w:p w14:paraId="67F87617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41D731D6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26508F07" w14:textId="77777777" w:rsidTr="00817647">
        <w:tc>
          <w:tcPr>
            <w:tcW w:w="10293" w:type="dxa"/>
            <w:vAlign w:val="bottom"/>
          </w:tcPr>
          <w:p w14:paraId="4747C8FB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27F61356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307BCF09" w14:textId="77777777" w:rsidTr="00817647">
        <w:tc>
          <w:tcPr>
            <w:tcW w:w="10293" w:type="dxa"/>
            <w:vAlign w:val="bottom"/>
          </w:tcPr>
          <w:p w14:paraId="7B8BCFA3" w14:textId="77777777" w:rsidR="006D2C04" w:rsidRPr="00754F20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3DA9A716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502632E5" w14:textId="77777777" w:rsidTr="00817647">
        <w:tc>
          <w:tcPr>
            <w:tcW w:w="10293" w:type="dxa"/>
            <w:vAlign w:val="bottom"/>
          </w:tcPr>
          <w:p w14:paraId="18C25028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7189D7BC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324E7957" w14:textId="77777777" w:rsidTr="00817647">
        <w:tc>
          <w:tcPr>
            <w:tcW w:w="10293" w:type="dxa"/>
            <w:vAlign w:val="bottom"/>
          </w:tcPr>
          <w:p w14:paraId="647B4EBC" w14:textId="77777777" w:rsidR="006D2C04" w:rsidRDefault="006D2C04" w:rsidP="00BA14B1">
            <w:pPr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69887070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07DD9946" w14:textId="77777777" w:rsidTr="00817647">
        <w:tc>
          <w:tcPr>
            <w:tcW w:w="10293" w:type="dxa"/>
            <w:vAlign w:val="bottom"/>
          </w:tcPr>
          <w:p w14:paraId="0791D3BA" w14:textId="77777777" w:rsidR="006D2C04" w:rsidRPr="00D12877" w:rsidRDefault="006D2C04" w:rsidP="00BA14B1">
            <w:pPr>
              <w:spacing w:line="360" w:lineRule="auto"/>
              <w:ind w:left="170" w:right="254" w:firstLine="96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0074473D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3A5FD38D" w14:textId="77777777" w:rsidTr="00817647">
        <w:tc>
          <w:tcPr>
            <w:tcW w:w="10293" w:type="dxa"/>
            <w:vAlign w:val="bottom"/>
          </w:tcPr>
          <w:p w14:paraId="5B4DC90D" w14:textId="77777777" w:rsidR="006D2C04" w:rsidRPr="00754F20" w:rsidRDefault="006D2C04" w:rsidP="00BA14B1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5226ED06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05F481E6" w14:textId="77777777" w:rsidTr="00817647">
        <w:tc>
          <w:tcPr>
            <w:tcW w:w="10293" w:type="dxa"/>
            <w:vAlign w:val="bottom"/>
          </w:tcPr>
          <w:p w14:paraId="09438FEF" w14:textId="77777777" w:rsidR="006D2C04" w:rsidRPr="00754F20" w:rsidRDefault="006D2C04" w:rsidP="00BA14B1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7FF570C7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5077E859" w14:textId="77777777" w:rsidTr="00817647">
        <w:tc>
          <w:tcPr>
            <w:tcW w:w="10293" w:type="dxa"/>
            <w:vAlign w:val="bottom"/>
          </w:tcPr>
          <w:p w14:paraId="102814EC" w14:textId="77777777" w:rsidR="006D2C04" w:rsidRDefault="006D2C04" w:rsidP="00BA14B1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6CB75655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2C04" w:rsidRPr="00754F20" w14:paraId="48BCA236" w14:textId="77777777" w:rsidTr="00817647">
        <w:tc>
          <w:tcPr>
            <w:tcW w:w="10293" w:type="dxa"/>
            <w:vAlign w:val="bottom"/>
          </w:tcPr>
          <w:p w14:paraId="231986B6" w14:textId="77777777" w:rsidR="006D2C04" w:rsidRDefault="006D2C04" w:rsidP="00817647">
            <w:pPr>
              <w:widowControl w:val="0"/>
              <w:spacing w:line="360" w:lineRule="auto"/>
              <w:ind w:left="170" w:right="170"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" w:type="dxa"/>
            <w:vAlign w:val="bottom"/>
          </w:tcPr>
          <w:p w14:paraId="2551A892" w14:textId="77777777" w:rsidR="006D2C04" w:rsidRPr="00D12877" w:rsidRDefault="006D2C04" w:rsidP="00BA14B1">
            <w:pPr>
              <w:widowControl w:val="0"/>
              <w:spacing w:line="360" w:lineRule="auto"/>
              <w:ind w:left="170" w:right="17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7A7BBCD" w14:textId="77777777" w:rsidR="00817647" w:rsidRDefault="00817647" w:rsidP="00817647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892283" w14:textId="748FDED3" w:rsidR="00817647" w:rsidRDefault="00817647" w:rsidP="00355B06">
      <w:p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1AFDA81A" w14:textId="751FDC2E" w:rsidR="00817647" w:rsidRPr="006B66B9" w:rsidRDefault="00817647" w:rsidP="00FC615D">
      <w:pPr>
        <w:spacing w:after="0" w:line="360" w:lineRule="auto"/>
        <w:ind w:left="284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6B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269CE1" w14:textId="77777777" w:rsidR="00817647" w:rsidRPr="006B66B9" w:rsidRDefault="00817647" w:rsidP="00FC615D">
      <w:pPr>
        <w:spacing w:after="0" w:line="24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345D1664" w14:textId="77777777" w:rsidR="00817647" w:rsidRPr="00111CAF" w:rsidRDefault="00817647" w:rsidP="00FC615D">
      <w:pPr>
        <w:spacing w:after="0" w:line="240" w:lineRule="auto"/>
        <w:ind w:left="284" w:right="17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30CC12" w14:textId="77777777" w:rsidR="00ED563F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Производственная практика – это неотъемлемая часть учебного процесса студента, которая позволяет приобрести практические навыки и опыт работы в профессиональной среде. Целью производственной практики является получение практического опыта и знаний в выбранной сфере деятельности, а также расширение профессиональных знаний и умений студента.</w:t>
      </w:r>
    </w:p>
    <w:p w14:paraId="5511D542" w14:textId="77777777" w:rsidR="00ED563F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Данная практика проводится в организациях, в которых студент может наблюдать и участвовать в процессе производства, приобретать опыт работы в команде и улучшать свои навыки в области своей будущей</w:t>
      </w:r>
      <w:r w:rsidR="00DB0C54" w:rsidRPr="001D4BAB">
        <w:rPr>
          <w:rFonts w:ascii="Times New Roman" w:hAnsi="Times New Roman" w:cs="Times New Roman"/>
          <w:sz w:val="28"/>
          <w:szCs w:val="28"/>
        </w:rPr>
        <w:t xml:space="preserve"> профессии.</w:t>
      </w:r>
    </w:p>
    <w:p w14:paraId="282F3598" w14:textId="77777777" w:rsidR="00ED563F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Прохождение производственной практики имеет большое значение в учебном процессе, так как позволяет связать теоретические знания, полученные на учебных занятиях, с практической деятельностью. Это помогает студентам лучше понимать свою будущую профессию, определять свои профессиональные цели и задачи, а также развивать свои личностные качества и навыки.</w:t>
      </w:r>
    </w:p>
    <w:p w14:paraId="3627E249" w14:textId="77777777" w:rsidR="003C520F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В процессе прохождения производственной практики студенты сталкиваются с рядом задач, которые необходимо выполнить. </w:t>
      </w:r>
    </w:p>
    <w:p w14:paraId="3320CABC" w14:textId="77777777" w:rsidR="003C520F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К ним относятся</w:t>
      </w:r>
      <w:r w:rsidR="003C520F" w:rsidRPr="001D4BAB">
        <w:rPr>
          <w:rFonts w:ascii="Times New Roman" w:hAnsi="Times New Roman" w:cs="Times New Roman"/>
          <w:sz w:val="28"/>
          <w:szCs w:val="28"/>
        </w:rPr>
        <w:t>:</w:t>
      </w:r>
    </w:p>
    <w:p w14:paraId="0C0E5B54" w14:textId="720333D8" w:rsidR="003C520F" w:rsidRPr="001D4BAB" w:rsidRDefault="00ED563F" w:rsidP="001D4BAB">
      <w:pPr>
        <w:pStyle w:val="ad"/>
        <w:numPr>
          <w:ilvl w:val="0"/>
          <w:numId w:val="33"/>
        </w:numPr>
        <w:spacing w:line="360" w:lineRule="auto"/>
        <w:ind w:right="338"/>
        <w:rPr>
          <w:szCs w:val="28"/>
        </w:rPr>
      </w:pPr>
      <w:r w:rsidRPr="001D4BAB">
        <w:rPr>
          <w:szCs w:val="28"/>
        </w:rPr>
        <w:t>изучение основных принципов</w:t>
      </w:r>
      <w:r w:rsidR="003C520F" w:rsidRPr="001D4BAB">
        <w:rPr>
          <w:szCs w:val="28"/>
        </w:rPr>
        <w:t xml:space="preserve"> организации работы предприятия;</w:t>
      </w:r>
    </w:p>
    <w:p w14:paraId="1DD24E81" w14:textId="56A17948" w:rsidR="003C520F" w:rsidRPr="001D4BAB" w:rsidRDefault="00ED563F" w:rsidP="001D4BAB">
      <w:pPr>
        <w:pStyle w:val="ad"/>
        <w:numPr>
          <w:ilvl w:val="0"/>
          <w:numId w:val="33"/>
        </w:numPr>
        <w:spacing w:line="360" w:lineRule="auto"/>
        <w:ind w:right="338"/>
        <w:rPr>
          <w:szCs w:val="28"/>
        </w:rPr>
      </w:pPr>
      <w:r w:rsidRPr="001D4BAB">
        <w:rPr>
          <w:szCs w:val="28"/>
        </w:rPr>
        <w:t>ознакомление с</w:t>
      </w:r>
      <w:r w:rsidR="003C520F" w:rsidRPr="001D4BAB">
        <w:rPr>
          <w:szCs w:val="28"/>
        </w:rPr>
        <w:t xml:space="preserve"> правилами техники безопасности;</w:t>
      </w:r>
    </w:p>
    <w:p w14:paraId="281A6C0D" w14:textId="2EC50137" w:rsidR="003C520F" w:rsidRPr="001D4BAB" w:rsidRDefault="00ED563F" w:rsidP="001D4BAB">
      <w:pPr>
        <w:pStyle w:val="ad"/>
        <w:numPr>
          <w:ilvl w:val="0"/>
          <w:numId w:val="33"/>
        </w:numPr>
        <w:spacing w:line="360" w:lineRule="auto"/>
        <w:ind w:right="338"/>
        <w:rPr>
          <w:szCs w:val="28"/>
        </w:rPr>
      </w:pPr>
      <w:r w:rsidRPr="001D4BAB">
        <w:rPr>
          <w:szCs w:val="28"/>
        </w:rPr>
        <w:t>выполнение задач, связанных с производством продукц</w:t>
      </w:r>
      <w:r w:rsidR="003C520F" w:rsidRPr="001D4BAB">
        <w:rPr>
          <w:szCs w:val="28"/>
        </w:rPr>
        <w:t>ии;</w:t>
      </w:r>
    </w:p>
    <w:p w14:paraId="18B0099D" w14:textId="33921343" w:rsidR="003C520F" w:rsidRPr="001D4BAB" w:rsidRDefault="00ED563F" w:rsidP="001D4BAB">
      <w:pPr>
        <w:pStyle w:val="ad"/>
        <w:numPr>
          <w:ilvl w:val="0"/>
          <w:numId w:val="33"/>
        </w:numPr>
        <w:spacing w:line="360" w:lineRule="auto"/>
        <w:ind w:right="338"/>
        <w:rPr>
          <w:szCs w:val="28"/>
        </w:rPr>
      </w:pPr>
      <w:r w:rsidRPr="001D4BAB">
        <w:rPr>
          <w:szCs w:val="28"/>
        </w:rPr>
        <w:t>участие в различных проектах и заданиях, выполняемых на предприятии.</w:t>
      </w:r>
    </w:p>
    <w:p w14:paraId="346D8C2D" w14:textId="77777777" w:rsidR="00912A17" w:rsidRPr="001D4BAB" w:rsidRDefault="00ED563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Таким образом, производственная практика является важным этапом в профессиональной подготовке студента. Она позволяет студентам приобрести опыт работы в реальной среде, развивать свои профессиональные и личностные качества, а также улучшить свои навыки</w:t>
      </w:r>
      <w:r w:rsidR="00D12EFD" w:rsidRPr="001D4BAB">
        <w:rPr>
          <w:rFonts w:ascii="Times New Roman" w:hAnsi="Times New Roman" w:cs="Times New Roman"/>
          <w:sz w:val="28"/>
          <w:szCs w:val="28"/>
        </w:rPr>
        <w:t xml:space="preserve"> в выбранной сфере работы</w:t>
      </w:r>
      <w:r w:rsidR="003C520F" w:rsidRPr="001D4BAB">
        <w:rPr>
          <w:rFonts w:ascii="Times New Roman" w:hAnsi="Times New Roman" w:cs="Times New Roman"/>
          <w:sz w:val="28"/>
          <w:szCs w:val="28"/>
        </w:rPr>
        <w:t>.</w:t>
      </w:r>
    </w:p>
    <w:p w14:paraId="60B324C5" w14:textId="77777777" w:rsidR="00827A48" w:rsidRDefault="00827A48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386B1A9" w14:textId="77777777" w:rsidR="001D4BAB" w:rsidRPr="001D4BAB" w:rsidRDefault="001D4BAB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249036D" w14:textId="65BDA2F8" w:rsidR="00D95C69" w:rsidRPr="00F60D0F" w:rsidRDefault="00DB67C1" w:rsidP="00F60D0F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lastRenderedPageBreak/>
        <w:t>2 Краткая характеристика предприятия</w:t>
      </w:r>
      <w:r w:rsidR="00726418" w:rsidRPr="001D4BAB">
        <w:rPr>
          <w:rFonts w:ascii="Times New Roman" w:hAnsi="Times New Roman" w:cs="Times New Roman"/>
          <w:sz w:val="28"/>
          <w:szCs w:val="28"/>
        </w:rPr>
        <w:t xml:space="preserve"> МКУ «Электронный Краснодар</w:t>
      </w:r>
      <w:r w:rsidRPr="001D4BAB">
        <w:rPr>
          <w:rFonts w:ascii="Times New Roman" w:hAnsi="Times New Roman" w:cs="Times New Roman"/>
          <w:sz w:val="28"/>
          <w:szCs w:val="28"/>
        </w:rPr>
        <w:t>»</w:t>
      </w:r>
    </w:p>
    <w:p w14:paraId="35AD9D44" w14:textId="77777777" w:rsidR="009600BD" w:rsidRPr="001D4BAB" w:rsidRDefault="009600BD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Основными целями и видами деятельности Казённого учреждения являются:</w:t>
      </w:r>
    </w:p>
    <w:p w14:paraId="607701B5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повышению эффективности инфор</w:t>
      </w:r>
      <w:r w:rsidRPr="001D4BAB">
        <w:rPr>
          <w:szCs w:val="28"/>
        </w:rPr>
        <w:softHyphen/>
        <w:t>мационного обеспечения органов местного самоуправления муниципального образования город Краснодар и муниципальных учреждений.</w:t>
      </w:r>
    </w:p>
    <w:p w14:paraId="42FF1208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исполнению скоординированной единой политики информатизации в Администрации и городской Думе Краснодара.</w:t>
      </w:r>
    </w:p>
    <w:p w14:paraId="4E63A50E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в рамках реализации мероприятий по разви</w:t>
      </w:r>
      <w:r w:rsidRPr="001D4BAB">
        <w:rPr>
          <w:szCs w:val="28"/>
        </w:rPr>
        <w:softHyphen/>
        <w:t>тию информационного общества на территории муниципального образования город Краснодар.</w:t>
      </w:r>
    </w:p>
    <w:p w14:paraId="5FBFF65B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развитию, эксплуатации и обслуживанию информа</w:t>
      </w:r>
      <w:r w:rsidRPr="001D4BAB">
        <w:rPr>
          <w:szCs w:val="28"/>
        </w:rPr>
        <w:softHyphen/>
        <w:t>ционно-коммуникаци</w:t>
      </w:r>
      <w:r w:rsidRPr="001D4BAB">
        <w:rPr>
          <w:szCs w:val="28"/>
        </w:rPr>
        <w:softHyphen/>
        <w:t>онной инфраструктуры Администрации и городской Думе Краснодара.</w:t>
      </w:r>
    </w:p>
    <w:p w14:paraId="625AECF4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развитию, эксплуатации и обслуживанию муници</w:t>
      </w:r>
      <w:r w:rsidRPr="001D4BAB">
        <w:rPr>
          <w:szCs w:val="28"/>
        </w:rPr>
        <w:softHyphen/>
        <w:t>пальных информационных систем и ресурсов.</w:t>
      </w:r>
    </w:p>
    <w:p w14:paraId="55413C0F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развитию, эксплуатации и обслуживанию муници</w:t>
      </w:r>
      <w:r w:rsidRPr="001D4BAB">
        <w:rPr>
          <w:szCs w:val="28"/>
        </w:rPr>
        <w:softHyphen/>
        <w:t>пальных автоматизиро</w:t>
      </w:r>
      <w:r w:rsidRPr="001D4BAB">
        <w:rPr>
          <w:szCs w:val="28"/>
        </w:rPr>
        <w:softHyphen/>
        <w:t>ванных систем управления, в том числе технологических процессов.</w:t>
      </w:r>
    </w:p>
    <w:p w14:paraId="42A9E91C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обеспечению взаимодействия муниципальных ин</w:t>
      </w:r>
      <w:r w:rsidRPr="001D4BAB">
        <w:rPr>
          <w:szCs w:val="28"/>
        </w:rPr>
        <w:softHyphen/>
        <w:t>формационных систем и ресурсов.</w:t>
      </w:r>
    </w:p>
    <w:p w14:paraId="0B60B2F6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обеспечению межведомственного электронного взаимодействия Админи</w:t>
      </w:r>
      <w:r w:rsidRPr="001D4BAB">
        <w:rPr>
          <w:szCs w:val="28"/>
        </w:rPr>
        <w:softHyphen/>
        <w:t>страции с органами государственной власти Россий</w:t>
      </w:r>
      <w:r w:rsidRPr="001D4BAB">
        <w:rPr>
          <w:szCs w:val="28"/>
        </w:rPr>
        <w:softHyphen/>
        <w:t>ской Федерации и органами государственной власти субъектов Российской Фе</w:t>
      </w:r>
      <w:r w:rsidRPr="001D4BAB">
        <w:rPr>
          <w:szCs w:val="28"/>
        </w:rPr>
        <w:softHyphen/>
        <w:t>дерации.</w:t>
      </w:r>
    </w:p>
    <w:p w14:paraId="17BE4E67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обеспечению доступа к информации, содержащейся в муниципальных информационных системах и ресурсах.</w:t>
      </w:r>
    </w:p>
    <w:p w14:paraId="7AD28062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обеспечению Администрации и городской Думы Краснодара услугами связи и пе</w:t>
      </w:r>
      <w:r w:rsidRPr="001D4BAB">
        <w:rPr>
          <w:szCs w:val="28"/>
        </w:rPr>
        <w:softHyphen/>
        <w:t>редачи данных (телефо</w:t>
      </w:r>
      <w:r w:rsidRPr="001D4BAB">
        <w:rPr>
          <w:szCs w:val="28"/>
        </w:rPr>
        <w:softHyphen/>
        <w:t>ния, Интернет, каналы передачи данных, волоконно-оптические линии связи).</w:t>
      </w:r>
    </w:p>
    <w:p w14:paraId="78942DED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lastRenderedPageBreak/>
        <w:t>Выполнение работ по обеспечению Администрации программно-аппарат</w:t>
      </w:r>
      <w:r w:rsidRPr="001D4BAB">
        <w:rPr>
          <w:szCs w:val="28"/>
        </w:rPr>
        <w:softHyphen/>
        <w:t>ными средствами (про</w:t>
      </w:r>
      <w:r w:rsidRPr="001D4BAB">
        <w:rPr>
          <w:szCs w:val="28"/>
        </w:rPr>
        <w:softHyphen/>
        <w:t>граммное обеспечение, компьютерная и оргтехника, рас</w:t>
      </w:r>
      <w:r w:rsidRPr="001D4BAB">
        <w:rPr>
          <w:szCs w:val="28"/>
        </w:rPr>
        <w:softHyphen/>
        <w:t>ходные материалы).</w:t>
      </w:r>
    </w:p>
    <w:p w14:paraId="67B2E6E4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модернизации, эксплуатации и техническому об</w:t>
      </w:r>
      <w:r w:rsidRPr="001D4BAB">
        <w:rPr>
          <w:szCs w:val="28"/>
        </w:rPr>
        <w:softHyphen/>
        <w:t>служиванию программно-аппаратных средств Администрации.</w:t>
      </w:r>
    </w:p>
    <w:p w14:paraId="5550942A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реализации мероприятий в области документальной электросвязи.</w:t>
      </w:r>
    </w:p>
    <w:p w14:paraId="0F50F936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реализации мероприятий в области защиты инфор</w:t>
      </w:r>
      <w:r w:rsidRPr="001D4BAB">
        <w:rPr>
          <w:szCs w:val="28"/>
        </w:rPr>
        <w:softHyphen/>
        <w:t>мации.</w:t>
      </w:r>
    </w:p>
    <w:p w14:paraId="307539F3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Выполнение работ по обеспечению городской Думы Краснодара программным обеспечением.</w:t>
      </w:r>
    </w:p>
    <w:p w14:paraId="1C3CF4FF" w14:textId="77777777" w:rsidR="009600BD" w:rsidRPr="001D4BAB" w:rsidRDefault="009600BD" w:rsidP="001D4BAB">
      <w:pPr>
        <w:pStyle w:val="ad"/>
        <w:numPr>
          <w:ilvl w:val="0"/>
          <w:numId w:val="19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Целью деятельности Казённого учреждения является выполнение работ по развитию, эксплуатации, обслуживанию информационно-телекоммуникационной инфраструктуры Администрации, городской Думы Краснодара и муниципальных учреждений.</w:t>
      </w:r>
    </w:p>
    <w:p w14:paraId="698FACAE" w14:textId="77777777" w:rsidR="009600BD" w:rsidRPr="001D4BAB" w:rsidRDefault="009600BD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Для достижения целей, Казённое учреждение в установленном законодательством порядке осуществляет следующие виды деятельности:</w:t>
      </w:r>
    </w:p>
    <w:p w14:paraId="47E08B71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выполнению работ по формированию информационно-коммуникационной инфраструктуры муниципального образования город Краснодар и созданию условий для её устойчивого функционирования и комплексного развития.</w:t>
      </w:r>
    </w:p>
    <w:p w14:paraId="0C524E0A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реализации муниципальных целевых программ и механизмов стимулирования в области информатизации и связи.</w:t>
      </w:r>
    </w:p>
    <w:p w14:paraId="4C887CE5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внедрению, развитию, эксплуатации, мониторингу и сопровождению на территории муниципального образования город Краснодар электронной карты жителя Краснодарского края.</w:t>
      </w:r>
    </w:p>
    <w:p w14:paraId="2B2C3DED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 xml:space="preserve">Деятельность по обеспечению технического сопровождения и поддержки работы Администрации и городской Думы Краснодара, включая </w:t>
      </w:r>
      <w:r w:rsidRPr="001D4BAB">
        <w:rPr>
          <w:szCs w:val="28"/>
        </w:rPr>
        <w:lastRenderedPageBreak/>
        <w:t>муниципальные учреждения, с системами электронных торгов, электронной цифровой подписи и связанных с ними утверждённых процедур.</w:t>
      </w:r>
    </w:p>
    <w:p w14:paraId="305EDA2E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разработке, внедрению, развитию, модернизации, эксплуатации, мониторингу, сопровождению и техническому обслуживанию программного обеспечения Администрации, городской Думы Краснодара и муниципальных учреждений.</w:t>
      </w:r>
    </w:p>
    <w:p w14:paraId="41E4D2CE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разработке, внедрению, развитию, модернизации, эксплуатации, мониторингу, сопровождению и техническому обслуживанию ситуационного центра главы муниципального образования город Краснодар.</w:t>
      </w:r>
    </w:p>
    <w:p w14:paraId="0277F63E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установке, запуску в эксплуатацию, мониторингу, модернизации, эксплуатации, техническому обслуживанию и ремонту вычислительной техники, печатных устройств, копировальной и прочей оргтехники, сетевого оборудования, а также по обеспечению работоспособности любых технических средств, предназначенных для обработки информации муниципальных информационных систем и ресурсов.</w:t>
      </w:r>
    </w:p>
    <w:p w14:paraId="4F2E4DFD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монтажу, наладке, мониторингу, модернизации, ремонту и техническому обслуживанию структурированных кабельных систем и локальных вычислительных сетей Администрации, городской Думы Краснодара и муниципальных учреждений.</w:t>
      </w:r>
    </w:p>
    <w:p w14:paraId="3E72B5DC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обеспечению утилизации вычислительной техники, копировальной техники, печатных устройств, картриджей и аккумуляторных батарей.</w:t>
      </w:r>
    </w:p>
    <w:p w14:paraId="51B78652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Информационное обслуживание Администрации, городской Думы Краснодара, включая муниципальные учреждения, в том числе создание и ведение банков данных в области правовой информации, нормотворчества и практики применения законодательства.</w:t>
      </w:r>
    </w:p>
    <w:p w14:paraId="08A8E9FC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 xml:space="preserve">Деятельность по обеспечению доступа в сеть Интернет, предоставлению каналов передачи данных, телематических услуг связи и </w:t>
      </w:r>
      <w:r w:rsidRPr="001D4BAB">
        <w:rPr>
          <w:szCs w:val="28"/>
        </w:rPr>
        <w:lastRenderedPageBreak/>
        <w:t>передачи данных для Администрации, городской Думы Краснодара, включая муниципальные учреждения.</w:t>
      </w:r>
    </w:p>
    <w:p w14:paraId="53251521" w14:textId="28693C04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 xml:space="preserve">Деятельность по организации и проведению обучения, стажировки и повышения квалификации работников Администрации, городской Думы </w:t>
      </w:r>
      <w:r w:rsidR="00552E32" w:rsidRPr="001D4BAB">
        <w:rPr>
          <w:szCs w:val="28"/>
        </w:rPr>
        <w:t>Краснодара,</w:t>
      </w:r>
      <w:r w:rsidRPr="001D4BAB">
        <w:rPr>
          <w:szCs w:val="28"/>
        </w:rPr>
        <w:t xml:space="preserve"> а также повышения грамотности населения в сфере информационно-коммуникационных технологий и связи, либо в иных сферах на основе применения для организации процесса обучения, стажировки и повышения квалификации информационно-коммуникационных технологий.</w:t>
      </w:r>
    </w:p>
    <w:p w14:paraId="50A86FC0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организации, проведению и техническому сопровождению презентационных выставок, форумов, конференций в сфере информационно-коммуникационных технологий и связи, либо в иных сферах на основе применения для организации выставок, форумов, конференций информационно-коммуникационных технологий.</w:t>
      </w:r>
    </w:p>
    <w:p w14:paraId="68D3EDA4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Обеспечение представительства муниципального образования город Краснодар в системе мировых информационных ресурсов.</w:t>
      </w:r>
    </w:p>
    <w:p w14:paraId="2550A511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Участие в разработке, приёмке результатов научно-практических разработок, исследований, проектов и программ в сфере информационно-коммуникационных технологий и связи.</w:t>
      </w:r>
    </w:p>
    <w:p w14:paraId="21D933A7" w14:textId="77777777" w:rsidR="009600BD" w:rsidRPr="001D4BAB" w:rsidRDefault="009600BD" w:rsidP="001D4BAB">
      <w:pPr>
        <w:pStyle w:val="ad"/>
        <w:numPr>
          <w:ilvl w:val="0"/>
          <w:numId w:val="2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Разработка, внедрение, развитие, модернизация, эксплуатация, мониторинг, сопровождение, техническое облуживание и информационное наполнение веб-сайтов и порталов Администрации, городской Думы Краснодара включая муниципальные учреждения.</w:t>
      </w:r>
    </w:p>
    <w:p w14:paraId="249F432B" w14:textId="77777777" w:rsidR="009600BD" w:rsidRPr="001D4BAB" w:rsidRDefault="009600BD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Осуществление мероприятий по мониторингу и защите муниципальных информационных систем и ресурсов:</w:t>
      </w:r>
    </w:p>
    <w:p w14:paraId="0CE096A0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Деятельность по обеспечению технической защиты конфиденциальной информации Администрации, городской Думы Краснодара и муниципальных учреждений.</w:t>
      </w:r>
    </w:p>
    <w:p w14:paraId="1EFF2EFA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lastRenderedPageBreak/>
        <w:t>Проведение работ (и обеспечение проведения работ) по защите информации в Администрации, городской Думы Краснодара, включая муниципальные учреждения, выполнение запланированных мероприятий.</w:t>
      </w:r>
    </w:p>
    <w:p w14:paraId="3EB9DECC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Организация и проведение периодического контроля эффективности проводимых мероприятий и принимаемых мер по защите информации, учёта и анализа результатов контроля.</w:t>
      </w:r>
    </w:p>
    <w:p w14:paraId="7BA517DD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Организация в установленном порядке расследования причин и условий появления нарушений в области защиты информации, разработка предложений, устранение недостатков и предупреждение подобного рода нарушений.</w:t>
      </w:r>
    </w:p>
    <w:p w14:paraId="07917EBC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Обеспечение участия муниципального образования город Краснодар в межрегиональной кооперации по вопросам связи и информатизации.</w:t>
      </w:r>
    </w:p>
    <w:p w14:paraId="73B7B91A" w14:textId="77777777" w:rsidR="009600BD" w:rsidRPr="001D4BAB" w:rsidRDefault="009600BD" w:rsidP="001D4BAB">
      <w:pPr>
        <w:pStyle w:val="ad"/>
        <w:numPr>
          <w:ilvl w:val="0"/>
          <w:numId w:val="21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Право Казённого учреждения осуществлять деятельность, на которую в соответствии с законодательством Российской Федерации требуется разрешительный документ (лицензия, свидетельство о государственной аккредитации и другое), возникает у Казённого учреждения со дня его получения или в указанный в нём срок и прекращается по истечении срока его действия, если иное не установлено законодательством.</w:t>
      </w:r>
    </w:p>
    <w:p w14:paraId="6A450D3C" w14:textId="77777777" w:rsidR="009600BD" w:rsidRPr="001D4BAB" w:rsidRDefault="009600BD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Казённое учреждение принимает участие в реализации федеральных, региональных и муниципальных программ в сфере информационно-коммуникационных технологий и связи, а также планов и программ комплексного социально-экономического развития муниципального образования город Краснодар в области информационно-коммуникационных технологий и связи по поручению управления информационно-коммуникационных технологий и связи администрации муниципального образования город Краснодар.</w:t>
      </w:r>
    </w:p>
    <w:p w14:paraId="33585752" w14:textId="53968FE1" w:rsidR="0044298C" w:rsidRDefault="009600BD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Казённое учреждение осуществляет функции муниципального заказчика, организует конкурсные процедуры и участвует в проведении конкурсных процедур, заключает в законодательно установленном порядке муниципальные </w:t>
      </w:r>
      <w:r w:rsidRPr="001D4BAB">
        <w:rPr>
          <w:rFonts w:ascii="Times New Roman" w:hAnsi="Times New Roman" w:cs="Times New Roman"/>
          <w:sz w:val="28"/>
          <w:szCs w:val="28"/>
        </w:rPr>
        <w:lastRenderedPageBreak/>
        <w:t>контракты на поставку товаров, оказание услуг для муниципальных нужд в установленной сфере деятельности.</w:t>
      </w:r>
    </w:p>
    <w:p w14:paraId="0ACF47B3" w14:textId="4CFE4930" w:rsidR="001D4BAB" w:rsidRPr="001D4BAB" w:rsidRDefault="001D4BAB" w:rsidP="001D4B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83F25D" w14:textId="524A81E4" w:rsidR="00713C68" w:rsidRDefault="00713C68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lastRenderedPageBreak/>
        <w:t>3 Организационная структура предприятия</w:t>
      </w:r>
    </w:p>
    <w:p w14:paraId="520DD49D" w14:textId="77777777" w:rsidR="001D4BAB" w:rsidRPr="001D4BAB" w:rsidRDefault="001D4BAB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6F5B427" w14:textId="6390BBDD" w:rsidR="00713C68" w:rsidRPr="001D4BAB" w:rsidRDefault="00713C68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В организационную струк</w:t>
      </w:r>
      <w:r w:rsidR="00D93E96" w:rsidRPr="001D4BAB">
        <w:rPr>
          <w:rFonts w:ascii="Times New Roman" w:hAnsi="Times New Roman" w:cs="Times New Roman"/>
          <w:sz w:val="28"/>
          <w:szCs w:val="28"/>
        </w:rPr>
        <w:t>туру предприятия МКУ «Электронный Краснодар»</w:t>
      </w:r>
      <w:r w:rsidRPr="001D4BAB">
        <w:rPr>
          <w:rFonts w:ascii="Times New Roman" w:hAnsi="Times New Roman" w:cs="Times New Roman"/>
          <w:sz w:val="28"/>
          <w:szCs w:val="28"/>
        </w:rPr>
        <w:t xml:space="preserve"> входит:</w:t>
      </w:r>
    </w:p>
    <w:p w14:paraId="6B0CF1E4" w14:textId="77777777" w:rsidR="00713C68" w:rsidRPr="001D4BAB" w:rsidRDefault="00713C68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директор;</w:t>
      </w:r>
    </w:p>
    <w:p w14:paraId="6AA89ABB" w14:textId="77777777" w:rsidR="00713C68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заместитель директора;</w:t>
      </w:r>
    </w:p>
    <w:p w14:paraId="6144EF25" w14:textId="77777777" w:rsidR="00923190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отдел кадров;</w:t>
      </w:r>
    </w:p>
    <w:p w14:paraId="2C9737E8" w14:textId="77777777" w:rsidR="00923190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бухгалтерия;</w:t>
      </w:r>
    </w:p>
    <w:p w14:paraId="4048947A" w14:textId="77777777" w:rsidR="00923190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отдел разработки;</w:t>
      </w:r>
    </w:p>
    <w:p w14:paraId="3B74D3F4" w14:textId="77777777" w:rsidR="00444838" w:rsidRPr="001D4BAB" w:rsidRDefault="00444838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главный бухгалтер;</w:t>
      </w:r>
    </w:p>
    <w:p w14:paraId="0BF403FF" w14:textId="77777777" w:rsidR="00923190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ИТ-директор;</w:t>
      </w:r>
    </w:p>
    <w:p w14:paraId="38BAF72C" w14:textId="38359AE6" w:rsidR="00D06B0D" w:rsidRPr="001D4BAB" w:rsidRDefault="00923190" w:rsidP="001D4BAB">
      <w:pPr>
        <w:pStyle w:val="ad"/>
        <w:numPr>
          <w:ilvl w:val="0"/>
          <w:numId w:val="2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  <w:lang w:val="en-US"/>
        </w:rPr>
        <w:t>WEB-</w:t>
      </w:r>
      <w:r w:rsidRPr="001D4BAB">
        <w:rPr>
          <w:szCs w:val="28"/>
        </w:rPr>
        <w:t>разработчик.</w:t>
      </w:r>
    </w:p>
    <w:p w14:paraId="678B9925" w14:textId="77777777" w:rsidR="00D93E96" w:rsidRPr="001D4BAB" w:rsidRDefault="00427E0E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Отдел разработки в </w:t>
      </w:r>
      <w:r w:rsidR="00D93E96" w:rsidRPr="001D4BAB">
        <w:rPr>
          <w:rFonts w:ascii="Times New Roman" w:hAnsi="Times New Roman" w:cs="Times New Roman"/>
          <w:sz w:val="28"/>
          <w:szCs w:val="28"/>
        </w:rPr>
        <w:t>МКУ «Электронный Краснодар»</w:t>
      </w:r>
      <w:r w:rsidR="00D06B0D" w:rsidRPr="001D4BAB">
        <w:rPr>
          <w:rFonts w:ascii="Times New Roman" w:hAnsi="Times New Roman" w:cs="Times New Roman"/>
          <w:sz w:val="28"/>
          <w:szCs w:val="28"/>
        </w:rPr>
        <w:t xml:space="preserve"> </w:t>
      </w:r>
      <w:r w:rsidRPr="001D4BAB">
        <w:rPr>
          <w:rFonts w:ascii="Times New Roman" w:hAnsi="Times New Roman" w:cs="Times New Roman"/>
          <w:sz w:val="28"/>
          <w:szCs w:val="28"/>
        </w:rPr>
        <w:t xml:space="preserve">занимается созданием программного обеспечения, аппаратных компонентов и других технических продуктов. </w:t>
      </w:r>
      <w:r w:rsidR="00D93E96" w:rsidRPr="001D4BAB">
        <w:rPr>
          <w:rFonts w:ascii="Times New Roman" w:hAnsi="Times New Roman" w:cs="Times New Roman"/>
          <w:sz w:val="28"/>
          <w:szCs w:val="28"/>
        </w:rPr>
        <w:t>Деятельность по разработке, внедрению, развитию, модернизации, эксплуатации, мониторингу, сопровождению и техническому обслуживанию информационных систем, ресурсов и программных комплексов и по обработке информации в рамках полномочий, в том числе:</w:t>
      </w:r>
    </w:p>
    <w:p w14:paraId="717F1421" w14:textId="77777777" w:rsidR="00D93E96" w:rsidRPr="001D4BAB" w:rsidRDefault="00D93E96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на основе геоинформационной системы;</w:t>
      </w:r>
    </w:p>
    <w:p w14:paraId="77A92028" w14:textId="78D32AB1" w:rsidR="00427E0E" w:rsidRPr="001D4BAB" w:rsidRDefault="00D93E96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систем электронного документооборота.</w:t>
      </w:r>
    </w:p>
    <w:p w14:paraId="2E43A22F" w14:textId="77777777" w:rsidR="00427E0E" w:rsidRPr="001D4BAB" w:rsidRDefault="00427E0E" w:rsidP="001D4BAB">
      <w:pPr>
        <w:spacing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Обычно отдел разработки в IT компаниях состоит из разных команд, каждая из которых специализируется на конкретных аспектах разработки, таких как:</w:t>
      </w:r>
    </w:p>
    <w:p w14:paraId="73B19E18" w14:textId="77777777" w:rsidR="00427E0E" w:rsidRPr="001D4BAB" w:rsidRDefault="00427E0E" w:rsidP="001D4BAB">
      <w:pPr>
        <w:pStyle w:val="ad"/>
        <w:numPr>
          <w:ilvl w:val="0"/>
          <w:numId w:val="24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Команда разработки программного обеспечения, которая отвечает за создание и поддержку программных продуктов;</w:t>
      </w:r>
    </w:p>
    <w:p w14:paraId="000AE154" w14:textId="77777777" w:rsidR="00427E0E" w:rsidRPr="001D4BAB" w:rsidRDefault="00427E0E" w:rsidP="001D4BAB">
      <w:pPr>
        <w:pStyle w:val="ad"/>
        <w:numPr>
          <w:ilvl w:val="0"/>
          <w:numId w:val="24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Команда тестирования, которая проверяет работоспособность программного обеспечения и выявляет ошибки и дефекты;</w:t>
      </w:r>
    </w:p>
    <w:p w14:paraId="3C73087E" w14:textId="77777777" w:rsidR="00427E0E" w:rsidRPr="001D4BAB" w:rsidRDefault="00427E0E" w:rsidP="001D4BAB">
      <w:pPr>
        <w:pStyle w:val="ad"/>
        <w:numPr>
          <w:ilvl w:val="0"/>
          <w:numId w:val="24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Команда проектирования, которая занимается созданием архитектуры</w:t>
      </w:r>
      <w:r w:rsidR="00D06B0D" w:rsidRPr="001D4BAB">
        <w:rPr>
          <w:szCs w:val="28"/>
        </w:rPr>
        <w:t>;</w:t>
      </w:r>
    </w:p>
    <w:p w14:paraId="24198D5D" w14:textId="77777777" w:rsidR="00D06B0D" w:rsidRPr="001D4BAB" w:rsidRDefault="00427E0E" w:rsidP="001D4BAB">
      <w:pPr>
        <w:pStyle w:val="ad"/>
        <w:numPr>
          <w:ilvl w:val="0"/>
          <w:numId w:val="24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lastRenderedPageBreak/>
        <w:t>Команда разработки аппаратных компонентов, которая занимается</w:t>
      </w:r>
      <w:r w:rsidR="00D06B0D" w:rsidRPr="001D4BAB">
        <w:rPr>
          <w:szCs w:val="28"/>
        </w:rPr>
        <w:t>;</w:t>
      </w:r>
      <w:r w:rsidRPr="001D4BAB">
        <w:rPr>
          <w:szCs w:val="28"/>
        </w:rPr>
        <w:t xml:space="preserve"> созданием и разработкой аппаратного обеспечения, такого как компьютеры, мобильные устройства и другие электронные устройства.</w:t>
      </w:r>
    </w:p>
    <w:p w14:paraId="0350E3C2" w14:textId="77777777" w:rsidR="003B5B9E" w:rsidRPr="001D4BAB" w:rsidRDefault="00427E0E" w:rsidP="001D4BAB">
      <w:pPr>
        <w:spacing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В отделе разработки могут также работать менеджеры проектов, которые контролируют процесс разработки и управляют командами разработчиков. Кроме того, отдел разработки может взаимодействовать с другими отделами компании, такими как отдел продаж, маркетинга, поддержки клиентов и т.д. для обеспечения эффективной работы всей компании.</w:t>
      </w:r>
    </w:p>
    <w:p w14:paraId="7085E82E" w14:textId="0CE07CBD" w:rsidR="00021C1C" w:rsidRPr="001D4BAB" w:rsidRDefault="00827A48" w:rsidP="001D4BAB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br w:type="page"/>
      </w:r>
    </w:p>
    <w:p w14:paraId="6A1DAF97" w14:textId="409B8B9E" w:rsidR="009016F8" w:rsidRPr="001D4BAB" w:rsidRDefault="004660F1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9016F8" w:rsidRPr="001D4BAB">
        <w:rPr>
          <w:rFonts w:ascii="Times New Roman" w:hAnsi="Times New Roman" w:cs="Times New Roman"/>
          <w:sz w:val="28"/>
          <w:szCs w:val="28"/>
        </w:rPr>
        <w:t>Должностные обязанности практиканта в должности разработчик</w:t>
      </w:r>
      <w:r w:rsidR="00C868DB" w:rsidRPr="001D4BAB">
        <w:rPr>
          <w:rFonts w:ascii="Times New Roman" w:hAnsi="Times New Roman" w:cs="Times New Roman"/>
          <w:sz w:val="28"/>
          <w:szCs w:val="28"/>
        </w:rPr>
        <w:t xml:space="preserve"> прикладных приложений</w:t>
      </w:r>
    </w:p>
    <w:p w14:paraId="0FE6321D" w14:textId="77777777" w:rsidR="009016F8" w:rsidRPr="001D4BAB" w:rsidRDefault="009016F8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0CBE7F" w14:textId="1FEF2558" w:rsidR="009016F8" w:rsidRPr="001D4BAB" w:rsidRDefault="009016F8" w:rsidP="001D4BAB">
      <w:pPr>
        <w:spacing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Должностные обязанности практиканта в должности </w:t>
      </w:r>
      <w:r w:rsidR="009600BD" w:rsidRPr="001D4BAB">
        <w:rPr>
          <w:rFonts w:ascii="Times New Roman" w:hAnsi="Times New Roman" w:cs="Times New Roman"/>
          <w:sz w:val="28"/>
          <w:szCs w:val="28"/>
        </w:rPr>
        <w:t>разработчика</w:t>
      </w:r>
      <w:r w:rsidR="00EA301D" w:rsidRPr="001D4BAB">
        <w:rPr>
          <w:rFonts w:ascii="Times New Roman" w:hAnsi="Times New Roman" w:cs="Times New Roman"/>
          <w:sz w:val="28"/>
          <w:szCs w:val="28"/>
        </w:rPr>
        <w:t xml:space="preserve"> прикладного ПО</w:t>
      </w:r>
      <w:r w:rsidRPr="001D4BAB">
        <w:rPr>
          <w:rFonts w:ascii="Times New Roman" w:hAnsi="Times New Roman" w:cs="Times New Roman"/>
          <w:sz w:val="28"/>
          <w:szCs w:val="28"/>
        </w:rPr>
        <w:t xml:space="preserve"> зависят от конкретных требований и целей компании, в которой он проходит практику. Однако, можно выделить несколько основных обязанностей, которые обычно возлагаются на практиканта в этой должности:</w:t>
      </w:r>
    </w:p>
    <w:p w14:paraId="44F4D29F" w14:textId="21D55D51" w:rsidR="009016F8" w:rsidRPr="001D4BAB" w:rsidRDefault="00EA301D" w:rsidP="001D4BAB">
      <w:pPr>
        <w:pStyle w:val="ad"/>
        <w:numPr>
          <w:ilvl w:val="0"/>
          <w:numId w:val="23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 xml:space="preserve">Участие в разработке </w:t>
      </w:r>
      <w:r w:rsidR="009016F8" w:rsidRPr="001D4BAB">
        <w:rPr>
          <w:szCs w:val="28"/>
        </w:rPr>
        <w:t>приложений: практикант должен уметь работать с современными инструментами и технологиями,</w:t>
      </w:r>
      <w:r w:rsidRPr="001D4BAB">
        <w:rPr>
          <w:szCs w:val="28"/>
        </w:rPr>
        <w:t xml:space="preserve"> используемыми для создания </w:t>
      </w:r>
      <w:r w:rsidR="009016F8" w:rsidRPr="001D4BAB">
        <w:rPr>
          <w:szCs w:val="28"/>
        </w:rPr>
        <w:t>приложений. Он должен также понимать принципы р</w:t>
      </w:r>
      <w:r w:rsidRPr="001D4BAB">
        <w:rPr>
          <w:szCs w:val="28"/>
        </w:rPr>
        <w:t xml:space="preserve">аботы прикладного ПО </w:t>
      </w:r>
      <w:r w:rsidR="009016F8" w:rsidRPr="001D4BAB">
        <w:rPr>
          <w:szCs w:val="28"/>
        </w:rPr>
        <w:t>и понимать, какие технологии испо</w:t>
      </w:r>
      <w:r w:rsidRPr="001D4BAB">
        <w:rPr>
          <w:szCs w:val="28"/>
        </w:rPr>
        <w:t>льзуются для управления данными.</w:t>
      </w:r>
    </w:p>
    <w:p w14:paraId="7F40F859" w14:textId="2C883BAB" w:rsidR="009016F8" w:rsidRPr="001D4BAB" w:rsidRDefault="009016F8" w:rsidP="001D4BAB">
      <w:pPr>
        <w:pStyle w:val="ad"/>
        <w:numPr>
          <w:ilvl w:val="0"/>
          <w:numId w:val="23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Тестирование и отладка: практикант должен уметь проводить тестиро</w:t>
      </w:r>
      <w:r w:rsidR="00EA301D" w:rsidRPr="001D4BAB">
        <w:rPr>
          <w:szCs w:val="28"/>
        </w:rPr>
        <w:t>вание создаваемых прикладных приложений</w:t>
      </w:r>
      <w:r w:rsidRPr="001D4BAB">
        <w:rPr>
          <w:szCs w:val="28"/>
        </w:rPr>
        <w:t xml:space="preserve"> и выявлять возможные ошибки и баги. Он должен также уметь использовать различные инструменты для отладки приложений и исправления найденных ошибок;</w:t>
      </w:r>
    </w:p>
    <w:p w14:paraId="1A88B2FD" w14:textId="77777777" w:rsidR="009016F8" w:rsidRPr="001D4BAB" w:rsidRDefault="009016F8" w:rsidP="001D4BAB">
      <w:pPr>
        <w:pStyle w:val="ad"/>
        <w:numPr>
          <w:ilvl w:val="0"/>
          <w:numId w:val="23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Сотрудничество с командой: практикант должен иметь хорошие коммуникативные навыки и уметь работать в команде, чтобы эффективно взаимодействовать с другими разработчиками, дизайнерами и менеджерами проектов.</w:t>
      </w:r>
    </w:p>
    <w:p w14:paraId="44A3D7CA" w14:textId="0695A025" w:rsidR="009016F8" w:rsidRPr="001D4BAB" w:rsidRDefault="009016F8" w:rsidP="001D4BAB">
      <w:pPr>
        <w:pStyle w:val="ad"/>
        <w:numPr>
          <w:ilvl w:val="0"/>
          <w:numId w:val="23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Отчетность: практикант должен регулярно сообщать о своих достижениях и проблемах, чтобы обеспечить прозрачность процесса разработки приложений.</w:t>
      </w:r>
    </w:p>
    <w:p w14:paraId="20E57EDE" w14:textId="6D0BB18E" w:rsidR="009016F8" w:rsidRPr="001D4BAB" w:rsidRDefault="009016F8" w:rsidP="001D4BAB">
      <w:pPr>
        <w:pStyle w:val="ad"/>
        <w:numPr>
          <w:ilvl w:val="0"/>
          <w:numId w:val="23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Ведение документации: практикант должен вести документацию и хранить код в системе контроля версий для обеспечения лучшей организации и управления проектом.</w:t>
      </w:r>
    </w:p>
    <w:p w14:paraId="2F1C0B98" w14:textId="46FFB2D8" w:rsidR="00F60D0F" w:rsidRPr="00F60D0F" w:rsidRDefault="009016F8" w:rsidP="00F60D0F">
      <w:pPr>
        <w:pStyle w:val="ad"/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Общая задача практика</w:t>
      </w:r>
      <w:r w:rsidR="00EA301D" w:rsidRPr="001D4BAB">
        <w:rPr>
          <w:szCs w:val="28"/>
        </w:rPr>
        <w:t>нта в должности разработчика прикладного ПО</w:t>
      </w:r>
      <w:r w:rsidRPr="001D4BAB">
        <w:rPr>
          <w:szCs w:val="28"/>
        </w:rPr>
        <w:t xml:space="preserve"> </w:t>
      </w:r>
      <w:r w:rsidR="0069647E" w:rsidRPr="001D4BAB">
        <w:rPr>
          <w:szCs w:val="28"/>
        </w:rPr>
        <w:t>— это</w:t>
      </w:r>
      <w:r w:rsidRPr="001D4BAB">
        <w:rPr>
          <w:szCs w:val="28"/>
        </w:rPr>
        <w:t xml:space="preserve"> помощь в создан</w:t>
      </w:r>
      <w:r w:rsidR="00C868DB" w:rsidRPr="001D4BAB">
        <w:rPr>
          <w:szCs w:val="28"/>
        </w:rPr>
        <w:t xml:space="preserve">ии и поддержке качественных прикладных </w:t>
      </w:r>
      <w:r w:rsidRPr="001D4BAB">
        <w:rPr>
          <w:szCs w:val="28"/>
        </w:rPr>
        <w:t>приложений,</w:t>
      </w:r>
      <w:r w:rsidR="00F60D0F">
        <w:rPr>
          <w:szCs w:val="28"/>
        </w:rPr>
        <w:t xml:space="preserve"> </w:t>
      </w:r>
      <w:r w:rsidRPr="001D4BAB">
        <w:rPr>
          <w:szCs w:val="28"/>
        </w:rPr>
        <w:t>обладающих хорошей производительностью и пользовательским интерфейсом, который максимально удовлетворит потребности заказчиков.</w:t>
      </w:r>
    </w:p>
    <w:p w14:paraId="55555F07" w14:textId="65F95758" w:rsidR="00DB0018" w:rsidRPr="001D4BAB" w:rsidRDefault="00DB0018" w:rsidP="001D4BAB">
      <w:pPr>
        <w:pStyle w:val="ad"/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lastRenderedPageBreak/>
        <w:t>5</w:t>
      </w:r>
      <w:r w:rsidR="004660F1" w:rsidRPr="001D4BAB">
        <w:rPr>
          <w:szCs w:val="28"/>
        </w:rPr>
        <w:t xml:space="preserve"> </w:t>
      </w:r>
      <w:r w:rsidRPr="001D4BAB">
        <w:rPr>
          <w:szCs w:val="28"/>
        </w:rPr>
        <w:t>Индивидуальное задание</w:t>
      </w:r>
    </w:p>
    <w:p w14:paraId="2998B3A5" w14:textId="77777777" w:rsidR="00173127" w:rsidRPr="001D4BAB" w:rsidRDefault="00173127" w:rsidP="001D4BAB">
      <w:pPr>
        <w:pStyle w:val="ad"/>
        <w:spacing w:line="360" w:lineRule="auto"/>
        <w:ind w:left="284" w:right="338" w:firstLine="283"/>
        <w:rPr>
          <w:szCs w:val="28"/>
        </w:rPr>
      </w:pPr>
    </w:p>
    <w:p w14:paraId="79535572" w14:textId="7E8F2522" w:rsidR="00751C4B" w:rsidRPr="001D4BAB" w:rsidRDefault="00552E32" w:rsidP="001D4BAB">
      <w:pPr>
        <w:spacing w:after="0"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В качестве</w:t>
      </w:r>
      <w:r w:rsidR="0069647E" w:rsidRPr="001D4BAB">
        <w:rPr>
          <w:rFonts w:ascii="Times New Roman" w:hAnsi="Times New Roman" w:cs="Times New Roman"/>
          <w:sz w:val="28"/>
          <w:szCs w:val="28"/>
        </w:rPr>
        <w:t xml:space="preserve"> индивидуального задания выступает описание информационной системы компании, в данном случае ИС является сайт организации.</w:t>
      </w:r>
    </w:p>
    <w:p w14:paraId="54908A01" w14:textId="5ABE516F" w:rsidR="0069647E" w:rsidRPr="001D4BAB" w:rsidRDefault="0069647E" w:rsidP="001D4BAB">
      <w:pPr>
        <w:spacing w:after="0"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>В описании ИС должно входить:</w:t>
      </w:r>
    </w:p>
    <w:p w14:paraId="5246F394" w14:textId="6BD63474" w:rsidR="0069647E" w:rsidRPr="001D4BAB" w:rsidRDefault="0069647E" w:rsidP="001D4BAB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Описание функционала системы</w:t>
      </w:r>
    </w:p>
    <w:p w14:paraId="13A7327D" w14:textId="65F51BEE" w:rsidR="0069647E" w:rsidRPr="001D4BAB" w:rsidRDefault="0069647E" w:rsidP="001D4BAB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Описание информационного компонента системы</w:t>
      </w:r>
    </w:p>
    <w:p w14:paraId="3B103EA6" w14:textId="28450E51" w:rsidR="00751C4B" w:rsidRDefault="0069647E" w:rsidP="001D4BAB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Описание подсистемы защиты информации</w:t>
      </w:r>
    </w:p>
    <w:p w14:paraId="7C4302A1" w14:textId="368753AB" w:rsidR="002B02F0" w:rsidRDefault="002B02F0" w:rsidP="002B02F0">
      <w:pPr>
        <w:pStyle w:val="ad"/>
        <w:spacing w:line="360" w:lineRule="auto"/>
        <w:ind w:left="567" w:right="338"/>
        <w:rPr>
          <w:szCs w:val="28"/>
        </w:rPr>
      </w:pPr>
    </w:p>
    <w:p w14:paraId="03C593DE" w14:textId="335EB739" w:rsidR="002B02F0" w:rsidRPr="002B02F0" w:rsidRDefault="002B02F0" w:rsidP="002B02F0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2B02F0">
        <w:rPr>
          <w:rFonts w:ascii="Times New Roman" w:hAnsi="Times New Roman" w:cs="Times New Roman"/>
          <w:sz w:val="28"/>
          <w:szCs w:val="28"/>
        </w:rPr>
        <w:t>Сайт предоставляет пользователям удобный интерфейс, позволяющий быстро и просто оставлять заявки на поддержку. Для этого необходимо пройти процедуру регистрации, после чего можно будет оставлять заявки, отслеживать их статус и получать информацию о выполнении заявки.</w:t>
      </w:r>
    </w:p>
    <w:p w14:paraId="7C2625CB" w14:textId="17014823" w:rsidR="002B02F0" w:rsidRPr="002B02F0" w:rsidRDefault="002B02F0" w:rsidP="002B02F0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2B02F0">
        <w:rPr>
          <w:rFonts w:ascii="Times New Roman" w:hAnsi="Times New Roman" w:cs="Times New Roman"/>
          <w:sz w:val="28"/>
          <w:szCs w:val="28"/>
        </w:rPr>
        <w:t>Основные функции сайта поддержки:</w:t>
      </w:r>
    </w:p>
    <w:p w14:paraId="2703CBB8" w14:textId="3746D849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Оставление заявок на замену расходных материалов. Пользователи могут оставлять заявки на замену расходных материалов (например, картриджей для принтеров), указывая необходимые детали и количество.</w:t>
      </w:r>
    </w:p>
    <w:p w14:paraId="5BAC5646" w14:textId="6FE76B50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Оставление заявок на починку оборудования. Пользователи могут оставлять заявки на починку оборудования, указывая тип оборудования, описание проблемы и другую необходимую информацию.</w:t>
      </w:r>
    </w:p>
    <w:p w14:paraId="4929AB29" w14:textId="23B2AD66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Оставление заявок на программную поддержку. Пользователи могут оставлять заявки на программную поддержку (например, настройку программного обеспечения), указывая необходимую информацию и желаемый результат.</w:t>
      </w:r>
    </w:p>
    <w:p w14:paraId="0DB67B97" w14:textId="1228FD6E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Отслеживание статуса заявок. Пользователи могут отслеживать статус своих заявок, узнавать, в работе ли заявка, выполнена ли она или требуется дополнительная информация.</w:t>
      </w:r>
    </w:p>
    <w:p w14:paraId="7A90421D" w14:textId="3EC98A35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lastRenderedPageBreak/>
        <w:t>Предоставление информации о выполнении заявок. Пользователи могут получать информацию о выполнении заявок, например, когда была заменена запчасти, кто выполнял работу и т.д.</w:t>
      </w:r>
    </w:p>
    <w:p w14:paraId="7AF48BE4" w14:textId="6E44A338" w:rsidR="002B02F0" w:rsidRP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Обратная связь. Пользователи могут оставлять отзывы о качестве обслуживания и работе сайта, что позволяет постоянно улучшать сервис.</w:t>
      </w:r>
    </w:p>
    <w:p w14:paraId="12A79D12" w14:textId="77777777" w:rsidR="002B02F0" w:rsidRDefault="002B02F0" w:rsidP="002B02F0">
      <w:pPr>
        <w:pStyle w:val="ad"/>
        <w:numPr>
          <w:ilvl w:val="0"/>
          <w:numId w:val="32"/>
        </w:numPr>
        <w:spacing w:line="360" w:lineRule="auto"/>
        <w:ind w:left="284" w:right="338" w:firstLine="283"/>
      </w:pPr>
      <w:r w:rsidRPr="002B02F0">
        <w:rPr>
          <w:szCs w:val="28"/>
        </w:rPr>
        <w:t>Для реализации данной информационной системы необходимо создать базу данных, которая будет хранить информацию о заявках, пользователях и выполненных работах. Также требуется разработать интерфейс для пользователей, который будет интуитивно понятен и удобен в использовании.</w:t>
      </w:r>
    </w:p>
    <w:p w14:paraId="43417D1A" w14:textId="77777777" w:rsidR="002B02F0" w:rsidRDefault="002B02F0" w:rsidP="002B02F0">
      <w:pPr>
        <w:ind w:left="284" w:right="338" w:firstLine="283"/>
      </w:pPr>
    </w:p>
    <w:p w14:paraId="00A1A0AA" w14:textId="5B9E690D" w:rsidR="002B02F0" w:rsidRDefault="002B02F0" w:rsidP="002B02F0">
      <w:pPr>
        <w:pStyle w:val="ad"/>
        <w:spacing w:line="360" w:lineRule="auto"/>
        <w:ind w:left="284" w:right="338" w:firstLine="283"/>
      </w:pPr>
      <w:r>
        <w:t>В целом, сайт поддержки является важной частью бизнес-процессов многих компаний и может значительно повысить качество обслуживания и удобства.</w:t>
      </w:r>
    </w:p>
    <w:p w14:paraId="6730FF1F" w14:textId="4AB2700B" w:rsidR="002B02F0" w:rsidRDefault="002B02F0" w:rsidP="002B02F0">
      <w:pPr>
        <w:pStyle w:val="ad"/>
        <w:spacing w:line="360" w:lineRule="auto"/>
        <w:ind w:left="284" w:right="338" w:firstLine="283"/>
      </w:pPr>
    </w:p>
    <w:p w14:paraId="2A58BC92" w14:textId="1716450B" w:rsidR="002B02F0" w:rsidRPr="002B02F0" w:rsidRDefault="002B02F0" w:rsidP="002B02F0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2B02F0">
        <w:rPr>
          <w:rFonts w:ascii="Times New Roman" w:hAnsi="Times New Roman" w:cs="Times New Roman"/>
          <w:sz w:val="28"/>
          <w:szCs w:val="28"/>
        </w:rPr>
        <w:t>Конечная цель информационной системы в данном случае – упрощение и автоматизация процесса поддержки оборудования и программного обеспечения, что в свою очередь позволяет компаниям экономить время и ресурсы.</w:t>
      </w:r>
    </w:p>
    <w:p w14:paraId="208D0934" w14:textId="5AD25460" w:rsidR="002B02F0" w:rsidRPr="002B02F0" w:rsidRDefault="002B02F0" w:rsidP="002B02F0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2B02F0">
        <w:rPr>
          <w:rFonts w:ascii="Times New Roman" w:hAnsi="Times New Roman" w:cs="Times New Roman"/>
          <w:sz w:val="28"/>
          <w:szCs w:val="28"/>
        </w:rPr>
        <w:t>Для реализации данной информационной системы необходимо учесть следующие аспекты:</w:t>
      </w:r>
    </w:p>
    <w:p w14:paraId="639E87EE" w14:textId="4905E1EB" w:rsidR="002B02F0" w:rsidRP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Разработка базы данных. Для хранения информации о заявках, пользователях и выполненных работах необходимо создать базу данных. База данных должна быть проектирована таким образом, чтобы обеспечивать быстрый доступ к информации и ее безопасность.</w:t>
      </w:r>
    </w:p>
    <w:p w14:paraId="53D18E53" w14:textId="77777777" w:rsidR="002B02F0" w:rsidRP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Разработка интерфейса. Интерфейс сайта поддержки должен быть интуитивно понятным и удобным в использовании. Для этого необходимо учесть потребности пользователей и обеспечить наиболее простой и понятный интерфейс для оставления заявок и получения информации.</w:t>
      </w:r>
    </w:p>
    <w:p w14:paraId="3ED01D78" w14:textId="43020CA4" w:rsidR="002B02F0" w:rsidRP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 xml:space="preserve">Разработка системы уведомлений. Чтобы пользователи всегда могли быть в курсе статуса своих заявок, необходимо разработать систему </w:t>
      </w:r>
      <w:r w:rsidRPr="002B02F0">
        <w:rPr>
          <w:szCs w:val="28"/>
        </w:rPr>
        <w:lastRenderedPageBreak/>
        <w:t>уведомлений.  Это может быть, как система автоматических уведомлений, так и возможность получать информацию через электронную почту или мессенджеры.</w:t>
      </w:r>
    </w:p>
    <w:p w14:paraId="21BEC582" w14:textId="2AB616B2" w:rsidR="002B02F0" w:rsidRP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Разработка системы аналитики. Для того чтобы постоянно улучшать качество обслуживания, необходимо собирать и анализировать данные о заявках и работе сайта поддержки. Для этого может быть разработана система аналитики, которая позволит определить проблемные места и принимать меры для их устранения.</w:t>
      </w:r>
    </w:p>
    <w:p w14:paraId="110DE9BA" w14:textId="7B9696E0" w:rsidR="002B02F0" w:rsidRP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Разработка системы обратной связи. Обратная связь позволяет узнать мнение пользователей о качестве обслуживания и работе сайта поддержки. Для этого может быть разработана система обратной связи, которая позволит собирать отзывы и предложения от пользователей.</w:t>
      </w:r>
    </w:p>
    <w:p w14:paraId="73FFF2B0" w14:textId="0B0E778A" w:rsidR="002B02F0" w:rsidRDefault="002B02F0" w:rsidP="002B02F0">
      <w:pPr>
        <w:pStyle w:val="ad"/>
        <w:numPr>
          <w:ilvl w:val="0"/>
          <w:numId w:val="34"/>
        </w:numPr>
        <w:spacing w:line="360" w:lineRule="auto"/>
        <w:ind w:left="284" w:right="338" w:firstLine="283"/>
        <w:rPr>
          <w:szCs w:val="28"/>
        </w:rPr>
      </w:pPr>
      <w:r w:rsidRPr="002B02F0">
        <w:rPr>
          <w:szCs w:val="28"/>
        </w:rPr>
        <w:t>Разработка системы управления заявками. Для того чтобы обеспечить эффективную работу поддержки, необходимо разработать систему управления заявками, которая позволит быстро и эффективно распределять заявки между исполнителями и контролировать их выполнение.</w:t>
      </w:r>
    </w:p>
    <w:p w14:paraId="450CAD52" w14:textId="77777777" w:rsidR="002B02F0" w:rsidRPr="002B02F0" w:rsidRDefault="002B02F0" w:rsidP="002B02F0">
      <w:pPr>
        <w:pStyle w:val="ad"/>
        <w:spacing w:line="360" w:lineRule="auto"/>
        <w:ind w:left="567" w:right="338"/>
        <w:rPr>
          <w:szCs w:val="28"/>
        </w:rPr>
      </w:pPr>
    </w:p>
    <w:p w14:paraId="015A30F5" w14:textId="6BF58192" w:rsidR="00BF0869" w:rsidRPr="0060274B" w:rsidRDefault="002B02F0" w:rsidP="0060274B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2B02F0">
        <w:rPr>
          <w:rFonts w:ascii="Times New Roman" w:hAnsi="Times New Roman" w:cs="Times New Roman"/>
          <w:sz w:val="28"/>
          <w:szCs w:val="28"/>
        </w:rPr>
        <w:t>Таким образом, информационная система в виде сайта поддержки может значительно упростить и улучшить процесс поддержки оборудования.</w:t>
      </w:r>
    </w:p>
    <w:p w14:paraId="4478C0F0" w14:textId="77777777" w:rsidR="0060274B" w:rsidRPr="0060274B" w:rsidRDefault="0060274B" w:rsidP="0060274B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B11BB5D" w14:textId="32E3F57A" w:rsidR="00BF0869" w:rsidRPr="0060274B" w:rsidRDefault="00BF0869" w:rsidP="0060274B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BF0869">
        <w:rPr>
          <w:rFonts w:ascii="Times New Roman" w:hAnsi="Times New Roman" w:cs="Times New Roman"/>
          <w:sz w:val="28"/>
          <w:szCs w:val="28"/>
        </w:rPr>
        <w:t>Подсистема защиты сайта – это совокупность методов и средств, которые используются для защиты сайта от внешних угроз. Данная подсистема состоит из нескольких компонентов:</w:t>
      </w:r>
    </w:p>
    <w:p w14:paraId="324DC0A5" w14:textId="77777777" w:rsidR="00BF0869" w:rsidRP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t>Антивирусное ПО – это программное обеспечение, которое защищает сайт от вредоносных программ, таких как вирусы, троянские программы, шпионское ПО и т.д. Антивирусное ПО позволяет обнаруживать и блокировать подозрительные файлы и обнаруживать уязвимости в системе.</w:t>
      </w:r>
    </w:p>
    <w:p w14:paraId="6BE435F5" w14:textId="77777777" w:rsidR="00BF0869" w:rsidRPr="00BF0869" w:rsidRDefault="00BF0869" w:rsidP="00BF0869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</w:p>
    <w:p w14:paraId="16B45C6D" w14:textId="083390CD" w:rsidR="00BF0869" w:rsidRP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lastRenderedPageBreak/>
        <w:t>Фаервол – это программное обеспечение, которое контролирует входящий и исходящий трафик на сайте. Оно позволяет блокировать несанкционированный доступ и защищать сайт от DDoS-атак и других типов кибератак.</w:t>
      </w:r>
    </w:p>
    <w:p w14:paraId="6263581E" w14:textId="630AEBF5" w:rsidR="00BF0869" w:rsidRP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t>SSL-шифрование – это метод шифрования данных между пользователем и сайтом. Он позволяет защитить данные от перехвата и искажения. Веб-серверы могут использовать SSL-сертификаты для шифрования данных, передаваемых между пользователем и сервером.</w:t>
      </w:r>
    </w:p>
    <w:p w14:paraId="45D6F94E" w14:textId="7910BE9A" w:rsidR="00BF0869" w:rsidRP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t>Контроль доступа – это метод, который позволяет контролировать доступ к сайту. Например, администратор может установить ограничения на доступ к определенным страницам или функциям сайта.</w:t>
      </w:r>
    </w:p>
    <w:p w14:paraId="676EF1AB" w14:textId="19DBB399" w:rsidR="00BF0869" w:rsidRP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t>Мониторинг – это процесс отслеживания активности на сайте. Мониторинг позволяет обнаруживать несанкционированные попытки доступа и проблемы с безопасностью сайта.</w:t>
      </w:r>
    </w:p>
    <w:p w14:paraId="1DBC1F6D" w14:textId="17BE3186" w:rsidR="00BF0869" w:rsidRDefault="00BF0869" w:rsidP="00BF0869">
      <w:pPr>
        <w:pStyle w:val="ad"/>
        <w:numPr>
          <w:ilvl w:val="0"/>
          <w:numId w:val="35"/>
        </w:numPr>
        <w:spacing w:line="360" w:lineRule="auto"/>
        <w:ind w:left="284" w:right="338" w:firstLine="283"/>
        <w:rPr>
          <w:szCs w:val="28"/>
        </w:rPr>
      </w:pPr>
      <w:r w:rsidRPr="00BF0869">
        <w:rPr>
          <w:szCs w:val="28"/>
        </w:rPr>
        <w:t>Резервное копирование – это метод, который позволяет создавать резервные копии данных сайта. Резервное копирование помогает защитить сайт от потери данных при несчастном случае или атаке.</w:t>
      </w:r>
    </w:p>
    <w:p w14:paraId="767EAA5B" w14:textId="77777777" w:rsidR="00BF0869" w:rsidRPr="00BF0869" w:rsidRDefault="00BF0869" w:rsidP="00BF0869">
      <w:pPr>
        <w:pStyle w:val="ad"/>
        <w:spacing w:line="360" w:lineRule="auto"/>
        <w:ind w:left="567" w:right="338"/>
        <w:rPr>
          <w:szCs w:val="28"/>
        </w:rPr>
      </w:pPr>
    </w:p>
    <w:p w14:paraId="20B77265" w14:textId="550E5AFC" w:rsidR="00BF0869" w:rsidRPr="00BF0869" w:rsidRDefault="00BF0869" w:rsidP="00BF0869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BF0869">
        <w:rPr>
          <w:rFonts w:ascii="Times New Roman" w:hAnsi="Times New Roman" w:cs="Times New Roman"/>
          <w:sz w:val="28"/>
          <w:szCs w:val="28"/>
        </w:rPr>
        <w:t>Кроме перечисленных выше методов, существуют и другие методы защиты сайта, которые зависят от конкретных условий и требований. Однако, подсистема защиты сайта должна быть разработана таким образом, чтобы обеспечивать надежную защиту сайта от внешних угроз</w:t>
      </w:r>
    </w:p>
    <w:p w14:paraId="3A813D06" w14:textId="77777777" w:rsidR="002B02F0" w:rsidRPr="002B02F0" w:rsidRDefault="002B02F0" w:rsidP="002B02F0">
      <w:pPr>
        <w:pStyle w:val="ad"/>
        <w:spacing w:line="360" w:lineRule="auto"/>
        <w:ind w:left="284" w:right="338" w:firstLine="283"/>
        <w:rPr>
          <w:szCs w:val="28"/>
        </w:rPr>
      </w:pPr>
    </w:p>
    <w:p w14:paraId="539D4B10" w14:textId="54557C1A" w:rsidR="00751C4B" w:rsidRPr="001D4BAB" w:rsidRDefault="00827A48" w:rsidP="001D4BAB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br w:type="page"/>
      </w:r>
    </w:p>
    <w:p w14:paraId="5BD4E994" w14:textId="5781AC55" w:rsidR="00751C4B" w:rsidRPr="001D4BAB" w:rsidRDefault="00751C4B" w:rsidP="001D4BAB">
      <w:pPr>
        <w:spacing w:after="0"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lastRenderedPageBreak/>
        <w:t xml:space="preserve">6 Техника безопасности </w:t>
      </w:r>
    </w:p>
    <w:p w14:paraId="24BD2DD8" w14:textId="77777777" w:rsidR="00173127" w:rsidRPr="001D4BAB" w:rsidRDefault="00173127" w:rsidP="001D4BAB">
      <w:pPr>
        <w:spacing w:after="0"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</w:p>
    <w:p w14:paraId="1514DA46" w14:textId="77777777" w:rsidR="00247F9B" w:rsidRPr="001D4BAB" w:rsidRDefault="0037532F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 </w:t>
      </w:r>
      <w:r w:rsidR="00247F9B" w:rsidRPr="001D4BAB">
        <w:rPr>
          <w:rFonts w:ascii="Times New Roman" w:hAnsi="Times New Roman" w:cs="Times New Roman"/>
          <w:sz w:val="28"/>
          <w:szCs w:val="28"/>
        </w:rPr>
        <w:t>Техника безопасности в муниципальном казенном учреждении (МКУ) должна включать в себя следующие меры:</w:t>
      </w:r>
    </w:p>
    <w:p w14:paraId="5C067423" w14:textId="2326FB23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Контроль доступа</w:t>
      </w:r>
      <w:r w:rsidR="00017932" w:rsidRPr="001D4BAB">
        <w:rPr>
          <w:szCs w:val="28"/>
        </w:rPr>
        <w:t>: необходимо</w:t>
      </w:r>
      <w:r w:rsidRPr="001D4BAB">
        <w:rPr>
          <w:szCs w:val="28"/>
        </w:rPr>
        <w:t xml:space="preserve"> установить систему контроля доступа для ограничения входа на территорию учреждения и в отдельные зоны внутри учреждения. Для этого можно использовать электронные ключи, карты доступа или биометрические системы.</w:t>
      </w:r>
    </w:p>
    <w:p w14:paraId="7EA25234" w14:textId="45F286F9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Охрана и видеонаблюдение</w:t>
      </w:r>
      <w:r w:rsidR="00017932" w:rsidRPr="001D4BAB">
        <w:rPr>
          <w:szCs w:val="28"/>
        </w:rPr>
        <w:t>: важно</w:t>
      </w:r>
      <w:r w:rsidRPr="001D4BAB">
        <w:rPr>
          <w:szCs w:val="28"/>
        </w:rPr>
        <w:t xml:space="preserve"> обеспечить наличие квалифицированных охранников на территории учреждения и установить систему видеонаблюдения, которая позволит контролировать доступ и поведение посетителей и сотрудников.</w:t>
      </w:r>
    </w:p>
    <w:p w14:paraId="34389FE2" w14:textId="77777777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Обучение персонала: Все сотрудники МКУ должны быть обучены основам безопасности и знать процедуры действия в случае возникновения чрезвычайных ситуаций.</w:t>
      </w:r>
    </w:p>
    <w:p w14:paraId="7B5A78D7" w14:textId="624DFD1D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Пожарная безопасность</w:t>
      </w:r>
      <w:r w:rsidR="00017932" w:rsidRPr="001D4BAB">
        <w:rPr>
          <w:szCs w:val="28"/>
        </w:rPr>
        <w:t>: необходимо</w:t>
      </w:r>
      <w:r w:rsidRPr="001D4BAB">
        <w:rPr>
          <w:szCs w:val="28"/>
        </w:rPr>
        <w:t xml:space="preserve"> обеспечить наличие средств пожаротушения и установить автоматическую систему оповещения в случае пожара.</w:t>
      </w:r>
    </w:p>
    <w:p w14:paraId="58DAC4D8" w14:textId="0703FE6F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Защита данных</w:t>
      </w:r>
      <w:r w:rsidR="00017932" w:rsidRPr="001D4BAB">
        <w:rPr>
          <w:szCs w:val="28"/>
        </w:rPr>
        <w:t>: необходимо</w:t>
      </w:r>
      <w:r w:rsidRPr="001D4BAB">
        <w:rPr>
          <w:szCs w:val="28"/>
        </w:rPr>
        <w:t xml:space="preserve"> обеспечить защиту конфиденциальных данных, используемых в работе учреждения, с помощью установки современных систем защиты информации и контроля доступа к ней.</w:t>
      </w:r>
    </w:p>
    <w:p w14:paraId="5BBE6C4E" w14:textId="4702AEAB" w:rsidR="00247F9B" w:rsidRPr="001D4BAB" w:rsidRDefault="00247F9B" w:rsidP="001D4BAB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Контроль за рабочими местами</w:t>
      </w:r>
      <w:r w:rsidR="00017932" w:rsidRPr="001D4BAB">
        <w:rPr>
          <w:szCs w:val="28"/>
        </w:rPr>
        <w:t>: необходимо</w:t>
      </w:r>
      <w:r w:rsidRPr="001D4BAB">
        <w:rPr>
          <w:szCs w:val="28"/>
        </w:rPr>
        <w:t xml:space="preserve"> обеспечить безопасность рабочих мест сотрудников МКУ, включая электрические установки и компьютеры, путем регулярной проверки состояния их технического оборудования и устранения выявленных неполадок.</w:t>
      </w:r>
    </w:p>
    <w:p w14:paraId="56DA60CD" w14:textId="7159A8FC" w:rsidR="008977F4" w:rsidRPr="00F60D0F" w:rsidRDefault="00247F9B" w:rsidP="00F60D0F">
      <w:pPr>
        <w:pStyle w:val="ad"/>
        <w:numPr>
          <w:ilvl w:val="0"/>
          <w:numId w:val="30"/>
        </w:numPr>
        <w:spacing w:line="360" w:lineRule="auto"/>
        <w:ind w:left="284" w:right="338" w:firstLine="283"/>
        <w:rPr>
          <w:szCs w:val="28"/>
        </w:rPr>
      </w:pPr>
      <w:r w:rsidRPr="001D4BAB">
        <w:rPr>
          <w:szCs w:val="28"/>
        </w:rPr>
        <w:t>Эвакуационные планы</w:t>
      </w:r>
      <w:r w:rsidR="00017932" w:rsidRPr="001D4BAB">
        <w:rPr>
          <w:szCs w:val="28"/>
        </w:rPr>
        <w:t>: необходимо</w:t>
      </w:r>
      <w:r w:rsidRPr="001D4BAB">
        <w:rPr>
          <w:szCs w:val="28"/>
        </w:rPr>
        <w:t xml:space="preserve"> разработать план эвакуации в случае возникновения чрезвычайных ситуаций, проводить тренировки сотрудников и убедиться, что все выходы и маршруты эвакуации являются безопасными и доступными.</w:t>
      </w:r>
      <w:r w:rsidR="00827A48" w:rsidRPr="00F60D0F">
        <w:rPr>
          <w:szCs w:val="28"/>
        </w:rPr>
        <w:br w:type="page"/>
      </w:r>
    </w:p>
    <w:p w14:paraId="33C7519C" w14:textId="40B2DFB7" w:rsidR="008977F4" w:rsidRPr="001D4BAB" w:rsidRDefault="00954F04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93D498C" w14:textId="77777777" w:rsidR="00173127" w:rsidRPr="001D4BAB" w:rsidRDefault="00173127" w:rsidP="001D4BAB">
      <w:pPr>
        <w:spacing w:after="0" w:line="360" w:lineRule="auto"/>
        <w:ind w:left="284" w:right="338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545F30E" w14:textId="17B4C396" w:rsidR="001F4646" w:rsidRDefault="00EA1551" w:rsidP="00F60D0F">
      <w:pPr>
        <w:spacing w:line="360" w:lineRule="auto"/>
        <w:ind w:left="284" w:right="338" w:firstLine="283"/>
        <w:rPr>
          <w:rFonts w:ascii="Times New Roman" w:hAnsi="Times New Roman" w:cs="Times New Roman"/>
          <w:sz w:val="28"/>
          <w:szCs w:val="28"/>
        </w:rPr>
      </w:pPr>
      <w:r w:rsidRPr="001D4BAB">
        <w:rPr>
          <w:rFonts w:ascii="Times New Roman" w:hAnsi="Times New Roman" w:cs="Times New Roman"/>
          <w:sz w:val="28"/>
          <w:szCs w:val="28"/>
        </w:rPr>
        <w:t xml:space="preserve">В заключение можно сказать, что </w:t>
      </w:r>
      <w:r w:rsidR="00C84F89" w:rsidRPr="001D4BAB">
        <w:rPr>
          <w:rFonts w:ascii="Times New Roman" w:hAnsi="Times New Roman" w:cs="Times New Roman"/>
          <w:sz w:val="28"/>
          <w:szCs w:val="28"/>
        </w:rPr>
        <w:t>и</w:t>
      </w:r>
      <w:r w:rsidR="00552E32" w:rsidRPr="001D4BAB">
        <w:rPr>
          <w:rFonts w:ascii="Times New Roman" w:hAnsi="Times New Roman" w:cs="Times New Roman"/>
          <w:sz w:val="28"/>
          <w:szCs w:val="28"/>
        </w:rPr>
        <w:t xml:space="preserve">нформационная система </w:t>
      </w:r>
      <w:r w:rsidR="00C84F89" w:rsidRPr="001D4BAB">
        <w:rPr>
          <w:rFonts w:ascii="Times New Roman" w:hAnsi="Times New Roman" w:cs="Times New Roman"/>
          <w:sz w:val="28"/>
          <w:szCs w:val="28"/>
        </w:rPr>
        <w:t>— это</w:t>
      </w:r>
      <w:r w:rsidR="00552E32" w:rsidRPr="001D4BAB">
        <w:rPr>
          <w:rFonts w:ascii="Times New Roman" w:hAnsi="Times New Roman" w:cs="Times New Roman"/>
          <w:sz w:val="28"/>
          <w:szCs w:val="28"/>
        </w:rPr>
        <w:t xml:space="preserve"> сложная и многогранная среда, требующая постоянного внимания и развития. Исследование позволяет выявить проблемные моменты в ее работе и принять меры для их устранения, а также определить направления для дальнейшего развития системы. В целом, информационная система является важным инструментом для достижения успеха в бизнесе, и ее правильное функционирование способствует улучшению качества работы организации в целом.</w:t>
      </w:r>
    </w:p>
    <w:p w14:paraId="4505D3A2" w14:textId="0B94C7B2" w:rsidR="00F60D0F" w:rsidRDefault="00F60D0F" w:rsidP="00F60D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6A0B0" w14:textId="59AB22D4" w:rsidR="00C2417E" w:rsidRDefault="00C2417E" w:rsidP="00EA15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</w:p>
    <w:p w14:paraId="1563FEA1" w14:textId="77777777" w:rsidR="00173127" w:rsidRDefault="00173127" w:rsidP="00EA15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84192D" w14:textId="5B1BB92D" w:rsidR="00281BC5" w:rsidRDefault="00C06D36" w:rsidP="0083715E">
      <w:pPr>
        <w:pStyle w:val="ad"/>
        <w:numPr>
          <w:ilvl w:val="0"/>
          <w:numId w:val="31"/>
        </w:numPr>
        <w:spacing w:line="360" w:lineRule="auto"/>
        <w:ind w:left="284" w:right="338" w:firstLine="283"/>
        <w:rPr>
          <w:szCs w:val="28"/>
        </w:rPr>
      </w:pPr>
      <w:hyperlink r:id="rId8" w:history="1">
        <w:r w:rsidR="00281BC5" w:rsidRPr="009F2AFA">
          <w:rPr>
            <w:rStyle w:val="af1"/>
            <w:szCs w:val="28"/>
          </w:rPr>
          <w:t>https://krd.ru/administratsiya/administratsii-krasnodara/upravlenie-informatsionno-kommunikatsionnykh-tekhnologiy-i-s/podvedomstvennye-organizatsii/org-19112013-1106/</w:t>
        </w:r>
      </w:hyperlink>
    </w:p>
    <w:p w14:paraId="4A62F1DF" w14:textId="04CA63CA" w:rsidR="00281BC5" w:rsidRDefault="00C06D36" w:rsidP="0083715E">
      <w:pPr>
        <w:pStyle w:val="ad"/>
        <w:numPr>
          <w:ilvl w:val="0"/>
          <w:numId w:val="31"/>
        </w:numPr>
        <w:spacing w:line="360" w:lineRule="auto"/>
        <w:ind w:left="284" w:right="338" w:firstLine="283"/>
        <w:rPr>
          <w:szCs w:val="28"/>
        </w:rPr>
      </w:pPr>
      <w:hyperlink r:id="rId9" w:history="1">
        <w:r w:rsidR="003C7A16" w:rsidRPr="009F2AFA">
          <w:rPr>
            <w:rStyle w:val="af1"/>
            <w:szCs w:val="28"/>
          </w:rPr>
          <w:t>https://mcotexpertiza.ru/trebovaniya-k-okhrane-truda-dlya-programmistov</w:t>
        </w:r>
      </w:hyperlink>
    </w:p>
    <w:p w14:paraId="6FA1E4AD" w14:textId="73C08FDD" w:rsidR="003C7A16" w:rsidRPr="00017932" w:rsidRDefault="00C06D36" w:rsidP="0083715E">
      <w:pPr>
        <w:pStyle w:val="ad"/>
        <w:numPr>
          <w:ilvl w:val="0"/>
          <w:numId w:val="31"/>
        </w:numPr>
        <w:spacing w:line="360" w:lineRule="auto"/>
        <w:ind w:left="284" w:right="338" w:firstLine="283"/>
        <w:rPr>
          <w:szCs w:val="28"/>
        </w:rPr>
      </w:pPr>
      <w:hyperlink r:id="rId10" w:history="1">
        <w:r w:rsidR="003C7A16" w:rsidRPr="009F2AFA">
          <w:rPr>
            <w:rStyle w:val="af1"/>
            <w:szCs w:val="28"/>
          </w:rPr>
          <w:t>https://searchinform.ru/informatsionnaya-bezopasnost/osnovy-ib/informatsionnaya-bezopasnost-v-otraslyakh/informatsionnaya-bezopasnost-predpriyatij/pravila-informatsionnoj-bezopasnosti-na-predpriyatii/</w:t>
        </w:r>
      </w:hyperlink>
    </w:p>
    <w:p w14:paraId="181933FE" w14:textId="77777777" w:rsidR="003C7A16" w:rsidRPr="00281BC5" w:rsidRDefault="003C7A16" w:rsidP="003C7A16">
      <w:pPr>
        <w:pStyle w:val="ad"/>
        <w:spacing w:line="360" w:lineRule="auto"/>
        <w:ind w:left="1069"/>
        <w:rPr>
          <w:szCs w:val="28"/>
        </w:rPr>
      </w:pPr>
    </w:p>
    <w:p w14:paraId="345729E0" w14:textId="77777777" w:rsidR="00C2417E" w:rsidRPr="00EA1551" w:rsidRDefault="00C2417E" w:rsidP="00EA15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F9FBD5" w14:textId="77777777" w:rsidR="00EA1551" w:rsidRPr="00EA1551" w:rsidRDefault="00EA1551" w:rsidP="00EA15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DC911F" w14:textId="77777777" w:rsidR="009016F8" w:rsidRPr="009016F8" w:rsidRDefault="009016F8" w:rsidP="00827A48">
      <w:pPr>
        <w:spacing w:line="360" w:lineRule="auto"/>
        <w:ind w:right="198"/>
        <w:jc w:val="both"/>
        <w:rPr>
          <w:szCs w:val="28"/>
        </w:rPr>
      </w:pPr>
    </w:p>
    <w:sectPr w:rsidR="009016F8" w:rsidRPr="009016F8" w:rsidSect="00F60D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369" w:bottom="1702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D1B1D" w14:textId="77777777" w:rsidR="00C06D36" w:rsidRDefault="00C06D36" w:rsidP="00B71FB9">
      <w:pPr>
        <w:spacing w:after="0" w:line="240" w:lineRule="auto"/>
      </w:pPr>
      <w:r>
        <w:separator/>
      </w:r>
    </w:p>
  </w:endnote>
  <w:endnote w:type="continuationSeparator" w:id="0">
    <w:p w14:paraId="7DEF918B" w14:textId="77777777" w:rsidR="00C06D36" w:rsidRDefault="00C06D36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9"/>
      <w:gridCol w:w="552"/>
      <w:gridCol w:w="1285"/>
      <w:gridCol w:w="837"/>
      <w:gridCol w:w="558"/>
      <w:gridCol w:w="6147"/>
      <w:gridCol w:w="558"/>
    </w:tblGrid>
    <w:tr w:rsidR="00C66EC8" w:rsidRPr="00B71FB9" w14:paraId="2881A20B" w14:textId="77777777" w:rsidTr="00271586">
      <w:trPr>
        <w:trHeight w:hRule="exact" w:val="283"/>
      </w:trPr>
      <w:tc>
        <w:tcPr>
          <w:tcW w:w="559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798DAA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1E081AB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28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7F5E294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3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F022A8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58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126199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147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DB097A2" w14:textId="03C466FC" w:rsidR="00C66EC8" w:rsidRPr="0079720C" w:rsidRDefault="00B74339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 00</w:t>
          </w:r>
          <w:r w:rsidR="00C56A2B">
            <w:rPr>
              <w:rFonts w:ascii="Arial" w:hAnsi="Arial" w:cs="Arial"/>
              <w:i/>
              <w:sz w:val="40"/>
              <w:szCs w:val="40"/>
            </w:rPr>
            <w:t>1</w:t>
          </w:r>
          <w:r w:rsidR="001D4BAB">
            <w:rPr>
              <w:rFonts w:ascii="Arial" w:hAnsi="Arial" w:cs="Arial"/>
              <w:i/>
              <w:sz w:val="40"/>
              <w:szCs w:val="40"/>
            </w:rPr>
            <w:t>2</w:t>
          </w:r>
          <w:r w:rsidR="00271586"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58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AB623A1" w14:textId="77777777" w:rsidR="00C66EC8" w:rsidRPr="0079720C" w:rsidRDefault="00C06D36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w:pict w14:anchorId="0F163FC0">
              <v:line id="Прямая соединительная линия 4" o:spid="_x0000_s2051" style="position:absolute;left:0;text-align:left;flip:y;z-index:251663360;visibility:visible;mso-position-horizontal-relative:text;mso-position-vertical-relative:text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<v:stroke joinstyle="miter"/>
              </v:line>
            </w:pict>
          </w:r>
          <w:r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w:pict w14:anchorId="6398580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2050" type="#_x0000_t202" style="position:absolute;left:0;text-align:left;margin-left:-4.85pt;margin-top:21.5pt;width:27.9pt;height:23.25pt;z-index:-251631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<v:textbox style="mso-next-textbox:#Надпись 9">
                  <w:txbxContent>
                    <w:p w14:paraId="566A9E89" w14:textId="60F59EE9" w:rsidR="00C66EC8" w:rsidRPr="00C27A68" w:rsidRDefault="000956C0" w:rsidP="00C27A6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fldChar w:fldCharType="begin"/>
                      </w:r>
                      <w:r w:rsidR="0045433C">
                        <w:rPr>
                          <w:rFonts w:ascii="Arial" w:hAnsi="Arial" w:cs="Arial"/>
                          <w:i/>
                          <w:sz w:val="18"/>
                        </w:rPr>
                        <w:instrText xml:space="preserve"> PAGE  \* Arabic  \* MERGEFORMAT </w:instrTex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fldChar w:fldCharType="separate"/>
                      </w:r>
                      <w:r w:rsidR="0060274B">
                        <w:rPr>
                          <w:rFonts w:ascii="Arial" w:hAnsi="Arial" w:cs="Arial"/>
                          <w:i/>
                          <w:noProof/>
                          <w:sz w:val="18"/>
                        </w:rPr>
                        <w:t>16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C66EC8"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3D670B7F" w14:textId="77777777" w:rsidTr="00271586">
      <w:trPr>
        <w:trHeight w:hRule="exact" w:val="283"/>
      </w:trPr>
      <w:tc>
        <w:tcPr>
          <w:tcW w:w="559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10324F9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52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5236A2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28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AAB68E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3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CE3410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5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417ED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14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AC79F0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8" w:type="dxa"/>
          <w:vMerge/>
          <w:tcBorders>
            <w:left w:val="single" w:sz="18" w:space="0" w:color="auto"/>
          </w:tcBorders>
          <w:vAlign w:val="center"/>
        </w:tcPr>
        <w:p w14:paraId="7FCED8FB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1BC55930" w14:textId="77777777" w:rsidTr="00271586">
      <w:trPr>
        <w:trHeight w:hRule="exact" w:val="283"/>
      </w:trPr>
      <w:tc>
        <w:tcPr>
          <w:tcW w:w="559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530D9C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2E1FB4E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28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16C0DA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3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954DD04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58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7AFCD6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14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66BD82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8" w:type="dxa"/>
          <w:vMerge/>
          <w:tcBorders>
            <w:left w:val="single" w:sz="18" w:space="0" w:color="auto"/>
          </w:tcBorders>
          <w:vAlign w:val="center"/>
        </w:tcPr>
        <w:p w14:paraId="0680F1B5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7CFB5542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0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726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694"/>
    </w:tblGrid>
    <w:tr w:rsidR="00C66EC8" w:rsidRPr="00CB66AC" w14:paraId="6A0023F5" w14:textId="77777777" w:rsidTr="00DD2F3B">
      <w:trPr>
        <w:trHeight w:hRule="exact" w:val="284"/>
        <w:jc w:val="right"/>
      </w:trPr>
      <w:tc>
        <w:tcPr>
          <w:tcW w:w="726" w:type="dxa"/>
          <w:tcBorders>
            <w:right w:val="single" w:sz="18" w:space="0" w:color="auto"/>
          </w:tcBorders>
          <w:vAlign w:val="center"/>
        </w:tcPr>
        <w:p w14:paraId="4195387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4A3DF83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DC2537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309FDB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5803F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476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689CFF6F" w14:textId="74DE0D55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69540D">
            <w:rPr>
              <w:rFonts w:ascii="Arial" w:hAnsi="Arial" w:cs="Arial"/>
              <w:i/>
              <w:sz w:val="40"/>
              <w:szCs w:val="40"/>
            </w:rPr>
            <w:t>09.02.07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603A9B">
            <w:rPr>
              <w:rFonts w:ascii="Arial" w:hAnsi="Arial" w:cs="Arial"/>
              <w:i/>
              <w:sz w:val="40"/>
              <w:szCs w:val="40"/>
            </w:rPr>
            <w:t>00</w:t>
          </w:r>
          <w:r w:rsidR="001D4BAB">
            <w:rPr>
              <w:rFonts w:ascii="Arial" w:hAnsi="Arial" w:cs="Arial"/>
              <w:i/>
              <w:sz w:val="40"/>
              <w:szCs w:val="40"/>
            </w:rPr>
            <w:t>12</w:t>
          </w:r>
          <w:r w:rsidR="00603A9B">
            <w:rPr>
              <w:rFonts w:ascii="Arial" w:hAnsi="Arial" w:cs="Arial"/>
              <w:i/>
              <w:sz w:val="40"/>
              <w:szCs w:val="40"/>
            </w:rPr>
            <w:t xml:space="preserve"> ПЗ</w:t>
          </w:r>
        </w:p>
      </w:tc>
    </w:tr>
    <w:tr w:rsidR="00C66EC8" w:rsidRPr="00CB66AC" w14:paraId="16C256D3" w14:textId="77777777" w:rsidTr="00DD2F3B">
      <w:trPr>
        <w:trHeight w:hRule="exact" w:val="284"/>
        <w:jc w:val="right"/>
      </w:trPr>
      <w:tc>
        <w:tcPr>
          <w:tcW w:w="726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227057A8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ADF7FD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8B465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96D7D9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7860F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476" w:type="dxa"/>
          <w:gridSpan w:val="6"/>
          <w:vMerge/>
          <w:tcBorders>
            <w:left w:val="single" w:sz="18" w:space="0" w:color="auto"/>
          </w:tcBorders>
          <w:vAlign w:val="center"/>
        </w:tcPr>
        <w:p w14:paraId="0D2D1D1B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638FAD79" w14:textId="77777777" w:rsidTr="00DD2F3B">
      <w:trPr>
        <w:trHeight w:hRule="exact" w:val="284"/>
        <w:jc w:val="right"/>
      </w:trPr>
      <w:tc>
        <w:tcPr>
          <w:tcW w:w="726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889911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09071F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071745E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B89E6E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46B307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476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3F2E0557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1D3B86DE" w14:textId="77777777" w:rsidTr="00DD2F3B">
      <w:trPr>
        <w:trHeight w:hRule="exact" w:val="284"/>
        <w:jc w:val="right"/>
      </w:trPr>
      <w:tc>
        <w:tcPr>
          <w:tcW w:w="1293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19FEF71E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55AEC8C" w14:textId="7D807E34" w:rsidR="00C66EC8" w:rsidRPr="00C56A2B" w:rsidRDefault="001D4BAB" w:rsidP="00CB66AC">
          <w:pPr>
            <w:pStyle w:val="a3"/>
            <w:ind w:left="-57" w:right="-57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Сухоловский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C31AEF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912407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C3F6C65" w14:textId="1654743D" w:rsidR="00C66EC8" w:rsidRPr="006D2C04" w:rsidRDefault="00827A48" w:rsidP="00281BC5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Производственная</w:t>
          </w:r>
          <w:r w:rsidR="00281BC5">
            <w:rPr>
              <w:rFonts w:ascii="Arial" w:hAnsi="Arial" w:cs="Arial"/>
              <w:i/>
              <w:sz w:val="32"/>
              <w:szCs w:val="32"/>
            </w:rPr>
            <w:t xml:space="preserve"> практика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2E38C2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0442AB0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694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226955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4582BE50" w14:textId="77777777" w:rsidTr="00DD2F3B">
      <w:trPr>
        <w:trHeight w:hRule="exact" w:val="284"/>
        <w:jc w:val="right"/>
      </w:trPr>
      <w:tc>
        <w:tcPr>
          <w:tcW w:w="1293" w:type="dxa"/>
          <w:gridSpan w:val="2"/>
          <w:tcBorders>
            <w:right w:val="single" w:sz="18" w:space="0" w:color="auto"/>
          </w:tcBorders>
          <w:vAlign w:val="center"/>
        </w:tcPr>
        <w:p w14:paraId="0FB1B3D7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4D0AA2" w14:textId="7E0A6F0D" w:rsidR="00C66EC8" w:rsidRPr="00CF2AD1" w:rsidRDefault="001D4BAB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20"/>
              <w:szCs w:val="20"/>
            </w:rPr>
            <w:t>Зиманина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99DC64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4CCCBC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FB1F199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8E5ADE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840B9DC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270423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1D69D0A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694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5358CF" w14:textId="1264E856" w:rsidR="00C66EC8" w:rsidRPr="00247F21" w:rsidRDefault="00823E5D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fldSimple w:instr=" NUMPAGES  \* Arabic  \* MERGEFORMAT ">
            <w:r w:rsidR="0060274B" w:rsidRPr="0060274B">
              <w:rPr>
                <w:rFonts w:ascii="Arial" w:hAnsi="Arial" w:cs="Arial"/>
                <w:i/>
                <w:noProof/>
                <w:sz w:val="20"/>
                <w:szCs w:val="17"/>
              </w:rPr>
              <w:t>18</w:t>
            </w:r>
          </w:fldSimple>
        </w:p>
      </w:tc>
    </w:tr>
    <w:tr w:rsidR="00C66EC8" w:rsidRPr="00CB66AC" w14:paraId="516B9F02" w14:textId="77777777" w:rsidTr="00DD2F3B">
      <w:trPr>
        <w:trHeight w:hRule="exact" w:val="284"/>
        <w:jc w:val="right"/>
      </w:trPr>
      <w:tc>
        <w:tcPr>
          <w:tcW w:w="1293" w:type="dxa"/>
          <w:gridSpan w:val="2"/>
          <w:tcBorders>
            <w:right w:val="single" w:sz="18" w:space="0" w:color="auto"/>
          </w:tcBorders>
          <w:vAlign w:val="center"/>
        </w:tcPr>
        <w:p w14:paraId="43CBD6FB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E0345CE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E99DBE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F95443E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C67E1E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507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8514909" w14:textId="270699CE" w:rsidR="00C66EC8" w:rsidRPr="00F60D0F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 xml:space="preserve">Гр. </w:t>
          </w:r>
          <w:r w:rsidR="00AF3100">
            <w:rPr>
              <w:rFonts w:ascii="Arial" w:hAnsi="Arial" w:cs="Arial"/>
              <w:i/>
              <w:sz w:val="32"/>
              <w:szCs w:val="32"/>
            </w:rPr>
            <w:t>1</w:t>
          </w:r>
          <w:r w:rsidR="00F60D0F">
            <w:rPr>
              <w:rFonts w:ascii="Arial" w:hAnsi="Arial" w:cs="Arial"/>
              <w:i/>
              <w:sz w:val="32"/>
              <w:szCs w:val="32"/>
              <w:lang w:val="en-US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</w:t>
          </w:r>
          <w:r w:rsidR="00AF3100">
            <w:rPr>
              <w:rFonts w:ascii="Arial" w:hAnsi="Arial" w:cs="Arial"/>
              <w:i/>
              <w:sz w:val="32"/>
              <w:szCs w:val="32"/>
            </w:rPr>
            <w:t>К</w:t>
          </w:r>
          <w:r>
            <w:rPr>
              <w:rFonts w:ascii="Arial" w:hAnsi="Arial" w:cs="Arial"/>
              <w:i/>
              <w:sz w:val="32"/>
              <w:szCs w:val="32"/>
            </w:rPr>
            <w:t>Д9-</w:t>
          </w:r>
          <w:r w:rsidR="0069540D">
            <w:rPr>
              <w:rFonts w:ascii="Arial" w:hAnsi="Arial" w:cs="Arial"/>
              <w:i/>
              <w:sz w:val="32"/>
              <w:szCs w:val="32"/>
            </w:rPr>
            <w:t>4</w:t>
          </w:r>
          <w:r>
            <w:rPr>
              <w:rFonts w:ascii="Arial" w:hAnsi="Arial" w:cs="Arial"/>
              <w:i/>
              <w:sz w:val="32"/>
              <w:szCs w:val="32"/>
            </w:rPr>
            <w:t>И</w:t>
          </w:r>
          <w:r w:rsidR="00F60D0F">
            <w:rPr>
              <w:rFonts w:ascii="Arial" w:hAnsi="Arial" w:cs="Arial"/>
              <w:i/>
              <w:sz w:val="32"/>
              <w:szCs w:val="32"/>
            </w:rPr>
            <w:t>СП</w:t>
          </w:r>
        </w:p>
      </w:tc>
    </w:tr>
    <w:tr w:rsidR="00C66EC8" w:rsidRPr="00CB66AC" w14:paraId="16168256" w14:textId="77777777" w:rsidTr="00DD2F3B">
      <w:trPr>
        <w:trHeight w:hRule="exact" w:val="284"/>
        <w:jc w:val="right"/>
      </w:trPr>
      <w:tc>
        <w:tcPr>
          <w:tcW w:w="1293" w:type="dxa"/>
          <w:gridSpan w:val="2"/>
          <w:tcBorders>
            <w:right w:val="single" w:sz="18" w:space="0" w:color="auto"/>
          </w:tcBorders>
          <w:vAlign w:val="center"/>
        </w:tcPr>
        <w:p w14:paraId="28BFE72B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514357C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354C03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55F0CF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A80694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507" w:type="dxa"/>
          <w:gridSpan w:val="5"/>
          <w:vMerge/>
          <w:tcBorders>
            <w:left w:val="single" w:sz="18" w:space="0" w:color="auto"/>
          </w:tcBorders>
          <w:vAlign w:val="center"/>
        </w:tcPr>
        <w:p w14:paraId="0B534F5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73AB6CFD" w14:textId="77777777" w:rsidTr="00DD2F3B">
      <w:trPr>
        <w:trHeight w:hRule="exact" w:val="284"/>
        <w:jc w:val="right"/>
      </w:trPr>
      <w:tc>
        <w:tcPr>
          <w:tcW w:w="1293" w:type="dxa"/>
          <w:gridSpan w:val="2"/>
          <w:tcBorders>
            <w:right w:val="single" w:sz="18" w:space="0" w:color="auto"/>
          </w:tcBorders>
          <w:vAlign w:val="center"/>
        </w:tcPr>
        <w:p w14:paraId="7892E1A6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5E7974A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0A3C0A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521DD0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28DE5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507" w:type="dxa"/>
          <w:gridSpan w:val="5"/>
          <w:vMerge/>
          <w:tcBorders>
            <w:left w:val="single" w:sz="18" w:space="0" w:color="auto"/>
          </w:tcBorders>
          <w:vAlign w:val="center"/>
        </w:tcPr>
        <w:p w14:paraId="4DE5604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2812704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85D21" w14:textId="77777777" w:rsidR="00C06D36" w:rsidRDefault="00C06D36" w:rsidP="00B71FB9">
      <w:pPr>
        <w:spacing w:after="0" w:line="240" w:lineRule="auto"/>
      </w:pPr>
      <w:r>
        <w:separator/>
      </w:r>
    </w:p>
  </w:footnote>
  <w:footnote w:type="continuationSeparator" w:id="0">
    <w:p w14:paraId="0A441D6C" w14:textId="77777777" w:rsidR="00C06D36" w:rsidRDefault="00C06D36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8656" w14:textId="77777777" w:rsidR="00C66EC8" w:rsidRDefault="00C06D36">
    <w:pPr>
      <w:pStyle w:val="a3"/>
    </w:pPr>
    <w:r>
      <w:rPr>
        <w:noProof/>
        <w:lang w:eastAsia="ru-RU"/>
      </w:rPr>
      <w:pict w14:anchorId="743ACEA3">
        <v:rect id="Прямоугольник 1" o:spid="_x0000_s2052" style="position:absolute;margin-left:-5.6pt;margin-top:4.9pt;width:524.4pt;height:761.1pt;z-index:-2516577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<w10:wrap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1C1C4" w14:textId="77777777" w:rsidR="00C66EC8" w:rsidRDefault="00C06D36">
    <w:pPr>
      <w:pStyle w:val="a3"/>
    </w:pPr>
    <w:r>
      <w:rPr>
        <w:noProof/>
        <w:lang w:eastAsia="ru-RU"/>
      </w:rPr>
      <w:pict w14:anchorId="6675F5FB">
        <v:rect id="Прямоугольник 3" o:spid="_x0000_s2049" style="position:absolute;margin-left:1.45pt;margin-top:2.95pt;width:524.4pt;height:691.65pt;z-index:-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102"/>
    <w:multiLevelType w:val="hybridMultilevel"/>
    <w:tmpl w:val="FB76A3B8"/>
    <w:lvl w:ilvl="0" w:tplc="641A950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F991EEE"/>
    <w:multiLevelType w:val="hybridMultilevel"/>
    <w:tmpl w:val="AE1E4856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153F4A5D"/>
    <w:multiLevelType w:val="hybridMultilevel"/>
    <w:tmpl w:val="486E0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B2978"/>
    <w:multiLevelType w:val="hybridMultilevel"/>
    <w:tmpl w:val="169CE4C2"/>
    <w:lvl w:ilvl="0" w:tplc="641A950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86465C2"/>
    <w:multiLevelType w:val="hybridMultilevel"/>
    <w:tmpl w:val="0E3E9B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300E04"/>
    <w:multiLevelType w:val="hybridMultilevel"/>
    <w:tmpl w:val="DFE2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B5C40"/>
    <w:multiLevelType w:val="multilevel"/>
    <w:tmpl w:val="82E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9" w15:restartNumberingAfterBreak="0">
    <w:nsid w:val="276D38CC"/>
    <w:multiLevelType w:val="hybridMultilevel"/>
    <w:tmpl w:val="11462F04"/>
    <w:lvl w:ilvl="0" w:tplc="9F7018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912471"/>
    <w:multiLevelType w:val="hybridMultilevel"/>
    <w:tmpl w:val="5860BD62"/>
    <w:lvl w:ilvl="0" w:tplc="641A950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951BD"/>
    <w:multiLevelType w:val="hybridMultilevel"/>
    <w:tmpl w:val="DF207622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1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1950C1A"/>
    <w:multiLevelType w:val="hybridMultilevel"/>
    <w:tmpl w:val="F936264C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53A93F97"/>
    <w:multiLevelType w:val="multilevel"/>
    <w:tmpl w:val="79B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8BE32E2"/>
    <w:multiLevelType w:val="hybridMultilevel"/>
    <w:tmpl w:val="EB5E3456"/>
    <w:lvl w:ilvl="0" w:tplc="641A950A">
      <w:start w:val="1"/>
      <w:numFmt w:val="bullet"/>
      <w:lvlText w:val=""/>
      <w:lvlJc w:val="left"/>
      <w:pPr>
        <w:ind w:left="17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1" w15:restartNumberingAfterBreak="0">
    <w:nsid w:val="59E27810"/>
    <w:multiLevelType w:val="hybridMultilevel"/>
    <w:tmpl w:val="BC3008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F643B7"/>
    <w:multiLevelType w:val="hybridMultilevel"/>
    <w:tmpl w:val="E63C0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27A8D"/>
    <w:multiLevelType w:val="hybridMultilevel"/>
    <w:tmpl w:val="00422D1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2245808"/>
    <w:multiLevelType w:val="hybridMultilevel"/>
    <w:tmpl w:val="EF10DBEE"/>
    <w:lvl w:ilvl="0" w:tplc="8D5A4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3DC4ABA"/>
    <w:multiLevelType w:val="multilevel"/>
    <w:tmpl w:val="27DA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C766CC"/>
    <w:multiLevelType w:val="hybridMultilevel"/>
    <w:tmpl w:val="CFE0621A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5355E23"/>
    <w:multiLevelType w:val="multilevel"/>
    <w:tmpl w:val="7582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B5D89"/>
    <w:multiLevelType w:val="hybridMultilevel"/>
    <w:tmpl w:val="33C691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0B6551A"/>
    <w:multiLevelType w:val="hybridMultilevel"/>
    <w:tmpl w:val="5D2CD286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731719C7"/>
    <w:multiLevelType w:val="hybridMultilevel"/>
    <w:tmpl w:val="5816D32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74F80EC1"/>
    <w:multiLevelType w:val="hybridMultilevel"/>
    <w:tmpl w:val="762ABAD4"/>
    <w:lvl w:ilvl="0" w:tplc="9F7018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7DB442B5"/>
    <w:multiLevelType w:val="hybridMultilevel"/>
    <w:tmpl w:val="B12EAD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16"/>
  </w:num>
  <w:num w:numId="3">
    <w:abstractNumId w:val="33"/>
  </w:num>
  <w:num w:numId="4">
    <w:abstractNumId w:val="19"/>
  </w:num>
  <w:num w:numId="5">
    <w:abstractNumId w:val="13"/>
  </w:num>
  <w:num w:numId="6">
    <w:abstractNumId w:val="1"/>
  </w:num>
  <w:num w:numId="7">
    <w:abstractNumId w:val="12"/>
  </w:num>
  <w:num w:numId="8">
    <w:abstractNumId w:val="11"/>
  </w:num>
  <w:num w:numId="9">
    <w:abstractNumId w:val="8"/>
  </w:num>
  <w:num w:numId="10">
    <w:abstractNumId w:val="15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9"/>
  </w:num>
  <w:num w:numId="14">
    <w:abstractNumId w:val="20"/>
  </w:num>
  <w:num w:numId="15">
    <w:abstractNumId w:val="10"/>
  </w:num>
  <w:num w:numId="16">
    <w:abstractNumId w:val="4"/>
  </w:num>
  <w:num w:numId="17">
    <w:abstractNumId w:val="0"/>
  </w:num>
  <w:num w:numId="18">
    <w:abstractNumId w:val="7"/>
  </w:num>
  <w:num w:numId="19">
    <w:abstractNumId w:val="23"/>
  </w:num>
  <w:num w:numId="20">
    <w:abstractNumId w:val="14"/>
  </w:num>
  <w:num w:numId="21">
    <w:abstractNumId w:val="26"/>
  </w:num>
  <w:num w:numId="22">
    <w:abstractNumId w:val="17"/>
  </w:num>
  <w:num w:numId="23">
    <w:abstractNumId w:val="2"/>
  </w:num>
  <w:num w:numId="24">
    <w:abstractNumId w:val="30"/>
  </w:num>
  <w:num w:numId="25">
    <w:abstractNumId w:val="31"/>
  </w:num>
  <w:num w:numId="26">
    <w:abstractNumId w:val="25"/>
  </w:num>
  <w:num w:numId="27">
    <w:abstractNumId w:val="6"/>
  </w:num>
  <w:num w:numId="28">
    <w:abstractNumId w:val="27"/>
  </w:num>
  <w:num w:numId="29">
    <w:abstractNumId w:val="18"/>
  </w:num>
  <w:num w:numId="30">
    <w:abstractNumId w:val="28"/>
  </w:num>
  <w:num w:numId="31">
    <w:abstractNumId w:val="24"/>
  </w:num>
  <w:num w:numId="32">
    <w:abstractNumId w:val="21"/>
  </w:num>
  <w:num w:numId="33">
    <w:abstractNumId w:val="34"/>
  </w:num>
  <w:num w:numId="34">
    <w:abstractNumId w:val="5"/>
  </w:num>
  <w:num w:numId="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FB9"/>
    <w:rsid w:val="000044D6"/>
    <w:rsid w:val="00013537"/>
    <w:rsid w:val="00017932"/>
    <w:rsid w:val="00020F8F"/>
    <w:rsid w:val="00021C1C"/>
    <w:rsid w:val="00022901"/>
    <w:rsid w:val="0003636D"/>
    <w:rsid w:val="00042DBA"/>
    <w:rsid w:val="00044260"/>
    <w:rsid w:val="0005297B"/>
    <w:rsid w:val="00060AA9"/>
    <w:rsid w:val="0006269E"/>
    <w:rsid w:val="000655AB"/>
    <w:rsid w:val="0007455A"/>
    <w:rsid w:val="00075159"/>
    <w:rsid w:val="00075747"/>
    <w:rsid w:val="000772B3"/>
    <w:rsid w:val="000818E9"/>
    <w:rsid w:val="00087831"/>
    <w:rsid w:val="000956C0"/>
    <w:rsid w:val="000A3C9F"/>
    <w:rsid w:val="000A3E46"/>
    <w:rsid w:val="000A551E"/>
    <w:rsid w:val="000A735A"/>
    <w:rsid w:val="000B588A"/>
    <w:rsid w:val="000C09AE"/>
    <w:rsid w:val="000C0A6F"/>
    <w:rsid w:val="000C29DA"/>
    <w:rsid w:val="000C7076"/>
    <w:rsid w:val="000D14B8"/>
    <w:rsid w:val="000D178E"/>
    <w:rsid w:val="000F1FFF"/>
    <w:rsid w:val="000F34E1"/>
    <w:rsid w:val="00124053"/>
    <w:rsid w:val="00126D30"/>
    <w:rsid w:val="00156784"/>
    <w:rsid w:val="00157083"/>
    <w:rsid w:val="001628A1"/>
    <w:rsid w:val="0017298B"/>
    <w:rsid w:val="00173127"/>
    <w:rsid w:val="00173170"/>
    <w:rsid w:val="00190839"/>
    <w:rsid w:val="00192EB4"/>
    <w:rsid w:val="00193A65"/>
    <w:rsid w:val="00197A81"/>
    <w:rsid w:val="001A6AFD"/>
    <w:rsid w:val="001B2557"/>
    <w:rsid w:val="001B7DA8"/>
    <w:rsid w:val="001C0C13"/>
    <w:rsid w:val="001D2499"/>
    <w:rsid w:val="001D4BAB"/>
    <w:rsid w:val="001D62AC"/>
    <w:rsid w:val="001D7A0D"/>
    <w:rsid w:val="001E6EBE"/>
    <w:rsid w:val="001F3B48"/>
    <w:rsid w:val="001F4646"/>
    <w:rsid w:val="00200B9B"/>
    <w:rsid w:val="00200C99"/>
    <w:rsid w:val="0020413E"/>
    <w:rsid w:val="00207176"/>
    <w:rsid w:val="00212A60"/>
    <w:rsid w:val="00214B34"/>
    <w:rsid w:val="00214F92"/>
    <w:rsid w:val="002159CC"/>
    <w:rsid w:val="00216D5A"/>
    <w:rsid w:val="00223E89"/>
    <w:rsid w:val="002240CF"/>
    <w:rsid w:val="002263F1"/>
    <w:rsid w:val="00235108"/>
    <w:rsid w:val="00247F21"/>
    <w:rsid w:val="00247F9B"/>
    <w:rsid w:val="002544B9"/>
    <w:rsid w:val="00254F59"/>
    <w:rsid w:val="00265A8C"/>
    <w:rsid w:val="0026618C"/>
    <w:rsid w:val="00271586"/>
    <w:rsid w:val="00272CC1"/>
    <w:rsid w:val="00275D12"/>
    <w:rsid w:val="00281066"/>
    <w:rsid w:val="00281B09"/>
    <w:rsid w:val="00281BC5"/>
    <w:rsid w:val="00295454"/>
    <w:rsid w:val="00297158"/>
    <w:rsid w:val="002A0D26"/>
    <w:rsid w:val="002A5454"/>
    <w:rsid w:val="002A61B6"/>
    <w:rsid w:val="002A6C14"/>
    <w:rsid w:val="002A6E41"/>
    <w:rsid w:val="002B02F0"/>
    <w:rsid w:val="002B4996"/>
    <w:rsid w:val="002B5EF1"/>
    <w:rsid w:val="002C0C48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E575B"/>
    <w:rsid w:val="002F139E"/>
    <w:rsid w:val="002F3B08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5B06"/>
    <w:rsid w:val="00356788"/>
    <w:rsid w:val="003613F6"/>
    <w:rsid w:val="003620EE"/>
    <w:rsid w:val="00362B9D"/>
    <w:rsid w:val="00364EAE"/>
    <w:rsid w:val="00366EA4"/>
    <w:rsid w:val="0036735C"/>
    <w:rsid w:val="00371CD8"/>
    <w:rsid w:val="0037532F"/>
    <w:rsid w:val="00377026"/>
    <w:rsid w:val="00377D3B"/>
    <w:rsid w:val="003838A7"/>
    <w:rsid w:val="003A4DF4"/>
    <w:rsid w:val="003A6D2F"/>
    <w:rsid w:val="003B247D"/>
    <w:rsid w:val="003B5164"/>
    <w:rsid w:val="003B550A"/>
    <w:rsid w:val="003B5B9E"/>
    <w:rsid w:val="003B5FCE"/>
    <w:rsid w:val="003C1C18"/>
    <w:rsid w:val="003C3CD5"/>
    <w:rsid w:val="003C520F"/>
    <w:rsid w:val="003C7A16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27E0E"/>
    <w:rsid w:val="004344E6"/>
    <w:rsid w:val="0044298C"/>
    <w:rsid w:val="00444838"/>
    <w:rsid w:val="0045433C"/>
    <w:rsid w:val="00455C77"/>
    <w:rsid w:val="004660F1"/>
    <w:rsid w:val="004771C8"/>
    <w:rsid w:val="00485EFF"/>
    <w:rsid w:val="004A0F33"/>
    <w:rsid w:val="004A3CE8"/>
    <w:rsid w:val="004B3004"/>
    <w:rsid w:val="004E54FC"/>
    <w:rsid w:val="004E7BEE"/>
    <w:rsid w:val="004F0A06"/>
    <w:rsid w:val="005112C0"/>
    <w:rsid w:val="00532F84"/>
    <w:rsid w:val="00534BAB"/>
    <w:rsid w:val="00537D21"/>
    <w:rsid w:val="00542109"/>
    <w:rsid w:val="00547A52"/>
    <w:rsid w:val="00552E32"/>
    <w:rsid w:val="00560ACE"/>
    <w:rsid w:val="00566451"/>
    <w:rsid w:val="005678C1"/>
    <w:rsid w:val="00567C02"/>
    <w:rsid w:val="0057160E"/>
    <w:rsid w:val="00574679"/>
    <w:rsid w:val="005749A1"/>
    <w:rsid w:val="005760D8"/>
    <w:rsid w:val="00576A42"/>
    <w:rsid w:val="00577D97"/>
    <w:rsid w:val="00583FE7"/>
    <w:rsid w:val="00585AA6"/>
    <w:rsid w:val="005862B9"/>
    <w:rsid w:val="005867B0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445F"/>
    <w:rsid w:val="005C720C"/>
    <w:rsid w:val="005E04B0"/>
    <w:rsid w:val="005E1199"/>
    <w:rsid w:val="005E1B11"/>
    <w:rsid w:val="005F7C30"/>
    <w:rsid w:val="0060274B"/>
    <w:rsid w:val="00603A9B"/>
    <w:rsid w:val="006067E4"/>
    <w:rsid w:val="00634896"/>
    <w:rsid w:val="0064411A"/>
    <w:rsid w:val="00651E81"/>
    <w:rsid w:val="006552F1"/>
    <w:rsid w:val="00655B99"/>
    <w:rsid w:val="006612BA"/>
    <w:rsid w:val="00672E63"/>
    <w:rsid w:val="00672EF1"/>
    <w:rsid w:val="00677955"/>
    <w:rsid w:val="00680DAD"/>
    <w:rsid w:val="00694A65"/>
    <w:rsid w:val="0069517A"/>
    <w:rsid w:val="00695313"/>
    <w:rsid w:val="0069540D"/>
    <w:rsid w:val="0069647E"/>
    <w:rsid w:val="00697DA7"/>
    <w:rsid w:val="006A1EC6"/>
    <w:rsid w:val="006A22E9"/>
    <w:rsid w:val="006A69B0"/>
    <w:rsid w:val="006B03C0"/>
    <w:rsid w:val="006B3217"/>
    <w:rsid w:val="006C6AEF"/>
    <w:rsid w:val="006D0DB3"/>
    <w:rsid w:val="006D2C04"/>
    <w:rsid w:val="006D4B37"/>
    <w:rsid w:val="006E116F"/>
    <w:rsid w:val="006E13CD"/>
    <w:rsid w:val="006E6FF4"/>
    <w:rsid w:val="007054FF"/>
    <w:rsid w:val="00713C68"/>
    <w:rsid w:val="00714F24"/>
    <w:rsid w:val="007223E0"/>
    <w:rsid w:val="00726418"/>
    <w:rsid w:val="0072782F"/>
    <w:rsid w:val="00737B4C"/>
    <w:rsid w:val="00745745"/>
    <w:rsid w:val="0075074D"/>
    <w:rsid w:val="00751C4B"/>
    <w:rsid w:val="0075302A"/>
    <w:rsid w:val="0075603A"/>
    <w:rsid w:val="00764BE0"/>
    <w:rsid w:val="0076775A"/>
    <w:rsid w:val="00772D11"/>
    <w:rsid w:val="00777199"/>
    <w:rsid w:val="00784C0D"/>
    <w:rsid w:val="00785912"/>
    <w:rsid w:val="00793CF3"/>
    <w:rsid w:val="00796825"/>
    <w:rsid w:val="0079720C"/>
    <w:rsid w:val="007A1DAE"/>
    <w:rsid w:val="007A64D7"/>
    <w:rsid w:val="007A75D4"/>
    <w:rsid w:val="007B634B"/>
    <w:rsid w:val="007D4DD8"/>
    <w:rsid w:val="007E1610"/>
    <w:rsid w:val="007E5C20"/>
    <w:rsid w:val="007F0E88"/>
    <w:rsid w:val="007F5832"/>
    <w:rsid w:val="00810EB3"/>
    <w:rsid w:val="00817647"/>
    <w:rsid w:val="00820F8D"/>
    <w:rsid w:val="00823E5D"/>
    <w:rsid w:val="00824FA9"/>
    <w:rsid w:val="00825282"/>
    <w:rsid w:val="00827A48"/>
    <w:rsid w:val="00827D16"/>
    <w:rsid w:val="00830BF1"/>
    <w:rsid w:val="00832618"/>
    <w:rsid w:val="00835B1B"/>
    <w:rsid w:val="0083715E"/>
    <w:rsid w:val="0084249A"/>
    <w:rsid w:val="008532AD"/>
    <w:rsid w:val="00853E8B"/>
    <w:rsid w:val="00863A40"/>
    <w:rsid w:val="00866A96"/>
    <w:rsid w:val="0087005A"/>
    <w:rsid w:val="00873B60"/>
    <w:rsid w:val="0088539F"/>
    <w:rsid w:val="008900CE"/>
    <w:rsid w:val="008910F1"/>
    <w:rsid w:val="00896AD4"/>
    <w:rsid w:val="008977F4"/>
    <w:rsid w:val="008D6E42"/>
    <w:rsid w:val="008E4E00"/>
    <w:rsid w:val="008E6154"/>
    <w:rsid w:val="008E6CD5"/>
    <w:rsid w:val="008E7B95"/>
    <w:rsid w:val="008F292F"/>
    <w:rsid w:val="008F7E22"/>
    <w:rsid w:val="009016F8"/>
    <w:rsid w:val="00901BD7"/>
    <w:rsid w:val="00905F0B"/>
    <w:rsid w:val="00912A17"/>
    <w:rsid w:val="00916641"/>
    <w:rsid w:val="00923190"/>
    <w:rsid w:val="009247AE"/>
    <w:rsid w:val="00931312"/>
    <w:rsid w:val="009315DD"/>
    <w:rsid w:val="0094051D"/>
    <w:rsid w:val="00940F42"/>
    <w:rsid w:val="009471F7"/>
    <w:rsid w:val="00954F04"/>
    <w:rsid w:val="009600BD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9F6D40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40E11"/>
    <w:rsid w:val="00A4177D"/>
    <w:rsid w:val="00A638C7"/>
    <w:rsid w:val="00A700EC"/>
    <w:rsid w:val="00A70A82"/>
    <w:rsid w:val="00A93EBE"/>
    <w:rsid w:val="00A94AD9"/>
    <w:rsid w:val="00AA52E9"/>
    <w:rsid w:val="00AA76D7"/>
    <w:rsid w:val="00AB00DA"/>
    <w:rsid w:val="00AC07F8"/>
    <w:rsid w:val="00AC66DE"/>
    <w:rsid w:val="00AD59AB"/>
    <w:rsid w:val="00AD6EDC"/>
    <w:rsid w:val="00AE7258"/>
    <w:rsid w:val="00AF3100"/>
    <w:rsid w:val="00AF49E6"/>
    <w:rsid w:val="00AF5A36"/>
    <w:rsid w:val="00AF7744"/>
    <w:rsid w:val="00B03C10"/>
    <w:rsid w:val="00B21510"/>
    <w:rsid w:val="00B268AA"/>
    <w:rsid w:val="00B33018"/>
    <w:rsid w:val="00B434AB"/>
    <w:rsid w:val="00B45405"/>
    <w:rsid w:val="00B4670B"/>
    <w:rsid w:val="00B62D78"/>
    <w:rsid w:val="00B64A75"/>
    <w:rsid w:val="00B65247"/>
    <w:rsid w:val="00B7073B"/>
    <w:rsid w:val="00B71FB9"/>
    <w:rsid w:val="00B741D5"/>
    <w:rsid w:val="00B74339"/>
    <w:rsid w:val="00B75B93"/>
    <w:rsid w:val="00B92381"/>
    <w:rsid w:val="00B94059"/>
    <w:rsid w:val="00B95FED"/>
    <w:rsid w:val="00B97486"/>
    <w:rsid w:val="00BB1F7E"/>
    <w:rsid w:val="00BB2847"/>
    <w:rsid w:val="00BB6383"/>
    <w:rsid w:val="00BE0C76"/>
    <w:rsid w:val="00BE28BA"/>
    <w:rsid w:val="00BE58ED"/>
    <w:rsid w:val="00BF0869"/>
    <w:rsid w:val="00BF762F"/>
    <w:rsid w:val="00C0133F"/>
    <w:rsid w:val="00C01347"/>
    <w:rsid w:val="00C02D33"/>
    <w:rsid w:val="00C06D36"/>
    <w:rsid w:val="00C238C4"/>
    <w:rsid w:val="00C2417E"/>
    <w:rsid w:val="00C248A0"/>
    <w:rsid w:val="00C26711"/>
    <w:rsid w:val="00C26A13"/>
    <w:rsid w:val="00C27A68"/>
    <w:rsid w:val="00C3009A"/>
    <w:rsid w:val="00C30C46"/>
    <w:rsid w:val="00C44D48"/>
    <w:rsid w:val="00C45798"/>
    <w:rsid w:val="00C528D7"/>
    <w:rsid w:val="00C55607"/>
    <w:rsid w:val="00C56A2B"/>
    <w:rsid w:val="00C56C3D"/>
    <w:rsid w:val="00C66EC8"/>
    <w:rsid w:val="00C7570F"/>
    <w:rsid w:val="00C76712"/>
    <w:rsid w:val="00C775E2"/>
    <w:rsid w:val="00C82E31"/>
    <w:rsid w:val="00C83080"/>
    <w:rsid w:val="00C83367"/>
    <w:rsid w:val="00C84F89"/>
    <w:rsid w:val="00C868DB"/>
    <w:rsid w:val="00C954FD"/>
    <w:rsid w:val="00C95D5F"/>
    <w:rsid w:val="00CA74D6"/>
    <w:rsid w:val="00CB2D6F"/>
    <w:rsid w:val="00CB5E91"/>
    <w:rsid w:val="00CB66AC"/>
    <w:rsid w:val="00CC3BCD"/>
    <w:rsid w:val="00CC4FAE"/>
    <w:rsid w:val="00CC7911"/>
    <w:rsid w:val="00CC7DB9"/>
    <w:rsid w:val="00CE3B9D"/>
    <w:rsid w:val="00CE5BCE"/>
    <w:rsid w:val="00CE6282"/>
    <w:rsid w:val="00CE6529"/>
    <w:rsid w:val="00CF253F"/>
    <w:rsid w:val="00CF2AD1"/>
    <w:rsid w:val="00CF5D17"/>
    <w:rsid w:val="00D013C8"/>
    <w:rsid w:val="00D051D0"/>
    <w:rsid w:val="00D06B0D"/>
    <w:rsid w:val="00D06C54"/>
    <w:rsid w:val="00D1001C"/>
    <w:rsid w:val="00D10B3F"/>
    <w:rsid w:val="00D12EFD"/>
    <w:rsid w:val="00D143F8"/>
    <w:rsid w:val="00D226A0"/>
    <w:rsid w:val="00D25525"/>
    <w:rsid w:val="00D2729F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77095"/>
    <w:rsid w:val="00D860AA"/>
    <w:rsid w:val="00D93E96"/>
    <w:rsid w:val="00D95C69"/>
    <w:rsid w:val="00DA0AD0"/>
    <w:rsid w:val="00DB0018"/>
    <w:rsid w:val="00DB0863"/>
    <w:rsid w:val="00DB0C54"/>
    <w:rsid w:val="00DB67C1"/>
    <w:rsid w:val="00DC2C05"/>
    <w:rsid w:val="00DC5232"/>
    <w:rsid w:val="00DC5B1F"/>
    <w:rsid w:val="00DD18B0"/>
    <w:rsid w:val="00DD2F3B"/>
    <w:rsid w:val="00DD7CF4"/>
    <w:rsid w:val="00DE1B16"/>
    <w:rsid w:val="00DE1F10"/>
    <w:rsid w:val="00DE3924"/>
    <w:rsid w:val="00DE7B29"/>
    <w:rsid w:val="00DF5B37"/>
    <w:rsid w:val="00E00553"/>
    <w:rsid w:val="00E03789"/>
    <w:rsid w:val="00E113A6"/>
    <w:rsid w:val="00E1223A"/>
    <w:rsid w:val="00E14B4F"/>
    <w:rsid w:val="00E16BA9"/>
    <w:rsid w:val="00E2189A"/>
    <w:rsid w:val="00E23365"/>
    <w:rsid w:val="00E24F54"/>
    <w:rsid w:val="00E30FFA"/>
    <w:rsid w:val="00E313A7"/>
    <w:rsid w:val="00E373E0"/>
    <w:rsid w:val="00E4159B"/>
    <w:rsid w:val="00E618F9"/>
    <w:rsid w:val="00E7540E"/>
    <w:rsid w:val="00E84A2F"/>
    <w:rsid w:val="00E9523B"/>
    <w:rsid w:val="00EA1551"/>
    <w:rsid w:val="00EA2047"/>
    <w:rsid w:val="00EA301D"/>
    <w:rsid w:val="00EA3DFD"/>
    <w:rsid w:val="00EA41D2"/>
    <w:rsid w:val="00EB0212"/>
    <w:rsid w:val="00EB0E69"/>
    <w:rsid w:val="00EB11AF"/>
    <w:rsid w:val="00EB259F"/>
    <w:rsid w:val="00EC6F42"/>
    <w:rsid w:val="00ED563F"/>
    <w:rsid w:val="00EE2584"/>
    <w:rsid w:val="00EE5428"/>
    <w:rsid w:val="00EE65DE"/>
    <w:rsid w:val="00EF04C2"/>
    <w:rsid w:val="00F00795"/>
    <w:rsid w:val="00F02CDB"/>
    <w:rsid w:val="00F0377D"/>
    <w:rsid w:val="00F14776"/>
    <w:rsid w:val="00F322E9"/>
    <w:rsid w:val="00F45A74"/>
    <w:rsid w:val="00F500C3"/>
    <w:rsid w:val="00F53435"/>
    <w:rsid w:val="00F60D0F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2F12"/>
    <w:rsid w:val="00FB4B4A"/>
    <w:rsid w:val="00FB53CC"/>
    <w:rsid w:val="00FC615D"/>
    <w:rsid w:val="00FD27C1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63B2142"/>
  <w15:docId w15:val="{02CA27B2-45D2-4102-93D7-6645124C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40D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34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d.ru/administratsiya/administratsii-krasnodara/upravlenie-informatsionno-kommunikatsionnykh-tekhnologiy-i-s/podvedomstvennye-organizatsii/org-19112013-1106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archinform.ru/informatsionnaya-bezopasnost/osnovy-ib/informatsionnaya-bezopasnost-v-otraslyakh/informatsionnaya-bezopasnost-predpriyatij/pravila-informatsionnoj-bezopasnosti-na-predpriyat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otexpertiza.ru/trebovaniya-k-okhrane-truda-dlya-programmist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7D41-7A1D-4B67-9E5D-6B076248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18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User</cp:lastModifiedBy>
  <cp:revision>132</cp:revision>
  <cp:lastPrinted>2022-10-06T06:31:00Z</cp:lastPrinted>
  <dcterms:created xsi:type="dcterms:W3CDTF">2022-10-04T14:38:00Z</dcterms:created>
  <dcterms:modified xsi:type="dcterms:W3CDTF">2023-04-18T07:34:00Z</dcterms:modified>
</cp:coreProperties>
</file>