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F33CC" w14:textId="77777777" w:rsidR="00D40FDF" w:rsidRDefault="00000000">
      <w:pPr>
        <w:jc w:val="center"/>
      </w:pPr>
      <w:r>
        <w:rPr>
          <w:b/>
          <w:color w:val="0F3D2E"/>
          <w:sz w:val="44"/>
        </w:rPr>
        <w:t>Proxy vs BFF</w:t>
      </w:r>
    </w:p>
    <w:p w14:paraId="3E42C9D0" w14:textId="77777777" w:rsidR="00D40FDF" w:rsidRDefault="00000000">
      <w:pPr>
        <w:jc w:val="center"/>
      </w:pPr>
      <w:r>
        <w:rPr>
          <w:color w:val="333333"/>
          <w:sz w:val="28"/>
        </w:rPr>
        <w:t>Building a Backend for Frontend with Next.js + NestJS</w:t>
      </w:r>
    </w:p>
    <w:p w14:paraId="23450CF3" w14:textId="77777777" w:rsidR="00D40FDF" w:rsidRDefault="00000000">
      <w:pPr>
        <w:spacing w:after="360"/>
        <w:jc w:val="center"/>
      </w:pPr>
      <w:r>
        <w:rPr>
          <w:i/>
          <w:color w:val="555555"/>
        </w:rPr>
        <w:t>RenderCon Tech Talk Proposal</w:t>
      </w:r>
      <w:r>
        <w:rPr>
          <w:i/>
          <w:color w:val="555555"/>
        </w:rPr>
        <w:br/>
        <w:t>GreenKey Realty demo product</w:t>
      </w:r>
    </w:p>
    <w:p w14:paraId="2B0E9EB2" w14:textId="77777777" w:rsidR="00D40FDF" w:rsidRDefault="00000000">
      <w:pPr>
        <w:pStyle w:val="Heading1"/>
      </w:pPr>
      <w:r>
        <w:t>Overview</w:t>
      </w:r>
    </w:p>
    <w:p w14:paraId="6AEAD306" w14:textId="77777777" w:rsidR="00D40FDF" w:rsidRDefault="00000000">
      <w:pPr>
        <w:spacing w:after="160"/>
      </w:pPr>
      <w:r>
        <w:rPr>
          <w:b/>
        </w:rPr>
        <w:t xml:space="preserve">Talk title: </w:t>
      </w:r>
      <w:r>
        <w:t>Proxy vs BFF: Building a Backend for Frontend with Next.js + NestJS</w:t>
      </w:r>
    </w:p>
    <w:p w14:paraId="4DAE8E81" w14:textId="77777777" w:rsidR="00D40FDF" w:rsidRDefault="00000000">
      <w:pPr>
        <w:spacing w:after="160"/>
      </w:pPr>
      <w:r>
        <w:rPr>
          <w:b/>
        </w:rPr>
        <w:t xml:space="preserve">Format: </w:t>
      </w:r>
      <w:r>
        <w:t>30–45 minutes (talk + live demo) · Intermediate · Web / fullstack / React</w:t>
      </w:r>
    </w:p>
    <w:p w14:paraId="3C9DD87C" w14:textId="77777777" w:rsidR="00D40FDF" w:rsidRDefault="00000000">
      <w:pPr>
        <w:spacing w:after="160"/>
      </w:pPr>
      <w:r>
        <w:rPr>
          <w:b/>
        </w:rPr>
        <w:t xml:space="preserve">Stack: </w:t>
      </w:r>
      <w:r>
        <w:t>Next.js App Router · NestJS · Postgres/Prisma · Redis · Sanity · M-Pesa Daraja · Africa’s Talking / Infobip</w:t>
      </w:r>
    </w:p>
    <w:p w14:paraId="0E86DCEC" w14:textId="77777777" w:rsidR="00D40FDF" w:rsidRDefault="00000000">
      <w:pPr>
        <w:spacing w:after="80"/>
      </w:pPr>
      <w:r>
        <w:rPr>
          <w:b/>
          <w:sz w:val="24"/>
        </w:rPr>
        <w:t>One sentence</w:t>
      </w:r>
    </w:p>
    <w:p w14:paraId="66D61556" w14:textId="5FEC193E" w:rsidR="00D40FDF" w:rsidRDefault="00000000">
      <w:pPr>
        <w:spacing w:after="160"/>
      </w:pPr>
      <w:r>
        <w:t>I’ll explain the difference between a proxy and a BFF, then show how GreenKey Realty</w:t>
      </w:r>
      <w:r w:rsidR="00926D7E">
        <w:t xml:space="preserve"> Platform</w:t>
      </w:r>
      <w:r>
        <w:t xml:space="preserve"> uses Next.js as the web “front desk” and NestJS as the assistant that aggregates auth, CMS, payments, and messaging into one /v1 API for web and mobile.</w:t>
      </w:r>
    </w:p>
    <w:p w14:paraId="3DFD68A6" w14:textId="77777777" w:rsidR="00D40FDF" w:rsidRDefault="00000000">
      <w:pPr>
        <w:pStyle w:val="Heading1"/>
      </w:pPr>
      <w:r>
        <w:t>Opening analogy</w:t>
      </w:r>
    </w:p>
    <w:p w14:paraId="3DA46B11" w14:textId="77777777" w:rsidR="00D40FDF" w:rsidRDefault="00000000">
      <w:pPr>
        <w:spacing w:after="80"/>
      </w:pPr>
      <w:r>
        <w:rPr>
          <w:i/>
        </w:rPr>
        <w:t>Proxy = the receptionist who points you to the right department.</w:t>
      </w:r>
    </w:p>
    <w:p w14:paraId="67AC3EF2" w14:textId="77777777" w:rsidR="00D40FDF" w:rsidRDefault="00000000">
      <w:pPr>
        <w:spacing w:after="160"/>
      </w:pPr>
      <w:r>
        <w:rPr>
          <w:i/>
        </w:rPr>
        <w:t>BFF = the assistant who visits three departments for you, collects the paperwork, staples it, and hands you a one-page summary.</w:t>
      </w:r>
    </w:p>
    <w:p w14:paraId="55F7A699" w14:textId="77777777" w:rsidR="00D40FDF" w:rsidRDefault="00000000">
      <w:pPr>
        <w:spacing w:after="160"/>
      </w:pPr>
      <w:r>
        <w:t>This analogy is the spine of the talk; everything else proves it in a real product.</w:t>
      </w:r>
    </w:p>
    <w:p w14:paraId="18BF2FE0" w14:textId="77777777" w:rsidR="00D40FDF" w:rsidRDefault="00000000">
      <w:pPr>
        <w:pStyle w:val="Heading1"/>
      </w:pPr>
      <w:r>
        <w:t>Abstract</w:t>
      </w:r>
    </w:p>
    <w:p w14:paraId="799C5440" w14:textId="77777777" w:rsidR="00D40FDF" w:rsidRDefault="00000000">
      <w:pPr>
        <w:spacing w:after="160"/>
      </w:pPr>
      <w:r>
        <w:t>Teams often confuse proxying with a Backend for Frontend. A proxy is a receptionist: it points traffic to the right place or blocks the door. A BFF is an assistant: it visits several departments, gathers what the UI needs, and returns one clean summary—without handing the user the keys to every office.</w:t>
      </w:r>
    </w:p>
    <w:p w14:paraId="7D591E12" w14:textId="77777777" w:rsidR="00D40FDF" w:rsidRDefault="00000000">
      <w:pPr>
        <w:spacing w:after="160"/>
      </w:pPr>
      <w:r>
        <w:t>This talk starts from that analogy, then grounds it in Next.js’s own BFF guidance (Route Handlers and proxy) and a real product: GreenKey Realty. We’ll show Next.js as the web edge—httpOnly cookies, route protection, same-origin /api—and NestJS /v1 as the domain BFF that owns OTP auth, Redis rate limits, Sanity writes, Postgres mirrors, and M-Pesa callbacks. The browser and a future mobile client share that API; only the session style changes (cookies vs Bearer).</w:t>
      </w:r>
    </w:p>
    <w:p w14:paraId="5EE39E6F" w14:textId="77777777" w:rsidR="00D40FDF" w:rsidRDefault="00000000">
      <w:pPr>
        <w:spacing w:after="160"/>
      </w:pPr>
      <w:r>
        <w:t>Attendees leave knowing when to stop “just proxying,” how to draw a secret boundary, and how one BFF supports multiple frontends without duplicating payment and messaging logic.</w:t>
      </w:r>
    </w:p>
    <w:p w14:paraId="5D41F8F1" w14:textId="77777777" w:rsidR="00D40FDF" w:rsidRDefault="00000000">
      <w:pPr>
        <w:pStyle w:val="Heading1"/>
      </w:pPr>
      <w:r>
        <w:lastRenderedPageBreak/>
        <w:t>Audience takeaways</w:t>
      </w:r>
    </w:p>
    <w:p w14:paraId="46F80F9D" w14:textId="77777777" w:rsidR="00D40FDF" w:rsidRDefault="00000000">
      <w:pPr>
        <w:pStyle w:val="ListBullet"/>
      </w:pPr>
      <w:r>
        <w:t>When a BFF pays off vs “everything in Next.”</w:t>
      </w:r>
    </w:p>
    <w:p w14:paraId="357BE09D" w14:textId="77777777" w:rsidR="00D40FDF" w:rsidRDefault="00000000">
      <w:pPr>
        <w:pStyle w:val="ListBullet"/>
      </w:pPr>
      <w:r>
        <w:t>How to split content (Sanity) vs identity/billing (Postgres) vs ephemeral (Redis OTP).</w:t>
      </w:r>
    </w:p>
    <w:p w14:paraId="6C64B40F" w14:textId="77777777" w:rsidR="00D40FDF" w:rsidRDefault="00000000">
      <w:pPr>
        <w:pStyle w:val="ListBullet"/>
      </w:pPr>
      <w:r>
        <w:t>A concrete secret boundary: M-Pesa, AT/Infobip, and JWT stay behind Nest; the browser only hits same-origin /api/* or server actions.</w:t>
      </w:r>
    </w:p>
    <w:p w14:paraId="6E5C9929" w14:textId="77777777" w:rsidR="00D40FDF" w:rsidRDefault="00000000">
      <w:pPr>
        <w:pStyle w:val="ListBullet"/>
      </w:pPr>
      <w:r>
        <w:t>Dual-write pattern for CMS UX + API/mobile search.</w:t>
      </w:r>
    </w:p>
    <w:p w14:paraId="716CA185" w14:textId="77777777" w:rsidR="00D40FDF" w:rsidRDefault="00000000">
      <w:pPr>
        <w:pStyle w:val="ListBullet"/>
      </w:pPr>
      <w:r>
        <w:t>Proxy directs; BFF delivers a UI-shaped answer. One BFF contract can serve web + mobile with different session styles.</w:t>
      </w:r>
    </w:p>
    <w:p w14:paraId="6F7D4D3F" w14:textId="77777777" w:rsidR="00D40FDF" w:rsidRDefault="00000000">
      <w:pPr>
        <w:pStyle w:val="Heading1"/>
      </w:pPr>
      <w:r>
        <w:t>Why this matters</w:t>
      </w:r>
    </w:p>
    <w:p w14:paraId="35095350" w14:textId="77777777" w:rsidR="00D40FDF" w:rsidRDefault="00000000">
      <w:pPr>
        <w:spacing w:after="160"/>
      </w:pPr>
      <w:r>
        <w:t>Modern React apps don’t talk to one backend. They need identity/sessions, CMS content, payments, and SMS/WhatsApp/email. If the browser (or even Next alone) talks to all of them, you leak secrets, duplicate logic, and break mobile.</w:t>
      </w:r>
    </w:p>
    <w:p w14:paraId="41CDED6B" w14:textId="77777777" w:rsidR="00D40FDF" w:rsidRDefault="00000000">
      <w:pPr>
        <w:pStyle w:val="Heading1"/>
      </w:pPr>
      <w:r>
        <w:t>Proxy vs BFF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40FDF" w14:paraId="60CF741B" w14:textId="77777777">
        <w:tc>
          <w:tcPr>
            <w:tcW w:w="3120" w:type="dxa"/>
          </w:tcPr>
          <w:p w14:paraId="1419F50B" w14:textId="77777777" w:rsidR="00D40FDF" w:rsidRDefault="00D40FDF"/>
        </w:tc>
        <w:tc>
          <w:tcPr>
            <w:tcW w:w="3120" w:type="dxa"/>
          </w:tcPr>
          <w:p w14:paraId="42DA724D" w14:textId="77777777" w:rsidR="00D40FDF" w:rsidRDefault="00000000">
            <w:r>
              <w:rPr>
                <w:b/>
                <w:sz w:val="20"/>
              </w:rPr>
              <w:t>Proxy</w:t>
            </w:r>
          </w:p>
        </w:tc>
        <w:tc>
          <w:tcPr>
            <w:tcW w:w="3120" w:type="dxa"/>
          </w:tcPr>
          <w:p w14:paraId="515FBC81" w14:textId="77777777" w:rsidR="00D40FDF" w:rsidRDefault="00000000">
            <w:r>
              <w:rPr>
                <w:b/>
                <w:sz w:val="20"/>
              </w:rPr>
              <w:t>BFF</w:t>
            </w:r>
          </w:p>
        </w:tc>
      </w:tr>
      <w:tr w:rsidR="00D40FDF" w14:paraId="6D4BDF2D" w14:textId="77777777">
        <w:tc>
          <w:tcPr>
            <w:tcW w:w="3120" w:type="dxa"/>
          </w:tcPr>
          <w:p w14:paraId="11A62872" w14:textId="77777777" w:rsidR="00D40FDF" w:rsidRDefault="00000000">
            <w:r>
              <w:rPr>
                <w:sz w:val="20"/>
              </w:rPr>
              <w:t>Job</w:t>
            </w:r>
          </w:p>
        </w:tc>
        <w:tc>
          <w:tcPr>
            <w:tcW w:w="3120" w:type="dxa"/>
          </w:tcPr>
          <w:p w14:paraId="2E6A61D3" w14:textId="77777777" w:rsidR="00D40FDF" w:rsidRDefault="00000000">
            <w:r>
              <w:rPr>
                <w:sz w:val="20"/>
              </w:rPr>
              <w:t>Route / gate / rewrite</w:t>
            </w:r>
          </w:p>
        </w:tc>
        <w:tc>
          <w:tcPr>
            <w:tcW w:w="3120" w:type="dxa"/>
          </w:tcPr>
          <w:p w14:paraId="4237AF46" w14:textId="77777777" w:rsidR="00D40FDF" w:rsidRDefault="00000000">
            <w:r>
              <w:rPr>
                <w:sz w:val="20"/>
              </w:rPr>
              <w:t>Shape data for this UI</w:t>
            </w:r>
          </w:p>
        </w:tc>
      </w:tr>
      <w:tr w:rsidR="00D40FDF" w14:paraId="5140A533" w14:textId="77777777">
        <w:tc>
          <w:tcPr>
            <w:tcW w:w="3120" w:type="dxa"/>
          </w:tcPr>
          <w:p w14:paraId="12BDBDE2" w14:textId="77777777" w:rsidR="00D40FDF" w:rsidRDefault="00000000">
            <w:r>
              <w:rPr>
                <w:sz w:val="20"/>
              </w:rPr>
              <w:t>Analogy</w:t>
            </w:r>
          </w:p>
        </w:tc>
        <w:tc>
          <w:tcPr>
            <w:tcW w:w="3120" w:type="dxa"/>
          </w:tcPr>
          <w:p w14:paraId="142A3662" w14:textId="77777777" w:rsidR="00D40FDF" w:rsidRDefault="00000000">
            <w:r>
              <w:rPr>
                <w:sz w:val="20"/>
              </w:rPr>
              <w:t>Receptionist</w:t>
            </w:r>
          </w:p>
        </w:tc>
        <w:tc>
          <w:tcPr>
            <w:tcW w:w="3120" w:type="dxa"/>
          </w:tcPr>
          <w:p w14:paraId="327518AE" w14:textId="77777777" w:rsidR="00D40FDF" w:rsidRDefault="00000000">
            <w:r>
              <w:rPr>
                <w:sz w:val="20"/>
              </w:rPr>
              <w:t>Personal assistant</w:t>
            </w:r>
          </w:p>
        </w:tc>
      </w:tr>
      <w:tr w:rsidR="00D40FDF" w14:paraId="65E4F80C" w14:textId="77777777">
        <w:tc>
          <w:tcPr>
            <w:tcW w:w="3120" w:type="dxa"/>
          </w:tcPr>
          <w:p w14:paraId="380E7523" w14:textId="77777777" w:rsidR="00D40FDF" w:rsidRDefault="00000000">
            <w:r>
              <w:rPr>
                <w:sz w:val="20"/>
              </w:rPr>
              <w:t>Does</w:t>
            </w:r>
          </w:p>
        </w:tc>
        <w:tc>
          <w:tcPr>
            <w:tcW w:w="3120" w:type="dxa"/>
          </w:tcPr>
          <w:p w14:paraId="1DB090DD" w14:textId="77777777" w:rsidR="00D40FDF" w:rsidRDefault="00000000">
            <w:r>
              <w:rPr>
                <w:sz w:val="20"/>
              </w:rPr>
              <w:t>“Go to Billing” / “You’re not logged in → sign-in”</w:t>
            </w:r>
          </w:p>
        </w:tc>
        <w:tc>
          <w:tcPr>
            <w:tcW w:w="3120" w:type="dxa"/>
          </w:tcPr>
          <w:p w14:paraId="19B23D43" w14:textId="77777777" w:rsidR="00D40FDF" w:rsidRDefault="00000000">
            <w:r>
              <w:rPr>
                <w:sz w:val="20"/>
              </w:rPr>
              <w:t>Call Postgres + Sanity + M-Pesa, return one response the UI needs</w:t>
            </w:r>
          </w:p>
        </w:tc>
      </w:tr>
      <w:tr w:rsidR="00D40FDF" w14:paraId="38345532" w14:textId="77777777">
        <w:tc>
          <w:tcPr>
            <w:tcW w:w="3120" w:type="dxa"/>
          </w:tcPr>
          <w:p w14:paraId="1C0CD3DB" w14:textId="77777777" w:rsidR="00D40FDF" w:rsidRDefault="00000000">
            <w:r>
              <w:rPr>
                <w:sz w:val="20"/>
              </w:rPr>
              <w:t>Next.js</w:t>
            </w:r>
          </w:p>
        </w:tc>
        <w:tc>
          <w:tcPr>
            <w:tcW w:w="3120" w:type="dxa"/>
          </w:tcPr>
          <w:p w14:paraId="332836D3" w14:textId="77777777" w:rsidR="00D40FDF" w:rsidRDefault="00000000">
            <w:r>
              <w:rPr>
                <w:sz w:val="20"/>
              </w:rPr>
              <w:t>proxy.ts (auth gate, refresh, redirects)</w:t>
            </w:r>
          </w:p>
        </w:tc>
        <w:tc>
          <w:tcPr>
            <w:tcW w:w="3120" w:type="dxa"/>
          </w:tcPr>
          <w:p w14:paraId="28CC1452" w14:textId="77777777" w:rsidR="00D40FDF" w:rsidRDefault="00000000">
            <w:r>
              <w:rPr>
                <w:sz w:val="20"/>
              </w:rPr>
              <w:t>Route Handlers / server layer that aggregate &amp; hide secrets</w:t>
            </w:r>
          </w:p>
        </w:tc>
      </w:tr>
      <w:tr w:rsidR="00D40FDF" w14:paraId="16DFBB5E" w14:textId="77777777">
        <w:tc>
          <w:tcPr>
            <w:tcW w:w="3120" w:type="dxa"/>
          </w:tcPr>
          <w:p w14:paraId="4AB53CF9" w14:textId="05FDA38D" w:rsidR="00D40FDF" w:rsidRDefault="00000000">
            <w:r>
              <w:rPr>
                <w:sz w:val="20"/>
              </w:rPr>
              <w:t xml:space="preserve">In </w:t>
            </w:r>
            <w:proofErr w:type="spellStart"/>
            <w:r>
              <w:rPr>
                <w:sz w:val="20"/>
              </w:rPr>
              <w:t>GreenKey</w:t>
            </w:r>
            <w:proofErr w:type="spellEnd"/>
            <w:r w:rsidR="00A97843">
              <w:rPr>
                <w:sz w:val="20"/>
              </w:rPr>
              <w:t xml:space="preserve"> platform</w:t>
            </w:r>
          </w:p>
        </w:tc>
        <w:tc>
          <w:tcPr>
            <w:tcW w:w="3120" w:type="dxa"/>
          </w:tcPr>
          <w:p w14:paraId="25F1062F" w14:textId="77777777" w:rsidR="00D40FDF" w:rsidRDefault="00000000">
            <w:r>
              <w:rPr>
                <w:sz w:val="20"/>
              </w:rPr>
              <w:t>proxy.ts protects /dashboard, refreshes cookies</w:t>
            </w:r>
          </w:p>
        </w:tc>
        <w:tc>
          <w:tcPr>
            <w:tcW w:w="3120" w:type="dxa"/>
          </w:tcPr>
          <w:p w14:paraId="2A86F7DE" w14:textId="77777777" w:rsidR="00D40FDF" w:rsidRDefault="00000000">
            <w:r>
              <w:rPr>
                <w:sz w:val="20"/>
              </w:rPr>
              <w:t>Nest /v1 + Next /api/* that never expose Daraja/Sanity write keys</w:t>
            </w:r>
          </w:p>
        </w:tc>
      </w:tr>
    </w:tbl>
    <w:p w14:paraId="2023D613" w14:textId="77777777" w:rsidR="00D40FDF" w:rsidRDefault="00D40FDF"/>
    <w:p w14:paraId="19D850F9" w14:textId="77777777" w:rsidR="00D40FDF" w:rsidRDefault="00000000">
      <w:pPr>
        <w:spacing w:after="80"/>
      </w:pPr>
      <w:r>
        <w:rPr>
          <w:b/>
          <w:sz w:val="24"/>
        </w:rPr>
        <w:t>Nuance for reviewers</w:t>
      </w:r>
    </w:p>
    <w:p w14:paraId="1AA73188" w14:textId="77777777" w:rsidR="00D40FDF" w:rsidRDefault="00000000">
      <w:pPr>
        <w:spacing w:after="160"/>
      </w:pPr>
      <w:r>
        <w:t>Next.js documents BFF using Route Handlers + proxy. GreenKey uses a two-layer pattern that still matches that guide:</w:t>
      </w:r>
    </w:p>
    <w:p w14:paraId="1B23F66A" w14:textId="77777777" w:rsidR="00D40FDF" w:rsidRDefault="00000000">
      <w:pPr>
        <w:pStyle w:val="ListBullet"/>
      </w:pPr>
      <w:r>
        <w:t>Next = web-facing BFF edge (cookies, Route Handlers, proxy)</w:t>
      </w:r>
    </w:p>
    <w:p w14:paraId="4DB10956" w14:textId="77777777" w:rsidR="00D40FDF" w:rsidRDefault="00000000">
      <w:pPr>
        <w:pStyle w:val="ListBullet"/>
      </w:pPr>
      <w:r>
        <w:t>Nest = domain BFF shared by web and mobile (/v1)</w:t>
      </w:r>
    </w:p>
    <w:p w14:paraId="1BC0175D" w14:textId="77777777" w:rsidR="00D40FDF" w:rsidRDefault="00000000">
      <w:pPr>
        <w:pStyle w:val="Heading1"/>
      </w:pPr>
      <w:r>
        <w:t>Architecture</w:t>
      </w:r>
    </w:p>
    <w:p w14:paraId="334D0C93" w14:textId="77777777" w:rsidR="00D40FDF" w:rsidRDefault="00000000">
      <w:pPr>
        <w:spacing w:after="80"/>
      </w:pPr>
      <w:r>
        <w:rPr>
          <w:b/>
        </w:rPr>
        <w:t>Browser → Next (UI + cookies + /api) → Nest BFF (/v1)</w:t>
      </w:r>
    </w:p>
    <w:p w14:paraId="2DE82950" w14:textId="77777777" w:rsidR="00D40FDF" w:rsidRDefault="00000000">
      <w:pPr>
        <w:spacing w:after="160"/>
      </w:pPr>
      <w:r>
        <w:t>Nest then talks to Postgres, Redis, Sanity, M-Pesa, and SMS/WhatsApp/email. Next may also read Sanity (GROQ) for public content; writes and secrets stay on Nest.</w:t>
      </w:r>
    </w:p>
    <w:p w14:paraId="3E85A799" w14:textId="77777777" w:rsidR="00D40FDF" w:rsidRDefault="00000000">
      <w:pPr>
        <w:spacing w:after="80"/>
      </w:pPr>
      <w:r>
        <w:rPr>
          <w:b/>
          <w:sz w:val="24"/>
        </w:rPr>
        <w:t>Data ownership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40FDF" w14:paraId="3F32782A" w14:textId="77777777">
        <w:tc>
          <w:tcPr>
            <w:tcW w:w="4680" w:type="dxa"/>
          </w:tcPr>
          <w:p w14:paraId="287B61A4" w14:textId="77777777" w:rsidR="00D40FDF" w:rsidRDefault="00000000">
            <w:r>
              <w:rPr>
                <w:b/>
                <w:sz w:val="20"/>
              </w:rPr>
              <w:t>Concern</w:t>
            </w:r>
          </w:p>
        </w:tc>
        <w:tc>
          <w:tcPr>
            <w:tcW w:w="4680" w:type="dxa"/>
          </w:tcPr>
          <w:p w14:paraId="205D87E1" w14:textId="77777777" w:rsidR="00D40FDF" w:rsidRDefault="00000000">
            <w:r>
              <w:rPr>
                <w:b/>
                <w:sz w:val="20"/>
              </w:rPr>
              <w:t>Owner</w:t>
            </w:r>
          </w:p>
        </w:tc>
      </w:tr>
      <w:tr w:rsidR="00D40FDF" w14:paraId="5799A7F2" w14:textId="77777777">
        <w:tc>
          <w:tcPr>
            <w:tcW w:w="4680" w:type="dxa"/>
          </w:tcPr>
          <w:p w14:paraId="0E38AA4B" w14:textId="77777777" w:rsidR="00D40FDF" w:rsidRDefault="00000000">
            <w:r>
              <w:rPr>
                <w:sz w:val="20"/>
              </w:rPr>
              <w:lastRenderedPageBreak/>
              <w:t>Property media, description, category fields</w:t>
            </w:r>
          </w:p>
        </w:tc>
        <w:tc>
          <w:tcPr>
            <w:tcW w:w="4680" w:type="dxa"/>
          </w:tcPr>
          <w:p w14:paraId="2EE9BA37" w14:textId="77777777" w:rsidR="00D40FDF" w:rsidRDefault="00000000">
            <w:r>
              <w:rPr>
                <w:sz w:val="20"/>
              </w:rPr>
              <w:t>Sanity</w:t>
            </w:r>
          </w:p>
        </w:tc>
      </w:tr>
      <w:tr w:rsidR="00D40FDF" w14:paraId="167BC7A3" w14:textId="77777777">
        <w:tc>
          <w:tcPr>
            <w:tcW w:w="4680" w:type="dxa"/>
          </w:tcPr>
          <w:p w14:paraId="3CCCD232" w14:textId="77777777" w:rsidR="00D40FDF" w:rsidRDefault="00000000">
            <w:r>
              <w:rPr>
                <w:sz w:val="20"/>
              </w:rPr>
              <w:t>User, JWT refresh, roles</w:t>
            </w:r>
          </w:p>
        </w:tc>
        <w:tc>
          <w:tcPr>
            <w:tcW w:w="4680" w:type="dxa"/>
          </w:tcPr>
          <w:p w14:paraId="18A8957E" w14:textId="77777777" w:rsidR="00D40FDF" w:rsidRDefault="00000000">
            <w:r>
              <w:rPr>
                <w:sz w:val="20"/>
              </w:rPr>
              <w:t>Postgres</w:t>
            </w:r>
          </w:p>
        </w:tc>
      </w:tr>
      <w:tr w:rsidR="00D40FDF" w14:paraId="20E279E5" w14:textId="77777777">
        <w:tc>
          <w:tcPr>
            <w:tcW w:w="4680" w:type="dxa"/>
          </w:tcPr>
          <w:p w14:paraId="25A668EC" w14:textId="77777777" w:rsidR="00D40FDF" w:rsidRDefault="00000000">
            <w:r>
              <w:rPr>
                <w:sz w:val="20"/>
              </w:rPr>
              <w:t>OTP codes, rate limits, M-Pesa locks</w:t>
            </w:r>
          </w:p>
        </w:tc>
        <w:tc>
          <w:tcPr>
            <w:tcW w:w="4680" w:type="dxa"/>
          </w:tcPr>
          <w:p w14:paraId="7C13DBC1" w14:textId="77777777" w:rsidR="00D40FDF" w:rsidRDefault="00000000">
            <w:r>
              <w:rPr>
                <w:sz w:val="20"/>
              </w:rPr>
              <w:t>Redis</w:t>
            </w:r>
          </w:p>
        </w:tc>
      </w:tr>
      <w:tr w:rsidR="00D40FDF" w14:paraId="1C09F855" w14:textId="77777777">
        <w:tc>
          <w:tcPr>
            <w:tcW w:w="4680" w:type="dxa"/>
          </w:tcPr>
          <w:p w14:paraId="2B6B068E" w14:textId="77777777" w:rsidR="00D40FDF" w:rsidRDefault="00000000">
            <w:r>
              <w:rPr>
                <w:sz w:val="20"/>
              </w:rPr>
              <w:t>Subscriptions, payments</w:t>
            </w:r>
          </w:p>
        </w:tc>
        <w:tc>
          <w:tcPr>
            <w:tcW w:w="4680" w:type="dxa"/>
          </w:tcPr>
          <w:p w14:paraId="43E7508D" w14:textId="77777777" w:rsidR="00D40FDF" w:rsidRDefault="00000000">
            <w:r>
              <w:rPr>
                <w:sz w:val="20"/>
              </w:rPr>
              <w:t>Postgres + Nest billing</w:t>
            </w:r>
          </w:p>
        </w:tc>
      </w:tr>
      <w:tr w:rsidR="00D40FDF" w14:paraId="60ADA038" w14:textId="77777777">
        <w:tc>
          <w:tcPr>
            <w:tcW w:w="4680" w:type="dxa"/>
          </w:tcPr>
          <w:p w14:paraId="458896D1" w14:textId="77777777" w:rsidR="00D40FDF" w:rsidRDefault="00000000">
            <w:r>
              <w:rPr>
                <w:sz w:val="20"/>
              </w:rPr>
              <w:t>Agent dashboard listing UI</w:t>
            </w:r>
          </w:p>
        </w:tc>
        <w:tc>
          <w:tcPr>
            <w:tcW w:w="4680" w:type="dxa"/>
          </w:tcPr>
          <w:p w14:paraId="240EA3C6" w14:textId="77777777" w:rsidR="00D40FDF" w:rsidRDefault="00000000">
            <w:r>
              <w:rPr>
                <w:sz w:val="20"/>
              </w:rPr>
              <w:t>Sanity (writes via Nest BFF)</w:t>
            </w:r>
          </w:p>
        </w:tc>
      </w:tr>
      <w:tr w:rsidR="00D40FDF" w14:paraId="5ED77631" w14:textId="77777777">
        <w:tc>
          <w:tcPr>
            <w:tcW w:w="4680" w:type="dxa"/>
          </w:tcPr>
          <w:p w14:paraId="7FE87482" w14:textId="77777777" w:rsidR="00D40FDF" w:rsidRDefault="00000000">
            <w:r>
              <w:rPr>
                <w:sz w:val="20"/>
              </w:rPr>
              <w:t>PropertyMirror / Lead ops rows</w:t>
            </w:r>
          </w:p>
        </w:tc>
        <w:tc>
          <w:tcPr>
            <w:tcW w:w="4680" w:type="dxa"/>
          </w:tcPr>
          <w:p w14:paraId="13CA9C36" w14:textId="77777777" w:rsidR="00D40FDF" w:rsidRDefault="00000000">
            <w:r>
              <w:rPr>
                <w:sz w:val="20"/>
              </w:rPr>
              <w:t>Postgres (via Nest)</w:t>
            </w:r>
          </w:p>
        </w:tc>
      </w:tr>
    </w:tbl>
    <w:p w14:paraId="0ADE26F2" w14:textId="77777777" w:rsidR="00D40FDF" w:rsidRDefault="00D40FDF"/>
    <w:p w14:paraId="0788D009" w14:textId="77777777" w:rsidR="00D40FDF" w:rsidRDefault="00000000">
      <w:pPr>
        <w:pStyle w:val="Heading1"/>
      </w:pPr>
      <w:r>
        <w:t>Timed outline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40FDF" w14:paraId="0BCFB359" w14:textId="77777777">
        <w:tc>
          <w:tcPr>
            <w:tcW w:w="4680" w:type="dxa"/>
          </w:tcPr>
          <w:p w14:paraId="26A18CA3" w14:textId="77777777" w:rsidR="00D40FDF" w:rsidRDefault="00000000">
            <w:r>
              <w:rPr>
                <w:b/>
                <w:sz w:val="20"/>
              </w:rPr>
              <w:t>Minutes</w:t>
            </w:r>
          </w:p>
        </w:tc>
        <w:tc>
          <w:tcPr>
            <w:tcW w:w="4680" w:type="dxa"/>
          </w:tcPr>
          <w:p w14:paraId="1E9D18DE" w14:textId="77777777" w:rsidR="00D40FDF" w:rsidRDefault="00000000">
            <w:r>
              <w:rPr>
                <w:b/>
                <w:sz w:val="20"/>
              </w:rPr>
              <w:t>Section</w:t>
            </w:r>
          </w:p>
        </w:tc>
      </w:tr>
      <w:tr w:rsidR="00D40FDF" w14:paraId="0B0624F3" w14:textId="77777777">
        <w:tc>
          <w:tcPr>
            <w:tcW w:w="4680" w:type="dxa"/>
          </w:tcPr>
          <w:p w14:paraId="3A2027BD" w14:textId="77777777" w:rsidR="00D40FDF" w:rsidRDefault="00000000">
            <w:r>
              <w:rPr>
                <w:sz w:val="20"/>
              </w:rPr>
              <w:t>0–3</w:t>
            </w:r>
          </w:p>
        </w:tc>
        <w:tc>
          <w:tcPr>
            <w:tcW w:w="4680" w:type="dxa"/>
          </w:tcPr>
          <w:p w14:paraId="7EA13F4B" w14:textId="77777777" w:rsidR="00D40FDF" w:rsidRDefault="00000000">
            <w:r>
              <w:rPr>
                <w:sz w:val="20"/>
              </w:rPr>
              <w:t>Hook: receptionist vs assistant</w:t>
            </w:r>
          </w:p>
        </w:tc>
      </w:tr>
      <w:tr w:rsidR="00D40FDF" w14:paraId="2D97EBE8" w14:textId="77777777">
        <w:tc>
          <w:tcPr>
            <w:tcW w:w="4680" w:type="dxa"/>
          </w:tcPr>
          <w:p w14:paraId="05C425C5" w14:textId="77777777" w:rsidR="00D40FDF" w:rsidRDefault="00000000">
            <w:r>
              <w:rPr>
                <w:sz w:val="20"/>
              </w:rPr>
              <w:t>3–8</w:t>
            </w:r>
          </w:p>
        </w:tc>
        <w:tc>
          <w:tcPr>
            <w:tcW w:w="4680" w:type="dxa"/>
          </w:tcPr>
          <w:p w14:paraId="50E99F7A" w14:textId="77777777" w:rsidR="00D40FDF" w:rsidRDefault="00000000">
            <w:r>
              <w:rPr>
                <w:sz w:val="20"/>
              </w:rPr>
              <w:t>Next.js BFF docs + classic BFF idea (brief)</w:t>
            </w:r>
          </w:p>
        </w:tc>
      </w:tr>
      <w:tr w:rsidR="00D40FDF" w14:paraId="5ACBEFA6" w14:textId="77777777">
        <w:tc>
          <w:tcPr>
            <w:tcW w:w="4680" w:type="dxa"/>
          </w:tcPr>
          <w:p w14:paraId="3841DBEE" w14:textId="77777777" w:rsidR="00D40FDF" w:rsidRDefault="00000000">
            <w:r>
              <w:rPr>
                <w:sz w:val="20"/>
              </w:rPr>
              <w:t>8–14</w:t>
            </w:r>
          </w:p>
        </w:tc>
        <w:tc>
          <w:tcPr>
            <w:tcW w:w="4680" w:type="dxa"/>
          </w:tcPr>
          <w:p w14:paraId="519EF939" w14:textId="77777777" w:rsidR="00D40FDF" w:rsidRDefault="00000000">
            <w:r>
              <w:rPr>
                <w:sz w:val="20"/>
              </w:rPr>
              <w:t>GreenKey architecture diagram</w:t>
            </w:r>
          </w:p>
        </w:tc>
      </w:tr>
      <w:tr w:rsidR="00D40FDF" w14:paraId="09724727" w14:textId="77777777">
        <w:tc>
          <w:tcPr>
            <w:tcW w:w="4680" w:type="dxa"/>
          </w:tcPr>
          <w:p w14:paraId="5CB59B61" w14:textId="77777777" w:rsidR="00D40FDF" w:rsidRDefault="00000000">
            <w:r>
              <w:rPr>
                <w:sz w:val="20"/>
              </w:rPr>
              <w:t>14–22</w:t>
            </w:r>
          </w:p>
        </w:tc>
        <w:tc>
          <w:tcPr>
            <w:tcW w:w="4680" w:type="dxa"/>
          </w:tcPr>
          <w:p w14:paraId="3E16BD8B" w14:textId="77777777" w:rsidR="00D40FDF" w:rsidRDefault="00000000">
            <w:r>
              <w:rPr>
                <w:sz w:val="20"/>
              </w:rPr>
              <w:t>Proxy in our repo (proxy.ts) vs BFF aggregation</w:t>
            </w:r>
          </w:p>
        </w:tc>
      </w:tr>
      <w:tr w:rsidR="00D40FDF" w14:paraId="1522747D" w14:textId="77777777">
        <w:tc>
          <w:tcPr>
            <w:tcW w:w="4680" w:type="dxa"/>
          </w:tcPr>
          <w:p w14:paraId="00206BDA" w14:textId="77777777" w:rsidR="00D40FDF" w:rsidRDefault="00000000">
            <w:r>
              <w:rPr>
                <w:sz w:val="20"/>
              </w:rPr>
              <w:t>22–34</w:t>
            </w:r>
          </w:p>
        </w:tc>
        <w:tc>
          <w:tcPr>
            <w:tcW w:w="4680" w:type="dxa"/>
          </w:tcPr>
          <w:p w14:paraId="76D64503" w14:textId="77777777" w:rsidR="00D40FDF" w:rsidRDefault="00000000">
            <w:r>
              <w:rPr>
                <w:sz w:val="20"/>
              </w:rPr>
              <w:t>Live demo: OTP → save → pay → listing → lead (+ Swagger as mobile)</w:t>
            </w:r>
          </w:p>
        </w:tc>
      </w:tr>
      <w:tr w:rsidR="00D40FDF" w14:paraId="41EEB94A" w14:textId="77777777">
        <w:tc>
          <w:tcPr>
            <w:tcW w:w="4680" w:type="dxa"/>
          </w:tcPr>
          <w:p w14:paraId="65DB8C97" w14:textId="77777777" w:rsidR="00D40FDF" w:rsidRDefault="00000000">
            <w:r>
              <w:rPr>
                <w:sz w:val="20"/>
              </w:rPr>
              <w:t>34–40</w:t>
            </w:r>
          </w:p>
        </w:tc>
        <w:tc>
          <w:tcPr>
            <w:tcW w:w="4680" w:type="dxa"/>
          </w:tcPr>
          <w:p w14:paraId="32AD6B00" w14:textId="77777777" w:rsidR="00D40FDF" w:rsidRDefault="00000000">
            <w:r>
              <w:rPr>
                <w:sz w:val="20"/>
              </w:rPr>
              <w:t>Tradeoffs + Q&amp;A</w:t>
            </w:r>
          </w:p>
        </w:tc>
      </w:tr>
    </w:tbl>
    <w:p w14:paraId="7E4720FF" w14:textId="77777777" w:rsidR="00D40FDF" w:rsidRDefault="00D40FDF"/>
    <w:p w14:paraId="09C9E408" w14:textId="77777777" w:rsidR="00D40FDF" w:rsidRDefault="00000000">
      <w:pPr>
        <w:pStyle w:val="Heading1"/>
      </w:pPr>
      <w:r>
        <w:t>Live product stories (GreenKey)</w:t>
      </w:r>
    </w:p>
    <w:p w14:paraId="213DB118" w14:textId="77777777" w:rsidR="00D40FDF" w:rsidRDefault="00000000">
      <w:pPr>
        <w:pStyle w:val="ListBullet"/>
      </w:pPr>
      <w:r>
        <w:rPr>
          <w:b/>
        </w:rPr>
        <w:t xml:space="preserve">Auth — </w:t>
      </w:r>
      <w:r>
        <w:t>OTP via Nest; web gets httpOnly cookies (not raw JWTs); mobile uses Bearer (Swagger as “mobile view”).</w:t>
      </w:r>
    </w:p>
    <w:p w14:paraId="56BFA34F" w14:textId="77777777" w:rsidR="00D40FDF" w:rsidRDefault="00000000">
      <w:pPr>
        <w:pStyle w:val="ListBullet"/>
      </w:pPr>
      <w:r>
        <w:rPr>
          <w:b/>
        </w:rPr>
        <w:t xml:space="preserve">Saved listings — </w:t>
      </w:r>
      <w:r>
        <w:t>BFF joins Postgres IDs + Sanity cards → one page.</w:t>
      </w:r>
    </w:p>
    <w:p w14:paraId="10E8F361" w14:textId="77777777" w:rsidR="00D40FDF" w:rsidRDefault="00000000">
      <w:pPr>
        <w:pStyle w:val="ListBullet"/>
      </w:pPr>
      <w:r>
        <w:rPr>
          <w:b/>
        </w:rPr>
        <w:t xml:space="preserve">M-Pesa — </w:t>
      </w:r>
      <w:r>
        <w:t>STK + callback stay on Nest; browser never holds Daraja keys.</w:t>
      </w:r>
    </w:p>
    <w:p w14:paraId="53CD965F" w14:textId="77777777" w:rsidR="00D40FDF" w:rsidRDefault="00000000">
      <w:pPr>
        <w:pStyle w:val="ListBullet"/>
      </w:pPr>
      <w:r>
        <w:rPr>
          <w:b/>
        </w:rPr>
        <w:t xml:space="preserve">Listings — </w:t>
      </w:r>
      <w:r>
        <w:t>create via Nest → Sanity + PropertyMirror (dual-write).</w:t>
      </w:r>
    </w:p>
    <w:p w14:paraId="110E94F4" w14:textId="77777777" w:rsidR="00D40FDF" w:rsidRDefault="00000000">
      <w:pPr>
        <w:pStyle w:val="ListBullet"/>
      </w:pPr>
      <w:r>
        <w:rPr>
          <w:b/>
        </w:rPr>
        <w:t xml:space="preserve">Screen map — </w:t>
      </w:r>
      <w:r>
        <w:t>buyer / agent / admin / Studio / Swagger = different views of the same backend.</w:t>
      </w:r>
    </w:p>
    <w:p w14:paraId="77751154" w14:textId="77777777" w:rsidR="00D40FDF" w:rsidRDefault="00000000">
      <w:pPr>
        <w:pStyle w:val="Heading1"/>
      </w:pPr>
      <w:r>
        <w:t>Live demo script (8–12 min)</w:t>
      </w:r>
    </w:p>
    <w:p w14:paraId="6126C8A9" w14:textId="77777777" w:rsidR="00D40FDF" w:rsidRDefault="00000000">
      <w:pPr>
        <w:spacing w:after="160"/>
      </w:pPr>
      <w:r>
        <w:t>Narrate each step as a BFF job, not only UI clicks.</w:t>
      </w:r>
    </w:p>
    <w:p w14:paraId="27ECF30F" w14:textId="77777777" w:rsidR="00D40FDF" w:rsidRDefault="00000000">
      <w:pPr>
        <w:pStyle w:val="ListNumber"/>
      </w:pPr>
      <w:r>
        <w:t>Browse / → /properties</w:t>
      </w:r>
    </w:p>
    <w:p w14:paraId="48353CFF" w14:textId="77777777" w:rsidR="00D40FDF" w:rsidRDefault="00000000">
      <w:pPr>
        <w:pStyle w:val="ListNumber"/>
      </w:pPr>
      <w:r>
        <w:t>OTP sign-in → onboarding if needed → save listing</w:t>
      </w:r>
    </w:p>
    <w:p w14:paraId="3D71E578" w14:textId="77777777" w:rsidR="00D40FDF" w:rsidRDefault="00000000">
      <w:pPr>
        <w:pStyle w:val="ListNumber"/>
      </w:pPr>
      <w:r>
        <w:t>Pricing → unlock agent plan (simulate STK)</w:t>
      </w:r>
    </w:p>
    <w:p w14:paraId="557CF679" w14:textId="77777777" w:rsidR="00D40FDF" w:rsidRDefault="00000000">
      <w:pPr>
        <w:pStyle w:val="ListNumber"/>
      </w:pPr>
      <w:r>
        <w:t>Create listing (category fields) → open /studio</w:t>
      </w:r>
    </w:p>
    <w:p w14:paraId="36085D8B" w14:textId="77777777" w:rsidR="00D40FDF" w:rsidRDefault="00000000">
      <w:pPr>
        <w:pStyle w:val="ListNumber"/>
      </w:pPr>
      <w:r>
        <w:t>Second browser: contact agent → leads status</w:t>
      </w:r>
    </w:p>
    <w:p w14:paraId="79F97250" w14:textId="77777777" w:rsidR="00D40FDF" w:rsidRDefault="00000000">
      <w:pPr>
        <w:pStyle w:val="ListNumber"/>
      </w:pPr>
      <w:r>
        <w:t>Close: “Why not M-Pesa in Next?” → secrets + callbacks + shared mobile API</w:t>
      </w:r>
    </w:p>
    <w:p w14:paraId="71A35893" w14:textId="77777777" w:rsidR="00D40FDF" w:rsidRDefault="00000000">
      <w:pPr>
        <w:pStyle w:val="Heading1"/>
      </w:pPr>
      <w:r>
        <w:t>Screen map (tabs to prep)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40FDF" w14:paraId="6E35CEFB" w14:textId="77777777">
        <w:tc>
          <w:tcPr>
            <w:tcW w:w="3120" w:type="dxa"/>
          </w:tcPr>
          <w:p w14:paraId="228A06CD" w14:textId="77777777" w:rsidR="00D40FDF" w:rsidRDefault="00000000">
            <w:r>
              <w:rPr>
                <w:b/>
                <w:sz w:val="20"/>
              </w:rPr>
              <w:t>Tab</w:t>
            </w:r>
          </w:p>
        </w:tc>
        <w:tc>
          <w:tcPr>
            <w:tcW w:w="3120" w:type="dxa"/>
          </w:tcPr>
          <w:p w14:paraId="2433A2A4" w14:textId="77777777" w:rsidR="00D40FDF" w:rsidRDefault="00000000">
            <w:r>
              <w:rPr>
                <w:b/>
                <w:sz w:val="20"/>
              </w:rPr>
              <w:t>URL</w:t>
            </w:r>
          </w:p>
        </w:tc>
        <w:tc>
          <w:tcPr>
            <w:tcW w:w="3120" w:type="dxa"/>
          </w:tcPr>
          <w:p w14:paraId="6BF341F2" w14:textId="77777777" w:rsidR="00D40FDF" w:rsidRDefault="00000000">
            <w:r>
              <w:rPr>
                <w:b/>
                <w:sz w:val="20"/>
              </w:rPr>
              <w:t>View of the backend</w:t>
            </w:r>
          </w:p>
        </w:tc>
      </w:tr>
      <w:tr w:rsidR="00D40FDF" w14:paraId="782B4CFC" w14:textId="77777777">
        <w:tc>
          <w:tcPr>
            <w:tcW w:w="3120" w:type="dxa"/>
          </w:tcPr>
          <w:p w14:paraId="21526CF2" w14:textId="77777777" w:rsidR="00D40FDF" w:rsidRDefault="00000000">
            <w:r>
              <w:rPr>
                <w:sz w:val="20"/>
              </w:rPr>
              <w:t>Public / buyer</w:t>
            </w:r>
          </w:p>
        </w:tc>
        <w:tc>
          <w:tcPr>
            <w:tcW w:w="3120" w:type="dxa"/>
          </w:tcPr>
          <w:p w14:paraId="722A39D5" w14:textId="77777777" w:rsidR="00D40FDF" w:rsidRDefault="00000000">
            <w:r>
              <w:rPr>
                <w:sz w:val="20"/>
              </w:rPr>
              <w:t>/ → /properties → /properties/[id]</w:t>
            </w:r>
          </w:p>
        </w:tc>
        <w:tc>
          <w:tcPr>
            <w:tcW w:w="3120" w:type="dxa"/>
          </w:tcPr>
          <w:p w14:paraId="58F989E0" w14:textId="77777777" w:rsidR="00D40FDF" w:rsidRDefault="00000000">
            <w:r>
              <w:rPr>
                <w:sz w:val="20"/>
              </w:rPr>
              <w:t>Sanity content + optional BFF session</w:t>
            </w:r>
          </w:p>
        </w:tc>
      </w:tr>
      <w:tr w:rsidR="00D40FDF" w14:paraId="342CAE14" w14:textId="77777777">
        <w:tc>
          <w:tcPr>
            <w:tcW w:w="3120" w:type="dxa"/>
          </w:tcPr>
          <w:p w14:paraId="30354DFE" w14:textId="77777777" w:rsidR="00D40FDF" w:rsidRDefault="00000000">
            <w:r>
              <w:rPr>
                <w:sz w:val="20"/>
              </w:rPr>
              <w:lastRenderedPageBreak/>
              <w:t>Auth</w:t>
            </w:r>
          </w:p>
        </w:tc>
        <w:tc>
          <w:tcPr>
            <w:tcW w:w="3120" w:type="dxa"/>
          </w:tcPr>
          <w:p w14:paraId="07FDD93A" w14:textId="77777777" w:rsidR="00D40FDF" w:rsidRDefault="00000000">
            <w:r>
              <w:rPr>
                <w:sz w:val="20"/>
              </w:rPr>
              <w:t>/sign-in</w:t>
            </w:r>
          </w:p>
        </w:tc>
        <w:tc>
          <w:tcPr>
            <w:tcW w:w="3120" w:type="dxa"/>
          </w:tcPr>
          <w:p w14:paraId="30833247" w14:textId="77777777" w:rsidR="00D40FDF" w:rsidRDefault="00000000">
            <w:r>
              <w:rPr>
                <w:sz w:val="20"/>
              </w:rPr>
              <w:t>Next /api/auth/* → Nest OTP; cookies</w:t>
            </w:r>
          </w:p>
        </w:tc>
      </w:tr>
      <w:tr w:rsidR="00D40FDF" w14:paraId="5F83B1B0" w14:textId="77777777">
        <w:tc>
          <w:tcPr>
            <w:tcW w:w="3120" w:type="dxa"/>
          </w:tcPr>
          <w:p w14:paraId="311EF867" w14:textId="77777777" w:rsidR="00D40FDF" w:rsidRDefault="00000000">
            <w:r>
              <w:rPr>
                <w:sz w:val="20"/>
              </w:rPr>
              <w:t>Buyer account</w:t>
            </w:r>
          </w:p>
        </w:tc>
        <w:tc>
          <w:tcPr>
            <w:tcW w:w="3120" w:type="dxa"/>
          </w:tcPr>
          <w:p w14:paraId="0C2C57AB" w14:textId="77777777" w:rsidR="00D40FDF" w:rsidRDefault="00000000">
            <w:r>
              <w:rPr>
                <w:sz w:val="20"/>
              </w:rPr>
              <w:t>/saved, /profile</w:t>
            </w:r>
          </w:p>
        </w:tc>
        <w:tc>
          <w:tcPr>
            <w:tcW w:w="3120" w:type="dxa"/>
          </w:tcPr>
          <w:p w14:paraId="1C2C0334" w14:textId="77777777" w:rsidR="00D40FDF" w:rsidRDefault="00000000">
            <w:r>
              <w:rPr>
                <w:sz w:val="20"/>
              </w:rPr>
              <w:t>Postgres + Sanity aggregation</w:t>
            </w:r>
          </w:p>
        </w:tc>
      </w:tr>
      <w:tr w:rsidR="00D40FDF" w14:paraId="001813ED" w14:textId="77777777">
        <w:tc>
          <w:tcPr>
            <w:tcW w:w="3120" w:type="dxa"/>
          </w:tcPr>
          <w:p w14:paraId="5A4497EF" w14:textId="77777777" w:rsidR="00D40FDF" w:rsidRDefault="00000000">
            <w:r>
              <w:rPr>
                <w:sz w:val="20"/>
              </w:rPr>
              <w:t>Billing</w:t>
            </w:r>
          </w:p>
        </w:tc>
        <w:tc>
          <w:tcPr>
            <w:tcW w:w="3120" w:type="dxa"/>
          </w:tcPr>
          <w:p w14:paraId="1485945A" w14:textId="77777777" w:rsidR="00D40FDF" w:rsidRDefault="00000000">
            <w:r>
              <w:rPr>
                <w:sz w:val="20"/>
              </w:rPr>
              <w:t>/pricing</w:t>
            </w:r>
          </w:p>
        </w:tc>
        <w:tc>
          <w:tcPr>
            <w:tcW w:w="3120" w:type="dxa"/>
          </w:tcPr>
          <w:p w14:paraId="63990314" w14:textId="77777777" w:rsidR="00D40FDF" w:rsidRDefault="00000000">
            <w:r>
              <w:rPr>
                <w:sz w:val="20"/>
              </w:rPr>
              <w:t>Nest billing; secrets stay on BFF</w:t>
            </w:r>
          </w:p>
        </w:tc>
      </w:tr>
      <w:tr w:rsidR="00D40FDF" w14:paraId="50B77C95" w14:textId="77777777">
        <w:tc>
          <w:tcPr>
            <w:tcW w:w="3120" w:type="dxa"/>
          </w:tcPr>
          <w:p w14:paraId="36C10FAA" w14:textId="77777777" w:rsidR="00D40FDF" w:rsidRDefault="00000000">
            <w:r>
              <w:rPr>
                <w:sz w:val="20"/>
              </w:rPr>
              <w:t>Agent</w:t>
            </w:r>
          </w:p>
        </w:tc>
        <w:tc>
          <w:tcPr>
            <w:tcW w:w="3120" w:type="dxa"/>
          </w:tcPr>
          <w:p w14:paraId="2782B8D0" w14:textId="77777777" w:rsidR="00D40FDF" w:rsidRDefault="00000000">
            <w:r>
              <w:rPr>
                <w:sz w:val="20"/>
              </w:rPr>
              <w:t>/dashboard (listings, leads, invoices)</w:t>
            </w:r>
          </w:p>
        </w:tc>
        <w:tc>
          <w:tcPr>
            <w:tcW w:w="3120" w:type="dxa"/>
          </w:tcPr>
          <w:p w14:paraId="5CF8D2AF" w14:textId="77777777" w:rsidR="00D40FDF" w:rsidRDefault="00000000">
            <w:r>
              <w:rPr>
                <w:sz w:val="20"/>
              </w:rPr>
              <w:t>Same BFF + plan gate</w:t>
            </w:r>
          </w:p>
        </w:tc>
      </w:tr>
      <w:tr w:rsidR="00D40FDF" w14:paraId="643B31BD" w14:textId="77777777">
        <w:tc>
          <w:tcPr>
            <w:tcW w:w="3120" w:type="dxa"/>
          </w:tcPr>
          <w:p w14:paraId="2A334762" w14:textId="77777777" w:rsidR="00D40FDF" w:rsidRDefault="00000000">
            <w:r>
              <w:rPr>
                <w:sz w:val="20"/>
              </w:rPr>
              <w:t>Admin</w:t>
            </w:r>
          </w:p>
        </w:tc>
        <w:tc>
          <w:tcPr>
            <w:tcW w:w="3120" w:type="dxa"/>
          </w:tcPr>
          <w:p w14:paraId="0C46399F" w14:textId="77777777" w:rsidR="00D40FDF" w:rsidRDefault="00000000">
            <w:r>
              <w:rPr>
                <w:sz w:val="20"/>
              </w:rPr>
              <w:t>/dashboard/admin/payments</w:t>
            </w:r>
          </w:p>
        </w:tc>
        <w:tc>
          <w:tcPr>
            <w:tcW w:w="3120" w:type="dxa"/>
          </w:tcPr>
          <w:p w14:paraId="7D1D3305" w14:textId="77777777" w:rsidR="00D40FDF" w:rsidRDefault="00000000">
            <w:r>
              <w:rPr>
                <w:sz w:val="20"/>
              </w:rPr>
              <w:t>Ops slice (/admin/*)</w:t>
            </w:r>
          </w:p>
        </w:tc>
      </w:tr>
      <w:tr w:rsidR="00D40FDF" w14:paraId="5249B030" w14:textId="77777777">
        <w:tc>
          <w:tcPr>
            <w:tcW w:w="3120" w:type="dxa"/>
          </w:tcPr>
          <w:p w14:paraId="4DF0014B" w14:textId="77777777" w:rsidR="00D40FDF" w:rsidRDefault="00000000">
            <w:r>
              <w:rPr>
                <w:sz w:val="20"/>
              </w:rPr>
              <w:t>CMS</w:t>
            </w:r>
          </w:p>
        </w:tc>
        <w:tc>
          <w:tcPr>
            <w:tcW w:w="3120" w:type="dxa"/>
          </w:tcPr>
          <w:p w14:paraId="0B6E67BA" w14:textId="77777777" w:rsidR="00D40FDF" w:rsidRDefault="00000000">
            <w:r>
              <w:rPr>
                <w:sz w:val="20"/>
              </w:rPr>
              <w:t>/studio</w:t>
            </w:r>
          </w:p>
        </w:tc>
        <w:tc>
          <w:tcPr>
            <w:tcW w:w="3120" w:type="dxa"/>
          </w:tcPr>
          <w:p w14:paraId="258DF701" w14:textId="77777777" w:rsidR="00D40FDF" w:rsidRDefault="00000000">
            <w:r>
              <w:rPr>
                <w:sz w:val="20"/>
              </w:rPr>
              <w:t>Raw Sanity docs the BFF dual-writes</w:t>
            </w:r>
          </w:p>
        </w:tc>
      </w:tr>
      <w:tr w:rsidR="00D40FDF" w14:paraId="0B0224A7" w14:textId="77777777">
        <w:tc>
          <w:tcPr>
            <w:tcW w:w="3120" w:type="dxa"/>
          </w:tcPr>
          <w:p w14:paraId="6FF8FE92" w14:textId="77777777" w:rsidR="00D40FDF" w:rsidRDefault="00000000">
            <w:r>
              <w:rPr>
                <w:sz w:val="20"/>
              </w:rPr>
              <w:t>API / “mobile”</w:t>
            </w:r>
          </w:p>
        </w:tc>
        <w:tc>
          <w:tcPr>
            <w:tcW w:w="3120" w:type="dxa"/>
          </w:tcPr>
          <w:p w14:paraId="3E4B1EC6" w14:textId="77777777" w:rsidR="00D40FDF" w:rsidRDefault="00000000">
            <w:r>
              <w:rPr>
                <w:sz w:val="20"/>
              </w:rPr>
              <w:t>http://localhost:4000/docs</w:t>
            </w:r>
          </w:p>
        </w:tc>
        <w:tc>
          <w:tcPr>
            <w:tcW w:w="3120" w:type="dxa"/>
          </w:tcPr>
          <w:p w14:paraId="62E875F5" w14:textId="77777777" w:rsidR="00D40FDF" w:rsidRDefault="00000000">
            <w:r>
              <w:rPr>
                <w:sz w:val="20"/>
              </w:rPr>
              <w:t>Full /v1 with Bearer tokens</w:t>
            </w:r>
          </w:p>
        </w:tc>
      </w:tr>
    </w:tbl>
    <w:p w14:paraId="6C44DCAD" w14:textId="77777777" w:rsidR="00D40FDF" w:rsidRDefault="00D40FDF"/>
    <w:p w14:paraId="28D2DA07" w14:textId="77777777" w:rsidR="00D40FDF" w:rsidRDefault="00000000">
      <w:pPr>
        <w:pStyle w:val="Heading1"/>
      </w:pPr>
      <w:r>
        <w:t>Why this fits RenderCon</w:t>
      </w:r>
    </w:p>
    <w:p w14:paraId="3C02F7B7" w14:textId="77777777" w:rsidR="00D40FDF" w:rsidRDefault="00000000">
      <w:pPr>
        <w:pStyle w:val="ListBullet"/>
      </w:pPr>
      <w:r>
        <w:t>Real React/Next product, not slides-only theory.</w:t>
      </w:r>
    </w:p>
    <w:p w14:paraId="58E5F1A9" w14:textId="77777777" w:rsidR="00D40FDF" w:rsidRDefault="00000000">
      <w:pPr>
        <w:pStyle w:val="ListBullet"/>
      </w:pPr>
      <w:r>
        <w:t>Africa/Kenya stack (M-Pesa, Africa’s Talking, WhatsApp) as a clear BFF motivation.</w:t>
      </w:r>
    </w:p>
    <w:p w14:paraId="0874B37E" w14:textId="77777777" w:rsidR="00D40FDF" w:rsidRDefault="00000000">
      <w:pPr>
        <w:pStyle w:val="ListBullet"/>
      </w:pPr>
      <w:r>
        <w:t>Patterns attendees can reuse on Vercel + a separate API host (Railway / Render / similar).</w:t>
      </w:r>
    </w:p>
    <w:p w14:paraId="0016AD1D" w14:textId="77777777" w:rsidR="00D40FDF" w:rsidRDefault="00000000">
      <w:pPr>
        <w:pStyle w:val="Heading1"/>
      </w:pPr>
      <w:r>
        <w:t>Tradeoffs &amp; closing</w:t>
      </w:r>
    </w:p>
    <w:p w14:paraId="00FBD7D4" w14:textId="77777777" w:rsidR="00D40FDF" w:rsidRDefault="00000000">
      <w:pPr>
        <w:pStyle w:val="ListBullet"/>
      </w:pPr>
      <w:r>
        <w:t>Dual-write (Sanity + PropertyMirror / Lead) needs explicit sync on create/update/delete.</w:t>
      </w:r>
    </w:p>
    <w:p w14:paraId="58938C86" w14:textId="77777777" w:rsidR="00D40FDF" w:rsidRDefault="00000000">
      <w:pPr>
        <w:pStyle w:val="ListBullet"/>
      </w:pPr>
      <w:r>
        <w:t>Secrets and provider swaps belong in the BFF, not Next server actions alone.</w:t>
      </w:r>
    </w:p>
    <w:p w14:paraId="2F82D421" w14:textId="77777777" w:rsidR="00D40FDF" w:rsidRDefault="00000000">
      <w:pPr>
        <w:pStyle w:val="ListBullet"/>
      </w:pPr>
      <w:r>
        <w:t>Next step: mobile client consuming Nest only; optional move of Sanity writes fully behind Nest.</w:t>
      </w:r>
    </w:p>
    <w:p w14:paraId="4910BDEB" w14:textId="77777777" w:rsidR="00D40FDF" w:rsidRDefault="00000000">
      <w:pPr>
        <w:spacing w:after="80"/>
      </w:pPr>
      <w:r>
        <w:rPr>
          <w:b/>
          <w:sz w:val="24"/>
        </w:rPr>
        <w:t>Rule of thumb</w:t>
      </w:r>
    </w:p>
    <w:p w14:paraId="2252C899" w14:textId="77777777" w:rsidR="00D40FDF" w:rsidRDefault="00000000">
      <w:pPr>
        <w:spacing w:after="160"/>
      </w:pPr>
      <w:r>
        <w:rPr>
          <w:i/>
        </w:rPr>
        <w:t>If you’re only forwarding, it’s a proxy. If you’re shaping for a client and protecting secrets, it’s a BFF.</w:t>
      </w:r>
    </w:p>
    <w:p w14:paraId="5CE66275" w14:textId="77777777" w:rsidR="00D40FDF" w:rsidRDefault="00000000">
      <w:pPr>
        <w:pStyle w:val="Heading1"/>
      </w:pPr>
      <w:r>
        <w:t>Success criteria</w:t>
      </w:r>
    </w:p>
    <w:p w14:paraId="0D5C0A48" w14:textId="77777777" w:rsidR="00D40FDF" w:rsidRDefault="00000000">
      <w:pPr>
        <w:pStyle w:val="ListBullet"/>
      </w:pPr>
      <w:r>
        <w:t>Audience can explain proxy vs BFF in one sentence each.</w:t>
      </w:r>
    </w:p>
    <w:p w14:paraId="1F033597" w14:textId="77777777" w:rsidR="00D40FDF" w:rsidRDefault="00000000">
      <w:pPr>
        <w:pStyle w:val="ListBullet"/>
      </w:pPr>
      <w:r>
        <w:t>Audience can explain what Nest owns vs Sanity.</w:t>
      </w:r>
    </w:p>
    <w:p w14:paraId="592B95A1" w14:textId="77777777" w:rsidR="00D40FDF" w:rsidRDefault="00000000">
      <w:pPr>
        <w:pStyle w:val="ListBullet"/>
      </w:pPr>
      <w:r>
        <w:t>Live path works: OTP → plan → listing → lead.</w:t>
      </w:r>
    </w:p>
    <w:p w14:paraId="78182F08" w14:textId="77777777" w:rsidR="00D40FDF" w:rsidRDefault="00000000">
      <w:pPr>
        <w:pStyle w:val="ListBullet"/>
      </w:pPr>
      <w:r>
        <w:t>Clear answer to “why not put M-Pesa in Next?” (secret boundary + callback + mobile contract).</w:t>
      </w:r>
    </w:p>
    <w:p w14:paraId="52D1352D" w14:textId="77777777" w:rsidR="00D40FDF" w:rsidRDefault="00000000">
      <w:pPr>
        <w:pStyle w:val="Heading1"/>
      </w:pPr>
      <w:r>
        <w:t>References</w:t>
      </w:r>
    </w:p>
    <w:p w14:paraId="3EF1CF26" w14:textId="77777777" w:rsidR="00D40FDF" w:rsidRDefault="00000000">
      <w:pPr>
        <w:pStyle w:val="ListBullet"/>
      </w:pPr>
      <w:r>
        <w:t>https://nextjs.org/docs/app/guides/backend-for-frontend</w:t>
      </w:r>
    </w:p>
    <w:p w14:paraId="5DA4A970" w14:textId="77777777" w:rsidR="00D40FDF" w:rsidRDefault="00000000">
      <w:pPr>
        <w:pStyle w:val="ListBullet"/>
      </w:pPr>
      <w:r>
        <w:t>https://www.youtube.com/watch?v=WVP1kIcsKM0 (classic BFF motivation)</w:t>
      </w:r>
    </w:p>
    <w:p w14:paraId="11051637" w14:textId="03E993C9" w:rsidR="00D40FDF" w:rsidRDefault="00000000">
      <w:pPr>
        <w:pStyle w:val="Heading1"/>
      </w:pPr>
      <w:r>
        <w:lastRenderedPageBreak/>
        <w:t>Speaker</w:t>
      </w:r>
      <w:r w:rsidR="00926D7E">
        <w:t>s</w:t>
      </w:r>
      <w:r>
        <w:t xml:space="preserve"> bio (template)</w:t>
      </w:r>
    </w:p>
    <w:p w14:paraId="23984AA6" w14:textId="45056F0D" w:rsidR="00D40FDF" w:rsidRDefault="00926D7E" w:rsidP="004265DE">
      <w:pPr>
        <w:spacing w:after="160"/>
        <w:rPr>
          <w:i/>
        </w:rPr>
      </w:pPr>
      <w:r>
        <w:rPr>
          <w:i/>
        </w:rPr>
        <w:t xml:space="preserve">Samuel Kamotho — Engineer @ Griffin global technologies </w:t>
      </w:r>
      <w:r w:rsidR="00D52545">
        <w:rPr>
          <w:i/>
        </w:rPr>
        <w:t xml:space="preserve">and </w:t>
      </w:r>
      <w:proofErr w:type="spellStart"/>
      <w:r w:rsidR="00D52545">
        <w:rPr>
          <w:i/>
        </w:rPr>
        <w:t>fullstack</w:t>
      </w:r>
      <w:proofErr w:type="spellEnd"/>
      <w:r>
        <w:rPr>
          <w:i/>
        </w:rPr>
        <w:t xml:space="preserve"> engineer building </w:t>
      </w:r>
      <w:proofErr w:type="spellStart"/>
      <w:r>
        <w:rPr>
          <w:i/>
        </w:rPr>
        <w:t>GreenKey</w:t>
      </w:r>
      <w:proofErr w:type="spellEnd"/>
      <w:r>
        <w:rPr>
          <w:i/>
        </w:rPr>
        <w:t xml:space="preserve"> Realty. Working with Next.js, NestJS, Sanity, and Kenya payment/messaging providers</w:t>
      </w:r>
      <w:r w:rsidR="00CD59D4">
        <w:rPr>
          <w:i/>
        </w:rPr>
        <w:t xml:space="preserve">. </w:t>
      </w:r>
      <w:r w:rsidR="00CD59D4" w:rsidRPr="00CD59D4">
        <w:rPr>
          <w:rFonts w:ascii="Open Sans" w:hAnsi="Open Sans" w:cs="Open Sans"/>
          <w:color w:val="888888"/>
          <w:sz w:val="20"/>
          <w:szCs w:val="20"/>
          <w:shd w:val="clear" w:color="auto" w:fill="FFFFFF"/>
        </w:rPr>
        <w:t xml:space="preserve"> </w:t>
      </w:r>
      <w:r w:rsidR="00CD59D4" w:rsidRPr="00CD59D4">
        <w:rPr>
          <w:i/>
        </w:rPr>
        <w:t>Believes in making impact using codes and solving world problems.</w:t>
      </w:r>
    </w:p>
    <w:p w14:paraId="6BD84CAC" w14:textId="77777777" w:rsidR="00926D7E" w:rsidRDefault="00926D7E" w:rsidP="004265DE">
      <w:pPr>
        <w:spacing w:after="160"/>
        <w:rPr>
          <w:i/>
        </w:rPr>
      </w:pPr>
    </w:p>
    <w:p w14:paraId="28F5E531" w14:textId="35583F22" w:rsidR="00926D7E" w:rsidRDefault="00926D7E" w:rsidP="00926D7E">
      <w:pPr>
        <w:spacing w:after="160"/>
      </w:pPr>
      <w:r>
        <w:rPr>
          <w:i/>
        </w:rPr>
        <w:t>Rodgers</w:t>
      </w:r>
      <w:r w:rsidR="00D52545">
        <w:rPr>
          <w:i/>
        </w:rPr>
        <w:t xml:space="preserve"> Wanyonyi</w:t>
      </w:r>
      <w:r>
        <w:rPr>
          <w:i/>
        </w:rPr>
        <w:t xml:space="preserve"> — Senior Engineer @ Griffin global technologies. Passionate about using technology to make a difference.</w:t>
      </w:r>
    </w:p>
    <w:p w14:paraId="67D67290" w14:textId="77777777" w:rsidR="00926D7E" w:rsidRDefault="00926D7E" w:rsidP="004265DE">
      <w:pPr>
        <w:spacing w:after="160"/>
      </w:pPr>
    </w:p>
    <w:sectPr w:rsidR="00926D7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7964C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8537032">
    <w:abstractNumId w:val="8"/>
  </w:num>
  <w:num w:numId="2" w16cid:durableId="1217737590">
    <w:abstractNumId w:val="6"/>
  </w:num>
  <w:num w:numId="3" w16cid:durableId="1446730061">
    <w:abstractNumId w:val="5"/>
  </w:num>
  <w:num w:numId="4" w16cid:durableId="38434531">
    <w:abstractNumId w:val="4"/>
  </w:num>
  <w:num w:numId="5" w16cid:durableId="1322856040">
    <w:abstractNumId w:val="7"/>
  </w:num>
  <w:num w:numId="6" w16cid:durableId="104814228">
    <w:abstractNumId w:val="3"/>
  </w:num>
  <w:num w:numId="7" w16cid:durableId="615140649">
    <w:abstractNumId w:val="2"/>
  </w:num>
  <w:num w:numId="8" w16cid:durableId="1549105551">
    <w:abstractNumId w:val="1"/>
  </w:num>
  <w:num w:numId="9" w16cid:durableId="1311135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8A6"/>
    <w:rsid w:val="00326F90"/>
    <w:rsid w:val="004265DE"/>
    <w:rsid w:val="005A3E27"/>
    <w:rsid w:val="007D4915"/>
    <w:rsid w:val="00926D7E"/>
    <w:rsid w:val="00A97843"/>
    <w:rsid w:val="00AA1D8D"/>
    <w:rsid w:val="00B47730"/>
    <w:rsid w:val="00CB0664"/>
    <w:rsid w:val="00CD59D4"/>
    <w:rsid w:val="00D40FDF"/>
    <w:rsid w:val="00D52545"/>
    <w:rsid w:val="00DA7C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9946F0"/>
  <w14:defaultImageDpi w14:val="300"/>
  <w15:docId w15:val="{3DCDCDCE-F608-456A-8FC8-D787C58D0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758</TotalTime>
  <Pages>5</Pages>
  <Words>1047</Words>
  <Characters>5970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Samuel Kamotho</cp:lastModifiedBy>
  <cp:revision>1</cp:revision>
  <dcterms:created xsi:type="dcterms:W3CDTF">2013-12-23T23:15:00Z</dcterms:created>
  <dcterms:modified xsi:type="dcterms:W3CDTF">2026-08-31T10:02:00Z</dcterms:modified>
  <cp:category/>
</cp:coreProperties>
</file>