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80650" w14:textId="77777777" w:rsidR="006D614E" w:rsidRPr="00826196" w:rsidRDefault="006D614E" w:rsidP="006D614E">
      <w:pPr>
        <w:rPr>
          <w:b/>
          <w:bCs/>
        </w:rPr>
      </w:pPr>
      <w:r w:rsidRPr="00826196">
        <w:rPr>
          <w:b/>
          <w:bCs/>
        </w:rPr>
        <w:t>ПУБЛИЧНАЯ ОФЕРТА НА ОКАЗАНИЕ ИНФОРМАЦИОННЫХ УСЛУГ (ДЛЯ ЗООБИЗНЕСА)</w:t>
      </w:r>
    </w:p>
    <w:p w14:paraId="6FED69BB" w14:textId="77777777" w:rsidR="007562F6" w:rsidRPr="007562F6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7562F6">
        <w:rPr>
          <w:b/>
          <w:bCs/>
        </w:rPr>
        <w:t>ТЕРМИНЫ И ПРЕДМЕТ ДОГОВОРА</w:t>
      </w:r>
    </w:p>
    <w:p w14:paraId="15CE73ED" w14:textId="77777777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 xml:space="preserve">Исполнитель (Сервис) — онлайн-платформа, предоставляющая доступ к агрегатору услуг для домашних животных. </w:t>
      </w:r>
    </w:p>
    <w:p w14:paraId="0DAA333C" w14:textId="77777777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>Заказчик (Поставщик) — юридическое лицо или индивидуальный предприниматель, размещающий информацию о своих услугах на Платформе.</w:t>
      </w:r>
    </w:p>
    <w:p w14:paraId="4B2FCD18" w14:textId="03BD8838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 xml:space="preserve">Предмет: Сервис обязуется предоставлять Поставщику техническую возможность размещения информации и получения бронирований от Клиентов, а Поставщик — оплачивать вознаграждение в размере </w:t>
      </w:r>
      <w:r w:rsidR="007B4412" w:rsidRPr="007B4412">
        <w:rPr>
          <w:b/>
          <w:bCs/>
        </w:rPr>
        <w:t xml:space="preserve">{{commission_percent}}% </w:t>
      </w:r>
      <w:commentRangeStart w:id="0"/>
      <w:commentRangeEnd w:id="0"/>
      <w:r w:rsidR="00EB1913">
        <w:rPr>
          <w:rStyle w:val="ac"/>
        </w:rPr>
        <w:commentReference w:id="0"/>
      </w:r>
      <w:r w:rsidRPr="007562F6">
        <w:rPr>
          <w:b/>
          <w:bCs/>
        </w:rPr>
        <w:t xml:space="preserve">от стоимости оказанных услуг. Указанная сумма не включает НДС (VAT), который начисляется сверх комиссии в соответствии с применимым законодательством. </w:t>
      </w:r>
    </w:p>
    <w:p w14:paraId="47F2FBED" w14:textId="77777777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>Сервис является исключительно информационным посредником. Договор на оказание услуг заключается напрямую между Поставщиком и Клиентом.</w:t>
      </w:r>
    </w:p>
    <w:p w14:paraId="50DC6CC3" w14:textId="77777777" w:rsidR="007562F6" w:rsidRPr="007562F6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7562F6">
        <w:rPr>
          <w:b/>
          <w:bCs/>
        </w:rPr>
        <w:t>ЗАЯВЛЕНИЯ И ГАРАНТИИ (ЛИЦЕНЗИРОВАНИЕ)</w:t>
      </w:r>
    </w:p>
    <w:p w14:paraId="34DD290E" w14:textId="77777777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>Поставщик гарантирует, что обладает всеми необходимыми разрешениями, допусками и лицензиями, требуемыми для ветеринарной деятельности, груминга, передержки или иных заявленных им услуг.</w:t>
      </w:r>
    </w:p>
    <w:p w14:paraId="7220D49C" w14:textId="77777777" w:rsidR="007562F6" w:rsidRPr="007562F6" w:rsidRDefault="006D614E" w:rsidP="007562F6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 xml:space="preserve">Поставщик несет единоличную ответственность за законность своей деятельности. Сервис не осуществляет проверку наличия лицензий и не несет ответственности за их отсутствие или отзыв. </w:t>
      </w:r>
    </w:p>
    <w:p w14:paraId="008C5F19" w14:textId="77777777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>В случае претензий со стороны госорганов или Клиентов, связанных с квалификацией или лицензированием Поставщика, Поставщик обязуется возместить Сервису все понесенные убытки и штрафы.</w:t>
      </w:r>
    </w:p>
    <w:p w14:paraId="5FE27A84" w14:textId="77777777" w:rsidR="007562F6" w:rsidRPr="007562F6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7562F6">
        <w:rPr>
          <w:b/>
          <w:bCs/>
        </w:rPr>
        <w:t>ПОРЯДОК УЧЕТА ВИЗИТОВ И «ЗАКРЫТИЯ» БРОНЕЙ</w:t>
      </w:r>
    </w:p>
    <w:p w14:paraId="1E8B7A51" w14:textId="77777777" w:rsidR="007562F6" w:rsidRPr="007562F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 xml:space="preserve">Поставщик обязан в течение 24 часов после завершения времени записи изменить статус бронирования в Личном кабинете на «Выполнено», «Неявка» или «Отмена». </w:t>
      </w:r>
    </w:p>
    <w:p w14:paraId="1BFED727" w14:textId="77777777" w:rsidR="00430D3C" w:rsidRPr="00430D3C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7562F6">
        <w:rPr>
          <w:b/>
          <w:bCs/>
        </w:rPr>
        <w:t xml:space="preserve">Презумпция оказания услуги: Если в течение 48 часов статус не был изменен Поставщиком вручную, услуга автоматически признается оказанной в полном объеме (статус «Выполнено»), а комиссия — подлежащей начислению. </w:t>
      </w:r>
    </w:p>
    <w:p w14:paraId="315CF2BA" w14:textId="77777777" w:rsidR="00430D3C" w:rsidRPr="00430D3C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430D3C">
        <w:rPr>
          <w:b/>
          <w:bCs/>
        </w:rPr>
        <w:t>Поставщик обязан корректировать финальную стоимость визита в системе, если она изменилась в процессе оказания услуг на месте.</w:t>
      </w:r>
    </w:p>
    <w:p w14:paraId="67F11DE0" w14:textId="77777777" w:rsidR="00430D3C" w:rsidRPr="00430D3C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430D3C">
        <w:rPr>
          <w:b/>
          <w:bCs/>
        </w:rPr>
        <w:t>ФИНАНСОВЫЕ УСЛОВИЯ И ОТЧЕТНОСТЬ</w:t>
      </w:r>
    </w:p>
    <w:p w14:paraId="518ABF8C" w14:textId="17347EA9" w:rsidR="00430D3C" w:rsidRPr="00430D3C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430D3C">
        <w:rPr>
          <w:b/>
          <w:bCs/>
        </w:rPr>
        <w:t xml:space="preserve">Вознаграждение Сервиса — </w:t>
      </w:r>
      <w:commentRangeStart w:id="1"/>
      <w:r w:rsidR="00F204EA" w:rsidRPr="001316BF">
        <w:rPr>
          <w:b/>
          <w:bCs/>
        </w:rPr>
        <w:t>{{commission_percent}}</w:t>
      </w:r>
      <w:r w:rsidR="00F204EA">
        <w:rPr>
          <w:b/>
          <w:bCs/>
        </w:rPr>
        <w:t xml:space="preserve">% </w:t>
      </w:r>
      <w:commentRangeEnd w:id="1"/>
      <w:r w:rsidR="00AA24F1">
        <w:rPr>
          <w:rStyle w:val="ac"/>
        </w:rPr>
        <w:commentReference w:id="1"/>
      </w:r>
      <w:r w:rsidRPr="00430D3C">
        <w:rPr>
          <w:b/>
          <w:bCs/>
        </w:rPr>
        <w:t xml:space="preserve">от финальной стоимости каждого визита. </w:t>
      </w:r>
    </w:p>
    <w:p w14:paraId="5057495D" w14:textId="77777777" w:rsidR="00430D3C" w:rsidRPr="00430D3C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430D3C">
        <w:rPr>
          <w:b/>
          <w:bCs/>
        </w:rPr>
        <w:t xml:space="preserve">Биллинг: Отчетным периодом является календарный месяц. </w:t>
      </w:r>
    </w:p>
    <w:p w14:paraId="1BB18B6A" w14:textId="01737AB7" w:rsidR="00430D3C" w:rsidRPr="00430D3C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430D3C">
        <w:rPr>
          <w:b/>
          <w:bCs/>
        </w:rPr>
        <w:lastRenderedPageBreak/>
        <w:t xml:space="preserve">Порядок оплаты: Сервис выставляет счет в течение первых </w:t>
      </w:r>
      <w:commentRangeStart w:id="2"/>
      <w:r w:rsidR="00D45562" w:rsidRPr="00D45562">
        <w:rPr>
          <w:b/>
          <w:bCs/>
        </w:rPr>
        <w:t>{{invoice_period_days}}</w:t>
      </w:r>
      <w:commentRangeEnd w:id="2"/>
      <w:r w:rsidR="0070033C">
        <w:rPr>
          <w:rStyle w:val="ac"/>
        </w:rPr>
        <w:commentReference w:id="2"/>
      </w:r>
      <w:r w:rsidR="00D45562">
        <w:rPr>
          <w:b/>
          <w:bCs/>
        </w:rPr>
        <w:t xml:space="preserve"> </w:t>
      </w:r>
      <w:r w:rsidRPr="00430D3C">
        <w:rPr>
          <w:b/>
          <w:bCs/>
        </w:rPr>
        <w:t xml:space="preserve">рабочих дней месяца, следующего за отчетным. Поставщик обязуется оплатить счет в течение </w:t>
      </w:r>
      <w:commentRangeStart w:id="3"/>
      <w:r w:rsidR="00F204EA" w:rsidRPr="00F204EA">
        <w:rPr>
          <w:b/>
          <w:bCs/>
        </w:rPr>
        <w:t>{{payment_deferral_days}}</w:t>
      </w:r>
      <w:r w:rsidR="00F204EA">
        <w:rPr>
          <w:b/>
          <w:bCs/>
        </w:rPr>
        <w:t xml:space="preserve"> </w:t>
      </w:r>
      <w:commentRangeEnd w:id="3"/>
      <w:r w:rsidR="003B2C37">
        <w:rPr>
          <w:rStyle w:val="ac"/>
        </w:rPr>
        <w:commentReference w:id="3"/>
      </w:r>
      <w:r w:rsidRPr="00430D3C">
        <w:rPr>
          <w:b/>
          <w:bCs/>
        </w:rPr>
        <w:t xml:space="preserve">банковских дней. </w:t>
      </w:r>
    </w:p>
    <w:p w14:paraId="0137C9C9" w14:textId="77777777" w:rsidR="00430D3C" w:rsidRPr="00430D3C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430D3C">
        <w:rPr>
          <w:b/>
          <w:bCs/>
        </w:rPr>
        <w:t>Налоги: Поставщик самостоятельно осуществляет фискализацию (выдачу чеков) и уплату налогов с выручки согласно законодательству страны своего нахождения.</w:t>
      </w:r>
    </w:p>
    <w:p w14:paraId="6DE20129" w14:textId="77777777" w:rsidR="00430D3C" w:rsidRPr="00430D3C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430D3C">
        <w:rPr>
          <w:b/>
          <w:bCs/>
        </w:rPr>
        <w:t>ПЕРСОНАЛЬНЫЕ ДАННЫЕ (GDPR, 152-ФЗ И ДР.)</w:t>
      </w:r>
    </w:p>
    <w:p w14:paraId="59BD91E4" w14:textId="77777777" w:rsidR="00DC2D5D" w:rsidRDefault="00430D3C" w:rsidP="006D614E">
      <w:pPr>
        <w:pStyle w:val="a7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Г</w:t>
      </w:r>
      <w:r w:rsidR="006D614E" w:rsidRPr="00430D3C">
        <w:rPr>
          <w:b/>
          <w:bCs/>
        </w:rPr>
        <w:t>лобальный стандарт: Стороны признают персональные данные Клиента (имя, телефон, данные о питомце) строго конфиденциальными.</w:t>
      </w:r>
    </w:p>
    <w:p w14:paraId="1C7ABEC3" w14:textId="77777777" w:rsidR="00C36DB6" w:rsidRDefault="006D614E" w:rsidP="00C36DB6">
      <w:pPr>
        <w:pStyle w:val="a7"/>
        <w:numPr>
          <w:ilvl w:val="1"/>
          <w:numId w:val="2"/>
        </w:numPr>
        <w:rPr>
          <w:b/>
          <w:bCs/>
        </w:rPr>
      </w:pPr>
      <w:r w:rsidRPr="00DC2D5D">
        <w:rPr>
          <w:b/>
          <w:bCs/>
        </w:rPr>
        <w:t>Обязанности Поставщика:</w:t>
      </w:r>
    </w:p>
    <w:p w14:paraId="4F946670" w14:textId="77777777" w:rsidR="00C36DB6" w:rsidRDefault="006D614E" w:rsidP="00C36DB6">
      <w:pPr>
        <w:pStyle w:val="a7"/>
        <w:numPr>
          <w:ilvl w:val="2"/>
          <w:numId w:val="2"/>
        </w:numPr>
        <w:rPr>
          <w:b/>
          <w:bCs/>
        </w:rPr>
      </w:pPr>
      <w:r w:rsidRPr="00C36DB6">
        <w:rPr>
          <w:b/>
          <w:bCs/>
        </w:rPr>
        <w:t>Использовать данные исключительно для выполнения бронирования;</w:t>
      </w:r>
    </w:p>
    <w:p w14:paraId="19A84FF6" w14:textId="77777777" w:rsidR="00C36DB6" w:rsidRDefault="006D614E" w:rsidP="00C36DB6">
      <w:pPr>
        <w:pStyle w:val="a7"/>
        <w:numPr>
          <w:ilvl w:val="2"/>
          <w:numId w:val="2"/>
        </w:numPr>
        <w:rPr>
          <w:b/>
          <w:bCs/>
        </w:rPr>
      </w:pPr>
      <w:r w:rsidRPr="00C36DB6">
        <w:rPr>
          <w:b/>
          <w:bCs/>
        </w:rPr>
        <w:t>Не передавать данные третьим лицам;</w:t>
      </w:r>
    </w:p>
    <w:p w14:paraId="5FED41E1" w14:textId="77777777" w:rsidR="00C36DB6" w:rsidRDefault="006D614E" w:rsidP="00F56BEE">
      <w:pPr>
        <w:pStyle w:val="a7"/>
        <w:numPr>
          <w:ilvl w:val="2"/>
          <w:numId w:val="2"/>
        </w:numPr>
        <w:rPr>
          <w:b/>
          <w:bCs/>
        </w:rPr>
      </w:pPr>
      <w:r w:rsidRPr="00C36DB6">
        <w:rPr>
          <w:b/>
          <w:bCs/>
        </w:rPr>
        <w:t xml:space="preserve">Обеспечить техническую защиту данных от утечек. </w:t>
      </w:r>
    </w:p>
    <w:p w14:paraId="6AD62155" w14:textId="77777777" w:rsidR="00C36DB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C36DB6">
        <w:rPr>
          <w:b/>
          <w:bCs/>
        </w:rPr>
        <w:t>Поставщик несет полную ответственность за любые нарушения применимых законов о персональных данных и обязуется возместить Сервису любые штрафы регуляторов (включая штрафы по GDPR), возникшие по вине Поставщика.</w:t>
      </w:r>
    </w:p>
    <w:p w14:paraId="57BD5725" w14:textId="77777777" w:rsidR="00C36DB6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C36DB6">
        <w:rPr>
          <w:b/>
          <w:bCs/>
        </w:rPr>
        <w:t>РЕГИОНАЛЬНЫЕ ОСОБЕННОСТИ И ПРИМЕНИМОЕ ПРАВО</w:t>
      </w:r>
    </w:p>
    <w:p w14:paraId="7BC7CE3E" w14:textId="77777777" w:rsidR="00C36DB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C36DB6">
        <w:rPr>
          <w:b/>
          <w:bCs/>
        </w:rPr>
        <w:t xml:space="preserve">Применимое право: К настоящей Оферте применяется право страны регистрации Исполнителя, за исключением императивных (обязательных) норм страны нахождения Поставщика (налоговое право, правила фискализации, локальные требования к защите данных). </w:t>
      </w:r>
    </w:p>
    <w:p w14:paraId="5BE2ECC6" w14:textId="77777777" w:rsidR="00C36DB6" w:rsidRDefault="006D614E" w:rsidP="006D614E">
      <w:pPr>
        <w:pStyle w:val="a7"/>
        <w:numPr>
          <w:ilvl w:val="1"/>
          <w:numId w:val="2"/>
        </w:numPr>
        <w:rPr>
          <w:b/>
          <w:bCs/>
        </w:rPr>
      </w:pPr>
      <w:r w:rsidRPr="00C36DB6">
        <w:rPr>
          <w:b/>
          <w:bCs/>
        </w:rPr>
        <w:t>Региональные дополнения: Технические и юридические требования конкретных стран (включая, но не ограничиваясь: 54-ФЗ для РФ, Закон о РРО для Украины, GDPR для ЕС) вынесены в Региональные дополнения, являющиеся неотъемлемой частью Оферты и доступные по адресу: [ссылка на сайт]. В случае противоречий, нормы Дополнений имеют приоритет для Поставщиков из соответствующих стран.</w:t>
      </w:r>
    </w:p>
    <w:p w14:paraId="118A6202" w14:textId="77777777" w:rsidR="00C36DB6" w:rsidRDefault="006D614E" w:rsidP="006D614E">
      <w:pPr>
        <w:pStyle w:val="a7"/>
        <w:numPr>
          <w:ilvl w:val="0"/>
          <w:numId w:val="2"/>
        </w:numPr>
        <w:rPr>
          <w:b/>
          <w:bCs/>
        </w:rPr>
      </w:pPr>
      <w:r w:rsidRPr="00C36DB6">
        <w:rPr>
          <w:b/>
          <w:bCs/>
        </w:rPr>
        <w:t>СРОК ДЕЙСТВИЯ И РАСТОРЖЕНИЕ</w:t>
      </w:r>
    </w:p>
    <w:p w14:paraId="4741B3B4" w14:textId="77777777" w:rsidR="00C36DB6" w:rsidRDefault="006D614E" w:rsidP="00C36DB6">
      <w:pPr>
        <w:pStyle w:val="a7"/>
        <w:numPr>
          <w:ilvl w:val="1"/>
          <w:numId w:val="2"/>
        </w:numPr>
        <w:rPr>
          <w:b/>
          <w:bCs/>
        </w:rPr>
      </w:pPr>
      <w:r w:rsidRPr="00C36DB6">
        <w:rPr>
          <w:b/>
          <w:bCs/>
        </w:rPr>
        <w:t xml:space="preserve">Оферта акцептуется (принимается) Поставщиком в момент регистрации на Платформе. </w:t>
      </w:r>
    </w:p>
    <w:p w14:paraId="2502C063" w14:textId="5F013659" w:rsidR="009C5D07" w:rsidRPr="00C36DB6" w:rsidRDefault="006D614E" w:rsidP="00C36DB6">
      <w:pPr>
        <w:pStyle w:val="a7"/>
        <w:numPr>
          <w:ilvl w:val="1"/>
          <w:numId w:val="2"/>
        </w:numPr>
        <w:rPr>
          <w:b/>
          <w:bCs/>
        </w:rPr>
      </w:pPr>
      <w:r w:rsidRPr="00C36DB6">
        <w:rPr>
          <w:b/>
          <w:bCs/>
        </w:rPr>
        <w:t xml:space="preserve">Сервис имеет право в одностороннем порядке изменять условия Оферты, уведомив Поставщика за </w:t>
      </w:r>
      <w:r w:rsidR="008601A4" w:rsidRPr="008601A4">
        <w:rPr>
          <w:b/>
          <w:bCs/>
        </w:rPr>
        <w:t>{{change_notification_days}}</w:t>
      </w:r>
      <w:r w:rsidRPr="00C36DB6">
        <w:rPr>
          <w:b/>
          <w:bCs/>
        </w:rPr>
        <w:t xml:space="preserve"> дней до вступления изменений в силу.</w:t>
      </w:r>
    </w:p>
    <w:sectPr w:rsidR="009C5D07" w:rsidRPr="00C36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05T13:57:00Z" w:initials="AD">
    <w:p w14:paraId="7FE3BF0B" w14:textId="706C71C1" w:rsidR="00EB1913" w:rsidRPr="00AA24F1" w:rsidRDefault="00EB1913">
      <w:pPr>
        <w:pStyle w:val="ad"/>
      </w:pPr>
      <w:r>
        <w:rPr>
          <w:rStyle w:val="ac"/>
        </w:rPr>
        <w:annotationRef/>
      </w:r>
      <w:r w:rsidR="00D152C1">
        <w:t xml:space="preserve">Это не менять. Переменная, задающая </w:t>
      </w:r>
      <w:r w:rsidR="00AA24F1">
        <w:t>%,</w:t>
      </w:r>
      <w:r w:rsidR="00AA24F1" w:rsidRPr="00FD0661">
        <w:t xml:space="preserve"> </w:t>
      </w:r>
      <w:r w:rsidR="00AA24F1">
        <w:t>который мы берем</w:t>
      </w:r>
    </w:p>
  </w:comment>
  <w:comment w:id="1" w:author="Andrey Derevyanko" w:date="2026-01-05T13:58:00Z" w:initials="AD">
    <w:p w14:paraId="279C59C0" w14:textId="5A240ACF" w:rsidR="00AA24F1" w:rsidRDefault="00AA24F1">
      <w:pPr>
        <w:pStyle w:val="ad"/>
      </w:pPr>
      <w:r>
        <w:rPr>
          <w:rStyle w:val="ac"/>
        </w:rPr>
        <w:annotationRef/>
      </w:r>
      <w:r>
        <w:t>Это не менять. Переменная, задающая %,</w:t>
      </w:r>
      <w:r w:rsidRPr="00AA24F1">
        <w:t xml:space="preserve"> </w:t>
      </w:r>
      <w:r>
        <w:t>который мы берем</w:t>
      </w:r>
    </w:p>
  </w:comment>
  <w:comment w:id="2" w:author="Andrey Derevyanko" w:date="2026-01-05T13:58:00Z" w:initials="AD">
    <w:p w14:paraId="41DF3E3E" w14:textId="71FBCF58" w:rsidR="0070033C" w:rsidRDefault="0070033C">
      <w:pPr>
        <w:pStyle w:val="ad"/>
      </w:pPr>
      <w:r>
        <w:rPr>
          <w:rStyle w:val="ac"/>
        </w:rPr>
        <w:annotationRef/>
      </w:r>
      <w:r>
        <w:t xml:space="preserve">Это не менять. Переменная, задающая количество </w:t>
      </w:r>
      <w:r w:rsidR="00D80A10">
        <w:t xml:space="preserve">первых </w:t>
      </w:r>
      <w:r>
        <w:t xml:space="preserve">рабочих дней </w:t>
      </w:r>
      <w:r w:rsidR="00D80A10">
        <w:t>месяца, в течение которых мы выставляем инвойс</w:t>
      </w:r>
    </w:p>
  </w:comment>
  <w:comment w:id="3" w:author="Andrey Derevyanko" w:date="2026-01-05T14:00:00Z" w:initials="AD">
    <w:p w14:paraId="579D93F1" w14:textId="77279B84" w:rsidR="003B2C37" w:rsidRDefault="003B2C37">
      <w:pPr>
        <w:pStyle w:val="ad"/>
      </w:pPr>
      <w:r>
        <w:rPr>
          <w:rStyle w:val="ac"/>
        </w:rPr>
        <w:annotationRef/>
      </w:r>
      <w:r>
        <w:t>Это не менять. Переменная, задающая количество банковских дней месяца, в течение которых поставщик обязан оплатить инвойс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E3BF0B" w15:done="0"/>
  <w15:commentEx w15:paraId="279C59C0" w15:done="0"/>
  <w15:commentEx w15:paraId="41DF3E3E" w15:done="0"/>
  <w15:commentEx w15:paraId="579D93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1BD0190" w16cex:dateUtc="2026-01-05T10:57:00Z"/>
  <w16cex:commentExtensible w16cex:durableId="20953CF0" w16cex:dateUtc="2026-01-05T10:58:00Z"/>
  <w16cex:commentExtensible w16cex:durableId="690876B7" w16cex:dateUtc="2026-01-05T10:58:00Z"/>
  <w16cex:commentExtensible w16cex:durableId="70257D60" w16cex:dateUtc="2026-01-05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E3BF0B" w16cid:durableId="51BD0190"/>
  <w16cid:commentId w16cid:paraId="279C59C0" w16cid:durableId="20953CF0"/>
  <w16cid:commentId w16cid:paraId="41DF3E3E" w16cid:durableId="690876B7"/>
  <w16cid:commentId w16cid:paraId="579D93F1" w16cid:durableId="70257D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A6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774C55"/>
    <w:multiLevelType w:val="multilevel"/>
    <w:tmpl w:val="182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A598E"/>
    <w:multiLevelType w:val="hybridMultilevel"/>
    <w:tmpl w:val="F74CD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729049">
    <w:abstractNumId w:val="1"/>
  </w:num>
  <w:num w:numId="2" w16cid:durableId="370226174">
    <w:abstractNumId w:val="0"/>
  </w:num>
  <w:num w:numId="3" w16cid:durableId="14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70"/>
    <w:rsid w:val="000B683E"/>
    <w:rsid w:val="001316BF"/>
    <w:rsid w:val="001F70A3"/>
    <w:rsid w:val="00215770"/>
    <w:rsid w:val="003B2C37"/>
    <w:rsid w:val="00430D3C"/>
    <w:rsid w:val="0046598F"/>
    <w:rsid w:val="006D614E"/>
    <w:rsid w:val="0070033C"/>
    <w:rsid w:val="007562F6"/>
    <w:rsid w:val="0079625F"/>
    <w:rsid w:val="007B4412"/>
    <w:rsid w:val="00840302"/>
    <w:rsid w:val="008601A4"/>
    <w:rsid w:val="008C5A75"/>
    <w:rsid w:val="009105DD"/>
    <w:rsid w:val="009A6470"/>
    <w:rsid w:val="009B7E11"/>
    <w:rsid w:val="009C5D07"/>
    <w:rsid w:val="00A55033"/>
    <w:rsid w:val="00AA24F1"/>
    <w:rsid w:val="00BC5A28"/>
    <w:rsid w:val="00C23555"/>
    <w:rsid w:val="00C36DB6"/>
    <w:rsid w:val="00C87F86"/>
    <w:rsid w:val="00CF7AAA"/>
    <w:rsid w:val="00D152C1"/>
    <w:rsid w:val="00D45562"/>
    <w:rsid w:val="00D80A10"/>
    <w:rsid w:val="00DC2D5D"/>
    <w:rsid w:val="00DD59EE"/>
    <w:rsid w:val="00DE7068"/>
    <w:rsid w:val="00EB1913"/>
    <w:rsid w:val="00F204EA"/>
    <w:rsid w:val="00F56BEE"/>
    <w:rsid w:val="00FD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3AE9A"/>
  <w15:chartTrackingRefBased/>
  <w15:docId w15:val="{F6B259ED-6A15-4680-AA00-90463DE9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14E"/>
  </w:style>
  <w:style w:type="paragraph" w:styleId="1">
    <w:name w:val="heading 1"/>
    <w:basedOn w:val="a"/>
    <w:next w:val="a"/>
    <w:link w:val="10"/>
    <w:uiPriority w:val="9"/>
    <w:qFormat/>
    <w:rsid w:val="009A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4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4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4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4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4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4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4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4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4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4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6470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C2355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2355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C2355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2355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235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593</Words>
  <Characters>3384</Characters>
  <Application>Microsoft Office Word</Application>
  <DocSecurity>0</DocSecurity>
  <Lines>28</Lines>
  <Paragraphs>7</Paragraphs>
  <ScaleCrop>false</ScaleCrop>
  <Company>LightKey.Store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6</cp:revision>
  <dcterms:created xsi:type="dcterms:W3CDTF">2026-01-05T11:33:00Z</dcterms:created>
  <dcterms:modified xsi:type="dcterms:W3CDTF">2026-01-05T17:33:00Z</dcterms:modified>
</cp:coreProperties>
</file>