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165" w:rsidRDefault="00601165" w:rsidP="00601165"/>
    <w:p w:rsidR="00601165" w:rsidRDefault="00601165" w:rsidP="00601165"/>
    <w:p w:rsidR="00601165" w:rsidRDefault="00601165" w:rsidP="00601165"/>
    <w:p w:rsidR="00601165" w:rsidRDefault="00601165" w:rsidP="00601165"/>
    <w:p w:rsidR="00601165" w:rsidRDefault="00601165" w:rsidP="00601165"/>
    <w:p w:rsidR="00601165" w:rsidRDefault="00601165" w:rsidP="00601165"/>
    <w:p w:rsidR="00601165" w:rsidRDefault="00601165" w:rsidP="00601165"/>
    <w:p w:rsidR="00601165" w:rsidRPr="00601165" w:rsidRDefault="00601165" w:rsidP="00601165"/>
    <w:p w:rsidR="00601165" w:rsidRDefault="00601165" w:rsidP="00501C7B">
      <w:pPr>
        <w:pStyle w:val="Titre"/>
        <w:jc w:val="center"/>
      </w:pPr>
    </w:p>
    <w:p w:rsidR="00B94038" w:rsidRDefault="00501C7B" w:rsidP="00501C7B">
      <w:pPr>
        <w:pStyle w:val="Titre"/>
        <w:jc w:val="center"/>
      </w:pPr>
      <w:r>
        <w:t>Erlang IRC Server</w:t>
      </w:r>
    </w:p>
    <w:p w:rsidR="00501C7B" w:rsidRPr="004E392C" w:rsidRDefault="00501C7B" w:rsidP="004E392C">
      <w:pPr>
        <w:jc w:val="center"/>
        <w:rPr>
          <w:rStyle w:val="Emphaseintense"/>
        </w:rPr>
      </w:pPr>
      <w:bookmarkStart w:id="0" w:name="_Toc190080263"/>
      <w:r w:rsidRPr="004E392C">
        <w:rPr>
          <w:rStyle w:val="Emphaseintense"/>
        </w:rPr>
        <w:t>Cahier des charges</w:t>
      </w:r>
      <w:bookmarkEnd w:id="0"/>
    </w:p>
    <w:p w:rsidR="00501C7B" w:rsidRDefault="00501C7B" w:rsidP="00501C7B"/>
    <w:p w:rsidR="00501C7B" w:rsidRDefault="00501C7B" w:rsidP="00501C7B"/>
    <w:p w:rsidR="00501C7B" w:rsidRDefault="00501C7B" w:rsidP="00501C7B"/>
    <w:p w:rsidR="00601165" w:rsidRDefault="00601165" w:rsidP="00601165">
      <w:pPr>
        <w:pStyle w:val="Sous-titre"/>
      </w:pPr>
      <w:r>
        <w:t>Auteurs : Vincent, Vincent &amp; Nicolas</w:t>
      </w:r>
    </w:p>
    <w:p w:rsidR="00601165" w:rsidRDefault="00601165" w:rsidP="00601165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sdt>
      <w:sdtPr>
        <w:id w:val="5958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D1222" w:rsidRDefault="005D1222">
          <w:pPr>
            <w:pStyle w:val="En-ttedetabledesmatires"/>
          </w:pPr>
          <w:r>
            <w:t>Table des matières</w:t>
          </w:r>
        </w:p>
        <w:p w:rsidR="00604474" w:rsidRDefault="005D1222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83582" w:history="1">
            <w:r w:rsidR="00604474" w:rsidRPr="000371A5">
              <w:rPr>
                <w:rStyle w:val="Lienhypertexte"/>
                <w:noProof/>
              </w:rPr>
              <w:t>Présentation</w:t>
            </w:r>
            <w:r w:rsidR="00604474">
              <w:rPr>
                <w:noProof/>
                <w:webHidden/>
              </w:rPr>
              <w:tab/>
            </w:r>
            <w:r w:rsidR="00604474">
              <w:rPr>
                <w:noProof/>
                <w:webHidden/>
              </w:rPr>
              <w:fldChar w:fldCharType="begin"/>
            </w:r>
            <w:r w:rsidR="00604474">
              <w:rPr>
                <w:noProof/>
                <w:webHidden/>
              </w:rPr>
              <w:instrText xml:space="preserve"> PAGEREF _Toc190083582 \h </w:instrText>
            </w:r>
            <w:r w:rsidR="00604474">
              <w:rPr>
                <w:noProof/>
                <w:webHidden/>
              </w:rPr>
            </w:r>
            <w:r w:rsidR="00604474">
              <w:rPr>
                <w:noProof/>
                <w:webHidden/>
              </w:rPr>
              <w:fldChar w:fldCharType="separate"/>
            </w:r>
            <w:r w:rsidR="00604474">
              <w:rPr>
                <w:noProof/>
                <w:webHidden/>
              </w:rPr>
              <w:t>3</w:t>
            </w:r>
            <w:r w:rsidR="00604474"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583" w:history="1">
            <w:r w:rsidRPr="000371A5">
              <w:rPr>
                <w:rStyle w:val="Lienhypertexte"/>
                <w:noProof/>
              </w:rPr>
              <w:t>Organisation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584" w:history="1">
            <w:r w:rsidRPr="000371A5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585" w:history="1">
            <w:r w:rsidRPr="000371A5">
              <w:rPr>
                <w:rStyle w:val="Lienhypertexte"/>
                <w:noProof/>
              </w:rPr>
              <w:t>Description du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586" w:history="1">
            <w:r w:rsidRPr="000371A5">
              <w:rPr>
                <w:rStyle w:val="Lienhypertexte"/>
                <w:noProof/>
              </w:rPr>
              <w:t>Périmètre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587" w:history="1">
            <w:r w:rsidRPr="000371A5">
              <w:rPr>
                <w:rStyle w:val="Lienhypertexte"/>
                <w:noProof/>
              </w:rPr>
              <w:t>Description générale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588" w:history="1">
            <w:r w:rsidRPr="000371A5">
              <w:rPr>
                <w:rStyle w:val="Lienhypertexte"/>
                <w:noProof/>
              </w:rPr>
              <w:t>Limites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589" w:history="1">
            <w:r w:rsidRPr="000371A5">
              <w:rPr>
                <w:rStyle w:val="Lienhypertexte"/>
                <w:noProof/>
              </w:rPr>
              <w:t>Fonctionnalités de base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590" w:history="1">
            <w:r w:rsidRPr="000371A5">
              <w:rPr>
                <w:rStyle w:val="Lienhypertexte"/>
                <w:noProof/>
              </w:rPr>
              <w:t>Être conforme à la RFC 1459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591" w:history="1">
            <w:r w:rsidRPr="000371A5">
              <w:rPr>
                <w:rStyle w:val="Lienhypertexte"/>
                <w:noProof/>
              </w:rPr>
              <w:t>Fonctionnalités avancées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592" w:history="1">
            <w:r w:rsidRPr="000371A5">
              <w:rPr>
                <w:rStyle w:val="Lienhypertexte"/>
                <w:noProof/>
              </w:rPr>
              <w:t>Proposer la réservation de pseudonyme (NickServ)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593" w:history="1">
            <w:r w:rsidRPr="000371A5">
              <w:rPr>
                <w:rStyle w:val="Lienhypertexte"/>
                <w:noProof/>
              </w:rPr>
              <w:t>Proposer l’enregistrement de canaux (ChanServ)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594" w:history="1">
            <w:r w:rsidRPr="000371A5">
              <w:rPr>
                <w:rStyle w:val="Lienhypertexte"/>
                <w:noProof/>
              </w:rPr>
              <w:t>Limiter le SPAM (SPAMBot)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595" w:history="1">
            <w:r w:rsidRPr="000371A5">
              <w:rPr>
                <w:rStyle w:val="Lienhypertexte"/>
                <w:noProof/>
              </w:rPr>
              <w:t>Limiter le flood (FloodBot)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596" w:history="1">
            <w:r w:rsidRPr="000371A5">
              <w:rPr>
                <w:rStyle w:val="Lienhypertexte"/>
                <w:noProof/>
              </w:rPr>
              <w:t>Solutions proposées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597" w:history="1">
            <w:r w:rsidRPr="000371A5">
              <w:rPr>
                <w:rStyle w:val="Lienhypertexte"/>
                <w:noProof/>
              </w:rPr>
              <w:t>Fonctionnalités de base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598" w:history="1">
            <w:r w:rsidRPr="000371A5">
              <w:rPr>
                <w:rStyle w:val="Lienhypertexte"/>
                <w:noProof/>
              </w:rPr>
              <w:t>Fonctionnalités avancées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599" w:history="1">
            <w:r w:rsidRPr="000371A5">
              <w:rPr>
                <w:rStyle w:val="Lienhypertexte"/>
                <w:noProof/>
              </w:rPr>
              <w:t>Proposer la réservation de pseudonyme (NickServ)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600" w:history="1">
            <w:r w:rsidRPr="000371A5">
              <w:rPr>
                <w:rStyle w:val="Lienhypertexte"/>
                <w:noProof/>
              </w:rPr>
              <w:t>Proposer l’enregistrement de canaux (ChanServ)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601" w:history="1">
            <w:r w:rsidRPr="000371A5">
              <w:rPr>
                <w:rStyle w:val="Lienhypertexte"/>
                <w:noProof/>
              </w:rPr>
              <w:t>Limiter le SPAM (SPAMBot)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602" w:history="1">
            <w:r w:rsidRPr="000371A5">
              <w:rPr>
                <w:rStyle w:val="Lienhypertexte"/>
                <w:noProof/>
              </w:rPr>
              <w:t>Limiter le flood (FloodBot)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603" w:history="1">
            <w:r w:rsidRPr="000371A5">
              <w:rPr>
                <w:rStyle w:val="Lienhypertexte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604" w:history="1">
            <w:r w:rsidRPr="000371A5">
              <w:rPr>
                <w:rStyle w:val="Lienhypertexte"/>
                <w:noProof/>
              </w:rPr>
              <w:t>Coûts de ces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605" w:history="1">
            <w:r w:rsidRPr="000371A5">
              <w:rPr>
                <w:rStyle w:val="Lienhypertexte"/>
                <w:noProof/>
              </w:rPr>
              <w:t>Coût humain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606" w:history="1">
            <w:r w:rsidRPr="000371A5">
              <w:rPr>
                <w:rStyle w:val="Lienhypertexte"/>
                <w:noProof/>
              </w:rPr>
              <w:t>Coût temporel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607" w:history="1">
            <w:r w:rsidRPr="000371A5">
              <w:rPr>
                <w:rStyle w:val="Lienhypertexte"/>
                <w:noProof/>
              </w:rPr>
              <w:t>Installation et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608" w:history="1">
            <w:r w:rsidRPr="000371A5">
              <w:rPr>
                <w:rStyle w:val="Lienhypertexte"/>
                <w:noProof/>
              </w:rPr>
              <w:t>Prévisions de fiabilité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474" w:rsidRDefault="00604474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190083609" w:history="1">
            <w:r w:rsidRPr="000371A5">
              <w:rPr>
                <w:rStyle w:val="Lienhypertexte"/>
                <w:noProof/>
              </w:rPr>
              <w:t>Perspectives d’évolutions et ajouts de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_Toc190083609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1222" w:rsidRDefault="005D1222">
          <w:r>
            <w:fldChar w:fldCharType="end"/>
          </w:r>
        </w:p>
      </w:sdtContent>
    </w:sdt>
    <w:p w:rsidR="005D1222" w:rsidRDefault="005D12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D1222" w:rsidRDefault="005D1222" w:rsidP="005D1222">
      <w:pPr>
        <w:pStyle w:val="Titre1"/>
      </w:pPr>
      <w:bookmarkStart w:id="1" w:name="_Toc190083582"/>
      <w:r>
        <w:lastRenderedPageBreak/>
        <w:t>Présentation</w:t>
      </w:r>
      <w:bookmarkEnd w:id="1"/>
    </w:p>
    <w:p w:rsidR="005D1222" w:rsidRDefault="00DD3189" w:rsidP="005D1222">
      <w:pPr>
        <w:pStyle w:val="Titre2"/>
      </w:pPr>
      <w:bookmarkStart w:id="2" w:name="_Toc190083583"/>
      <w:r>
        <w:t>Organisation du p</w:t>
      </w:r>
      <w:r w:rsidR="005D1222">
        <w:t>rojet</w:t>
      </w:r>
      <w:bookmarkEnd w:id="2"/>
    </w:p>
    <w:p w:rsidR="0009557C" w:rsidRPr="0009557C" w:rsidRDefault="005D1222" w:rsidP="0009557C">
      <w:pPr>
        <w:pStyle w:val="Titre2"/>
      </w:pPr>
      <w:bookmarkStart w:id="3" w:name="_Toc190083584"/>
      <w:r>
        <w:t>Environnement</w:t>
      </w:r>
      <w:bookmarkEnd w:id="3"/>
    </w:p>
    <w:p w:rsidR="005D1222" w:rsidRDefault="005D1222" w:rsidP="005D1222">
      <w:pPr>
        <w:pStyle w:val="Titre2"/>
      </w:pPr>
      <w:r>
        <w:br w:type="page"/>
      </w:r>
    </w:p>
    <w:p w:rsidR="005D1222" w:rsidRDefault="00D006C3" w:rsidP="0009557C">
      <w:pPr>
        <w:pStyle w:val="Titre1"/>
      </w:pPr>
      <w:bookmarkStart w:id="4" w:name="_Toc190083585"/>
      <w:r>
        <w:lastRenderedPageBreak/>
        <w:t xml:space="preserve">Description du </w:t>
      </w:r>
      <w:r w:rsidR="0009557C">
        <w:t>service</w:t>
      </w:r>
      <w:bookmarkEnd w:id="4"/>
    </w:p>
    <w:p w:rsidR="00DD3189" w:rsidRDefault="00DD3189" w:rsidP="00DD3189">
      <w:pPr>
        <w:pStyle w:val="Titre2"/>
      </w:pPr>
      <w:bookmarkStart w:id="5" w:name="_Toc190083586"/>
      <w:r>
        <w:t>Périmètre du projet</w:t>
      </w:r>
      <w:bookmarkEnd w:id="5"/>
    </w:p>
    <w:p w:rsidR="00DD3189" w:rsidRDefault="00DD3189" w:rsidP="00DD3189">
      <w:pPr>
        <w:pStyle w:val="Titre3"/>
      </w:pPr>
      <w:bookmarkStart w:id="6" w:name="_Toc190083587"/>
      <w:r>
        <w:t>Description générale du projet</w:t>
      </w:r>
      <w:bookmarkEnd w:id="6"/>
    </w:p>
    <w:p w:rsidR="00DD3189" w:rsidRPr="00DD3189" w:rsidRDefault="007527A2" w:rsidP="007527A2">
      <w:pPr>
        <w:pStyle w:val="Titre3"/>
      </w:pPr>
      <w:bookmarkStart w:id="7" w:name="_Toc190083588"/>
      <w:r>
        <w:t>Limites du projet</w:t>
      </w:r>
      <w:bookmarkEnd w:id="7"/>
    </w:p>
    <w:p w:rsidR="005D1222" w:rsidRPr="005D1222" w:rsidRDefault="00D006C3" w:rsidP="005D1222">
      <w:pPr>
        <w:pStyle w:val="Titre2"/>
      </w:pPr>
      <w:bookmarkStart w:id="8" w:name="_Toc190083589"/>
      <w:r>
        <w:t xml:space="preserve">Fonctionnalités </w:t>
      </w:r>
      <w:r w:rsidR="00CF69F2">
        <w:t xml:space="preserve">de base </w:t>
      </w:r>
      <w:r>
        <w:t>du serveur</w:t>
      </w:r>
      <w:bookmarkEnd w:id="8"/>
    </w:p>
    <w:p w:rsidR="00D006C3" w:rsidRDefault="00D006C3" w:rsidP="005D1222">
      <w:pPr>
        <w:pStyle w:val="Titre3"/>
      </w:pPr>
      <w:bookmarkStart w:id="9" w:name="_Toc190083590"/>
      <w:r>
        <w:t>Être conforme à la RFC 1459</w:t>
      </w:r>
      <w:bookmarkEnd w:id="9"/>
    </w:p>
    <w:p w:rsidR="00CF69F2" w:rsidRDefault="0009557C" w:rsidP="0009557C">
      <w:pPr>
        <w:pStyle w:val="Titre4"/>
      </w:pPr>
      <w:r>
        <w:t xml:space="preserve">Permettre à des clients </w:t>
      </w:r>
      <w:r w:rsidR="00CF69F2">
        <w:t>de rejoindre des canaux de discussion</w:t>
      </w:r>
    </w:p>
    <w:p w:rsidR="0009557C" w:rsidRDefault="0009557C" w:rsidP="0009557C">
      <w:pPr>
        <w:pStyle w:val="Titre4"/>
      </w:pPr>
      <w:r>
        <w:t>Permettre à ces m</w:t>
      </w:r>
      <w:r w:rsidR="00CF69F2">
        <w:t>êmes clients de dialoguer en privé</w:t>
      </w:r>
    </w:p>
    <w:p w:rsidR="00CF69F2" w:rsidRDefault="00CF69F2" w:rsidP="00CF69F2">
      <w:pPr>
        <w:pStyle w:val="Titre4"/>
      </w:pPr>
      <w:r>
        <w:t>Autoriser un réseau de serveurs</w:t>
      </w:r>
    </w:p>
    <w:p w:rsidR="00CF69F2" w:rsidRPr="00CF69F2" w:rsidRDefault="00CF69F2" w:rsidP="00CF69F2">
      <w:pPr>
        <w:pStyle w:val="Titre2"/>
      </w:pPr>
      <w:bookmarkStart w:id="10" w:name="_Toc190083591"/>
      <w:r>
        <w:t>Fonctionnalités avancées du serveur</w:t>
      </w:r>
      <w:bookmarkEnd w:id="10"/>
    </w:p>
    <w:p w:rsidR="00CF69F2" w:rsidRDefault="00CF69F2" w:rsidP="005D1222">
      <w:pPr>
        <w:pStyle w:val="Titre3"/>
      </w:pPr>
      <w:bookmarkStart w:id="11" w:name="_Toc190083592"/>
      <w:r>
        <w:t>Proposer</w:t>
      </w:r>
      <w:r w:rsidR="00D006C3">
        <w:t xml:space="preserve"> la réservation de pseudonyme (NickServ)</w:t>
      </w:r>
      <w:bookmarkEnd w:id="11"/>
    </w:p>
    <w:p w:rsidR="00D006C3" w:rsidRDefault="00CF69F2" w:rsidP="005D1222">
      <w:pPr>
        <w:pStyle w:val="Titre3"/>
      </w:pPr>
      <w:bookmarkStart w:id="12" w:name="_Toc190083593"/>
      <w:r>
        <w:t>Proposer</w:t>
      </w:r>
      <w:r w:rsidR="0089590B">
        <w:t xml:space="preserve"> l’enregistrement de canaux (ChanServ)</w:t>
      </w:r>
      <w:bookmarkEnd w:id="12"/>
    </w:p>
    <w:p w:rsidR="0089590B" w:rsidRDefault="0089590B" w:rsidP="005D1222">
      <w:pPr>
        <w:pStyle w:val="Titre3"/>
      </w:pPr>
      <w:bookmarkStart w:id="13" w:name="_Toc190083594"/>
      <w:r>
        <w:t>Limiter le SPAM (SPAMBot)</w:t>
      </w:r>
      <w:bookmarkEnd w:id="13"/>
    </w:p>
    <w:p w:rsidR="007527A2" w:rsidRDefault="0089590B" w:rsidP="007527A2">
      <w:pPr>
        <w:pStyle w:val="Titre3"/>
      </w:pPr>
      <w:bookmarkStart w:id="14" w:name="_Toc190083595"/>
      <w:r>
        <w:t>Limiter le flood (FloodBot)</w:t>
      </w:r>
      <w:bookmarkEnd w:id="14"/>
    </w:p>
    <w:p w:rsidR="007527A2" w:rsidRDefault="007527A2" w:rsidP="007527A2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7527A2" w:rsidRDefault="007527A2" w:rsidP="007527A2">
      <w:pPr>
        <w:pStyle w:val="Titre1"/>
      </w:pPr>
      <w:bookmarkStart w:id="15" w:name="_Toc190083596"/>
      <w:r>
        <w:lastRenderedPageBreak/>
        <w:t>Solutions proposées</w:t>
      </w:r>
      <w:bookmarkEnd w:id="15"/>
    </w:p>
    <w:p w:rsidR="007527A2" w:rsidRDefault="007527A2" w:rsidP="007527A2">
      <w:pPr>
        <w:pStyle w:val="Titre2"/>
      </w:pPr>
      <w:bookmarkStart w:id="16" w:name="_Toc190083597"/>
      <w:r>
        <w:t>Fonctionnalités de base du serveur</w:t>
      </w:r>
      <w:bookmarkEnd w:id="16"/>
    </w:p>
    <w:p w:rsidR="007527A2" w:rsidRPr="00CF69F2" w:rsidRDefault="007527A2" w:rsidP="007527A2">
      <w:pPr>
        <w:pStyle w:val="Titre2"/>
      </w:pPr>
      <w:bookmarkStart w:id="17" w:name="_Toc190083598"/>
      <w:r>
        <w:t>Fonctionnalités avancées du serveur</w:t>
      </w:r>
      <w:bookmarkEnd w:id="17"/>
    </w:p>
    <w:p w:rsidR="007527A2" w:rsidRDefault="007527A2" w:rsidP="007527A2">
      <w:pPr>
        <w:pStyle w:val="Titre3"/>
      </w:pPr>
      <w:bookmarkStart w:id="18" w:name="_Toc190083599"/>
      <w:r>
        <w:t>Proposer la réservation de pseudonyme (NickServ)</w:t>
      </w:r>
      <w:bookmarkEnd w:id="18"/>
    </w:p>
    <w:p w:rsidR="007527A2" w:rsidRDefault="007527A2" w:rsidP="007527A2">
      <w:pPr>
        <w:pStyle w:val="Titre3"/>
      </w:pPr>
      <w:bookmarkStart w:id="19" w:name="_Toc190083600"/>
      <w:r>
        <w:t>Proposer l’enregistrement de canaux (ChanServ)</w:t>
      </w:r>
      <w:bookmarkEnd w:id="19"/>
    </w:p>
    <w:p w:rsidR="007527A2" w:rsidRDefault="007527A2" w:rsidP="007527A2">
      <w:pPr>
        <w:pStyle w:val="Titre3"/>
      </w:pPr>
      <w:bookmarkStart w:id="20" w:name="_Toc190083601"/>
      <w:r>
        <w:t>Limiter le SPAM (SPAMBot)</w:t>
      </w:r>
      <w:bookmarkEnd w:id="20"/>
    </w:p>
    <w:p w:rsidR="007527A2" w:rsidRDefault="007527A2" w:rsidP="007527A2">
      <w:pPr>
        <w:pStyle w:val="Titre3"/>
      </w:pPr>
      <w:bookmarkStart w:id="21" w:name="_Toc190083602"/>
      <w:r>
        <w:t>Limiter le flood (FloodBot)</w:t>
      </w:r>
      <w:bookmarkEnd w:id="21"/>
    </w:p>
    <w:p w:rsidR="003E728A" w:rsidRPr="003E728A" w:rsidRDefault="003E728A" w:rsidP="003E728A">
      <w:pPr>
        <w:pStyle w:val="Titre2"/>
      </w:pPr>
      <w:bookmarkStart w:id="22" w:name="_Toc190083603"/>
      <w:r>
        <w:t>Modules</w:t>
      </w:r>
      <w:bookmarkEnd w:id="22"/>
    </w:p>
    <w:p w:rsidR="000A50DF" w:rsidRDefault="003E728A" w:rsidP="007527A2">
      <w:pPr>
        <w:pStyle w:val="Titre2"/>
      </w:pPr>
      <w:bookmarkStart w:id="23" w:name="_Toc190083604"/>
      <w:r>
        <w:t>Coûts de ces solutions</w:t>
      </w:r>
      <w:bookmarkEnd w:id="23"/>
    </w:p>
    <w:p w:rsidR="003E728A" w:rsidRDefault="003E728A" w:rsidP="003E728A">
      <w:pPr>
        <w:pStyle w:val="Titre3"/>
      </w:pPr>
      <w:bookmarkStart w:id="24" w:name="_Toc190083605"/>
      <w:r>
        <w:t>Coût humain</w:t>
      </w:r>
      <w:bookmarkEnd w:id="24"/>
    </w:p>
    <w:p w:rsidR="003E728A" w:rsidRDefault="003E728A" w:rsidP="003E728A">
      <w:pPr>
        <w:pStyle w:val="Titre3"/>
      </w:pPr>
      <w:bookmarkStart w:id="25" w:name="_Toc190083606"/>
      <w:r>
        <w:t>Coût temporel</w:t>
      </w:r>
      <w:bookmarkEnd w:id="25"/>
    </w:p>
    <w:p w:rsidR="003E728A" w:rsidRDefault="003E728A" w:rsidP="003E728A">
      <w:pPr>
        <w:pStyle w:val="Titre2"/>
      </w:pPr>
      <w:bookmarkStart w:id="26" w:name="_Toc190083607"/>
      <w:r>
        <w:t>Installation et maintenance</w:t>
      </w:r>
      <w:bookmarkEnd w:id="26"/>
    </w:p>
    <w:p w:rsidR="003E728A" w:rsidRDefault="003E728A" w:rsidP="003E728A">
      <w:pPr>
        <w:pStyle w:val="Titre2"/>
      </w:pPr>
      <w:bookmarkStart w:id="27" w:name="_Toc190083608"/>
      <w:r>
        <w:t>Prévisions de fiabilité</w:t>
      </w:r>
      <w:bookmarkEnd w:id="27"/>
    </w:p>
    <w:p w:rsidR="003E728A" w:rsidRPr="003E728A" w:rsidRDefault="003E728A" w:rsidP="003E728A">
      <w:pPr>
        <w:pStyle w:val="Titre2"/>
      </w:pPr>
      <w:bookmarkStart w:id="28" w:name="_Toc190083609"/>
      <w:r>
        <w:t>Perspectives d’évolutions et ajouts de modules</w:t>
      </w:r>
      <w:bookmarkEnd w:id="28"/>
    </w:p>
    <w:sectPr w:rsidR="003E728A" w:rsidRPr="003E728A" w:rsidSect="00B9403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DAD" w:rsidRDefault="00753DAD" w:rsidP="00501C7B">
      <w:pPr>
        <w:spacing w:after="0" w:line="240" w:lineRule="auto"/>
      </w:pPr>
      <w:r>
        <w:separator/>
      </w:r>
    </w:p>
  </w:endnote>
  <w:endnote w:type="continuationSeparator" w:id="1">
    <w:p w:rsidR="00753DAD" w:rsidRDefault="00753DAD" w:rsidP="00501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501C7B">
      <w:tc>
        <w:tcPr>
          <w:tcW w:w="918" w:type="dxa"/>
        </w:tcPr>
        <w:p w:rsidR="00501C7B" w:rsidRDefault="00FB7EA4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604474" w:rsidRPr="00604474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501C7B" w:rsidRDefault="00501C7B">
          <w:pPr>
            <w:pStyle w:val="Pieddepage"/>
          </w:pPr>
        </w:p>
      </w:tc>
    </w:tr>
  </w:tbl>
  <w:p w:rsidR="00501C7B" w:rsidRDefault="00501C7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DAD" w:rsidRDefault="00753DAD" w:rsidP="00501C7B">
      <w:pPr>
        <w:spacing w:after="0" w:line="240" w:lineRule="auto"/>
      </w:pPr>
      <w:r>
        <w:separator/>
      </w:r>
    </w:p>
  </w:footnote>
  <w:footnote w:type="continuationSeparator" w:id="1">
    <w:p w:rsidR="00753DAD" w:rsidRDefault="00753DAD" w:rsidP="00501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1440A"/>
    <w:multiLevelType w:val="hybridMultilevel"/>
    <w:tmpl w:val="39B09B76"/>
    <w:lvl w:ilvl="0" w:tplc="BE74FE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75103"/>
    <w:multiLevelType w:val="hybridMultilevel"/>
    <w:tmpl w:val="FF9C93E2"/>
    <w:lvl w:ilvl="0" w:tplc="9EBC1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0DD1"/>
    <w:rsid w:val="0009557C"/>
    <w:rsid w:val="000A50DF"/>
    <w:rsid w:val="003E728A"/>
    <w:rsid w:val="004E392C"/>
    <w:rsid w:val="00501C7B"/>
    <w:rsid w:val="005D1222"/>
    <w:rsid w:val="00601165"/>
    <w:rsid w:val="00604474"/>
    <w:rsid w:val="00650DD1"/>
    <w:rsid w:val="006F11BC"/>
    <w:rsid w:val="007527A2"/>
    <w:rsid w:val="00753DAD"/>
    <w:rsid w:val="0089590B"/>
    <w:rsid w:val="008C787F"/>
    <w:rsid w:val="00A748F8"/>
    <w:rsid w:val="00B94038"/>
    <w:rsid w:val="00CF69F2"/>
    <w:rsid w:val="00D006C3"/>
    <w:rsid w:val="00DD3189"/>
    <w:rsid w:val="00FB7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038"/>
  </w:style>
  <w:style w:type="paragraph" w:styleId="Titre1">
    <w:name w:val="heading 1"/>
    <w:basedOn w:val="Normal"/>
    <w:next w:val="Normal"/>
    <w:link w:val="Titre1Car"/>
    <w:uiPriority w:val="9"/>
    <w:qFormat/>
    <w:rsid w:val="006011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1C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D1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955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01C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1C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1C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01C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501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01C7B"/>
  </w:style>
  <w:style w:type="paragraph" w:styleId="Pieddepage">
    <w:name w:val="footer"/>
    <w:basedOn w:val="Normal"/>
    <w:link w:val="PieddepageCar"/>
    <w:uiPriority w:val="99"/>
    <w:unhideWhenUsed/>
    <w:rsid w:val="00501C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1C7B"/>
  </w:style>
  <w:style w:type="character" w:customStyle="1" w:styleId="Titre2Car">
    <w:name w:val="Titre 2 Car"/>
    <w:basedOn w:val="Policepardfaut"/>
    <w:link w:val="Titre2"/>
    <w:uiPriority w:val="9"/>
    <w:rsid w:val="00501C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011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01165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601165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01165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01165"/>
    <w:pPr>
      <w:spacing w:after="100"/>
      <w:ind w:left="440"/>
    </w:pPr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1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116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006C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E392C"/>
    <w:rPr>
      <w:color w:val="0000FF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4E392C"/>
    <w:rPr>
      <w:b/>
      <w:bCs/>
      <w:i/>
      <w:iCs/>
      <w:color w:val="4F81BD" w:themeColor="accent1"/>
    </w:rPr>
  </w:style>
  <w:style w:type="character" w:customStyle="1" w:styleId="Titre3Car">
    <w:name w:val="Titre 3 Car"/>
    <w:basedOn w:val="Policepardfaut"/>
    <w:link w:val="Titre3"/>
    <w:uiPriority w:val="9"/>
    <w:rsid w:val="005D12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095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C7CA8"/>
    <w:rsid w:val="00013336"/>
    <w:rsid w:val="004600DB"/>
    <w:rsid w:val="00BC7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3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304575938844FB99AA220C87F98D240">
    <w:name w:val="F304575938844FB99AA220C87F98D240"/>
    <w:rsid w:val="00BC7CA8"/>
  </w:style>
  <w:style w:type="paragraph" w:customStyle="1" w:styleId="0A6118790BD94AE9B68DC3141F16ABE3">
    <w:name w:val="0A6118790BD94AE9B68DC3141F16ABE3"/>
    <w:rsid w:val="00BC7CA8"/>
  </w:style>
  <w:style w:type="paragraph" w:customStyle="1" w:styleId="F3D4192E12C943E5AADB070D2A1C573A">
    <w:name w:val="F3D4192E12C943E5AADB070D2A1C573A"/>
    <w:rsid w:val="00BC7CA8"/>
  </w:style>
  <w:style w:type="paragraph" w:customStyle="1" w:styleId="A4A9697A42DC45519AC1EC29807EB55E">
    <w:name w:val="A4A9697A42DC45519AC1EC29807EB55E"/>
    <w:rsid w:val="00BC7CA8"/>
  </w:style>
  <w:style w:type="paragraph" w:customStyle="1" w:styleId="0ACE075ECB5F426899020CD7DD902DE1">
    <w:name w:val="0ACE075ECB5F426899020CD7DD902DE1"/>
    <w:rsid w:val="00BC7CA8"/>
  </w:style>
  <w:style w:type="paragraph" w:customStyle="1" w:styleId="C8E1A5C082204046A734D81F9E753C82">
    <w:name w:val="C8E1A5C082204046A734D81F9E753C82"/>
    <w:rsid w:val="00BC7CA8"/>
  </w:style>
  <w:style w:type="paragraph" w:customStyle="1" w:styleId="BC46EE0F01544E1680524818D275CB3E">
    <w:name w:val="BC46EE0F01544E1680524818D275CB3E"/>
    <w:rsid w:val="00013336"/>
  </w:style>
  <w:style w:type="paragraph" w:customStyle="1" w:styleId="B64AC19FB0BE41AC9E59E45D94D6C634">
    <w:name w:val="B64AC19FB0BE41AC9E59E45D94D6C634"/>
    <w:rsid w:val="00013336"/>
  </w:style>
  <w:style w:type="paragraph" w:customStyle="1" w:styleId="A11C372719CD460B9D277EABAA9F1530">
    <w:name w:val="A11C372719CD460B9D277EABAA9F1530"/>
    <w:rsid w:val="00013336"/>
  </w:style>
  <w:style w:type="paragraph" w:customStyle="1" w:styleId="40D1BB689D514A5FB8B538942283E5BF">
    <w:name w:val="40D1BB689D514A5FB8B538942283E5BF"/>
    <w:rsid w:val="00013336"/>
  </w:style>
  <w:style w:type="paragraph" w:customStyle="1" w:styleId="31DA52D833704F2FBDD6113209A17C8E">
    <w:name w:val="31DA52D833704F2FBDD6113209A17C8E"/>
    <w:rsid w:val="00013336"/>
  </w:style>
  <w:style w:type="paragraph" w:customStyle="1" w:styleId="91D8F9CA4DC54623887DEC40792B84CA">
    <w:name w:val="91D8F9CA4DC54623887DEC40792B84CA"/>
    <w:rsid w:val="000133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1F639-91F8-4649-97E3-99FB72C6F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Unicornis</Company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Unicornis</dc:creator>
  <cp:keywords/>
  <dc:description/>
  <cp:lastModifiedBy>Unicornis</cp:lastModifiedBy>
  <cp:revision>4</cp:revision>
  <dcterms:created xsi:type="dcterms:W3CDTF">2008-02-06T14:16:00Z</dcterms:created>
  <dcterms:modified xsi:type="dcterms:W3CDTF">2008-02-06T16:50:00Z</dcterms:modified>
</cp:coreProperties>
</file>