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B21A9" w:rsidRPr="007B21A9" w:rsidRDefault="007B21A9" w:rsidP="007B21A9">
      <w:pPr>
        <w:spacing w:before="100" w:beforeAutospacing="1" w:after="100" w:afterAutospacing="1" w:line="240" w:lineRule="auto"/>
        <w:ind w:firstLine="0"/>
        <w:jc w:val="left"/>
        <w:outlineLvl w:val="2"/>
        <w:rPr>
          <w:rFonts w:eastAsia="Times New Roman" w:cs="Times New Roman"/>
          <w:b/>
          <w:bCs/>
          <w:sz w:val="27"/>
          <w:szCs w:val="27"/>
          <w:highlight w:val="yellow"/>
          <w:lang w:eastAsia="ru-RU"/>
        </w:rPr>
      </w:pPr>
      <w:bookmarkStart w:id="0" w:name="_Toc229054861"/>
      <w:r w:rsidRPr="007B21A9">
        <w:rPr>
          <w:rFonts w:eastAsia="Times New Roman" w:cs="Times New Roman"/>
          <w:b/>
          <w:bCs/>
          <w:sz w:val="27"/>
          <w:szCs w:val="27"/>
          <w:highlight w:val="yellow"/>
          <w:lang w:eastAsia="ru-RU"/>
        </w:rPr>
        <w:t>Введение (4–6 страниц)</w:t>
      </w:r>
      <w:bookmarkEnd w:id="0"/>
    </w:p>
    <w:p w:rsidR="007B21A9" w:rsidRPr="007B21A9" w:rsidRDefault="007B21A9" w:rsidP="007B21A9">
      <w:pPr>
        <w:numPr>
          <w:ilvl w:val="0"/>
          <w:numId w:val="1"/>
        </w:numPr>
        <w:spacing w:before="100" w:beforeAutospacing="1" w:after="100" w:afterAutospacing="1" w:line="240" w:lineRule="auto"/>
        <w:jc w:val="left"/>
        <w:rPr>
          <w:rFonts w:eastAsia="Times New Roman" w:cs="Times New Roman"/>
          <w:sz w:val="24"/>
          <w:szCs w:val="24"/>
          <w:highlight w:val="yellow"/>
          <w:lang w:eastAsia="ru-RU"/>
        </w:rPr>
      </w:pPr>
      <w:r w:rsidRPr="007B21A9">
        <w:rPr>
          <w:rFonts w:eastAsia="Times New Roman" w:cs="Times New Roman"/>
          <w:b/>
          <w:bCs/>
          <w:sz w:val="24"/>
          <w:szCs w:val="24"/>
          <w:highlight w:val="yellow"/>
          <w:lang w:eastAsia="ru-RU"/>
        </w:rPr>
        <w:t>Актуальность темы:</w:t>
      </w:r>
      <w:r w:rsidRPr="007B21A9">
        <w:rPr>
          <w:rFonts w:eastAsia="Times New Roman" w:cs="Times New Roman"/>
          <w:sz w:val="24"/>
          <w:szCs w:val="24"/>
          <w:highlight w:val="yellow"/>
          <w:lang w:eastAsia="ru-RU"/>
        </w:rPr>
        <w:t xml:space="preserve"> Обоснование через проблему отсутствия контроля за рационом питания и сложности ручного подбора продуктов.</w:t>
      </w:r>
    </w:p>
    <w:p w:rsidR="007B21A9" w:rsidRPr="007B21A9" w:rsidRDefault="007B21A9" w:rsidP="007B21A9">
      <w:pPr>
        <w:numPr>
          <w:ilvl w:val="0"/>
          <w:numId w:val="1"/>
        </w:numPr>
        <w:spacing w:before="100" w:beforeAutospacing="1" w:after="100" w:afterAutospacing="1" w:line="240" w:lineRule="auto"/>
        <w:jc w:val="left"/>
        <w:rPr>
          <w:rFonts w:eastAsia="Times New Roman" w:cs="Times New Roman"/>
          <w:sz w:val="24"/>
          <w:szCs w:val="24"/>
          <w:highlight w:val="yellow"/>
          <w:lang w:eastAsia="ru-RU"/>
        </w:rPr>
      </w:pPr>
      <w:r w:rsidRPr="007B21A9">
        <w:rPr>
          <w:rFonts w:eastAsia="Times New Roman" w:cs="Times New Roman"/>
          <w:b/>
          <w:bCs/>
          <w:sz w:val="24"/>
          <w:szCs w:val="24"/>
          <w:highlight w:val="yellow"/>
          <w:lang w:eastAsia="ru-RU"/>
        </w:rPr>
        <w:t>Объект и предмет исследования:</w:t>
      </w:r>
      <w:r w:rsidRPr="007B21A9">
        <w:rPr>
          <w:rFonts w:eastAsia="Times New Roman" w:cs="Times New Roman"/>
          <w:sz w:val="24"/>
          <w:szCs w:val="24"/>
          <w:highlight w:val="yellow"/>
          <w:lang w:eastAsia="ru-RU"/>
        </w:rPr>
        <w:t xml:space="preserve"> В соответствии с Задачей №1.</w:t>
      </w:r>
    </w:p>
    <w:p w:rsidR="007B21A9" w:rsidRPr="007B21A9" w:rsidRDefault="007B21A9" w:rsidP="007B21A9">
      <w:pPr>
        <w:numPr>
          <w:ilvl w:val="0"/>
          <w:numId w:val="1"/>
        </w:numPr>
        <w:spacing w:before="100" w:beforeAutospacing="1" w:after="100" w:afterAutospacing="1" w:line="240" w:lineRule="auto"/>
        <w:jc w:val="left"/>
        <w:rPr>
          <w:rFonts w:eastAsia="Times New Roman" w:cs="Times New Roman"/>
          <w:sz w:val="24"/>
          <w:szCs w:val="24"/>
          <w:highlight w:val="yellow"/>
          <w:lang w:eastAsia="ru-RU"/>
        </w:rPr>
      </w:pPr>
      <w:r w:rsidRPr="007B21A9">
        <w:rPr>
          <w:rFonts w:eastAsia="Times New Roman" w:cs="Times New Roman"/>
          <w:b/>
          <w:bCs/>
          <w:sz w:val="24"/>
          <w:szCs w:val="24"/>
          <w:highlight w:val="yellow"/>
          <w:lang w:eastAsia="ru-RU"/>
        </w:rPr>
        <w:t>Цель и задачи:</w:t>
      </w:r>
      <w:r w:rsidRPr="007B21A9">
        <w:rPr>
          <w:rFonts w:eastAsia="Times New Roman" w:cs="Times New Roman"/>
          <w:sz w:val="24"/>
          <w:szCs w:val="24"/>
          <w:highlight w:val="yellow"/>
          <w:lang w:eastAsia="ru-RU"/>
        </w:rPr>
        <w:t xml:space="preserve"> В соответствии с вашим заданием.</w:t>
      </w:r>
    </w:p>
    <w:p w:rsidR="007B21A9" w:rsidRPr="007B21A9" w:rsidRDefault="007B21A9" w:rsidP="007B21A9">
      <w:pPr>
        <w:numPr>
          <w:ilvl w:val="0"/>
          <w:numId w:val="1"/>
        </w:numPr>
        <w:spacing w:before="100" w:beforeAutospacing="1" w:after="100" w:afterAutospacing="1" w:line="240" w:lineRule="auto"/>
        <w:jc w:val="left"/>
        <w:rPr>
          <w:rFonts w:eastAsia="Times New Roman" w:cs="Times New Roman"/>
          <w:sz w:val="24"/>
          <w:szCs w:val="24"/>
          <w:highlight w:val="yellow"/>
          <w:lang w:eastAsia="ru-RU"/>
        </w:rPr>
      </w:pPr>
      <w:r w:rsidRPr="007B21A9">
        <w:rPr>
          <w:rFonts w:eastAsia="Times New Roman" w:cs="Times New Roman"/>
          <w:b/>
          <w:bCs/>
          <w:sz w:val="24"/>
          <w:szCs w:val="24"/>
          <w:highlight w:val="yellow"/>
          <w:lang w:eastAsia="ru-RU"/>
        </w:rPr>
        <w:t>Научная новизна и практическая значимость.</w:t>
      </w:r>
    </w:p>
    <w:p w:rsidR="007B21A9" w:rsidRPr="007B21A9" w:rsidRDefault="007B21A9" w:rsidP="007B21A9">
      <w:pPr>
        <w:spacing w:before="100" w:beforeAutospacing="1" w:after="100" w:afterAutospacing="1" w:line="240" w:lineRule="auto"/>
        <w:ind w:firstLine="0"/>
        <w:jc w:val="left"/>
        <w:outlineLvl w:val="2"/>
        <w:rPr>
          <w:rFonts w:eastAsia="Times New Roman" w:cs="Times New Roman"/>
          <w:b/>
          <w:bCs/>
          <w:sz w:val="27"/>
          <w:szCs w:val="27"/>
          <w:highlight w:val="yellow"/>
          <w:lang w:eastAsia="ru-RU"/>
        </w:rPr>
      </w:pPr>
      <w:bookmarkStart w:id="1" w:name="_Toc229054862"/>
      <w:r w:rsidRPr="007B21A9">
        <w:rPr>
          <w:rFonts w:eastAsia="Times New Roman" w:cs="Times New Roman"/>
          <w:b/>
          <w:bCs/>
          <w:sz w:val="27"/>
          <w:szCs w:val="27"/>
          <w:highlight w:val="yellow"/>
          <w:lang w:eastAsia="ru-RU"/>
        </w:rPr>
        <w:t>Глава 1. Анализ предметной области и постановка задачи (15–20 страниц)</w:t>
      </w:r>
      <w:bookmarkEnd w:id="1"/>
    </w:p>
    <w:p w:rsidR="007B21A9" w:rsidRPr="007B21A9" w:rsidRDefault="007B21A9" w:rsidP="007B21A9">
      <w:pPr>
        <w:numPr>
          <w:ilvl w:val="0"/>
          <w:numId w:val="2"/>
        </w:numPr>
        <w:spacing w:before="100" w:beforeAutospacing="1" w:after="100" w:afterAutospacing="1" w:line="240" w:lineRule="auto"/>
        <w:jc w:val="left"/>
        <w:rPr>
          <w:rFonts w:eastAsia="Times New Roman" w:cs="Times New Roman"/>
          <w:sz w:val="24"/>
          <w:szCs w:val="24"/>
          <w:highlight w:val="yellow"/>
          <w:lang w:eastAsia="ru-RU"/>
        </w:rPr>
      </w:pPr>
      <w:r w:rsidRPr="007B21A9">
        <w:rPr>
          <w:rFonts w:eastAsia="Times New Roman" w:cs="Times New Roman"/>
          <w:b/>
          <w:bCs/>
          <w:sz w:val="24"/>
          <w:szCs w:val="24"/>
          <w:highlight w:val="yellow"/>
          <w:lang w:eastAsia="ru-RU"/>
        </w:rPr>
        <w:t>1.1. Исследование проблемы контроля рациона питания:</w:t>
      </w:r>
      <w:r w:rsidRPr="007B21A9">
        <w:rPr>
          <w:rFonts w:eastAsia="Times New Roman" w:cs="Times New Roman"/>
          <w:sz w:val="24"/>
          <w:szCs w:val="24"/>
          <w:highlight w:val="yellow"/>
          <w:lang w:eastAsia="ru-RU"/>
        </w:rPr>
        <w:t xml:space="preserve"> Почему существующие методы подбора продуктов неэффективны.</w:t>
      </w:r>
    </w:p>
    <w:p w:rsidR="007B21A9" w:rsidRPr="007B21A9" w:rsidRDefault="007B21A9" w:rsidP="007B21A9">
      <w:pPr>
        <w:numPr>
          <w:ilvl w:val="0"/>
          <w:numId w:val="2"/>
        </w:numPr>
        <w:spacing w:before="100" w:beforeAutospacing="1" w:after="100" w:afterAutospacing="1" w:line="240" w:lineRule="auto"/>
        <w:jc w:val="left"/>
        <w:rPr>
          <w:rFonts w:eastAsia="Times New Roman" w:cs="Times New Roman"/>
          <w:sz w:val="24"/>
          <w:szCs w:val="24"/>
          <w:highlight w:val="yellow"/>
          <w:lang w:eastAsia="ru-RU"/>
        </w:rPr>
      </w:pPr>
      <w:r w:rsidRPr="007B21A9">
        <w:rPr>
          <w:rFonts w:eastAsia="Times New Roman" w:cs="Times New Roman"/>
          <w:b/>
          <w:bCs/>
          <w:sz w:val="24"/>
          <w:szCs w:val="24"/>
          <w:highlight w:val="yellow"/>
          <w:lang w:eastAsia="ru-RU"/>
        </w:rPr>
        <w:t>1.2. Обзор существующих информационных систем:</w:t>
      </w:r>
      <w:r w:rsidRPr="007B21A9">
        <w:rPr>
          <w:rFonts w:eastAsia="Times New Roman" w:cs="Times New Roman"/>
          <w:sz w:val="24"/>
          <w:szCs w:val="24"/>
          <w:highlight w:val="yellow"/>
          <w:lang w:eastAsia="ru-RU"/>
        </w:rPr>
        <w:t xml:space="preserve"> Анализ аналогов (приложения для фитнеса, доставки еды с КБЖУ).</w:t>
      </w:r>
    </w:p>
    <w:p w:rsidR="007B21A9" w:rsidRPr="007B21A9" w:rsidRDefault="007B21A9" w:rsidP="007B21A9">
      <w:pPr>
        <w:numPr>
          <w:ilvl w:val="0"/>
          <w:numId w:val="2"/>
        </w:numPr>
        <w:spacing w:before="100" w:beforeAutospacing="1" w:after="100" w:afterAutospacing="1" w:line="240" w:lineRule="auto"/>
        <w:jc w:val="left"/>
        <w:rPr>
          <w:rFonts w:eastAsia="Times New Roman" w:cs="Times New Roman"/>
          <w:sz w:val="24"/>
          <w:szCs w:val="24"/>
          <w:highlight w:val="yellow"/>
          <w:lang w:eastAsia="ru-RU"/>
        </w:rPr>
      </w:pPr>
      <w:r w:rsidRPr="007B21A9">
        <w:rPr>
          <w:rFonts w:eastAsia="Times New Roman" w:cs="Times New Roman"/>
          <w:sz w:val="24"/>
          <w:szCs w:val="24"/>
          <w:highlight w:val="yellow"/>
          <w:lang w:eastAsia="ru-RU"/>
        </w:rPr>
        <w:t>1.3. Математическая постановка задачи о рационе: Анализ классических методов решения (линейное программирование).</w:t>
      </w:r>
    </w:p>
    <w:p w:rsidR="007B21A9" w:rsidRPr="007B21A9" w:rsidRDefault="007B21A9" w:rsidP="007B21A9">
      <w:pPr>
        <w:numPr>
          <w:ilvl w:val="0"/>
          <w:numId w:val="2"/>
        </w:numPr>
        <w:spacing w:before="100" w:beforeAutospacing="1" w:after="100" w:afterAutospacing="1" w:line="240" w:lineRule="auto"/>
        <w:jc w:val="left"/>
        <w:rPr>
          <w:rFonts w:eastAsia="Times New Roman" w:cs="Times New Roman"/>
          <w:sz w:val="24"/>
          <w:szCs w:val="24"/>
          <w:highlight w:val="yellow"/>
          <w:lang w:eastAsia="ru-RU"/>
        </w:rPr>
      </w:pPr>
      <w:r w:rsidRPr="007B21A9">
        <w:rPr>
          <w:rFonts w:eastAsia="Times New Roman" w:cs="Times New Roman"/>
          <w:sz w:val="24"/>
          <w:szCs w:val="24"/>
          <w:highlight w:val="yellow"/>
          <w:lang w:eastAsia="ru-RU"/>
        </w:rPr>
        <w:t>1.4. Формализация предпочтений пользователя: Использование бинарных отношений предпочтения для ранжирования продуктов.</w:t>
      </w:r>
    </w:p>
    <w:p w:rsidR="007B21A9" w:rsidRPr="007B21A9" w:rsidRDefault="007B21A9" w:rsidP="007B21A9">
      <w:pPr>
        <w:spacing w:before="100" w:beforeAutospacing="1" w:after="100" w:afterAutospacing="1" w:line="240" w:lineRule="auto"/>
        <w:ind w:firstLine="0"/>
        <w:jc w:val="left"/>
        <w:outlineLvl w:val="2"/>
        <w:rPr>
          <w:rFonts w:eastAsia="Times New Roman" w:cs="Times New Roman"/>
          <w:b/>
          <w:bCs/>
          <w:sz w:val="27"/>
          <w:szCs w:val="27"/>
          <w:highlight w:val="yellow"/>
          <w:lang w:eastAsia="ru-RU"/>
        </w:rPr>
      </w:pPr>
      <w:bookmarkStart w:id="2" w:name="_Toc229054863"/>
      <w:r w:rsidRPr="007B21A9">
        <w:rPr>
          <w:rFonts w:eastAsia="Times New Roman" w:cs="Times New Roman"/>
          <w:b/>
          <w:bCs/>
          <w:sz w:val="27"/>
          <w:szCs w:val="27"/>
          <w:highlight w:val="yellow"/>
          <w:lang w:eastAsia="ru-RU"/>
        </w:rPr>
        <w:t>Глава 2. Проектирование информационной системы (15–20 страниц)</w:t>
      </w:r>
      <w:bookmarkEnd w:id="2"/>
    </w:p>
    <w:p w:rsidR="007B21A9" w:rsidRPr="007B21A9" w:rsidRDefault="007B21A9" w:rsidP="007B21A9">
      <w:pPr>
        <w:numPr>
          <w:ilvl w:val="0"/>
          <w:numId w:val="3"/>
        </w:numPr>
        <w:spacing w:before="100" w:beforeAutospacing="1" w:after="100" w:afterAutospacing="1" w:line="240" w:lineRule="auto"/>
        <w:jc w:val="left"/>
        <w:rPr>
          <w:rFonts w:eastAsia="Times New Roman" w:cs="Times New Roman"/>
          <w:sz w:val="24"/>
          <w:szCs w:val="24"/>
          <w:highlight w:val="yellow"/>
          <w:lang w:eastAsia="ru-RU"/>
        </w:rPr>
      </w:pPr>
      <w:r w:rsidRPr="007B21A9">
        <w:rPr>
          <w:rFonts w:eastAsia="Times New Roman" w:cs="Times New Roman"/>
          <w:sz w:val="24"/>
          <w:szCs w:val="24"/>
          <w:highlight w:val="yellow"/>
          <w:lang w:eastAsia="ru-RU"/>
        </w:rPr>
        <w:t>2.1. Моделирование бизнес-процессов: Диаграммы "</w:t>
      </w:r>
      <w:proofErr w:type="spellStart"/>
      <w:r w:rsidRPr="007B21A9">
        <w:rPr>
          <w:rFonts w:eastAsia="Times New Roman" w:cs="Times New Roman"/>
          <w:sz w:val="24"/>
          <w:szCs w:val="24"/>
          <w:highlight w:val="yellow"/>
          <w:lang w:eastAsia="ru-RU"/>
        </w:rPr>
        <w:t>As-Is</w:t>
      </w:r>
      <w:proofErr w:type="spellEnd"/>
      <w:r w:rsidRPr="007B21A9">
        <w:rPr>
          <w:rFonts w:eastAsia="Times New Roman" w:cs="Times New Roman"/>
          <w:sz w:val="24"/>
          <w:szCs w:val="24"/>
          <w:highlight w:val="yellow"/>
          <w:lang w:eastAsia="ru-RU"/>
        </w:rPr>
        <w:t>" (как сейчас) и "</w:t>
      </w:r>
      <w:proofErr w:type="spellStart"/>
      <w:r w:rsidRPr="007B21A9">
        <w:rPr>
          <w:rFonts w:eastAsia="Times New Roman" w:cs="Times New Roman"/>
          <w:sz w:val="24"/>
          <w:szCs w:val="24"/>
          <w:highlight w:val="yellow"/>
          <w:lang w:eastAsia="ru-RU"/>
        </w:rPr>
        <w:t>To-Be</w:t>
      </w:r>
      <w:proofErr w:type="spellEnd"/>
      <w:r w:rsidRPr="007B21A9">
        <w:rPr>
          <w:rFonts w:eastAsia="Times New Roman" w:cs="Times New Roman"/>
          <w:sz w:val="24"/>
          <w:szCs w:val="24"/>
          <w:highlight w:val="yellow"/>
          <w:lang w:eastAsia="ru-RU"/>
        </w:rPr>
        <w:t>" (с внедрением вашей системы).</w:t>
      </w:r>
    </w:p>
    <w:p w:rsidR="007B21A9" w:rsidRPr="007B21A9" w:rsidRDefault="007B21A9" w:rsidP="007B21A9">
      <w:pPr>
        <w:numPr>
          <w:ilvl w:val="0"/>
          <w:numId w:val="3"/>
        </w:numPr>
        <w:spacing w:before="100" w:beforeAutospacing="1" w:after="100" w:afterAutospacing="1" w:line="240" w:lineRule="auto"/>
        <w:jc w:val="left"/>
        <w:rPr>
          <w:rFonts w:eastAsia="Times New Roman" w:cs="Times New Roman"/>
          <w:sz w:val="24"/>
          <w:szCs w:val="24"/>
          <w:highlight w:val="yellow"/>
          <w:lang w:eastAsia="ru-RU"/>
        </w:rPr>
      </w:pPr>
      <w:r w:rsidRPr="007B21A9">
        <w:rPr>
          <w:rFonts w:eastAsia="Times New Roman" w:cs="Times New Roman"/>
          <w:sz w:val="24"/>
          <w:szCs w:val="24"/>
          <w:highlight w:val="yellow"/>
          <w:lang w:eastAsia="ru-RU"/>
        </w:rPr>
        <w:t>2.2. Разработка технических требований: Функциональные и нефункциональные требования к системе.</w:t>
      </w:r>
    </w:p>
    <w:p w:rsidR="007B21A9" w:rsidRPr="007B21A9" w:rsidRDefault="007B21A9" w:rsidP="007B21A9">
      <w:pPr>
        <w:numPr>
          <w:ilvl w:val="0"/>
          <w:numId w:val="3"/>
        </w:numPr>
        <w:spacing w:before="100" w:beforeAutospacing="1" w:after="100" w:afterAutospacing="1" w:line="240" w:lineRule="auto"/>
        <w:jc w:val="left"/>
        <w:rPr>
          <w:rFonts w:eastAsia="Times New Roman" w:cs="Times New Roman"/>
          <w:sz w:val="24"/>
          <w:szCs w:val="24"/>
          <w:highlight w:val="yellow"/>
          <w:lang w:eastAsia="ru-RU"/>
        </w:rPr>
      </w:pPr>
      <w:r w:rsidRPr="007B21A9">
        <w:rPr>
          <w:rFonts w:eastAsia="Times New Roman" w:cs="Times New Roman"/>
          <w:b/>
          <w:bCs/>
          <w:sz w:val="24"/>
          <w:szCs w:val="24"/>
          <w:highlight w:val="yellow"/>
          <w:lang w:eastAsia="ru-RU"/>
        </w:rPr>
        <w:t>2.3. Проектирование архитектуры:</w:t>
      </w:r>
      <w:r w:rsidRPr="007B21A9">
        <w:rPr>
          <w:rFonts w:eastAsia="Times New Roman" w:cs="Times New Roman"/>
          <w:sz w:val="24"/>
          <w:szCs w:val="24"/>
          <w:highlight w:val="yellow"/>
          <w:lang w:eastAsia="ru-RU"/>
        </w:rPr>
        <w:t xml:space="preserve"> Описание </w:t>
      </w:r>
      <w:proofErr w:type="spellStart"/>
      <w:r w:rsidRPr="007B21A9">
        <w:rPr>
          <w:rFonts w:eastAsia="Times New Roman" w:cs="Times New Roman"/>
          <w:sz w:val="24"/>
          <w:szCs w:val="24"/>
          <w:highlight w:val="yellow"/>
          <w:lang w:eastAsia="ru-RU"/>
        </w:rPr>
        <w:t>микросервисного</w:t>
      </w:r>
      <w:proofErr w:type="spellEnd"/>
      <w:r w:rsidRPr="007B21A9">
        <w:rPr>
          <w:rFonts w:eastAsia="Times New Roman" w:cs="Times New Roman"/>
          <w:sz w:val="24"/>
          <w:szCs w:val="24"/>
          <w:highlight w:val="yellow"/>
          <w:lang w:eastAsia="ru-RU"/>
        </w:rPr>
        <w:t xml:space="preserve"> (или модульного) подхода. Взаимодействие </w:t>
      </w:r>
      <w:proofErr w:type="spellStart"/>
      <w:r w:rsidRPr="007B21A9">
        <w:rPr>
          <w:rFonts w:eastAsia="Times New Roman" w:cs="Times New Roman"/>
          <w:sz w:val="24"/>
          <w:szCs w:val="24"/>
          <w:highlight w:val="yellow"/>
          <w:lang w:eastAsia="ru-RU"/>
        </w:rPr>
        <w:t>Go-бэкенда</w:t>
      </w:r>
      <w:proofErr w:type="spellEnd"/>
      <w:r w:rsidRPr="007B21A9">
        <w:rPr>
          <w:rFonts w:eastAsia="Times New Roman" w:cs="Times New Roman"/>
          <w:sz w:val="24"/>
          <w:szCs w:val="24"/>
          <w:highlight w:val="yellow"/>
          <w:lang w:eastAsia="ru-RU"/>
        </w:rPr>
        <w:t xml:space="preserve"> и </w:t>
      </w:r>
      <w:proofErr w:type="spellStart"/>
      <w:r w:rsidRPr="007B21A9">
        <w:rPr>
          <w:rFonts w:eastAsia="Times New Roman" w:cs="Times New Roman"/>
          <w:sz w:val="24"/>
          <w:szCs w:val="24"/>
          <w:highlight w:val="yellow"/>
          <w:lang w:eastAsia="ru-RU"/>
        </w:rPr>
        <w:t>Vue-фронтенда</w:t>
      </w:r>
      <w:proofErr w:type="spellEnd"/>
      <w:r w:rsidRPr="007B21A9">
        <w:rPr>
          <w:rFonts w:eastAsia="Times New Roman" w:cs="Times New Roman"/>
          <w:sz w:val="24"/>
          <w:szCs w:val="24"/>
          <w:highlight w:val="yellow"/>
          <w:lang w:eastAsia="ru-RU"/>
        </w:rPr>
        <w:t>.</w:t>
      </w:r>
    </w:p>
    <w:p w:rsidR="007B21A9" w:rsidRPr="007B21A9" w:rsidRDefault="007B21A9" w:rsidP="007B21A9">
      <w:pPr>
        <w:numPr>
          <w:ilvl w:val="0"/>
          <w:numId w:val="3"/>
        </w:numPr>
        <w:spacing w:before="100" w:beforeAutospacing="1" w:after="100" w:afterAutospacing="1" w:line="240" w:lineRule="auto"/>
        <w:jc w:val="left"/>
        <w:rPr>
          <w:rFonts w:eastAsia="Times New Roman" w:cs="Times New Roman"/>
          <w:sz w:val="24"/>
          <w:szCs w:val="24"/>
          <w:highlight w:val="yellow"/>
          <w:lang w:eastAsia="ru-RU"/>
        </w:rPr>
      </w:pPr>
      <w:r w:rsidRPr="007B21A9">
        <w:rPr>
          <w:rFonts w:eastAsia="Times New Roman" w:cs="Times New Roman"/>
          <w:sz w:val="24"/>
          <w:szCs w:val="24"/>
          <w:highlight w:val="yellow"/>
          <w:lang w:eastAsia="ru-RU"/>
        </w:rPr>
        <w:t xml:space="preserve">2.4. Обоснование выбора технологического стека: Почему именно </w:t>
      </w:r>
      <w:proofErr w:type="spellStart"/>
      <w:r w:rsidRPr="007B21A9">
        <w:rPr>
          <w:rFonts w:eastAsia="Times New Roman" w:cs="Times New Roman"/>
          <w:sz w:val="24"/>
          <w:szCs w:val="24"/>
          <w:highlight w:val="yellow"/>
          <w:lang w:eastAsia="ru-RU"/>
        </w:rPr>
        <w:t>Go</w:t>
      </w:r>
      <w:proofErr w:type="spellEnd"/>
      <w:r w:rsidRPr="007B21A9">
        <w:rPr>
          <w:rFonts w:eastAsia="Times New Roman" w:cs="Times New Roman"/>
          <w:sz w:val="24"/>
          <w:szCs w:val="24"/>
          <w:highlight w:val="yellow"/>
          <w:lang w:eastAsia="ru-RU"/>
        </w:rPr>
        <w:t xml:space="preserve">, Vue.js, </w:t>
      </w:r>
      <w:proofErr w:type="spellStart"/>
      <w:r w:rsidRPr="007B21A9">
        <w:rPr>
          <w:rFonts w:eastAsia="Times New Roman" w:cs="Times New Roman"/>
          <w:sz w:val="24"/>
          <w:szCs w:val="24"/>
          <w:highlight w:val="yellow"/>
          <w:lang w:eastAsia="ru-RU"/>
        </w:rPr>
        <w:t>PostgreSQL</w:t>
      </w:r>
      <w:proofErr w:type="spellEnd"/>
      <w:r w:rsidRPr="007B21A9">
        <w:rPr>
          <w:rFonts w:eastAsia="Times New Roman" w:cs="Times New Roman"/>
          <w:sz w:val="24"/>
          <w:szCs w:val="24"/>
          <w:highlight w:val="yellow"/>
          <w:lang w:eastAsia="ru-RU"/>
        </w:rPr>
        <w:t xml:space="preserve"> и </w:t>
      </w:r>
      <w:proofErr w:type="spellStart"/>
      <w:r w:rsidRPr="007B21A9">
        <w:rPr>
          <w:rFonts w:eastAsia="Times New Roman" w:cs="Times New Roman"/>
          <w:sz w:val="24"/>
          <w:szCs w:val="24"/>
          <w:highlight w:val="yellow"/>
          <w:lang w:eastAsia="ru-RU"/>
        </w:rPr>
        <w:t>MongoDB</w:t>
      </w:r>
      <w:proofErr w:type="spellEnd"/>
      <w:r w:rsidRPr="007B21A9">
        <w:rPr>
          <w:rFonts w:eastAsia="Times New Roman" w:cs="Times New Roman"/>
          <w:sz w:val="24"/>
          <w:szCs w:val="24"/>
          <w:highlight w:val="yellow"/>
          <w:lang w:eastAsia="ru-RU"/>
        </w:rPr>
        <w:t xml:space="preserve"> подходят для этой задачи.</w:t>
      </w:r>
    </w:p>
    <w:p w:rsidR="007B21A9" w:rsidRPr="007B21A9" w:rsidRDefault="007B21A9" w:rsidP="007B21A9">
      <w:pPr>
        <w:spacing w:before="100" w:beforeAutospacing="1" w:after="100" w:afterAutospacing="1" w:line="240" w:lineRule="auto"/>
        <w:ind w:firstLine="0"/>
        <w:jc w:val="left"/>
        <w:outlineLvl w:val="2"/>
        <w:rPr>
          <w:rFonts w:eastAsia="Times New Roman" w:cs="Times New Roman"/>
          <w:b/>
          <w:bCs/>
          <w:sz w:val="27"/>
          <w:szCs w:val="27"/>
          <w:highlight w:val="yellow"/>
          <w:lang w:eastAsia="ru-RU"/>
        </w:rPr>
      </w:pPr>
      <w:bookmarkStart w:id="3" w:name="_Toc229054864"/>
      <w:r w:rsidRPr="007B21A9">
        <w:rPr>
          <w:rFonts w:eastAsia="Times New Roman" w:cs="Times New Roman"/>
          <w:b/>
          <w:bCs/>
          <w:sz w:val="27"/>
          <w:szCs w:val="27"/>
          <w:highlight w:val="yellow"/>
          <w:lang w:eastAsia="ru-RU"/>
        </w:rPr>
        <w:t>Глава 3. Техническая реализация системы (20–25 страниц)</w:t>
      </w:r>
      <w:bookmarkEnd w:id="3"/>
    </w:p>
    <w:p w:rsidR="007B21A9" w:rsidRPr="007B21A9" w:rsidRDefault="007B21A9" w:rsidP="007B21A9">
      <w:pPr>
        <w:numPr>
          <w:ilvl w:val="0"/>
          <w:numId w:val="4"/>
        </w:numPr>
        <w:spacing w:before="100" w:beforeAutospacing="1" w:after="100" w:afterAutospacing="1" w:line="240" w:lineRule="auto"/>
        <w:jc w:val="left"/>
        <w:rPr>
          <w:rFonts w:eastAsia="Times New Roman" w:cs="Times New Roman"/>
          <w:sz w:val="24"/>
          <w:szCs w:val="24"/>
          <w:highlight w:val="yellow"/>
          <w:lang w:eastAsia="ru-RU"/>
        </w:rPr>
      </w:pPr>
      <w:r w:rsidRPr="007B21A9">
        <w:rPr>
          <w:rFonts w:eastAsia="Times New Roman" w:cs="Times New Roman"/>
          <w:b/>
          <w:bCs/>
          <w:sz w:val="24"/>
          <w:szCs w:val="24"/>
          <w:highlight w:val="yellow"/>
          <w:lang w:eastAsia="ru-RU"/>
        </w:rPr>
        <w:t>3.1. Разработка структуры базы данных:</w:t>
      </w:r>
    </w:p>
    <w:p w:rsidR="007B21A9" w:rsidRPr="007B21A9" w:rsidRDefault="007B21A9" w:rsidP="007B21A9">
      <w:pPr>
        <w:numPr>
          <w:ilvl w:val="1"/>
          <w:numId w:val="4"/>
        </w:numPr>
        <w:spacing w:before="100" w:beforeAutospacing="1" w:after="100" w:afterAutospacing="1" w:line="240" w:lineRule="auto"/>
        <w:jc w:val="left"/>
        <w:rPr>
          <w:rFonts w:eastAsia="Times New Roman" w:cs="Times New Roman"/>
          <w:sz w:val="24"/>
          <w:szCs w:val="24"/>
          <w:highlight w:val="yellow"/>
          <w:lang w:eastAsia="ru-RU"/>
        </w:rPr>
      </w:pPr>
      <w:proofErr w:type="spellStart"/>
      <w:r w:rsidRPr="007B21A9">
        <w:rPr>
          <w:rFonts w:eastAsia="Times New Roman" w:cs="Times New Roman"/>
          <w:b/>
          <w:bCs/>
          <w:sz w:val="24"/>
          <w:szCs w:val="24"/>
          <w:highlight w:val="yellow"/>
          <w:lang w:eastAsia="ru-RU"/>
        </w:rPr>
        <w:t>PostgreSQL</w:t>
      </w:r>
      <w:proofErr w:type="spellEnd"/>
      <w:r w:rsidRPr="007B21A9">
        <w:rPr>
          <w:rFonts w:eastAsia="Times New Roman" w:cs="Times New Roman"/>
          <w:b/>
          <w:bCs/>
          <w:sz w:val="24"/>
          <w:szCs w:val="24"/>
          <w:highlight w:val="yellow"/>
          <w:lang w:eastAsia="ru-RU"/>
        </w:rPr>
        <w:t>:</w:t>
      </w:r>
      <w:r w:rsidRPr="007B21A9">
        <w:rPr>
          <w:rFonts w:eastAsia="Times New Roman" w:cs="Times New Roman"/>
          <w:sz w:val="24"/>
          <w:szCs w:val="24"/>
          <w:highlight w:val="yellow"/>
          <w:lang w:eastAsia="ru-RU"/>
        </w:rPr>
        <w:t xml:space="preserve"> Хранение профилей пользователей, транзакций и нормализованных справочников.</w:t>
      </w:r>
    </w:p>
    <w:p w:rsidR="007B21A9" w:rsidRPr="007B21A9" w:rsidRDefault="007B21A9" w:rsidP="007B21A9">
      <w:pPr>
        <w:numPr>
          <w:ilvl w:val="1"/>
          <w:numId w:val="4"/>
        </w:numPr>
        <w:spacing w:before="100" w:beforeAutospacing="1" w:after="100" w:afterAutospacing="1" w:line="240" w:lineRule="auto"/>
        <w:jc w:val="left"/>
        <w:rPr>
          <w:rFonts w:eastAsia="Times New Roman" w:cs="Times New Roman"/>
          <w:sz w:val="24"/>
          <w:szCs w:val="24"/>
          <w:highlight w:val="yellow"/>
          <w:lang w:eastAsia="ru-RU"/>
        </w:rPr>
      </w:pPr>
      <w:proofErr w:type="spellStart"/>
      <w:r w:rsidRPr="007B21A9">
        <w:rPr>
          <w:rFonts w:eastAsia="Times New Roman" w:cs="Times New Roman"/>
          <w:b/>
          <w:bCs/>
          <w:sz w:val="24"/>
          <w:szCs w:val="24"/>
          <w:highlight w:val="yellow"/>
          <w:lang w:eastAsia="ru-RU"/>
        </w:rPr>
        <w:t>MongoDB</w:t>
      </w:r>
      <w:proofErr w:type="spellEnd"/>
      <w:r w:rsidRPr="007B21A9">
        <w:rPr>
          <w:rFonts w:eastAsia="Times New Roman" w:cs="Times New Roman"/>
          <w:b/>
          <w:bCs/>
          <w:sz w:val="24"/>
          <w:szCs w:val="24"/>
          <w:highlight w:val="yellow"/>
          <w:lang w:eastAsia="ru-RU"/>
        </w:rPr>
        <w:t>:</w:t>
      </w:r>
      <w:r w:rsidRPr="007B21A9">
        <w:rPr>
          <w:rFonts w:eastAsia="Times New Roman" w:cs="Times New Roman"/>
          <w:sz w:val="24"/>
          <w:szCs w:val="24"/>
          <w:highlight w:val="yellow"/>
          <w:lang w:eastAsia="ru-RU"/>
        </w:rPr>
        <w:t xml:space="preserve"> Хранение гибких каталогов продуктов и истории рекомендаций.</w:t>
      </w:r>
    </w:p>
    <w:p w:rsidR="007B21A9" w:rsidRPr="007B21A9" w:rsidRDefault="007B21A9" w:rsidP="007B21A9">
      <w:pPr>
        <w:numPr>
          <w:ilvl w:val="0"/>
          <w:numId w:val="4"/>
        </w:numPr>
        <w:spacing w:before="100" w:beforeAutospacing="1" w:after="100" w:afterAutospacing="1" w:line="240" w:lineRule="auto"/>
        <w:jc w:val="left"/>
        <w:rPr>
          <w:rFonts w:eastAsia="Times New Roman" w:cs="Times New Roman"/>
          <w:sz w:val="24"/>
          <w:szCs w:val="24"/>
          <w:highlight w:val="yellow"/>
          <w:lang w:eastAsia="ru-RU"/>
        </w:rPr>
      </w:pPr>
      <w:r w:rsidRPr="007B21A9">
        <w:rPr>
          <w:rFonts w:eastAsia="Times New Roman" w:cs="Times New Roman"/>
          <w:sz w:val="24"/>
          <w:szCs w:val="24"/>
          <w:highlight w:val="yellow"/>
          <w:lang w:eastAsia="ru-RU"/>
        </w:rPr>
        <w:t>3.2. Реализация серверной части (</w:t>
      </w:r>
      <w:proofErr w:type="spellStart"/>
      <w:r w:rsidRPr="007B21A9">
        <w:rPr>
          <w:rFonts w:eastAsia="Times New Roman" w:cs="Times New Roman"/>
          <w:sz w:val="24"/>
          <w:szCs w:val="24"/>
          <w:highlight w:val="yellow"/>
          <w:lang w:eastAsia="ru-RU"/>
        </w:rPr>
        <w:t>Go</w:t>
      </w:r>
      <w:proofErr w:type="spellEnd"/>
      <w:r w:rsidRPr="007B21A9">
        <w:rPr>
          <w:rFonts w:eastAsia="Times New Roman" w:cs="Times New Roman"/>
          <w:sz w:val="24"/>
          <w:szCs w:val="24"/>
          <w:highlight w:val="yellow"/>
          <w:lang w:eastAsia="ru-RU"/>
        </w:rPr>
        <w:t>): Описание API, логики обработки предпочтений и интеграции с БД.</w:t>
      </w:r>
    </w:p>
    <w:p w:rsidR="007B21A9" w:rsidRPr="007B21A9" w:rsidRDefault="007B21A9" w:rsidP="007B21A9">
      <w:pPr>
        <w:numPr>
          <w:ilvl w:val="0"/>
          <w:numId w:val="4"/>
        </w:numPr>
        <w:spacing w:before="100" w:beforeAutospacing="1" w:after="100" w:afterAutospacing="1" w:line="240" w:lineRule="auto"/>
        <w:jc w:val="left"/>
        <w:rPr>
          <w:rFonts w:eastAsia="Times New Roman" w:cs="Times New Roman"/>
          <w:sz w:val="24"/>
          <w:szCs w:val="24"/>
          <w:highlight w:val="yellow"/>
          <w:lang w:eastAsia="ru-RU"/>
        </w:rPr>
      </w:pPr>
      <w:r w:rsidRPr="007B21A9">
        <w:rPr>
          <w:rFonts w:eastAsia="Times New Roman" w:cs="Times New Roman"/>
          <w:b/>
          <w:bCs/>
          <w:sz w:val="24"/>
          <w:szCs w:val="24"/>
          <w:highlight w:val="yellow"/>
          <w:lang w:eastAsia="ru-RU"/>
        </w:rPr>
        <w:t>3.3. Разработка клиентской части (Vue.js):</w:t>
      </w:r>
      <w:r w:rsidRPr="007B21A9">
        <w:rPr>
          <w:rFonts w:eastAsia="Times New Roman" w:cs="Times New Roman"/>
          <w:sz w:val="24"/>
          <w:szCs w:val="24"/>
          <w:highlight w:val="yellow"/>
          <w:lang w:eastAsia="ru-RU"/>
        </w:rPr>
        <w:t xml:space="preserve"> Интерфейс пользователя для подбора блюд и мониторинга рациона.</w:t>
      </w:r>
    </w:p>
    <w:p w:rsidR="007B21A9" w:rsidRPr="007B21A9" w:rsidRDefault="007B21A9" w:rsidP="007B21A9">
      <w:pPr>
        <w:numPr>
          <w:ilvl w:val="0"/>
          <w:numId w:val="4"/>
        </w:numPr>
        <w:spacing w:before="100" w:beforeAutospacing="1" w:after="100" w:afterAutospacing="1" w:line="240" w:lineRule="auto"/>
        <w:jc w:val="left"/>
        <w:rPr>
          <w:rFonts w:eastAsia="Times New Roman" w:cs="Times New Roman"/>
          <w:sz w:val="24"/>
          <w:szCs w:val="24"/>
          <w:highlight w:val="yellow"/>
          <w:lang w:eastAsia="ru-RU"/>
        </w:rPr>
      </w:pPr>
      <w:r w:rsidRPr="007B21A9">
        <w:rPr>
          <w:rFonts w:eastAsia="Times New Roman" w:cs="Times New Roman"/>
          <w:sz w:val="24"/>
          <w:szCs w:val="24"/>
          <w:highlight w:val="yellow"/>
          <w:lang w:eastAsia="ru-RU"/>
        </w:rPr>
        <w:t>3.4. Реализация рекомендательного модуля: Адаптация задачи о рационе под алгоритмы подбора.</w:t>
      </w:r>
    </w:p>
    <w:p w:rsidR="007B21A9" w:rsidRPr="007B21A9" w:rsidRDefault="007B21A9" w:rsidP="007B21A9">
      <w:pPr>
        <w:spacing w:before="100" w:beforeAutospacing="1" w:after="100" w:afterAutospacing="1" w:line="240" w:lineRule="auto"/>
        <w:ind w:firstLine="0"/>
        <w:jc w:val="left"/>
        <w:outlineLvl w:val="2"/>
        <w:rPr>
          <w:rFonts w:eastAsia="Times New Roman" w:cs="Times New Roman"/>
          <w:b/>
          <w:bCs/>
          <w:sz w:val="27"/>
          <w:szCs w:val="27"/>
          <w:highlight w:val="yellow"/>
          <w:lang w:eastAsia="ru-RU"/>
        </w:rPr>
      </w:pPr>
      <w:bookmarkStart w:id="4" w:name="_Toc229054865"/>
      <w:r w:rsidRPr="007B21A9">
        <w:rPr>
          <w:rFonts w:eastAsia="Times New Roman" w:cs="Times New Roman"/>
          <w:b/>
          <w:bCs/>
          <w:sz w:val="27"/>
          <w:szCs w:val="27"/>
          <w:highlight w:val="yellow"/>
          <w:lang w:eastAsia="ru-RU"/>
        </w:rPr>
        <w:t>Глава 4. Анализ эффективности и тестирование (10–15 страниц)</w:t>
      </w:r>
      <w:bookmarkEnd w:id="4"/>
    </w:p>
    <w:p w:rsidR="007B21A9" w:rsidRPr="007B21A9" w:rsidRDefault="007B21A9" w:rsidP="007B21A9">
      <w:pPr>
        <w:numPr>
          <w:ilvl w:val="0"/>
          <w:numId w:val="5"/>
        </w:numPr>
        <w:spacing w:before="100" w:beforeAutospacing="1" w:after="100" w:afterAutospacing="1" w:line="240" w:lineRule="auto"/>
        <w:jc w:val="left"/>
        <w:rPr>
          <w:rFonts w:eastAsia="Times New Roman" w:cs="Times New Roman"/>
          <w:sz w:val="24"/>
          <w:szCs w:val="24"/>
          <w:highlight w:val="yellow"/>
          <w:lang w:eastAsia="ru-RU"/>
        </w:rPr>
      </w:pPr>
      <w:r w:rsidRPr="007B21A9">
        <w:rPr>
          <w:rFonts w:eastAsia="Times New Roman" w:cs="Times New Roman"/>
          <w:sz w:val="24"/>
          <w:szCs w:val="24"/>
          <w:highlight w:val="yellow"/>
          <w:lang w:eastAsia="ru-RU"/>
        </w:rPr>
        <w:t>4.1. Тестирование системы: Модульное и интеграционное тестирование компонентов.</w:t>
      </w:r>
    </w:p>
    <w:p w:rsidR="007B21A9" w:rsidRPr="007B21A9" w:rsidRDefault="007B21A9" w:rsidP="007B21A9">
      <w:pPr>
        <w:numPr>
          <w:ilvl w:val="0"/>
          <w:numId w:val="5"/>
        </w:numPr>
        <w:spacing w:before="100" w:beforeAutospacing="1" w:after="100" w:afterAutospacing="1" w:line="240" w:lineRule="auto"/>
        <w:jc w:val="left"/>
        <w:rPr>
          <w:rFonts w:eastAsia="Times New Roman" w:cs="Times New Roman"/>
          <w:sz w:val="24"/>
          <w:szCs w:val="24"/>
          <w:highlight w:val="yellow"/>
          <w:lang w:eastAsia="ru-RU"/>
        </w:rPr>
      </w:pPr>
      <w:r w:rsidRPr="007B21A9">
        <w:rPr>
          <w:rFonts w:eastAsia="Times New Roman" w:cs="Times New Roman"/>
          <w:sz w:val="24"/>
          <w:szCs w:val="24"/>
          <w:highlight w:val="yellow"/>
          <w:lang w:eastAsia="ru-RU"/>
        </w:rPr>
        <w:t>4.2. Оценка качества рекомендаций: Метрики точности подбора (например, насколько предложенный рацион соответствует заданным ограничениям и предпочтениям).</w:t>
      </w:r>
      <w:bookmarkStart w:id="5" w:name="_GoBack"/>
      <w:bookmarkEnd w:id="5"/>
    </w:p>
    <w:p w:rsidR="007B21A9" w:rsidRPr="007B21A9" w:rsidRDefault="007B21A9" w:rsidP="007B21A9">
      <w:pPr>
        <w:numPr>
          <w:ilvl w:val="0"/>
          <w:numId w:val="5"/>
        </w:numPr>
        <w:spacing w:before="100" w:beforeAutospacing="1" w:after="100" w:afterAutospacing="1" w:line="240" w:lineRule="auto"/>
        <w:jc w:val="left"/>
        <w:rPr>
          <w:rFonts w:eastAsia="Times New Roman" w:cs="Times New Roman"/>
          <w:sz w:val="24"/>
          <w:szCs w:val="24"/>
          <w:highlight w:val="yellow"/>
          <w:lang w:eastAsia="ru-RU"/>
        </w:rPr>
      </w:pPr>
      <w:r w:rsidRPr="007B21A9">
        <w:rPr>
          <w:rFonts w:eastAsia="Times New Roman" w:cs="Times New Roman"/>
          <w:b/>
          <w:bCs/>
          <w:sz w:val="24"/>
          <w:szCs w:val="24"/>
          <w:highlight w:val="yellow"/>
          <w:lang w:eastAsia="ru-RU"/>
        </w:rPr>
        <w:lastRenderedPageBreak/>
        <w:t>4.3. Оценка эффективности реализации:</w:t>
      </w:r>
      <w:r w:rsidRPr="007B21A9">
        <w:rPr>
          <w:rFonts w:eastAsia="Times New Roman" w:cs="Times New Roman"/>
          <w:sz w:val="24"/>
          <w:szCs w:val="24"/>
          <w:highlight w:val="yellow"/>
          <w:lang w:eastAsia="ru-RU"/>
        </w:rPr>
        <w:t xml:space="preserve"> Сравнение времени формирования рациона до и после внедрения системы.</w:t>
      </w:r>
    </w:p>
    <w:sdt>
      <w:sdtPr>
        <w:id w:val="-1089234846"/>
        <w:docPartObj>
          <w:docPartGallery w:val="Table of Contents"/>
          <w:docPartUnique/>
        </w:docPartObj>
      </w:sdtPr>
      <w:sdtEndPr>
        <w:rPr>
          <w:rFonts w:ascii="Times New Roman" w:eastAsiaTheme="minorHAnsi" w:hAnsi="Times New Roman" w:cstheme="minorBidi"/>
          <w:b/>
          <w:bCs/>
          <w:color w:val="auto"/>
          <w:sz w:val="28"/>
          <w:szCs w:val="22"/>
          <w:lang w:eastAsia="en-US"/>
        </w:rPr>
      </w:sdtEndPr>
      <w:sdtContent>
        <w:p w:rsidR="008B071C" w:rsidRDefault="008B071C">
          <w:pPr>
            <w:pStyle w:val="ae"/>
          </w:pPr>
          <w:r>
            <w:t>Оглавление</w:t>
          </w:r>
        </w:p>
        <w:p w:rsidR="008B071C" w:rsidRDefault="008B071C">
          <w:pPr>
            <w:pStyle w:val="11"/>
            <w:tabs>
              <w:tab w:val="right" w:leader="dot" w:pos="9345"/>
            </w:tabs>
            <w:rPr>
              <w:rFonts w:asciiTheme="minorHAnsi" w:eastAsiaTheme="minorEastAsia" w:hAnsiTheme="minorHAnsi"/>
              <w:noProof/>
              <w:sz w:val="22"/>
              <w:lang w:eastAsia="ru-RU"/>
            </w:rPr>
          </w:pPr>
          <w:r>
            <w:fldChar w:fldCharType="begin"/>
          </w:r>
          <w:r>
            <w:instrText xml:space="preserve"> TOC \o "1-2" \h \z \u </w:instrText>
          </w:r>
          <w:r>
            <w:fldChar w:fldCharType="separate"/>
          </w:r>
          <w:hyperlink w:anchor="_Toc229054946" w:history="1">
            <w:r w:rsidRPr="006129E6">
              <w:rPr>
                <w:rStyle w:val="af"/>
                <w:rFonts w:eastAsia="Times New Roman"/>
                <w:noProof/>
                <w:lang w:eastAsia="ru-RU"/>
              </w:rPr>
              <w:t>Введение</w:t>
            </w:r>
            <w:r>
              <w:rPr>
                <w:noProof/>
                <w:webHidden/>
              </w:rPr>
              <w:tab/>
            </w:r>
            <w:r>
              <w:rPr>
                <w:noProof/>
                <w:webHidden/>
              </w:rPr>
              <w:fldChar w:fldCharType="begin"/>
            </w:r>
            <w:r>
              <w:rPr>
                <w:noProof/>
                <w:webHidden/>
              </w:rPr>
              <w:instrText xml:space="preserve"> PAGEREF _Toc229054946 \h </w:instrText>
            </w:r>
            <w:r>
              <w:rPr>
                <w:noProof/>
                <w:webHidden/>
              </w:rPr>
            </w:r>
            <w:r>
              <w:rPr>
                <w:noProof/>
                <w:webHidden/>
              </w:rPr>
              <w:fldChar w:fldCharType="separate"/>
            </w:r>
            <w:r>
              <w:rPr>
                <w:noProof/>
                <w:webHidden/>
              </w:rPr>
              <w:t>4</w:t>
            </w:r>
            <w:r>
              <w:rPr>
                <w:noProof/>
                <w:webHidden/>
              </w:rPr>
              <w:fldChar w:fldCharType="end"/>
            </w:r>
          </w:hyperlink>
        </w:p>
        <w:p w:rsidR="008B071C" w:rsidRDefault="008B071C">
          <w:pPr>
            <w:pStyle w:val="11"/>
            <w:tabs>
              <w:tab w:val="right" w:leader="dot" w:pos="9345"/>
            </w:tabs>
            <w:rPr>
              <w:rFonts w:asciiTheme="minorHAnsi" w:eastAsiaTheme="minorEastAsia" w:hAnsiTheme="minorHAnsi"/>
              <w:noProof/>
              <w:sz w:val="22"/>
              <w:lang w:eastAsia="ru-RU"/>
            </w:rPr>
          </w:pPr>
          <w:hyperlink w:anchor="_Toc229054947" w:history="1">
            <w:r w:rsidRPr="006129E6">
              <w:rPr>
                <w:rStyle w:val="af"/>
                <w:rFonts w:eastAsia="Times New Roman"/>
                <w:noProof/>
                <w:lang w:eastAsia="ru-RU"/>
              </w:rPr>
              <w:t>1. Анализ предметной области и постановка задачи</w:t>
            </w:r>
            <w:r>
              <w:rPr>
                <w:noProof/>
                <w:webHidden/>
              </w:rPr>
              <w:tab/>
            </w:r>
            <w:r>
              <w:rPr>
                <w:noProof/>
                <w:webHidden/>
              </w:rPr>
              <w:fldChar w:fldCharType="begin"/>
            </w:r>
            <w:r>
              <w:rPr>
                <w:noProof/>
                <w:webHidden/>
              </w:rPr>
              <w:instrText xml:space="preserve"> PAGEREF _Toc229054947 \h </w:instrText>
            </w:r>
            <w:r>
              <w:rPr>
                <w:noProof/>
                <w:webHidden/>
              </w:rPr>
            </w:r>
            <w:r>
              <w:rPr>
                <w:noProof/>
                <w:webHidden/>
              </w:rPr>
              <w:fldChar w:fldCharType="separate"/>
            </w:r>
            <w:r>
              <w:rPr>
                <w:noProof/>
                <w:webHidden/>
              </w:rPr>
              <w:t>5</w:t>
            </w:r>
            <w:r>
              <w:rPr>
                <w:noProof/>
                <w:webHidden/>
              </w:rPr>
              <w:fldChar w:fldCharType="end"/>
            </w:r>
          </w:hyperlink>
        </w:p>
        <w:p w:rsidR="008B071C" w:rsidRDefault="008B071C">
          <w:pPr>
            <w:pStyle w:val="21"/>
            <w:tabs>
              <w:tab w:val="right" w:leader="dot" w:pos="9345"/>
            </w:tabs>
            <w:rPr>
              <w:rFonts w:asciiTheme="minorHAnsi" w:eastAsiaTheme="minorEastAsia" w:hAnsiTheme="minorHAnsi"/>
              <w:noProof/>
              <w:sz w:val="22"/>
              <w:lang w:eastAsia="ru-RU"/>
            </w:rPr>
          </w:pPr>
          <w:hyperlink w:anchor="_Toc229054948" w:history="1">
            <w:r w:rsidRPr="006129E6">
              <w:rPr>
                <w:rStyle w:val="af"/>
                <w:rFonts w:eastAsia="Times New Roman"/>
                <w:noProof/>
                <w:lang w:eastAsia="ru-RU"/>
              </w:rPr>
              <w:t>1.1. Исследование проблемы контроля рациона питания</w:t>
            </w:r>
            <w:r>
              <w:rPr>
                <w:noProof/>
                <w:webHidden/>
              </w:rPr>
              <w:tab/>
            </w:r>
            <w:r>
              <w:rPr>
                <w:noProof/>
                <w:webHidden/>
              </w:rPr>
              <w:fldChar w:fldCharType="begin"/>
            </w:r>
            <w:r>
              <w:rPr>
                <w:noProof/>
                <w:webHidden/>
              </w:rPr>
              <w:instrText xml:space="preserve"> PAGEREF _Toc229054948 \h </w:instrText>
            </w:r>
            <w:r>
              <w:rPr>
                <w:noProof/>
                <w:webHidden/>
              </w:rPr>
            </w:r>
            <w:r>
              <w:rPr>
                <w:noProof/>
                <w:webHidden/>
              </w:rPr>
              <w:fldChar w:fldCharType="separate"/>
            </w:r>
            <w:r>
              <w:rPr>
                <w:noProof/>
                <w:webHidden/>
              </w:rPr>
              <w:t>5</w:t>
            </w:r>
            <w:r>
              <w:rPr>
                <w:noProof/>
                <w:webHidden/>
              </w:rPr>
              <w:fldChar w:fldCharType="end"/>
            </w:r>
          </w:hyperlink>
        </w:p>
        <w:p w:rsidR="008B071C" w:rsidRDefault="008B071C">
          <w:pPr>
            <w:pStyle w:val="21"/>
            <w:tabs>
              <w:tab w:val="right" w:leader="dot" w:pos="9345"/>
            </w:tabs>
            <w:rPr>
              <w:rFonts w:asciiTheme="minorHAnsi" w:eastAsiaTheme="minorEastAsia" w:hAnsiTheme="minorHAnsi"/>
              <w:noProof/>
              <w:sz w:val="22"/>
              <w:lang w:eastAsia="ru-RU"/>
            </w:rPr>
          </w:pPr>
          <w:hyperlink w:anchor="_Toc229054949" w:history="1">
            <w:r w:rsidRPr="006129E6">
              <w:rPr>
                <w:rStyle w:val="af"/>
                <w:rFonts w:eastAsia="Times New Roman"/>
                <w:noProof/>
                <w:lang w:eastAsia="ru-RU"/>
              </w:rPr>
              <w:t>1.2. Обзор существующих информационных систем</w:t>
            </w:r>
            <w:r>
              <w:rPr>
                <w:noProof/>
                <w:webHidden/>
              </w:rPr>
              <w:tab/>
            </w:r>
            <w:r>
              <w:rPr>
                <w:noProof/>
                <w:webHidden/>
              </w:rPr>
              <w:fldChar w:fldCharType="begin"/>
            </w:r>
            <w:r>
              <w:rPr>
                <w:noProof/>
                <w:webHidden/>
              </w:rPr>
              <w:instrText xml:space="preserve"> PAGEREF _Toc229054949 \h </w:instrText>
            </w:r>
            <w:r>
              <w:rPr>
                <w:noProof/>
                <w:webHidden/>
              </w:rPr>
            </w:r>
            <w:r>
              <w:rPr>
                <w:noProof/>
                <w:webHidden/>
              </w:rPr>
              <w:fldChar w:fldCharType="separate"/>
            </w:r>
            <w:r>
              <w:rPr>
                <w:noProof/>
                <w:webHidden/>
              </w:rPr>
              <w:t>6</w:t>
            </w:r>
            <w:r>
              <w:rPr>
                <w:noProof/>
                <w:webHidden/>
              </w:rPr>
              <w:fldChar w:fldCharType="end"/>
            </w:r>
          </w:hyperlink>
        </w:p>
        <w:p w:rsidR="008B071C" w:rsidRDefault="008B071C">
          <w:pPr>
            <w:pStyle w:val="21"/>
            <w:tabs>
              <w:tab w:val="right" w:leader="dot" w:pos="9345"/>
            </w:tabs>
            <w:rPr>
              <w:rFonts w:asciiTheme="minorHAnsi" w:eastAsiaTheme="minorEastAsia" w:hAnsiTheme="minorHAnsi"/>
              <w:noProof/>
              <w:sz w:val="22"/>
              <w:lang w:eastAsia="ru-RU"/>
            </w:rPr>
          </w:pPr>
          <w:hyperlink w:anchor="_Toc229054950" w:history="1">
            <w:r w:rsidRPr="006129E6">
              <w:rPr>
                <w:rStyle w:val="af"/>
                <w:rFonts w:eastAsia="Times New Roman"/>
                <w:noProof/>
                <w:lang w:eastAsia="ru-RU"/>
              </w:rPr>
              <w:t>1.3. Математическая постановка задачи о рационе</w:t>
            </w:r>
            <w:r>
              <w:rPr>
                <w:noProof/>
                <w:webHidden/>
              </w:rPr>
              <w:tab/>
            </w:r>
            <w:r>
              <w:rPr>
                <w:noProof/>
                <w:webHidden/>
              </w:rPr>
              <w:fldChar w:fldCharType="begin"/>
            </w:r>
            <w:r>
              <w:rPr>
                <w:noProof/>
                <w:webHidden/>
              </w:rPr>
              <w:instrText xml:space="preserve"> PAGEREF _Toc229054950 \h </w:instrText>
            </w:r>
            <w:r>
              <w:rPr>
                <w:noProof/>
                <w:webHidden/>
              </w:rPr>
            </w:r>
            <w:r>
              <w:rPr>
                <w:noProof/>
                <w:webHidden/>
              </w:rPr>
              <w:fldChar w:fldCharType="separate"/>
            </w:r>
            <w:r>
              <w:rPr>
                <w:noProof/>
                <w:webHidden/>
              </w:rPr>
              <w:t>9</w:t>
            </w:r>
            <w:r>
              <w:rPr>
                <w:noProof/>
                <w:webHidden/>
              </w:rPr>
              <w:fldChar w:fldCharType="end"/>
            </w:r>
          </w:hyperlink>
        </w:p>
        <w:p w:rsidR="008B071C" w:rsidRDefault="008B071C">
          <w:pPr>
            <w:pStyle w:val="21"/>
            <w:tabs>
              <w:tab w:val="right" w:leader="dot" w:pos="9345"/>
            </w:tabs>
            <w:rPr>
              <w:rFonts w:asciiTheme="minorHAnsi" w:eastAsiaTheme="minorEastAsia" w:hAnsiTheme="minorHAnsi"/>
              <w:noProof/>
              <w:sz w:val="22"/>
              <w:lang w:eastAsia="ru-RU"/>
            </w:rPr>
          </w:pPr>
          <w:hyperlink w:anchor="_Toc229054951" w:history="1">
            <w:r w:rsidRPr="006129E6">
              <w:rPr>
                <w:rStyle w:val="af"/>
                <w:rFonts w:eastAsia="Times New Roman"/>
                <w:noProof/>
                <w:lang w:eastAsia="ru-RU"/>
              </w:rPr>
              <w:t>1.4. Формализация предпочтений пользователя</w:t>
            </w:r>
            <w:r>
              <w:rPr>
                <w:noProof/>
                <w:webHidden/>
              </w:rPr>
              <w:tab/>
            </w:r>
            <w:r>
              <w:rPr>
                <w:noProof/>
                <w:webHidden/>
              </w:rPr>
              <w:fldChar w:fldCharType="begin"/>
            </w:r>
            <w:r>
              <w:rPr>
                <w:noProof/>
                <w:webHidden/>
              </w:rPr>
              <w:instrText xml:space="preserve"> PAGEREF _Toc229054951 \h </w:instrText>
            </w:r>
            <w:r>
              <w:rPr>
                <w:noProof/>
                <w:webHidden/>
              </w:rPr>
            </w:r>
            <w:r>
              <w:rPr>
                <w:noProof/>
                <w:webHidden/>
              </w:rPr>
              <w:fldChar w:fldCharType="separate"/>
            </w:r>
            <w:r>
              <w:rPr>
                <w:noProof/>
                <w:webHidden/>
              </w:rPr>
              <w:t>12</w:t>
            </w:r>
            <w:r>
              <w:rPr>
                <w:noProof/>
                <w:webHidden/>
              </w:rPr>
              <w:fldChar w:fldCharType="end"/>
            </w:r>
          </w:hyperlink>
        </w:p>
        <w:p w:rsidR="008B071C" w:rsidRDefault="008B071C">
          <w:pPr>
            <w:pStyle w:val="11"/>
            <w:tabs>
              <w:tab w:val="right" w:leader="dot" w:pos="9345"/>
            </w:tabs>
            <w:rPr>
              <w:rFonts w:asciiTheme="minorHAnsi" w:eastAsiaTheme="minorEastAsia" w:hAnsiTheme="minorHAnsi"/>
              <w:noProof/>
              <w:sz w:val="22"/>
              <w:lang w:eastAsia="ru-RU"/>
            </w:rPr>
          </w:pPr>
          <w:hyperlink w:anchor="_Toc229054952" w:history="1">
            <w:r w:rsidRPr="006129E6">
              <w:rPr>
                <w:rStyle w:val="af"/>
                <w:rFonts w:eastAsia="Times New Roman"/>
                <w:noProof/>
                <w:lang w:eastAsia="ru-RU"/>
              </w:rPr>
              <w:t>2 Проектирование информационной системы</w:t>
            </w:r>
            <w:r>
              <w:rPr>
                <w:noProof/>
                <w:webHidden/>
              </w:rPr>
              <w:tab/>
            </w:r>
            <w:r>
              <w:rPr>
                <w:noProof/>
                <w:webHidden/>
              </w:rPr>
              <w:fldChar w:fldCharType="begin"/>
            </w:r>
            <w:r>
              <w:rPr>
                <w:noProof/>
                <w:webHidden/>
              </w:rPr>
              <w:instrText xml:space="preserve"> PAGEREF _Toc229054952 \h </w:instrText>
            </w:r>
            <w:r>
              <w:rPr>
                <w:noProof/>
                <w:webHidden/>
              </w:rPr>
            </w:r>
            <w:r>
              <w:rPr>
                <w:noProof/>
                <w:webHidden/>
              </w:rPr>
              <w:fldChar w:fldCharType="separate"/>
            </w:r>
            <w:r>
              <w:rPr>
                <w:noProof/>
                <w:webHidden/>
              </w:rPr>
              <w:t>16</w:t>
            </w:r>
            <w:r>
              <w:rPr>
                <w:noProof/>
                <w:webHidden/>
              </w:rPr>
              <w:fldChar w:fldCharType="end"/>
            </w:r>
          </w:hyperlink>
        </w:p>
        <w:p w:rsidR="008B071C" w:rsidRDefault="008B071C">
          <w:pPr>
            <w:pStyle w:val="21"/>
            <w:tabs>
              <w:tab w:val="right" w:leader="dot" w:pos="9345"/>
            </w:tabs>
            <w:rPr>
              <w:rFonts w:asciiTheme="minorHAnsi" w:eastAsiaTheme="minorEastAsia" w:hAnsiTheme="minorHAnsi"/>
              <w:noProof/>
              <w:sz w:val="22"/>
              <w:lang w:eastAsia="ru-RU"/>
            </w:rPr>
          </w:pPr>
          <w:hyperlink w:anchor="_Toc229054953" w:history="1">
            <w:r w:rsidRPr="006129E6">
              <w:rPr>
                <w:rStyle w:val="af"/>
                <w:noProof/>
              </w:rPr>
              <w:t>2.1 Моделирование бизнес-процессов</w:t>
            </w:r>
            <w:r>
              <w:rPr>
                <w:noProof/>
                <w:webHidden/>
              </w:rPr>
              <w:tab/>
            </w:r>
            <w:r>
              <w:rPr>
                <w:noProof/>
                <w:webHidden/>
              </w:rPr>
              <w:fldChar w:fldCharType="begin"/>
            </w:r>
            <w:r>
              <w:rPr>
                <w:noProof/>
                <w:webHidden/>
              </w:rPr>
              <w:instrText xml:space="preserve"> PAGEREF _Toc229054953 \h </w:instrText>
            </w:r>
            <w:r>
              <w:rPr>
                <w:noProof/>
                <w:webHidden/>
              </w:rPr>
            </w:r>
            <w:r>
              <w:rPr>
                <w:noProof/>
                <w:webHidden/>
              </w:rPr>
              <w:fldChar w:fldCharType="separate"/>
            </w:r>
            <w:r>
              <w:rPr>
                <w:noProof/>
                <w:webHidden/>
              </w:rPr>
              <w:t>16</w:t>
            </w:r>
            <w:r>
              <w:rPr>
                <w:noProof/>
                <w:webHidden/>
              </w:rPr>
              <w:fldChar w:fldCharType="end"/>
            </w:r>
          </w:hyperlink>
        </w:p>
        <w:p w:rsidR="008B071C" w:rsidRDefault="008B071C">
          <w:pPr>
            <w:pStyle w:val="21"/>
            <w:tabs>
              <w:tab w:val="right" w:leader="dot" w:pos="9345"/>
            </w:tabs>
            <w:rPr>
              <w:rFonts w:asciiTheme="minorHAnsi" w:eastAsiaTheme="minorEastAsia" w:hAnsiTheme="minorHAnsi"/>
              <w:noProof/>
              <w:sz w:val="22"/>
              <w:lang w:eastAsia="ru-RU"/>
            </w:rPr>
          </w:pPr>
          <w:hyperlink w:anchor="_Toc229054954" w:history="1">
            <w:r w:rsidRPr="006129E6">
              <w:rPr>
                <w:rStyle w:val="af"/>
                <w:rFonts w:eastAsia="Times New Roman"/>
                <w:noProof/>
                <w:lang w:eastAsia="ru-RU"/>
              </w:rPr>
              <w:t>2.2. Разработка технических требований</w:t>
            </w:r>
            <w:r>
              <w:rPr>
                <w:noProof/>
                <w:webHidden/>
              </w:rPr>
              <w:tab/>
            </w:r>
            <w:r>
              <w:rPr>
                <w:noProof/>
                <w:webHidden/>
              </w:rPr>
              <w:fldChar w:fldCharType="begin"/>
            </w:r>
            <w:r>
              <w:rPr>
                <w:noProof/>
                <w:webHidden/>
              </w:rPr>
              <w:instrText xml:space="preserve"> PAGEREF _Toc229054954 \h </w:instrText>
            </w:r>
            <w:r>
              <w:rPr>
                <w:noProof/>
                <w:webHidden/>
              </w:rPr>
            </w:r>
            <w:r>
              <w:rPr>
                <w:noProof/>
                <w:webHidden/>
              </w:rPr>
              <w:fldChar w:fldCharType="separate"/>
            </w:r>
            <w:r>
              <w:rPr>
                <w:noProof/>
                <w:webHidden/>
              </w:rPr>
              <w:t>18</w:t>
            </w:r>
            <w:r>
              <w:rPr>
                <w:noProof/>
                <w:webHidden/>
              </w:rPr>
              <w:fldChar w:fldCharType="end"/>
            </w:r>
          </w:hyperlink>
        </w:p>
        <w:p w:rsidR="008B071C" w:rsidRDefault="008B071C">
          <w:pPr>
            <w:pStyle w:val="21"/>
            <w:tabs>
              <w:tab w:val="right" w:leader="dot" w:pos="9345"/>
            </w:tabs>
            <w:rPr>
              <w:rFonts w:asciiTheme="minorHAnsi" w:eastAsiaTheme="minorEastAsia" w:hAnsiTheme="minorHAnsi"/>
              <w:noProof/>
              <w:sz w:val="22"/>
              <w:lang w:eastAsia="ru-RU"/>
            </w:rPr>
          </w:pPr>
          <w:hyperlink w:anchor="_Toc229054955" w:history="1">
            <w:r w:rsidRPr="006129E6">
              <w:rPr>
                <w:rStyle w:val="af"/>
                <w:rFonts w:eastAsia="Times New Roman"/>
                <w:bCs/>
                <w:noProof/>
                <w:lang w:eastAsia="ru-RU"/>
              </w:rPr>
              <w:t>2.3. Проектирование архитектуры</w:t>
            </w:r>
            <w:r>
              <w:rPr>
                <w:noProof/>
                <w:webHidden/>
              </w:rPr>
              <w:tab/>
            </w:r>
            <w:r>
              <w:rPr>
                <w:noProof/>
                <w:webHidden/>
              </w:rPr>
              <w:fldChar w:fldCharType="begin"/>
            </w:r>
            <w:r>
              <w:rPr>
                <w:noProof/>
                <w:webHidden/>
              </w:rPr>
              <w:instrText xml:space="preserve"> PAGEREF _Toc229054955 \h </w:instrText>
            </w:r>
            <w:r>
              <w:rPr>
                <w:noProof/>
                <w:webHidden/>
              </w:rPr>
            </w:r>
            <w:r>
              <w:rPr>
                <w:noProof/>
                <w:webHidden/>
              </w:rPr>
              <w:fldChar w:fldCharType="separate"/>
            </w:r>
            <w:r>
              <w:rPr>
                <w:noProof/>
                <w:webHidden/>
              </w:rPr>
              <w:t>21</w:t>
            </w:r>
            <w:r>
              <w:rPr>
                <w:noProof/>
                <w:webHidden/>
              </w:rPr>
              <w:fldChar w:fldCharType="end"/>
            </w:r>
          </w:hyperlink>
        </w:p>
        <w:p w:rsidR="008B071C" w:rsidRDefault="008B071C">
          <w:pPr>
            <w:pStyle w:val="21"/>
            <w:tabs>
              <w:tab w:val="right" w:leader="dot" w:pos="9345"/>
            </w:tabs>
            <w:rPr>
              <w:rFonts w:asciiTheme="minorHAnsi" w:eastAsiaTheme="minorEastAsia" w:hAnsiTheme="minorHAnsi"/>
              <w:noProof/>
              <w:sz w:val="22"/>
              <w:lang w:eastAsia="ru-RU"/>
            </w:rPr>
          </w:pPr>
          <w:hyperlink w:anchor="_Toc229054956" w:history="1">
            <w:r w:rsidRPr="006129E6">
              <w:rPr>
                <w:rStyle w:val="af"/>
                <w:rFonts w:eastAsia="Times New Roman"/>
                <w:noProof/>
                <w:lang w:eastAsia="ru-RU"/>
              </w:rPr>
              <w:t>2.4. Обоснование выбора технологического стека</w:t>
            </w:r>
            <w:r>
              <w:rPr>
                <w:noProof/>
                <w:webHidden/>
              </w:rPr>
              <w:tab/>
            </w:r>
            <w:r>
              <w:rPr>
                <w:noProof/>
                <w:webHidden/>
              </w:rPr>
              <w:fldChar w:fldCharType="begin"/>
            </w:r>
            <w:r>
              <w:rPr>
                <w:noProof/>
                <w:webHidden/>
              </w:rPr>
              <w:instrText xml:space="preserve"> PAGEREF _Toc229054956 \h </w:instrText>
            </w:r>
            <w:r>
              <w:rPr>
                <w:noProof/>
                <w:webHidden/>
              </w:rPr>
            </w:r>
            <w:r>
              <w:rPr>
                <w:noProof/>
                <w:webHidden/>
              </w:rPr>
              <w:fldChar w:fldCharType="separate"/>
            </w:r>
            <w:r>
              <w:rPr>
                <w:noProof/>
                <w:webHidden/>
              </w:rPr>
              <w:t>24</w:t>
            </w:r>
            <w:r>
              <w:rPr>
                <w:noProof/>
                <w:webHidden/>
              </w:rPr>
              <w:fldChar w:fldCharType="end"/>
            </w:r>
          </w:hyperlink>
        </w:p>
        <w:p w:rsidR="008B071C" w:rsidRDefault="008B071C">
          <w:pPr>
            <w:pStyle w:val="11"/>
            <w:tabs>
              <w:tab w:val="right" w:leader="dot" w:pos="9345"/>
            </w:tabs>
            <w:rPr>
              <w:rFonts w:asciiTheme="minorHAnsi" w:eastAsiaTheme="minorEastAsia" w:hAnsiTheme="minorHAnsi"/>
              <w:noProof/>
              <w:sz w:val="22"/>
              <w:lang w:eastAsia="ru-RU"/>
            </w:rPr>
          </w:pPr>
          <w:hyperlink w:anchor="_Toc229054957" w:history="1">
            <w:r w:rsidRPr="006129E6">
              <w:rPr>
                <w:rStyle w:val="af"/>
                <w:rFonts w:eastAsia="Times New Roman"/>
                <w:noProof/>
                <w:lang w:eastAsia="ru-RU"/>
              </w:rPr>
              <w:t>3. Техническая реализация системы (20–25 страниц)</w:t>
            </w:r>
            <w:r>
              <w:rPr>
                <w:noProof/>
                <w:webHidden/>
              </w:rPr>
              <w:tab/>
            </w:r>
            <w:r>
              <w:rPr>
                <w:noProof/>
                <w:webHidden/>
              </w:rPr>
              <w:fldChar w:fldCharType="begin"/>
            </w:r>
            <w:r>
              <w:rPr>
                <w:noProof/>
                <w:webHidden/>
              </w:rPr>
              <w:instrText xml:space="preserve"> PAGEREF _Toc229054957 \h </w:instrText>
            </w:r>
            <w:r>
              <w:rPr>
                <w:noProof/>
                <w:webHidden/>
              </w:rPr>
            </w:r>
            <w:r>
              <w:rPr>
                <w:noProof/>
                <w:webHidden/>
              </w:rPr>
              <w:fldChar w:fldCharType="separate"/>
            </w:r>
            <w:r>
              <w:rPr>
                <w:noProof/>
                <w:webHidden/>
              </w:rPr>
              <w:t>29</w:t>
            </w:r>
            <w:r>
              <w:rPr>
                <w:noProof/>
                <w:webHidden/>
              </w:rPr>
              <w:fldChar w:fldCharType="end"/>
            </w:r>
          </w:hyperlink>
        </w:p>
        <w:p w:rsidR="008B071C" w:rsidRDefault="008B071C">
          <w:pPr>
            <w:pStyle w:val="21"/>
            <w:tabs>
              <w:tab w:val="right" w:leader="dot" w:pos="9345"/>
            </w:tabs>
            <w:rPr>
              <w:rFonts w:asciiTheme="minorHAnsi" w:eastAsiaTheme="minorEastAsia" w:hAnsiTheme="minorHAnsi"/>
              <w:noProof/>
              <w:sz w:val="22"/>
              <w:lang w:eastAsia="ru-RU"/>
            </w:rPr>
          </w:pPr>
          <w:hyperlink w:anchor="_Toc229054958" w:history="1">
            <w:r w:rsidRPr="006129E6">
              <w:rPr>
                <w:rStyle w:val="af"/>
                <w:rFonts w:eastAsia="Times New Roman"/>
                <w:noProof/>
                <w:lang w:eastAsia="ru-RU"/>
              </w:rPr>
              <w:t>3.1. Разработка структуры базы данных</w:t>
            </w:r>
            <w:r>
              <w:rPr>
                <w:noProof/>
                <w:webHidden/>
              </w:rPr>
              <w:tab/>
            </w:r>
            <w:r>
              <w:rPr>
                <w:noProof/>
                <w:webHidden/>
              </w:rPr>
              <w:fldChar w:fldCharType="begin"/>
            </w:r>
            <w:r>
              <w:rPr>
                <w:noProof/>
                <w:webHidden/>
              </w:rPr>
              <w:instrText xml:space="preserve"> PAGEREF _Toc229054958 \h </w:instrText>
            </w:r>
            <w:r>
              <w:rPr>
                <w:noProof/>
                <w:webHidden/>
              </w:rPr>
            </w:r>
            <w:r>
              <w:rPr>
                <w:noProof/>
                <w:webHidden/>
              </w:rPr>
              <w:fldChar w:fldCharType="separate"/>
            </w:r>
            <w:r>
              <w:rPr>
                <w:noProof/>
                <w:webHidden/>
              </w:rPr>
              <w:t>29</w:t>
            </w:r>
            <w:r>
              <w:rPr>
                <w:noProof/>
                <w:webHidden/>
              </w:rPr>
              <w:fldChar w:fldCharType="end"/>
            </w:r>
          </w:hyperlink>
        </w:p>
        <w:p w:rsidR="008B071C" w:rsidRDefault="008B071C">
          <w:pPr>
            <w:pStyle w:val="21"/>
            <w:tabs>
              <w:tab w:val="right" w:leader="dot" w:pos="9345"/>
            </w:tabs>
            <w:rPr>
              <w:rFonts w:asciiTheme="minorHAnsi" w:eastAsiaTheme="minorEastAsia" w:hAnsiTheme="minorHAnsi"/>
              <w:noProof/>
              <w:sz w:val="22"/>
              <w:lang w:eastAsia="ru-RU"/>
            </w:rPr>
          </w:pPr>
          <w:hyperlink w:anchor="_Toc229054959" w:history="1">
            <w:r w:rsidRPr="006129E6">
              <w:rPr>
                <w:rStyle w:val="af"/>
                <w:rFonts w:eastAsia="Times New Roman"/>
                <w:noProof/>
                <w:lang w:eastAsia="ru-RU"/>
              </w:rPr>
              <w:t>3.2 Реализация серверной части</w:t>
            </w:r>
            <w:r>
              <w:rPr>
                <w:noProof/>
                <w:webHidden/>
              </w:rPr>
              <w:tab/>
            </w:r>
            <w:r>
              <w:rPr>
                <w:noProof/>
                <w:webHidden/>
              </w:rPr>
              <w:fldChar w:fldCharType="begin"/>
            </w:r>
            <w:r>
              <w:rPr>
                <w:noProof/>
                <w:webHidden/>
              </w:rPr>
              <w:instrText xml:space="preserve"> PAGEREF _Toc229054959 \h </w:instrText>
            </w:r>
            <w:r>
              <w:rPr>
                <w:noProof/>
                <w:webHidden/>
              </w:rPr>
            </w:r>
            <w:r>
              <w:rPr>
                <w:noProof/>
                <w:webHidden/>
              </w:rPr>
              <w:fldChar w:fldCharType="separate"/>
            </w:r>
            <w:r>
              <w:rPr>
                <w:noProof/>
                <w:webHidden/>
              </w:rPr>
              <w:t>32</w:t>
            </w:r>
            <w:r>
              <w:rPr>
                <w:noProof/>
                <w:webHidden/>
              </w:rPr>
              <w:fldChar w:fldCharType="end"/>
            </w:r>
          </w:hyperlink>
        </w:p>
        <w:p w:rsidR="008B071C" w:rsidRDefault="008B071C">
          <w:pPr>
            <w:pStyle w:val="21"/>
            <w:tabs>
              <w:tab w:val="right" w:leader="dot" w:pos="9345"/>
            </w:tabs>
            <w:rPr>
              <w:rFonts w:asciiTheme="minorHAnsi" w:eastAsiaTheme="minorEastAsia" w:hAnsiTheme="minorHAnsi"/>
              <w:noProof/>
              <w:sz w:val="22"/>
              <w:lang w:eastAsia="ru-RU"/>
            </w:rPr>
          </w:pPr>
          <w:hyperlink w:anchor="_Toc229054960" w:history="1">
            <w:r w:rsidRPr="006129E6">
              <w:rPr>
                <w:rStyle w:val="af"/>
                <w:rFonts w:eastAsia="Times New Roman"/>
                <w:noProof/>
                <w:lang w:eastAsia="ru-RU"/>
              </w:rPr>
              <w:t>3.3. Разработка клиентской части</w:t>
            </w:r>
            <w:r>
              <w:rPr>
                <w:noProof/>
                <w:webHidden/>
              </w:rPr>
              <w:tab/>
            </w:r>
            <w:r>
              <w:rPr>
                <w:noProof/>
                <w:webHidden/>
              </w:rPr>
              <w:fldChar w:fldCharType="begin"/>
            </w:r>
            <w:r>
              <w:rPr>
                <w:noProof/>
                <w:webHidden/>
              </w:rPr>
              <w:instrText xml:space="preserve"> PAGEREF _Toc229054960 \h </w:instrText>
            </w:r>
            <w:r>
              <w:rPr>
                <w:noProof/>
                <w:webHidden/>
              </w:rPr>
            </w:r>
            <w:r>
              <w:rPr>
                <w:noProof/>
                <w:webHidden/>
              </w:rPr>
              <w:fldChar w:fldCharType="separate"/>
            </w:r>
            <w:r>
              <w:rPr>
                <w:noProof/>
                <w:webHidden/>
              </w:rPr>
              <w:t>35</w:t>
            </w:r>
            <w:r>
              <w:rPr>
                <w:noProof/>
                <w:webHidden/>
              </w:rPr>
              <w:fldChar w:fldCharType="end"/>
            </w:r>
          </w:hyperlink>
        </w:p>
        <w:p w:rsidR="008B071C" w:rsidRDefault="008B071C">
          <w:pPr>
            <w:pStyle w:val="21"/>
            <w:tabs>
              <w:tab w:val="right" w:leader="dot" w:pos="9345"/>
            </w:tabs>
            <w:rPr>
              <w:rFonts w:asciiTheme="minorHAnsi" w:eastAsiaTheme="minorEastAsia" w:hAnsiTheme="minorHAnsi"/>
              <w:noProof/>
              <w:sz w:val="22"/>
              <w:lang w:eastAsia="ru-RU"/>
            </w:rPr>
          </w:pPr>
          <w:hyperlink w:anchor="_Toc229054961" w:history="1">
            <w:r w:rsidRPr="006129E6">
              <w:rPr>
                <w:rStyle w:val="af"/>
                <w:rFonts w:eastAsia="Times New Roman"/>
                <w:noProof/>
                <w:lang w:eastAsia="ru-RU"/>
              </w:rPr>
              <w:t>3.4. Реализация рекомендательного модуля</w:t>
            </w:r>
            <w:r>
              <w:rPr>
                <w:noProof/>
                <w:webHidden/>
              </w:rPr>
              <w:tab/>
            </w:r>
            <w:r>
              <w:rPr>
                <w:noProof/>
                <w:webHidden/>
              </w:rPr>
              <w:fldChar w:fldCharType="begin"/>
            </w:r>
            <w:r>
              <w:rPr>
                <w:noProof/>
                <w:webHidden/>
              </w:rPr>
              <w:instrText xml:space="preserve"> PAGEREF _Toc229054961 \h </w:instrText>
            </w:r>
            <w:r>
              <w:rPr>
                <w:noProof/>
                <w:webHidden/>
              </w:rPr>
            </w:r>
            <w:r>
              <w:rPr>
                <w:noProof/>
                <w:webHidden/>
              </w:rPr>
              <w:fldChar w:fldCharType="separate"/>
            </w:r>
            <w:r>
              <w:rPr>
                <w:noProof/>
                <w:webHidden/>
              </w:rPr>
              <w:t>38</w:t>
            </w:r>
            <w:r>
              <w:rPr>
                <w:noProof/>
                <w:webHidden/>
              </w:rPr>
              <w:fldChar w:fldCharType="end"/>
            </w:r>
          </w:hyperlink>
        </w:p>
        <w:p w:rsidR="008B071C" w:rsidRDefault="008B071C">
          <w:pPr>
            <w:pStyle w:val="11"/>
            <w:tabs>
              <w:tab w:val="right" w:leader="dot" w:pos="9345"/>
            </w:tabs>
            <w:rPr>
              <w:rFonts w:asciiTheme="minorHAnsi" w:eastAsiaTheme="minorEastAsia" w:hAnsiTheme="minorHAnsi"/>
              <w:noProof/>
              <w:sz w:val="22"/>
              <w:lang w:eastAsia="ru-RU"/>
            </w:rPr>
          </w:pPr>
          <w:hyperlink w:anchor="_Toc229054962" w:history="1">
            <w:r w:rsidRPr="006129E6">
              <w:rPr>
                <w:rStyle w:val="af"/>
                <w:rFonts w:eastAsia="Times New Roman"/>
                <w:noProof/>
                <w:lang w:eastAsia="ru-RU"/>
              </w:rPr>
              <w:t>4. Анализ эффективности и тестирование</w:t>
            </w:r>
            <w:r>
              <w:rPr>
                <w:noProof/>
                <w:webHidden/>
              </w:rPr>
              <w:tab/>
            </w:r>
            <w:r>
              <w:rPr>
                <w:noProof/>
                <w:webHidden/>
              </w:rPr>
              <w:fldChar w:fldCharType="begin"/>
            </w:r>
            <w:r>
              <w:rPr>
                <w:noProof/>
                <w:webHidden/>
              </w:rPr>
              <w:instrText xml:space="preserve"> PAGEREF _Toc229054962 \h </w:instrText>
            </w:r>
            <w:r>
              <w:rPr>
                <w:noProof/>
                <w:webHidden/>
              </w:rPr>
            </w:r>
            <w:r>
              <w:rPr>
                <w:noProof/>
                <w:webHidden/>
              </w:rPr>
              <w:fldChar w:fldCharType="separate"/>
            </w:r>
            <w:r>
              <w:rPr>
                <w:noProof/>
                <w:webHidden/>
              </w:rPr>
              <w:t>42</w:t>
            </w:r>
            <w:r>
              <w:rPr>
                <w:noProof/>
                <w:webHidden/>
              </w:rPr>
              <w:fldChar w:fldCharType="end"/>
            </w:r>
          </w:hyperlink>
        </w:p>
        <w:p w:rsidR="008B071C" w:rsidRDefault="008B071C">
          <w:pPr>
            <w:pStyle w:val="21"/>
            <w:tabs>
              <w:tab w:val="right" w:leader="dot" w:pos="9345"/>
            </w:tabs>
            <w:rPr>
              <w:rFonts w:asciiTheme="minorHAnsi" w:eastAsiaTheme="minorEastAsia" w:hAnsiTheme="minorHAnsi"/>
              <w:noProof/>
              <w:sz w:val="22"/>
              <w:lang w:eastAsia="ru-RU"/>
            </w:rPr>
          </w:pPr>
          <w:hyperlink w:anchor="_Toc229054963" w:history="1">
            <w:r w:rsidRPr="006129E6">
              <w:rPr>
                <w:rStyle w:val="af"/>
                <w:rFonts w:eastAsia="Times New Roman"/>
                <w:noProof/>
                <w:lang w:eastAsia="ru-RU"/>
              </w:rPr>
              <w:t>4.1. Тестирование системы</w:t>
            </w:r>
            <w:r>
              <w:rPr>
                <w:noProof/>
                <w:webHidden/>
              </w:rPr>
              <w:tab/>
            </w:r>
            <w:r>
              <w:rPr>
                <w:noProof/>
                <w:webHidden/>
              </w:rPr>
              <w:fldChar w:fldCharType="begin"/>
            </w:r>
            <w:r>
              <w:rPr>
                <w:noProof/>
                <w:webHidden/>
              </w:rPr>
              <w:instrText xml:space="preserve"> PAGEREF _Toc229054963 \h </w:instrText>
            </w:r>
            <w:r>
              <w:rPr>
                <w:noProof/>
                <w:webHidden/>
              </w:rPr>
            </w:r>
            <w:r>
              <w:rPr>
                <w:noProof/>
                <w:webHidden/>
              </w:rPr>
              <w:fldChar w:fldCharType="separate"/>
            </w:r>
            <w:r>
              <w:rPr>
                <w:noProof/>
                <w:webHidden/>
              </w:rPr>
              <w:t>42</w:t>
            </w:r>
            <w:r>
              <w:rPr>
                <w:noProof/>
                <w:webHidden/>
              </w:rPr>
              <w:fldChar w:fldCharType="end"/>
            </w:r>
          </w:hyperlink>
        </w:p>
        <w:p w:rsidR="008B071C" w:rsidRDefault="008B071C">
          <w:pPr>
            <w:pStyle w:val="21"/>
            <w:tabs>
              <w:tab w:val="right" w:leader="dot" w:pos="9345"/>
            </w:tabs>
            <w:rPr>
              <w:rFonts w:asciiTheme="minorHAnsi" w:eastAsiaTheme="minorEastAsia" w:hAnsiTheme="minorHAnsi"/>
              <w:noProof/>
              <w:sz w:val="22"/>
              <w:lang w:eastAsia="ru-RU"/>
            </w:rPr>
          </w:pPr>
          <w:hyperlink w:anchor="_Toc229054964" w:history="1">
            <w:r w:rsidRPr="006129E6">
              <w:rPr>
                <w:rStyle w:val="af"/>
                <w:rFonts w:eastAsia="Times New Roman"/>
                <w:noProof/>
                <w:lang w:eastAsia="ru-RU"/>
              </w:rPr>
              <w:t>4.2. Оценка качества рекомендаций</w:t>
            </w:r>
            <w:r>
              <w:rPr>
                <w:noProof/>
                <w:webHidden/>
              </w:rPr>
              <w:tab/>
            </w:r>
            <w:r>
              <w:rPr>
                <w:noProof/>
                <w:webHidden/>
              </w:rPr>
              <w:fldChar w:fldCharType="begin"/>
            </w:r>
            <w:r>
              <w:rPr>
                <w:noProof/>
                <w:webHidden/>
              </w:rPr>
              <w:instrText xml:space="preserve"> PAGEREF _Toc229054964 \h </w:instrText>
            </w:r>
            <w:r>
              <w:rPr>
                <w:noProof/>
                <w:webHidden/>
              </w:rPr>
            </w:r>
            <w:r>
              <w:rPr>
                <w:noProof/>
                <w:webHidden/>
              </w:rPr>
              <w:fldChar w:fldCharType="separate"/>
            </w:r>
            <w:r>
              <w:rPr>
                <w:noProof/>
                <w:webHidden/>
              </w:rPr>
              <w:t>45</w:t>
            </w:r>
            <w:r>
              <w:rPr>
                <w:noProof/>
                <w:webHidden/>
              </w:rPr>
              <w:fldChar w:fldCharType="end"/>
            </w:r>
          </w:hyperlink>
        </w:p>
        <w:p w:rsidR="008B071C" w:rsidRDefault="008B071C">
          <w:pPr>
            <w:pStyle w:val="21"/>
            <w:tabs>
              <w:tab w:val="right" w:leader="dot" w:pos="9345"/>
            </w:tabs>
            <w:rPr>
              <w:rFonts w:asciiTheme="minorHAnsi" w:eastAsiaTheme="minorEastAsia" w:hAnsiTheme="minorHAnsi"/>
              <w:noProof/>
              <w:sz w:val="22"/>
              <w:lang w:eastAsia="ru-RU"/>
            </w:rPr>
          </w:pPr>
          <w:hyperlink w:anchor="_Toc229054965" w:history="1">
            <w:r w:rsidRPr="006129E6">
              <w:rPr>
                <w:rStyle w:val="af"/>
                <w:rFonts w:eastAsia="Times New Roman"/>
                <w:bCs/>
                <w:noProof/>
                <w:lang w:eastAsia="ru-RU"/>
              </w:rPr>
              <w:t>4.3. Оценка эффективности реализации</w:t>
            </w:r>
            <w:r>
              <w:rPr>
                <w:noProof/>
                <w:webHidden/>
              </w:rPr>
              <w:tab/>
            </w:r>
            <w:r>
              <w:rPr>
                <w:noProof/>
                <w:webHidden/>
              </w:rPr>
              <w:fldChar w:fldCharType="begin"/>
            </w:r>
            <w:r>
              <w:rPr>
                <w:noProof/>
                <w:webHidden/>
              </w:rPr>
              <w:instrText xml:space="preserve"> PAGEREF _Toc229054965 \h </w:instrText>
            </w:r>
            <w:r>
              <w:rPr>
                <w:noProof/>
                <w:webHidden/>
              </w:rPr>
            </w:r>
            <w:r>
              <w:rPr>
                <w:noProof/>
                <w:webHidden/>
              </w:rPr>
              <w:fldChar w:fldCharType="separate"/>
            </w:r>
            <w:r>
              <w:rPr>
                <w:noProof/>
                <w:webHidden/>
              </w:rPr>
              <w:t>49</w:t>
            </w:r>
            <w:r>
              <w:rPr>
                <w:noProof/>
                <w:webHidden/>
              </w:rPr>
              <w:fldChar w:fldCharType="end"/>
            </w:r>
          </w:hyperlink>
        </w:p>
        <w:p w:rsidR="008B071C" w:rsidRDefault="008B071C">
          <w:pPr>
            <w:pStyle w:val="11"/>
            <w:tabs>
              <w:tab w:val="right" w:leader="dot" w:pos="9345"/>
            </w:tabs>
            <w:rPr>
              <w:rFonts w:asciiTheme="minorHAnsi" w:eastAsiaTheme="minorEastAsia" w:hAnsiTheme="minorHAnsi"/>
              <w:noProof/>
              <w:sz w:val="22"/>
              <w:lang w:eastAsia="ru-RU"/>
            </w:rPr>
          </w:pPr>
          <w:hyperlink w:anchor="_Toc229054966" w:history="1">
            <w:r w:rsidRPr="006129E6">
              <w:rPr>
                <w:rStyle w:val="af"/>
                <w:noProof/>
              </w:rPr>
              <w:t>Заключение</w:t>
            </w:r>
            <w:r>
              <w:rPr>
                <w:noProof/>
                <w:webHidden/>
              </w:rPr>
              <w:tab/>
            </w:r>
            <w:r>
              <w:rPr>
                <w:noProof/>
                <w:webHidden/>
              </w:rPr>
              <w:fldChar w:fldCharType="begin"/>
            </w:r>
            <w:r>
              <w:rPr>
                <w:noProof/>
                <w:webHidden/>
              </w:rPr>
              <w:instrText xml:space="preserve"> PAGEREF _Toc229054966 \h </w:instrText>
            </w:r>
            <w:r>
              <w:rPr>
                <w:noProof/>
                <w:webHidden/>
              </w:rPr>
            </w:r>
            <w:r>
              <w:rPr>
                <w:noProof/>
                <w:webHidden/>
              </w:rPr>
              <w:fldChar w:fldCharType="separate"/>
            </w:r>
            <w:r>
              <w:rPr>
                <w:noProof/>
                <w:webHidden/>
              </w:rPr>
              <w:t>52</w:t>
            </w:r>
            <w:r>
              <w:rPr>
                <w:noProof/>
                <w:webHidden/>
              </w:rPr>
              <w:fldChar w:fldCharType="end"/>
            </w:r>
          </w:hyperlink>
        </w:p>
        <w:p w:rsidR="008B071C" w:rsidRDefault="008B071C">
          <w:pPr>
            <w:pStyle w:val="11"/>
            <w:tabs>
              <w:tab w:val="right" w:leader="dot" w:pos="9345"/>
            </w:tabs>
            <w:rPr>
              <w:rFonts w:asciiTheme="minorHAnsi" w:eastAsiaTheme="minorEastAsia" w:hAnsiTheme="minorHAnsi"/>
              <w:noProof/>
              <w:sz w:val="22"/>
              <w:lang w:eastAsia="ru-RU"/>
            </w:rPr>
          </w:pPr>
          <w:hyperlink w:anchor="_Toc229054967" w:history="1">
            <w:r w:rsidRPr="006129E6">
              <w:rPr>
                <w:rStyle w:val="af"/>
                <w:noProof/>
              </w:rPr>
              <w:t>Списко информационных источников</w:t>
            </w:r>
            <w:r>
              <w:rPr>
                <w:noProof/>
                <w:webHidden/>
              </w:rPr>
              <w:tab/>
            </w:r>
            <w:r>
              <w:rPr>
                <w:noProof/>
                <w:webHidden/>
              </w:rPr>
              <w:fldChar w:fldCharType="begin"/>
            </w:r>
            <w:r>
              <w:rPr>
                <w:noProof/>
                <w:webHidden/>
              </w:rPr>
              <w:instrText xml:space="preserve"> PAGEREF _Toc229054967 \h </w:instrText>
            </w:r>
            <w:r>
              <w:rPr>
                <w:noProof/>
                <w:webHidden/>
              </w:rPr>
            </w:r>
            <w:r>
              <w:rPr>
                <w:noProof/>
                <w:webHidden/>
              </w:rPr>
              <w:fldChar w:fldCharType="separate"/>
            </w:r>
            <w:r>
              <w:rPr>
                <w:noProof/>
                <w:webHidden/>
              </w:rPr>
              <w:t>53</w:t>
            </w:r>
            <w:r>
              <w:rPr>
                <w:noProof/>
                <w:webHidden/>
              </w:rPr>
              <w:fldChar w:fldCharType="end"/>
            </w:r>
          </w:hyperlink>
        </w:p>
        <w:p w:rsidR="008B071C" w:rsidRDefault="008B071C">
          <w:r>
            <w:lastRenderedPageBreak/>
            <w:fldChar w:fldCharType="end"/>
          </w:r>
        </w:p>
      </w:sdtContent>
    </w:sdt>
    <w:p w:rsidR="007B21A9" w:rsidRDefault="007B21A9" w:rsidP="007B21A9">
      <w:pPr>
        <w:pStyle w:val="1"/>
        <w:rPr>
          <w:rFonts w:eastAsia="Times New Roman"/>
          <w:lang w:eastAsia="ru-RU"/>
        </w:rPr>
      </w:pPr>
      <w:bookmarkStart w:id="6" w:name="_Toc229054946"/>
      <w:r>
        <w:rPr>
          <w:rFonts w:eastAsia="Times New Roman"/>
          <w:lang w:eastAsia="ru-RU"/>
        </w:rPr>
        <w:lastRenderedPageBreak/>
        <w:t>Введение</w:t>
      </w:r>
      <w:bookmarkEnd w:id="6"/>
    </w:p>
    <w:p w:rsidR="007B21A9" w:rsidRPr="007B21A9" w:rsidRDefault="007B21A9" w:rsidP="007B21A9">
      <w:pPr>
        <w:rPr>
          <w:lang w:eastAsia="ru-RU"/>
        </w:rPr>
      </w:pPr>
    </w:p>
    <w:p w:rsidR="007B21A9" w:rsidRPr="007B21A9" w:rsidRDefault="007B21A9" w:rsidP="007B21A9">
      <w:pPr>
        <w:pStyle w:val="1"/>
        <w:rPr>
          <w:rFonts w:eastAsia="Times New Roman"/>
          <w:lang w:eastAsia="ru-RU"/>
        </w:rPr>
      </w:pPr>
      <w:bookmarkStart w:id="7" w:name="_Toc229054947"/>
      <w:r w:rsidRPr="007B21A9">
        <w:rPr>
          <w:rFonts w:eastAsia="Times New Roman"/>
          <w:lang w:eastAsia="ru-RU"/>
        </w:rPr>
        <w:lastRenderedPageBreak/>
        <w:t>1. Анализ предмет</w:t>
      </w:r>
      <w:r>
        <w:rPr>
          <w:rFonts w:eastAsia="Times New Roman"/>
          <w:lang w:eastAsia="ru-RU"/>
        </w:rPr>
        <w:t>ной области и постановка задачи</w:t>
      </w:r>
      <w:bookmarkEnd w:id="7"/>
    </w:p>
    <w:p w:rsidR="007B21A9" w:rsidRDefault="007B21A9" w:rsidP="007B21A9">
      <w:pPr>
        <w:pStyle w:val="2"/>
        <w:rPr>
          <w:rFonts w:eastAsia="Times New Roman"/>
          <w:lang w:eastAsia="ru-RU"/>
        </w:rPr>
      </w:pPr>
      <w:bookmarkStart w:id="8" w:name="_Toc229054948"/>
      <w:r w:rsidRPr="007B21A9">
        <w:rPr>
          <w:rFonts w:eastAsia="Times New Roman"/>
          <w:lang w:eastAsia="ru-RU"/>
        </w:rPr>
        <w:t>1.1. Исследование пр</w:t>
      </w:r>
      <w:r>
        <w:rPr>
          <w:rFonts w:eastAsia="Times New Roman"/>
          <w:lang w:eastAsia="ru-RU"/>
        </w:rPr>
        <w:t>облемы контроля рациона питания</w:t>
      </w:r>
      <w:bookmarkEnd w:id="8"/>
    </w:p>
    <w:p w:rsidR="00C85DD6" w:rsidRDefault="00C85DD6" w:rsidP="00C85DD6">
      <w:pPr>
        <w:rPr>
          <w:sz w:val="24"/>
        </w:rPr>
      </w:pPr>
      <w:r>
        <w:t>Актуальность исследования обусловлена стратегическими задачами государственного развития Российской Федерации в области здравоохранения. Согласно целям национального проекта «Продолжительная и активная жизнь» (ранее — часть нацпроекта «Здравоохранение»), ключевым показателем эффективности является увеличение ожидаемой продолжительности жизни до 78 лет к 2030 году. Достижение этого показателя невозможно без качественного изменения образа жизни граждан, где одну из центральных ролей занимает культура рационального питания.</w:t>
      </w:r>
    </w:p>
    <w:p w:rsidR="00C85DD6" w:rsidRDefault="00C85DD6" w:rsidP="00C85DD6">
      <w:r>
        <w:t xml:space="preserve">В современных условиях наблюдается парадокс: при высокой доступности продуктов через цифровые каналы (онлайн-ритейл и службы доставки), у населения отсутствует действенный инструмент контроля за </w:t>
      </w:r>
      <w:proofErr w:type="spellStart"/>
      <w:r>
        <w:t>нутриентным</w:t>
      </w:r>
      <w:proofErr w:type="spellEnd"/>
      <w:r>
        <w:t xml:space="preserve"> составом корзины. Это приводит к дисбалансу потребления КБЖУ (калорий, белков, жиров и углеводов), что является фактором риска развития хронических заболеваний. В связи с этим возникает острая необходимость в создании интеллектуальных цифровых помощников, способных сопровождать пользователя в процессе выбора товаров.</w:t>
      </w:r>
    </w:p>
    <w:p w:rsidR="00C85DD6" w:rsidRDefault="00C85DD6" w:rsidP="00C85DD6">
      <w:r>
        <w:t>В рамках данной магистерской диссертации разрабатывается информационная система, реализующая концепцию такого помощника. Научная и практическая значимость работы заключается в переходе от простых рекомендаций «похожих товаров» к формированию осознанного рациона на основе интеллектуального анализа. Основные функциональные особенности предлагаемого решения включают:</w:t>
      </w:r>
    </w:p>
    <w:p w:rsidR="00C85DD6" w:rsidRDefault="00C85DD6" w:rsidP="00C85DD6">
      <w:r>
        <w:rPr>
          <w:b/>
          <w:bCs/>
        </w:rPr>
        <w:t>Анализ исторического контекста:</w:t>
      </w:r>
      <w:r>
        <w:t xml:space="preserve"> учет предыдущих заказов пользователя для выявления предпочтений и паттернов потребления.</w:t>
      </w:r>
    </w:p>
    <w:p w:rsidR="00C85DD6" w:rsidRDefault="00C85DD6" w:rsidP="00C85DD6">
      <w:r>
        <w:rPr>
          <w:b/>
          <w:bCs/>
        </w:rPr>
        <w:lastRenderedPageBreak/>
        <w:t>Динамическая коррекция корзины:</w:t>
      </w:r>
      <w:r>
        <w:t xml:space="preserve"> анализ текущего набора товаров непосредственно перед оформлением заказа. Система идентифицирует недостающие элементы рациона и предлагает релевантные позиции для их восполнения.</w:t>
      </w:r>
    </w:p>
    <w:p w:rsidR="00C85DD6" w:rsidRDefault="00C85DD6" w:rsidP="00C85DD6">
      <w:r>
        <w:rPr>
          <w:b/>
          <w:bCs/>
        </w:rPr>
        <w:t>Нормативный подбор (КБЖУ):</w:t>
      </w:r>
      <w:r>
        <w:t xml:space="preserve"> в качестве базового алгоритмического ориентира используется модель «среднего пользователя» (например, мужчины весом 80 кг), что позволяет системе рассчитывать необходимый объем нутриентов для закрытия суточной или недельной потребности.</w:t>
      </w:r>
    </w:p>
    <w:p w:rsidR="00C85DD6" w:rsidRDefault="00C85DD6" w:rsidP="00C85DD6">
      <w:r>
        <w:t xml:space="preserve">Таким образом, разрабатываемая система не просто автоматизирует процесс покупки, а выступает в роли превентивного инструмента здравоохранения. Это повышает эффективность формирования рациона питания граждан путем персонализированного подбора блюд и продуктов, что полностью соответствует задачам </w:t>
      </w:r>
      <w:proofErr w:type="spellStart"/>
      <w:r>
        <w:t>цифровизации</w:t>
      </w:r>
      <w:proofErr w:type="spellEnd"/>
      <w:r>
        <w:t xml:space="preserve"> медицины и укрепления общественного здоровья до 2030 года.</w:t>
      </w:r>
    </w:p>
    <w:p w:rsidR="007B21A9" w:rsidRDefault="007B21A9" w:rsidP="007B21A9">
      <w:pPr>
        <w:pStyle w:val="2"/>
        <w:rPr>
          <w:rFonts w:eastAsia="Times New Roman"/>
          <w:lang w:eastAsia="ru-RU"/>
        </w:rPr>
      </w:pPr>
      <w:bookmarkStart w:id="9" w:name="_Toc229054949"/>
      <w:r w:rsidRPr="007B21A9">
        <w:rPr>
          <w:rFonts w:eastAsia="Times New Roman"/>
          <w:lang w:eastAsia="ru-RU"/>
        </w:rPr>
        <w:t>1.2. Обзор существующих инф</w:t>
      </w:r>
      <w:r>
        <w:rPr>
          <w:rFonts w:eastAsia="Times New Roman"/>
          <w:lang w:eastAsia="ru-RU"/>
        </w:rPr>
        <w:t>ормационных систем</w:t>
      </w:r>
      <w:bookmarkEnd w:id="9"/>
    </w:p>
    <w:p w:rsidR="00AB356C" w:rsidRDefault="00AB356C" w:rsidP="00AB356C">
      <w:pPr>
        <w:rPr>
          <w:sz w:val="24"/>
        </w:rPr>
      </w:pPr>
      <w:r>
        <w:t>В рамках исследования был проведен обзор информационных систем, доступных на российском рынке, которые прямо или косвенно решают задачу формирования рациона питания и подбора продуктов. На текущий момент рынок представлен тремя основными сегментами: сервисами онлайн-ритейла, мобильными приложениями для трекинга нутриентов и сервисами доставки готовых рационов.</w:t>
      </w:r>
    </w:p>
    <w:p w:rsidR="00AB356C" w:rsidRDefault="00AB356C" w:rsidP="00AB356C">
      <w:pPr>
        <w:pStyle w:val="3"/>
      </w:pPr>
      <w:r>
        <w:t>1.2.1. Рекомендательные механизмы в сервисах доставки и онлайн-ритейле</w:t>
      </w:r>
    </w:p>
    <w:p w:rsidR="00AB356C" w:rsidRDefault="00AB356C" w:rsidP="00AB356C">
      <w:r>
        <w:t>Крупнейшие представители российского e-</w:t>
      </w:r>
      <w:proofErr w:type="spellStart"/>
      <w:r>
        <w:t>grocery</w:t>
      </w:r>
      <w:proofErr w:type="spellEnd"/>
      <w:r>
        <w:t xml:space="preserve"> (такие как «</w:t>
      </w:r>
      <w:proofErr w:type="spellStart"/>
      <w:r>
        <w:t>ВкусВилл</w:t>
      </w:r>
      <w:proofErr w:type="spellEnd"/>
      <w:r>
        <w:t>», «</w:t>
      </w:r>
      <w:proofErr w:type="spellStart"/>
      <w:r>
        <w:t>СберМаркет</w:t>
      </w:r>
      <w:proofErr w:type="spellEnd"/>
      <w:r>
        <w:t>», «Самокат», «Яндекс Лавка») активно используют рекомендательные системы. Анализ их функционала показал следующие особенности:</w:t>
      </w:r>
    </w:p>
    <w:p w:rsidR="00AB356C" w:rsidRDefault="00AB356C" w:rsidP="00AB356C">
      <w:r>
        <w:rPr>
          <w:b/>
          <w:bCs/>
        </w:rPr>
        <w:lastRenderedPageBreak/>
        <w:t>Методы работы:</w:t>
      </w:r>
      <w:r>
        <w:t xml:space="preserve"> </w:t>
      </w:r>
      <w:proofErr w:type="gramStart"/>
      <w:r>
        <w:t>В</w:t>
      </w:r>
      <w:proofErr w:type="gramEnd"/>
      <w:r>
        <w:t xml:space="preserve"> основе лежат алгоритмы </w:t>
      </w:r>
      <w:proofErr w:type="spellStart"/>
      <w:r>
        <w:t>коллаборативной</w:t>
      </w:r>
      <w:proofErr w:type="spellEnd"/>
      <w:r>
        <w:t xml:space="preserve"> фильтрации и ассоциативные правила («с этим товаром часто покупают»).</w:t>
      </w:r>
    </w:p>
    <w:p w:rsidR="00AB356C" w:rsidRDefault="00AB356C" w:rsidP="00AB356C">
      <w:r>
        <w:rPr>
          <w:b/>
          <w:bCs/>
        </w:rPr>
        <w:t>Выявленные недостатки:</w:t>
      </w:r>
      <w:r>
        <w:t xml:space="preserve"> Основной целью данных систем является оптимизация коммерческих метрик — увеличение среднего чека и глубины корзины. В алгоритмах отсутствует учет </w:t>
      </w:r>
      <w:proofErr w:type="spellStart"/>
      <w:r>
        <w:t>нутриентного</w:t>
      </w:r>
      <w:proofErr w:type="spellEnd"/>
      <w:r>
        <w:t xml:space="preserve"> состава продуктов. Системы не способны оценить, насколько текущий набор товаров в корзине соответствует физиологическим нормам пользователя, что делает их непригодными для решения задач здравоохранения.</w:t>
      </w:r>
    </w:p>
    <w:p w:rsidR="00AB356C" w:rsidRDefault="00AB356C" w:rsidP="00AB356C">
      <w:pPr>
        <w:pStyle w:val="3"/>
      </w:pPr>
      <w:r>
        <w:t>1.2.2. Специализированные приложения для мониторинга питания (фитнес-</w:t>
      </w:r>
      <w:proofErr w:type="spellStart"/>
      <w:r>
        <w:t>трекеры</w:t>
      </w:r>
      <w:proofErr w:type="spellEnd"/>
      <w:r>
        <w:t>)</w:t>
      </w:r>
    </w:p>
    <w:p w:rsidR="00AB356C" w:rsidRDefault="00AB356C" w:rsidP="00AB356C">
      <w:r>
        <w:t xml:space="preserve">Такие инструменты, как </w:t>
      </w:r>
      <w:proofErr w:type="spellStart"/>
      <w:r>
        <w:t>FatSecret</w:t>
      </w:r>
      <w:proofErr w:type="spellEnd"/>
      <w:r>
        <w:t xml:space="preserve">, </w:t>
      </w:r>
      <w:proofErr w:type="spellStart"/>
      <w:r>
        <w:t>Lifesum</w:t>
      </w:r>
      <w:proofErr w:type="spellEnd"/>
      <w:r>
        <w:t xml:space="preserve"> и YAZIO, являются наиболее популярными решениями для контроля рациона среди российских пользователей.</w:t>
      </w:r>
    </w:p>
    <w:p w:rsidR="00AB356C" w:rsidRDefault="00AB356C" w:rsidP="00AB356C">
      <w:r>
        <w:rPr>
          <w:b/>
          <w:bCs/>
        </w:rPr>
        <w:t>Функциональность:</w:t>
      </w:r>
      <w:r>
        <w:t xml:space="preserve"> Предоставление справочной информации о КБЖУ продуктов и ведение дневника питания.</w:t>
      </w:r>
    </w:p>
    <w:p w:rsidR="00AB356C" w:rsidRDefault="00AB356C" w:rsidP="00AB356C">
      <w:r>
        <w:rPr>
          <w:b/>
          <w:bCs/>
        </w:rPr>
        <w:t>Выявленные недостатки:</w:t>
      </w:r>
      <w:r>
        <w:t xml:space="preserve"> Главным барьером является «реактивный» характер взаимодействия. Пользователь фиксирует данные уже </w:t>
      </w:r>
      <w:r>
        <w:rPr>
          <w:i/>
          <w:iCs/>
        </w:rPr>
        <w:t>после</w:t>
      </w:r>
      <w:r>
        <w:t xml:space="preserve"> покупки и потребления продуктов. Кроме того, сохраняется критически высокая когнитивная нагрузка: необходимость ручного поиска каждой позиции в базе данных и ввода веса порций приводит к быстрому прекращению использования сервиса большинством пользователей (высокий показатель </w:t>
      </w:r>
      <w:proofErr w:type="spellStart"/>
      <w:r>
        <w:t>churn</w:t>
      </w:r>
      <w:proofErr w:type="spellEnd"/>
      <w:r>
        <w:t xml:space="preserve"> </w:t>
      </w:r>
      <w:proofErr w:type="spellStart"/>
      <w:r>
        <w:t>rate</w:t>
      </w:r>
      <w:proofErr w:type="spellEnd"/>
      <w:r>
        <w:t>). Отсутствует связка между планированием покупки и итоговым отчетом о нутриентах.</w:t>
      </w:r>
    </w:p>
    <w:p w:rsidR="00AB356C" w:rsidRDefault="00AB356C" w:rsidP="00AB356C">
      <w:pPr>
        <w:pStyle w:val="3"/>
      </w:pPr>
      <w:r>
        <w:t>1.2.3. Сервисы доставки готовых программ питания</w:t>
      </w:r>
    </w:p>
    <w:p w:rsidR="00AB356C" w:rsidRDefault="00AB356C" w:rsidP="00AB356C">
      <w:r>
        <w:t xml:space="preserve">Компании уровня </w:t>
      </w:r>
      <w:proofErr w:type="spellStart"/>
      <w:r>
        <w:t>Grow</w:t>
      </w:r>
      <w:proofErr w:type="spellEnd"/>
      <w:r>
        <w:t xml:space="preserve"> </w:t>
      </w:r>
      <w:proofErr w:type="spellStart"/>
      <w:r>
        <w:t>Food</w:t>
      </w:r>
      <w:proofErr w:type="spellEnd"/>
      <w:r>
        <w:t xml:space="preserve"> и </w:t>
      </w:r>
      <w:proofErr w:type="spellStart"/>
      <w:r>
        <w:t>Level</w:t>
      </w:r>
      <w:proofErr w:type="spellEnd"/>
      <w:r>
        <w:t xml:space="preserve"> </w:t>
      </w:r>
      <w:proofErr w:type="spellStart"/>
      <w:r>
        <w:t>Kitchen</w:t>
      </w:r>
      <w:proofErr w:type="spellEnd"/>
      <w:r>
        <w:t xml:space="preserve"> предлагают автоматизированный подход к формированию рациона.</w:t>
      </w:r>
    </w:p>
    <w:p w:rsidR="00AB356C" w:rsidRDefault="00AB356C" w:rsidP="00AB356C">
      <w:r>
        <w:rPr>
          <w:b/>
          <w:bCs/>
        </w:rPr>
        <w:t>Ограничения:</w:t>
      </w:r>
      <w:r>
        <w:t xml:space="preserve"> Несмотря на высокую точность в расчете КБЖУ, данные системы характеризуются низкой гибкостью. Пользователь лишен </w:t>
      </w:r>
      <w:r>
        <w:lastRenderedPageBreak/>
        <w:t>возможности адаптировать меню под оперативные изменения предпочтений или включать в рацион сторонние продукты. Кроме того, высокая стоимость данных услуг делает их недоступными для широких слоев населения, что противоречит задачам нацпроектов по массовому оздоровлению граждан.</w:t>
      </w:r>
    </w:p>
    <w:p w:rsidR="00AB356C" w:rsidRDefault="00AB356C" w:rsidP="00AB356C">
      <w:r>
        <w:t>1.2.4. Сравнительный анализ информационных систем</w:t>
      </w:r>
    </w:p>
    <w:p w:rsidR="00AB356C" w:rsidRDefault="00AB356C" w:rsidP="00AB356C">
      <w:r>
        <w:t>Для систематизации выявленных недостатков</w:t>
      </w:r>
      <w:r w:rsidR="005B301D">
        <w:t xml:space="preserve"> была составлена сравнительная Т</w:t>
      </w:r>
      <w:r>
        <w:t>аблица 1</w:t>
      </w:r>
      <w:r w:rsidR="005B301D">
        <w:t>.1</w:t>
      </w:r>
      <w:r>
        <w:t>, отражающая функциональные возможности текущих решений.</w:t>
      </w:r>
    </w:p>
    <w:p w:rsidR="00AB356C" w:rsidRPr="005B301D" w:rsidRDefault="005B301D" w:rsidP="005B301D">
      <w:pPr>
        <w:spacing w:after="0"/>
        <w:ind w:firstLine="0"/>
        <w:jc w:val="right"/>
        <w:rPr>
          <w:i/>
          <w:sz w:val="24"/>
          <w:szCs w:val="24"/>
        </w:rPr>
      </w:pPr>
      <w:r w:rsidRPr="005B301D">
        <w:rPr>
          <w:bCs/>
          <w:i/>
          <w:sz w:val="24"/>
          <w:szCs w:val="24"/>
        </w:rPr>
        <w:t xml:space="preserve">Таблица 1.1 – </w:t>
      </w:r>
      <w:r w:rsidR="00AB356C" w:rsidRPr="005B301D">
        <w:rPr>
          <w:bCs/>
          <w:i/>
          <w:sz w:val="24"/>
          <w:szCs w:val="24"/>
        </w:rPr>
        <w:t>Сравнительная характеристика существующих типов ИС по подбору питания</w:t>
      </w:r>
    </w:p>
    <w:tbl>
      <w:tblPr>
        <w:tblStyle w:val="a5"/>
        <w:tblW w:w="9351" w:type="dxa"/>
        <w:tblLook w:val="04A0" w:firstRow="1" w:lastRow="0" w:firstColumn="1" w:lastColumn="0" w:noHBand="0" w:noVBand="1"/>
      </w:tblPr>
      <w:tblGrid>
        <w:gridCol w:w="2371"/>
        <w:gridCol w:w="2912"/>
        <w:gridCol w:w="2023"/>
        <w:gridCol w:w="2045"/>
      </w:tblGrid>
      <w:tr w:rsidR="00703545" w:rsidTr="00703545">
        <w:tc>
          <w:tcPr>
            <w:tcW w:w="2689" w:type="dxa"/>
          </w:tcPr>
          <w:p w:rsidR="00703545" w:rsidRPr="00703545" w:rsidRDefault="00703545" w:rsidP="00703545">
            <w:pPr>
              <w:spacing w:line="240" w:lineRule="auto"/>
              <w:ind w:firstLine="0"/>
              <w:jc w:val="center"/>
              <w:rPr>
                <w:b/>
                <w:sz w:val="24"/>
                <w:szCs w:val="24"/>
              </w:rPr>
            </w:pPr>
            <w:r w:rsidRPr="00703545">
              <w:rPr>
                <w:b/>
                <w:sz w:val="24"/>
                <w:szCs w:val="24"/>
              </w:rPr>
              <w:t>Критерий сравнения</w:t>
            </w:r>
          </w:p>
        </w:tc>
        <w:tc>
          <w:tcPr>
            <w:tcW w:w="2321" w:type="dxa"/>
          </w:tcPr>
          <w:p w:rsidR="00703545" w:rsidRPr="00703545" w:rsidRDefault="00703545" w:rsidP="00703545">
            <w:pPr>
              <w:spacing w:line="240" w:lineRule="auto"/>
              <w:ind w:firstLine="0"/>
              <w:jc w:val="center"/>
              <w:rPr>
                <w:b/>
                <w:sz w:val="24"/>
                <w:szCs w:val="24"/>
              </w:rPr>
            </w:pPr>
            <w:r w:rsidRPr="00703545">
              <w:rPr>
                <w:rStyle w:val="a6"/>
                <w:sz w:val="24"/>
                <w:szCs w:val="24"/>
              </w:rPr>
              <w:t>Онлайн-ритейл (</w:t>
            </w:r>
            <w:proofErr w:type="spellStart"/>
            <w:r w:rsidRPr="00703545">
              <w:rPr>
                <w:rStyle w:val="a6"/>
                <w:sz w:val="24"/>
                <w:szCs w:val="24"/>
              </w:rPr>
              <w:t>СберМаркет</w:t>
            </w:r>
            <w:proofErr w:type="spellEnd"/>
            <w:r w:rsidRPr="00703545">
              <w:rPr>
                <w:rStyle w:val="a6"/>
                <w:sz w:val="24"/>
                <w:szCs w:val="24"/>
              </w:rPr>
              <w:t>/</w:t>
            </w:r>
            <w:proofErr w:type="spellStart"/>
            <w:r w:rsidRPr="00703545">
              <w:rPr>
                <w:rStyle w:val="a6"/>
                <w:sz w:val="24"/>
                <w:szCs w:val="24"/>
              </w:rPr>
              <w:t>ВкусВилл</w:t>
            </w:r>
            <w:proofErr w:type="spellEnd"/>
            <w:r w:rsidRPr="00703545">
              <w:rPr>
                <w:rStyle w:val="a6"/>
                <w:sz w:val="24"/>
                <w:szCs w:val="24"/>
              </w:rPr>
              <w:t>)</w:t>
            </w:r>
          </w:p>
        </w:tc>
        <w:tc>
          <w:tcPr>
            <w:tcW w:w="2023" w:type="dxa"/>
          </w:tcPr>
          <w:p w:rsidR="00703545" w:rsidRPr="00703545" w:rsidRDefault="00703545" w:rsidP="00703545">
            <w:pPr>
              <w:spacing w:line="240" w:lineRule="auto"/>
              <w:ind w:firstLine="0"/>
              <w:jc w:val="center"/>
              <w:rPr>
                <w:b/>
                <w:sz w:val="24"/>
                <w:szCs w:val="24"/>
              </w:rPr>
            </w:pPr>
            <w:r w:rsidRPr="00703545">
              <w:rPr>
                <w:b/>
                <w:sz w:val="24"/>
                <w:szCs w:val="24"/>
              </w:rPr>
              <w:t>Фитнес-</w:t>
            </w:r>
            <w:proofErr w:type="spellStart"/>
            <w:r w:rsidRPr="00703545">
              <w:rPr>
                <w:b/>
                <w:sz w:val="24"/>
                <w:szCs w:val="24"/>
              </w:rPr>
              <w:t>трекеры</w:t>
            </w:r>
            <w:proofErr w:type="spellEnd"/>
            <w:r w:rsidRPr="00703545">
              <w:rPr>
                <w:b/>
                <w:sz w:val="24"/>
                <w:szCs w:val="24"/>
              </w:rPr>
              <w:t xml:space="preserve"> (</w:t>
            </w:r>
            <w:proofErr w:type="spellStart"/>
            <w:r w:rsidRPr="00703545">
              <w:rPr>
                <w:b/>
                <w:sz w:val="24"/>
                <w:szCs w:val="24"/>
              </w:rPr>
              <w:t>FatSecret</w:t>
            </w:r>
            <w:proofErr w:type="spellEnd"/>
            <w:r w:rsidRPr="00703545">
              <w:rPr>
                <w:b/>
                <w:sz w:val="24"/>
                <w:szCs w:val="24"/>
              </w:rPr>
              <w:t>)</w:t>
            </w:r>
          </w:p>
        </w:tc>
        <w:tc>
          <w:tcPr>
            <w:tcW w:w="2318" w:type="dxa"/>
          </w:tcPr>
          <w:p w:rsidR="00703545" w:rsidRPr="00703545" w:rsidRDefault="00703545" w:rsidP="00703545">
            <w:pPr>
              <w:spacing w:line="240" w:lineRule="auto"/>
              <w:ind w:firstLine="0"/>
              <w:jc w:val="center"/>
              <w:rPr>
                <w:b/>
                <w:sz w:val="24"/>
                <w:szCs w:val="24"/>
              </w:rPr>
            </w:pPr>
            <w:r w:rsidRPr="00703545">
              <w:rPr>
                <w:b/>
                <w:sz w:val="24"/>
                <w:szCs w:val="24"/>
              </w:rPr>
              <w:t>Сервисы рационов (</w:t>
            </w:r>
            <w:proofErr w:type="spellStart"/>
            <w:r w:rsidRPr="00703545">
              <w:rPr>
                <w:b/>
                <w:sz w:val="24"/>
                <w:szCs w:val="24"/>
              </w:rPr>
              <w:t>Grow</w:t>
            </w:r>
            <w:proofErr w:type="spellEnd"/>
            <w:r w:rsidRPr="00703545">
              <w:rPr>
                <w:b/>
                <w:sz w:val="24"/>
                <w:szCs w:val="24"/>
              </w:rPr>
              <w:t xml:space="preserve"> </w:t>
            </w:r>
            <w:proofErr w:type="spellStart"/>
            <w:r w:rsidRPr="00703545">
              <w:rPr>
                <w:b/>
                <w:sz w:val="24"/>
                <w:szCs w:val="24"/>
              </w:rPr>
              <w:t>Food</w:t>
            </w:r>
            <w:proofErr w:type="spellEnd"/>
            <w:r w:rsidRPr="00703545">
              <w:rPr>
                <w:b/>
                <w:sz w:val="24"/>
                <w:szCs w:val="24"/>
              </w:rPr>
              <w:t>)</w:t>
            </w:r>
          </w:p>
        </w:tc>
      </w:tr>
      <w:tr w:rsidR="00703545" w:rsidTr="00703545">
        <w:tc>
          <w:tcPr>
            <w:tcW w:w="2689" w:type="dxa"/>
          </w:tcPr>
          <w:p w:rsidR="00703545" w:rsidRPr="00703545" w:rsidRDefault="00703545" w:rsidP="00703545">
            <w:pPr>
              <w:spacing w:line="240" w:lineRule="auto"/>
              <w:ind w:firstLine="0"/>
              <w:jc w:val="left"/>
              <w:rPr>
                <w:sz w:val="24"/>
                <w:szCs w:val="24"/>
              </w:rPr>
            </w:pPr>
            <w:r w:rsidRPr="00703545">
              <w:rPr>
                <w:sz w:val="24"/>
                <w:szCs w:val="24"/>
              </w:rPr>
              <w:t>Целевая ориентация</w:t>
            </w:r>
          </w:p>
        </w:tc>
        <w:tc>
          <w:tcPr>
            <w:tcW w:w="2321" w:type="dxa"/>
          </w:tcPr>
          <w:p w:rsidR="00703545" w:rsidRPr="00703545" w:rsidRDefault="00703545" w:rsidP="00703545">
            <w:pPr>
              <w:spacing w:line="240" w:lineRule="auto"/>
              <w:ind w:firstLine="0"/>
              <w:jc w:val="left"/>
              <w:rPr>
                <w:sz w:val="24"/>
                <w:szCs w:val="24"/>
              </w:rPr>
            </w:pPr>
            <w:r w:rsidRPr="00703545">
              <w:rPr>
                <w:sz w:val="24"/>
                <w:szCs w:val="24"/>
              </w:rPr>
              <w:t>Маркетинговая (продажи)</w:t>
            </w:r>
          </w:p>
        </w:tc>
        <w:tc>
          <w:tcPr>
            <w:tcW w:w="2023" w:type="dxa"/>
          </w:tcPr>
          <w:p w:rsidR="00703545" w:rsidRPr="00703545" w:rsidRDefault="00703545" w:rsidP="00703545">
            <w:pPr>
              <w:spacing w:line="240" w:lineRule="auto"/>
              <w:ind w:firstLine="0"/>
              <w:jc w:val="left"/>
              <w:rPr>
                <w:sz w:val="24"/>
                <w:szCs w:val="24"/>
              </w:rPr>
            </w:pPr>
            <w:r w:rsidRPr="00703545">
              <w:rPr>
                <w:sz w:val="24"/>
                <w:szCs w:val="24"/>
              </w:rPr>
              <w:t>Информационная (учет)</w:t>
            </w:r>
          </w:p>
        </w:tc>
        <w:tc>
          <w:tcPr>
            <w:tcW w:w="2318" w:type="dxa"/>
          </w:tcPr>
          <w:p w:rsidR="00703545" w:rsidRPr="00703545" w:rsidRDefault="00703545" w:rsidP="00703545">
            <w:pPr>
              <w:spacing w:line="240" w:lineRule="auto"/>
              <w:ind w:firstLine="0"/>
              <w:jc w:val="left"/>
              <w:rPr>
                <w:sz w:val="24"/>
                <w:szCs w:val="24"/>
              </w:rPr>
            </w:pPr>
            <w:r w:rsidRPr="00703545">
              <w:rPr>
                <w:sz w:val="24"/>
                <w:szCs w:val="24"/>
              </w:rPr>
              <w:t>Продуктовая (готовое блюдо)</w:t>
            </w:r>
          </w:p>
        </w:tc>
      </w:tr>
      <w:tr w:rsidR="00703545" w:rsidTr="00703545">
        <w:tc>
          <w:tcPr>
            <w:tcW w:w="2689" w:type="dxa"/>
          </w:tcPr>
          <w:p w:rsidR="00703545" w:rsidRPr="00703545" w:rsidRDefault="00703545" w:rsidP="00703545">
            <w:pPr>
              <w:spacing w:line="240" w:lineRule="auto"/>
              <w:ind w:firstLine="0"/>
              <w:jc w:val="left"/>
              <w:rPr>
                <w:sz w:val="24"/>
                <w:szCs w:val="24"/>
              </w:rPr>
            </w:pPr>
            <w:r w:rsidRPr="00703545">
              <w:rPr>
                <w:sz w:val="24"/>
                <w:szCs w:val="24"/>
              </w:rPr>
              <w:t>Автоматизация подбора продуктов</w:t>
            </w:r>
          </w:p>
        </w:tc>
        <w:tc>
          <w:tcPr>
            <w:tcW w:w="2321" w:type="dxa"/>
          </w:tcPr>
          <w:p w:rsidR="00703545" w:rsidRPr="00703545" w:rsidRDefault="00703545" w:rsidP="00703545">
            <w:pPr>
              <w:spacing w:line="240" w:lineRule="auto"/>
              <w:ind w:firstLine="0"/>
              <w:jc w:val="left"/>
              <w:rPr>
                <w:sz w:val="24"/>
                <w:szCs w:val="24"/>
              </w:rPr>
            </w:pPr>
            <w:r w:rsidRPr="00703545">
              <w:rPr>
                <w:sz w:val="24"/>
                <w:szCs w:val="24"/>
              </w:rPr>
              <w:t>Есть (без учета КБЖУ)</w:t>
            </w:r>
          </w:p>
        </w:tc>
        <w:tc>
          <w:tcPr>
            <w:tcW w:w="2023" w:type="dxa"/>
          </w:tcPr>
          <w:p w:rsidR="00703545" w:rsidRPr="00703545" w:rsidRDefault="00703545" w:rsidP="00703545">
            <w:pPr>
              <w:spacing w:line="240" w:lineRule="auto"/>
              <w:ind w:firstLine="0"/>
              <w:jc w:val="left"/>
              <w:rPr>
                <w:sz w:val="24"/>
                <w:szCs w:val="24"/>
              </w:rPr>
            </w:pPr>
            <w:r w:rsidRPr="00703545">
              <w:rPr>
                <w:sz w:val="24"/>
                <w:szCs w:val="24"/>
              </w:rPr>
              <w:t>Отсутствует (ручной ввод)</w:t>
            </w:r>
          </w:p>
        </w:tc>
        <w:tc>
          <w:tcPr>
            <w:tcW w:w="2318" w:type="dxa"/>
          </w:tcPr>
          <w:p w:rsidR="00703545" w:rsidRPr="00703545" w:rsidRDefault="00703545" w:rsidP="00703545">
            <w:pPr>
              <w:spacing w:line="240" w:lineRule="auto"/>
              <w:ind w:firstLine="0"/>
              <w:jc w:val="left"/>
              <w:rPr>
                <w:sz w:val="24"/>
                <w:szCs w:val="24"/>
              </w:rPr>
            </w:pPr>
            <w:r w:rsidRPr="00703545">
              <w:rPr>
                <w:sz w:val="24"/>
                <w:szCs w:val="24"/>
              </w:rPr>
              <w:t>Полная (без гибкости)</w:t>
            </w:r>
          </w:p>
        </w:tc>
      </w:tr>
      <w:tr w:rsidR="00703545" w:rsidTr="00703545">
        <w:tc>
          <w:tcPr>
            <w:tcW w:w="2689" w:type="dxa"/>
          </w:tcPr>
          <w:p w:rsidR="00703545" w:rsidRPr="00703545" w:rsidRDefault="00703545" w:rsidP="00703545">
            <w:pPr>
              <w:spacing w:line="240" w:lineRule="auto"/>
              <w:ind w:firstLine="0"/>
              <w:jc w:val="left"/>
              <w:rPr>
                <w:sz w:val="24"/>
                <w:szCs w:val="24"/>
              </w:rPr>
            </w:pPr>
            <w:r w:rsidRPr="00703545">
              <w:rPr>
                <w:sz w:val="24"/>
                <w:szCs w:val="24"/>
              </w:rPr>
              <w:t>Интеграция с процессом покупки</w:t>
            </w:r>
          </w:p>
        </w:tc>
        <w:tc>
          <w:tcPr>
            <w:tcW w:w="2321" w:type="dxa"/>
          </w:tcPr>
          <w:p w:rsidR="00703545" w:rsidRPr="00703545" w:rsidRDefault="00703545" w:rsidP="00703545">
            <w:pPr>
              <w:spacing w:line="240" w:lineRule="auto"/>
              <w:ind w:firstLine="0"/>
              <w:jc w:val="left"/>
              <w:rPr>
                <w:sz w:val="24"/>
                <w:szCs w:val="24"/>
              </w:rPr>
            </w:pPr>
            <w:r w:rsidRPr="00703545">
              <w:rPr>
                <w:sz w:val="24"/>
                <w:szCs w:val="24"/>
              </w:rPr>
              <w:t>Высокая</w:t>
            </w:r>
          </w:p>
        </w:tc>
        <w:tc>
          <w:tcPr>
            <w:tcW w:w="2023" w:type="dxa"/>
          </w:tcPr>
          <w:p w:rsidR="00703545" w:rsidRPr="00703545" w:rsidRDefault="00703545" w:rsidP="00703545">
            <w:pPr>
              <w:spacing w:line="240" w:lineRule="auto"/>
              <w:ind w:firstLine="0"/>
              <w:jc w:val="left"/>
              <w:rPr>
                <w:sz w:val="24"/>
                <w:szCs w:val="24"/>
              </w:rPr>
            </w:pPr>
            <w:r w:rsidRPr="00703545">
              <w:rPr>
                <w:sz w:val="24"/>
                <w:szCs w:val="24"/>
              </w:rPr>
              <w:t>Отсутствует</w:t>
            </w:r>
          </w:p>
        </w:tc>
        <w:tc>
          <w:tcPr>
            <w:tcW w:w="2318" w:type="dxa"/>
          </w:tcPr>
          <w:p w:rsidR="00703545" w:rsidRPr="00703545" w:rsidRDefault="00703545" w:rsidP="00703545">
            <w:pPr>
              <w:spacing w:line="240" w:lineRule="auto"/>
              <w:ind w:firstLine="0"/>
              <w:jc w:val="left"/>
              <w:rPr>
                <w:sz w:val="24"/>
                <w:szCs w:val="24"/>
              </w:rPr>
            </w:pPr>
            <w:r w:rsidRPr="00703545">
              <w:rPr>
                <w:sz w:val="24"/>
                <w:szCs w:val="24"/>
              </w:rPr>
              <w:t>Полная</w:t>
            </w:r>
          </w:p>
        </w:tc>
      </w:tr>
      <w:tr w:rsidR="00703545" w:rsidTr="00703545">
        <w:tc>
          <w:tcPr>
            <w:tcW w:w="2689" w:type="dxa"/>
          </w:tcPr>
          <w:p w:rsidR="00703545" w:rsidRPr="00703545" w:rsidRDefault="00703545" w:rsidP="00703545">
            <w:pPr>
              <w:spacing w:line="240" w:lineRule="auto"/>
              <w:ind w:firstLine="0"/>
              <w:jc w:val="left"/>
              <w:rPr>
                <w:sz w:val="24"/>
                <w:szCs w:val="24"/>
              </w:rPr>
            </w:pPr>
            <w:r w:rsidRPr="00703545">
              <w:rPr>
                <w:sz w:val="24"/>
                <w:szCs w:val="24"/>
              </w:rPr>
              <w:t>Учет динамики текущей корзины</w:t>
            </w:r>
          </w:p>
        </w:tc>
        <w:tc>
          <w:tcPr>
            <w:tcW w:w="2321" w:type="dxa"/>
          </w:tcPr>
          <w:p w:rsidR="00703545" w:rsidRPr="00703545" w:rsidRDefault="00703545" w:rsidP="00703545">
            <w:pPr>
              <w:spacing w:line="240" w:lineRule="auto"/>
              <w:ind w:firstLine="0"/>
              <w:jc w:val="left"/>
              <w:rPr>
                <w:sz w:val="24"/>
                <w:szCs w:val="24"/>
              </w:rPr>
            </w:pPr>
            <w:r w:rsidRPr="00703545">
              <w:rPr>
                <w:sz w:val="24"/>
                <w:szCs w:val="24"/>
              </w:rPr>
              <w:t>Отсутствует</w:t>
            </w:r>
          </w:p>
        </w:tc>
        <w:tc>
          <w:tcPr>
            <w:tcW w:w="2023" w:type="dxa"/>
          </w:tcPr>
          <w:p w:rsidR="00703545" w:rsidRPr="00703545" w:rsidRDefault="00703545" w:rsidP="00703545">
            <w:pPr>
              <w:spacing w:line="240" w:lineRule="auto"/>
              <w:ind w:firstLine="0"/>
              <w:jc w:val="left"/>
              <w:rPr>
                <w:sz w:val="24"/>
                <w:szCs w:val="24"/>
              </w:rPr>
            </w:pPr>
            <w:r w:rsidRPr="00703545">
              <w:rPr>
                <w:sz w:val="24"/>
                <w:szCs w:val="24"/>
              </w:rPr>
              <w:t>Отсутствует</w:t>
            </w:r>
          </w:p>
        </w:tc>
        <w:tc>
          <w:tcPr>
            <w:tcW w:w="2318" w:type="dxa"/>
          </w:tcPr>
          <w:p w:rsidR="00703545" w:rsidRPr="00703545" w:rsidRDefault="00703545" w:rsidP="00703545">
            <w:pPr>
              <w:spacing w:line="240" w:lineRule="auto"/>
              <w:ind w:firstLine="0"/>
              <w:jc w:val="left"/>
              <w:rPr>
                <w:sz w:val="24"/>
                <w:szCs w:val="24"/>
              </w:rPr>
            </w:pPr>
            <w:r w:rsidRPr="00703545">
              <w:rPr>
                <w:sz w:val="24"/>
                <w:szCs w:val="24"/>
              </w:rPr>
              <w:t>Не применимо</w:t>
            </w:r>
          </w:p>
        </w:tc>
      </w:tr>
      <w:tr w:rsidR="00703545" w:rsidTr="00703545">
        <w:tc>
          <w:tcPr>
            <w:tcW w:w="2689" w:type="dxa"/>
          </w:tcPr>
          <w:p w:rsidR="00703545" w:rsidRPr="00703545" w:rsidRDefault="00703545" w:rsidP="00703545">
            <w:pPr>
              <w:spacing w:line="240" w:lineRule="auto"/>
              <w:ind w:firstLine="0"/>
              <w:jc w:val="left"/>
              <w:rPr>
                <w:sz w:val="24"/>
                <w:szCs w:val="24"/>
              </w:rPr>
            </w:pPr>
            <w:r w:rsidRPr="00703545">
              <w:rPr>
                <w:sz w:val="24"/>
                <w:szCs w:val="24"/>
              </w:rPr>
              <w:t>Доступность для широких масс</w:t>
            </w:r>
          </w:p>
        </w:tc>
        <w:tc>
          <w:tcPr>
            <w:tcW w:w="2321" w:type="dxa"/>
          </w:tcPr>
          <w:p w:rsidR="00703545" w:rsidRPr="00703545" w:rsidRDefault="00703545" w:rsidP="00703545">
            <w:pPr>
              <w:spacing w:line="240" w:lineRule="auto"/>
              <w:ind w:firstLine="0"/>
              <w:jc w:val="left"/>
              <w:rPr>
                <w:sz w:val="24"/>
                <w:szCs w:val="24"/>
              </w:rPr>
            </w:pPr>
            <w:r w:rsidRPr="00703545">
              <w:rPr>
                <w:sz w:val="24"/>
                <w:szCs w:val="24"/>
              </w:rPr>
              <w:t>Высокая</w:t>
            </w:r>
          </w:p>
        </w:tc>
        <w:tc>
          <w:tcPr>
            <w:tcW w:w="2023" w:type="dxa"/>
          </w:tcPr>
          <w:p w:rsidR="00703545" w:rsidRPr="00703545" w:rsidRDefault="00703545" w:rsidP="00703545">
            <w:pPr>
              <w:spacing w:line="240" w:lineRule="auto"/>
              <w:ind w:firstLine="0"/>
              <w:jc w:val="left"/>
              <w:rPr>
                <w:sz w:val="24"/>
                <w:szCs w:val="24"/>
              </w:rPr>
            </w:pPr>
            <w:r w:rsidRPr="00703545">
              <w:rPr>
                <w:sz w:val="24"/>
                <w:szCs w:val="24"/>
              </w:rPr>
              <w:t>Средняя (сложность ввода)</w:t>
            </w:r>
          </w:p>
        </w:tc>
        <w:tc>
          <w:tcPr>
            <w:tcW w:w="2318" w:type="dxa"/>
          </w:tcPr>
          <w:p w:rsidR="00703545" w:rsidRPr="00703545" w:rsidRDefault="00703545" w:rsidP="00703545">
            <w:pPr>
              <w:spacing w:line="240" w:lineRule="auto"/>
              <w:ind w:firstLine="0"/>
              <w:jc w:val="left"/>
              <w:rPr>
                <w:sz w:val="24"/>
                <w:szCs w:val="24"/>
              </w:rPr>
            </w:pPr>
            <w:r w:rsidRPr="00703545">
              <w:rPr>
                <w:sz w:val="24"/>
                <w:szCs w:val="24"/>
              </w:rPr>
              <w:t>Низкая (высокая цена)</w:t>
            </w:r>
          </w:p>
        </w:tc>
      </w:tr>
    </w:tbl>
    <w:p w:rsidR="005B301D" w:rsidRPr="005B301D" w:rsidRDefault="005B301D" w:rsidP="005B301D">
      <w:pPr>
        <w:rPr>
          <w:highlight w:val="yellow"/>
        </w:rPr>
      </w:pPr>
      <w:r w:rsidRPr="005B301D">
        <w:rPr>
          <w:highlight w:val="yellow"/>
        </w:rPr>
        <w:t>Место для визуализации №2:</w:t>
      </w:r>
    </w:p>
    <w:p w:rsidR="005B301D" w:rsidRPr="005B301D" w:rsidRDefault="005B301D" w:rsidP="005B301D">
      <w:r w:rsidRPr="005B301D">
        <w:rPr>
          <w:highlight w:val="yellow"/>
        </w:rPr>
        <w:t>Здесь рекомендуется вставить Рисунок 1.3. — «Схема информационных разрывов в процессе формирования рациона». На диаграмме следует отобразить, как информация о потребностях пользователя «теряется» при переходе от планирования к покупке в существующих системах.</w:t>
      </w:r>
    </w:p>
    <w:p w:rsidR="005B301D" w:rsidRPr="005B301D" w:rsidRDefault="005B301D" w:rsidP="005B301D">
      <w:r w:rsidRPr="005B301D">
        <w:t xml:space="preserve">Проведенный анализ позволяет сделать вывод о наличии существенного технологического разрыва на стыке ритейла и диетологии. Существующие информационные системы либо сфокусированы исключительно на коммерческой выгоде, игнорируя здоровье потребителя, либо требуют от </w:t>
      </w:r>
      <w:r w:rsidRPr="005B301D">
        <w:lastRenderedPageBreak/>
        <w:t>пользователя чрезмерных усилий по ручному вводу данных, что снижает их эффективность в долгосрочной перспективе.</w:t>
      </w:r>
    </w:p>
    <w:p w:rsidR="005B301D" w:rsidRPr="005B301D" w:rsidRDefault="005B301D" w:rsidP="005B301D">
      <w:r w:rsidRPr="005B301D">
        <w:t xml:space="preserve">Таким образом, выявлена потребность в разработке нового подхода, который позволил бы автоматизировать анализ </w:t>
      </w:r>
      <w:proofErr w:type="spellStart"/>
      <w:r w:rsidRPr="005B301D">
        <w:t>нутриентного</w:t>
      </w:r>
      <w:proofErr w:type="spellEnd"/>
      <w:r w:rsidRPr="005B301D">
        <w:t xml:space="preserve"> состава корзины непосредственно в момент её формирования, обеспечивая баланс между привычным процессом покупки и соблюдением научно обоснованных норм питания. Это создает предпосылки для проектирования системы, способной объединить функции </w:t>
      </w:r>
      <w:proofErr w:type="spellStart"/>
      <w:r w:rsidRPr="005B301D">
        <w:t>маркетплейса</w:t>
      </w:r>
      <w:proofErr w:type="spellEnd"/>
      <w:r w:rsidRPr="005B301D">
        <w:t xml:space="preserve"> и интеллектуального диетологического помощника.</w:t>
      </w:r>
    </w:p>
    <w:p w:rsidR="007B21A9" w:rsidRDefault="007B21A9" w:rsidP="007B21A9">
      <w:pPr>
        <w:pStyle w:val="2"/>
        <w:rPr>
          <w:rFonts w:eastAsia="Times New Roman"/>
          <w:lang w:eastAsia="ru-RU"/>
        </w:rPr>
      </w:pPr>
      <w:bookmarkStart w:id="10" w:name="_Toc229054950"/>
      <w:r w:rsidRPr="007B21A9">
        <w:rPr>
          <w:rFonts w:eastAsia="Times New Roman"/>
          <w:lang w:eastAsia="ru-RU"/>
        </w:rPr>
        <w:t>1.3. Математичес</w:t>
      </w:r>
      <w:r>
        <w:rPr>
          <w:rFonts w:eastAsia="Times New Roman"/>
          <w:lang w:eastAsia="ru-RU"/>
        </w:rPr>
        <w:t>кая постановка задачи о рационе</w:t>
      </w:r>
      <w:bookmarkEnd w:id="10"/>
    </w:p>
    <w:p w:rsidR="00D63DBE" w:rsidRDefault="00D63DBE" w:rsidP="00D63DBE">
      <w:pPr>
        <w:rPr>
          <w:sz w:val="24"/>
        </w:rPr>
      </w:pPr>
      <w:r>
        <w:t xml:space="preserve">Математическая постановка задачи о рационе (задачи о диете) является одной из классических проблем оптимизации, впервые сформулированной Джорджем </w:t>
      </w:r>
      <w:proofErr w:type="spellStart"/>
      <w:r>
        <w:t>Стиглером</w:t>
      </w:r>
      <w:proofErr w:type="spellEnd"/>
      <w:r>
        <w:t xml:space="preserve"> в 1945 году. В контексте разработки информационной системы для подбора товарных позиций данная задача служит фундаментальной теоретической базой, позволяющей формализовать процесс перехода от субъективного выбора продуктов к научно обоснованному формированию рациона.</w:t>
      </w:r>
    </w:p>
    <w:p w:rsidR="00D63DBE" w:rsidRDefault="00D63DBE" w:rsidP="00D63DBE">
      <w:pPr>
        <w:pStyle w:val="3"/>
      </w:pPr>
      <w:r>
        <w:t>1.3.1. Классическая математическая модель задачи о диете</w:t>
      </w:r>
    </w:p>
    <w:p w:rsidR="00D63DBE" w:rsidRDefault="00D63DBE" w:rsidP="00D63DBE">
      <w:r>
        <w:t>В общем виде задача о рационе представляет собой задачу линейного программирования. Целью является минимизация стоимости набора продуктов при соблюдении заданных ограничений по содержанию питательных веществ.</w:t>
      </w:r>
    </w:p>
    <w:p w:rsidR="00D63DBE" w:rsidRDefault="00D63DBE" w:rsidP="00D63DBE">
      <w:r>
        <w:t>Математическая модель записывается следующим образом:</w:t>
      </w:r>
    </w:p>
    <w:p w:rsidR="00D63DBE" w:rsidRDefault="00D63DBE" w:rsidP="00D63DBE">
      <w:r>
        <w:t xml:space="preserve">Пусть </w:t>
      </w:r>
      <w:r w:rsidR="003D7BAE" w:rsidRPr="003D7BAE">
        <w:rPr>
          <w:rStyle w:val="math-inline"/>
          <w:i/>
          <w:lang w:val="en-US"/>
        </w:rPr>
        <w:t>n</w:t>
      </w:r>
      <w:r>
        <w:t xml:space="preserve"> — количество доступных продуктов, а </w:t>
      </w:r>
      <w:r w:rsidR="003D7BAE" w:rsidRPr="003D7BAE">
        <w:rPr>
          <w:rStyle w:val="math-inline"/>
          <w:i/>
          <w:lang w:val="en-US"/>
        </w:rPr>
        <w:t>m</w:t>
      </w:r>
      <w:r>
        <w:t xml:space="preserve"> — количество необходимых нутриентов (белки, жиры, углеводы, витамины и т.д.).</w:t>
      </w:r>
    </w:p>
    <w:p w:rsidR="00D63DBE" w:rsidRDefault="00D63DBE" w:rsidP="00D63DBE">
      <w:r>
        <w:t>Объективная функция (минимизация общей стоимости):</w:t>
      </w:r>
    </w:p>
    <w:p w:rsidR="00D63DBE" w:rsidRDefault="00D63DBE" w:rsidP="00D63DBE">
      <w:pPr>
        <w:rPr>
          <w:lang w:val="en-US"/>
        </w:rPr>
      </w:pPr>
      <m:oMathPara>
        <m:oMath>
          <m:r>
            <w:rPr>
              <w:rFonts w:ascii="Cambria Math" w:hAnsi="Cambria Math"/>
              <w:lang w:val="en-US"/>
            </w:rPr>
            <w:lastRenderedPageBreak/>
            <m:t>Z</m:t>
          </m:r>
          <m:r>
            <w:rPr>
              <w:rFonts w:ascii="Cambria Math" w:eastAsia="Cambria Math" w:hAnsi="Cambria Math" w:cs="Cambria Math"/>
              <w:lang w:val="en-US"/>
            </w:rPr>
            <m:t>=</m:t>
          </m:r>
          <m:nary>
            <m:naryPr>
              <m:chr m:val="∑"/>
              <m:grow m:val="1"/>
              <m:ctrlPr>
                <w:rPr>
                  <w:rFonts w:ascii="Cambria Math" w:hAnsi="Cambria Math"/>
                  <w:lang w:val="en-US"/>
                </w:rPr>
              </m:ctrlPr>
            </m:naryPr>
            <m:sub>
              <m:r>
                <w:rPr>
                  <w:rFonts w:ascii="Cambria Math" w:eastAsia="Cambria Math" w:hAnsi="Cambria Math" w:cs="Cambria Math"/>
                  <w:lang w:val="en-US"/>
                </w:rPr>
                <m:t>j=1</m:t>
              </m:r>
            </m:sub>
            <m:sup>
              <m:r>
                <w:rPr>
                  <w:rFonts w:ascii="Cambria Math" w:eastAsia="Cambria Math" w:hAnsi="Cambria Math" w:cs="Cambria Math"/>
                  <w:lang w:val="en-US"/>
                </w:rPr>
                <m:t>n</m:t>
              </m:r>
            </m:sup>
            <m:e>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j</m:t>
                  </m:r>
                </m:sub>
              </m:sSub>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→min</m:t>
              </m:r>
            </m:e>
          </m:nary>
        </m:oMath>
      </m:oMathPara>
    </w:p>
    <w:p w:rsidR="00D63DBE" w:rsidRDefault="00D63DBE" w:rsidP="00D63DBE">
      <w:r>
        <w:t>Где:</w:t>
      </w:r>
    </w:p>
    <w:p w:rsidR="00D63DBE" w:rsidRDefault="003F7161" w:rsidP="00D63DBE">
      <m:oMath>
        <m:sSub>
          <m:sSubPr>
            <m:ctrlPr>
              <w:rPr>
                <w:rStyle w:val="math-inline"/>
                <w:rFonts w:ascii="Cambria Math" w:hAnsi="Cambria Math"/>
                <w:i/>
                <w:lang w:val="en-US"/>
              </w:rPr>
            </m:ctrlPr>
          </m:sSubPr>
          <m:e>
            <m:r>
              <w:rPr>
                <w:rStyle w:val="math-inline"/>
                <w:rFonts w:ascii="Cambria Math" w:hAnsi="Cambria Math"/>
                <w:lang w:val="en-US"/>
              </w:rPr>
              <m:t>x</m:t>
            </m:r>
          </m:e>
          <m:sub>
            <m:r>
              <w:rPr>
                <w:rStyle w:val="math-inline"/>
                <w:rFonts w:ascii="Cambria Math" w:hAnsi="Cambria Math"/>
                <w:lang w:val="en-US"/>
              </w:rPr>
              <m:t>j</m:t>
            </m:r>
          </m:sub>
        </m:sSub>
      </m:oMath>
      <w:r w:rsidR="00D63DBE">
        <w:t xml:space="preserve"> — количество единиц продукта </w:t>
      </w:r>
      <w:r w:rsidR="00D63DBE">
        <w:rPr>
          <w:rStyle w:val="math-inline"/>
          <w:lang w:val="en-US"/>
        </w:rPr>
        <w:t>j</w:t>
      </w:r>
      <w:r w:rsidR="00D63DBE" w:rsidRPr="00D63DBE">
        <w:rPr>
          <w:rStyle w:val="math-inline"/>
        </w:rPr>
        <w:t>-</w:t>
      </w:r>
      <w:r w:rsidR="00D63DBE">
        <w:t>го вида;</w:t>
      </w:r>
    </w:p>
    <w:p w:rsidR="00D63DBE" w:rsidRDefault="003F7161" w:rsidP="00D63DBE">
      <m:oMath>
        <m:sSub>
          <m:sSubPr>
            <m:ctrlPr>
              <w:rPr>
                <w:rStyle w:val="math-inline"/>
                <w:rFonts w:ascii="Cambria Math" w:hAnsi="Cambria Math"/>
                <w:i/>
                <w:lang w:val="en-US"/>
              </w:rPr>
            </m:ctrlPr>
          </m:sSubPr>
          <m:e>
            <m:r>
              <w:rPr>
                <w:rStyle w:val="math-inline"/>
                <w:rFonts w:ascii="Cambria Math" w:hAnsi="Cambria Math"/>
                <w:lang w:val="en-US"/>
              </w:rPr>
              <m:t>c</m:t>
            </m:r>
          </m:e>
          <m:sub>
            <m:r>
              <w:rPr>
                <w:rStyle w:val="math-inline"/>
                <w:rFonts w:ascii="Cambria Math" w:hAnsi="Cambria Math"/>
                <w:lang w:val="en-US"/>
              </w:rPr>
              <m:t>j</m:t>
            </m:r>
          </m:sub>
        </m:sSub>
      </m:oMath>
      <w:r w:rsidR="00D63DBE">
        <w:t xml:space="preserve"> — стоимость единицы </w:t>
      </w:r>
      <w:r w:rsidR="00D63DBE">
        <w:rPr>
          <w:rStyle w:val="math-inline"/>
        </w:rPr>
        <w:t>j</w:t>
      </w:r>
      <w:r w:rsidR="00D63DBE">
        <w:t>-</w:t>
      </w:r>
      <w:proofErr w:type="spellStart"/>
      <w:r w:rsidR="00D63DBE">
        <w:t>го</w:t>
      </w:r>
      <w:proofErr w:type="spellEnd"/>
      <w:r w:rsidR="00D63DBE">
        <w:t xml:space="preserve"> продукта.</w:t>
      </w:r>
    </w:p>
    <w:p w:rsidR="00D63DBE" w:rsidRDefault="00D63DBE" w:rsidP="00D63DBE">
      <w:r>
        <w:t>Система ограничений по пищевой ценности:</w:t>
      </w:r>
    </w:p>
    <w:p w:rsidR="00D63DBE" w:rsidRDefault="000C5ED0" w:rsidP="00D63DBE">
      <w:pPr>
        <w:rPr>
          <w:lang w:val="en-US"/>
        </w:rPr>
      </w:pPr>
      <m:oMathPara>
        <m:oMath>
          <m:r>
            <w:rPr>
              <w:rFonts w:ascii="Cambria Math" w:hAnsi="Cambria Math"/>
              <w:lang w:val="en-US"/>
            </w:rPr>
            <m:t>Z</m:t>
          </m:r>
          <m:r>
            <w:rPr>
              <w:rFonts w:ascii="Cambria Math" w:eastAsia="Cambria Math" w:hAnsi="Cambria Math" w:cs="Cambria Math"/>
              <w:lang w:val="en-US"/>
            </w:rPr>
            <m:t>=</m:t>
          </m:r>
          <m:nary>
            <m:naryPr>
              <m:chr m:val="∑"/>
              <m:grow m:val="1"/>
              <m:ctrlPr>
                <w:rPr>
                  <w:rFonts w:ascii="Cambria Math" w:hAnsi="Cambria Math"/>
                  <w:lang w:val="en-US"/>
                </w:rPr>
              </m:ctrlPr>
            </m:naryPr>
            <m:sub>
              <m:r>
                <w:rPr>
                  <w:rFonts w:ascii="Cambria Math" w:eastAsia="Cambria Math" w:hAnsi="Cambria Math" w:cs="Cambria Math"/>
                  <w:lang w:val="en-US"/>
                </w:rPr>
                <m:t>j=1</m:t>
              </m:r>
            </m:sub>
            <m:sup>
              <m:r>
                <w:rPr>
                  <w:rFonts w:ascii="Cambria Math" w:eastAsia="Cambria Math" w:hAnsi="Cambria Math" w:cs="Cambria Math"/>
                  <w:lang w:val="en-US"/>
                </w:rPr>
                <m:t>n</m:t>
              </m:r>
            </m:sup>
            <m:e>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ij</m:t>
                  </m:r>
                </m:sub>
              </m:sSub>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  i=1,…,m</m:t>
              </m:r>
            </m:e>
          </m:nary>
        </m:oMath>
      </m:oMathPara>
    </w:p>
    <w:p w:rsidR="00D63DBE" w:rsidRDefault="00D63DBE" w:rsidP="00D63DBE">
      <w:r>
        <w:t>Где:</w:t>
      </w:r>
    </w:p>
    <w:p w:rsidR="00D63DBE" w:rsidRDefault="003F7161" w:rsidP="00D63DBE">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ij</m:t>
            </m:r>
          </m:sub>
        </m:sSub>
      </m:oMath>
      <w:r w:rsidR="00D63DBE">
        <w:t xml:space="preserve"> — содержание </w:t>
      </w:r>
      <w:r w:rsidR="00D63DBE">
        <w:rPr>
          <w:rStyle w:val="math-inline"/>
        </w:rPr>
        <w:t>i</w:t>
      </w:r>
      <w:r w:rsidR="00D63DBE">
        <w:t>-</w:t>
      </w:r>
      <w:proofErr w:type="spellStart"/>
      <w:r w:rsidR="00D63DBE">
        <w:t>го</w:t>
      </w:r>
      <w:proofErr w:type="spellEnd"/>
      <w:r w:rsidR="00D63DBE">
        <w:t xml:space="preserve"> нутриента в единице </w:t>
      </w:r>
      <w:r w:rsidR="00D63DBE">
        <w:rPr>
          <w:rStyle w:val="math-inline"/>
        </w:rPr>
        <w:t>j</w:t>
      </w:r>
      <w:r w:rsidR="00D63DBE">
        <w:t>-</w:t>
      </w:r>
      <w:proofErr w:type="spellStart"/>
      <w:r w:rsidR="00D63DBE">
        <w:t>го</w:t>
      </w:r>
      <w:proofErr w:type="spellEnd"/>
      <w:r w:rsidR="00D63DBE">
        <w:t xml:space="preserve"> продукта;</w:t>
      </w:r>
    </w:p>
    <w:p w:rsidR="00D63DBE" w:rsidRDefault="003F7161" w:rsidP="00D63DBE">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sidR="00D63DBE">
        <w:t xml:space="preserve"> — минимально необходимая суточная норма </w:t>
      </w:r>
      <w:r w:rsidR="00D63DBE">
        <w:rPr>
          <w:rStyle w:val="math-inline"/>
        </w:rPr>
        <w:t>i</w:t>
      </w:r>
      <w:r w:rsidR="00D63DBE">
        <w:t>-</w:t>
      </w:r>
      <w:proofErr w:type="spellStart"/>
      <w:r w:rsidR="00D63DBE">
        <w:t>го</w:t>
      </w:r>
      <w:proofErr w:type="spellEnd"/>
      <w:r w:rsidR="00D63DBE">
        <w:t xml:space="preserve"> нутриента.</w:t>
      </w:r>
    </w:p>
    <w:p w:rsidR="00D63DBE" w:rsidRDefault="00D63DBE" w:rsidP="00D63DBE">
      <w:r>
        <w:t>Дополнительные условия:</w:t>
      </w:r>
    </w:p>
    <w:p w:rsidR="00D63DBE" w:rsidRDefault="003F7161" w:rsidP="00D63DBE">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rPr>
          <m:t>≥0</m:t>
        </m:r>
      </m:oMath>
      <w:r w:rsidR="00D63DBE">
        <w:t xml:space="preserve"> (количество продуктов не может быть отрицательным).</w:t>
      </w:r>
    </w:p>
    <w:p w:rsidR="00D63DBE" w:rsidRDefault="00D63DBE" w:rsidP="00967D9B">
      <w:pPr>
        <w:pStyle w:val="3"/>
      </w:pPr>
      <w:r>
        <w:t>1.3.2. Адаптация норм нутриентов под целевой профиль пользователя</w:t>
      </w:r>
    </w:p>
    <w:p w:rsidR="00D63DBE" w:rsidRDefault="00D63DBE" w:rsidP="00D63DBE">
      <w:r>
        <w:t>Для практической реализации системы в рамках задач здравоохранения необходимо определить базовые значения параметров</w:t>
      </w:r>
      <w:r w:rsidR="0044312F" w:rsidRPr="0044312F">
        <w:t xml:space="preserve"> </w:t>
      </w:r>
      <m:oMath>
        <m:sSub>
          <m:sSubPr>
            <m:ctrlPr>
              <w:rPr>
                <w:rFonts w:ascii="Cambria Math" w:hAnsi="Cambria Math"/>
                <w:i/>
              </w:rPr>
            </m:ctrlPr>
          </m:sSubPr>
          <m:e>
            <m:r>
              <w:rPr>
                <w:rFonts w:ascii="Cambria Math" w:hAnsi="Cambria Math"/>
                <w:lang w:val="en-US"/>
              </w:rPr>
              <m:t>b</m:t>
            </m:r>
          </m:e>
          <m:sub>
            <m:r>
              <w:rPr>
                <w:rFonts w:ascii="Cambria Math" w:hAnsi="Cambria Math"/>
              </w:rPr>
              <m:t>i</m:t>
            </m:r>
          </m:sub>
        </m:sSub>
      </m:oMath>
      <w:r w:rsidR="0044312F" w:rsidRPr="0044312F">
        <w:t>.</w:t>
      </w:r>
      <w:r>
        <w:t xml:space="preserve"> В качестве эталонного профиля в работе рассматривается модель «среднего пользователя» — взрослого мужчины весом 80 кг, ведущего умеренно активный образ жизни. Согласно рекомендациям </w:t>
      </w:r>
      <w:proofErr w:type="spellStart"/>
      <w:r>
        <w:t>Роспотребнадзора</w:t>
      </w:r>
      <w:proofErr w:type="spellEnd"/>
      <w:r>
        <w:t xml:space="preserve"> и ВОЗ, для данного профиля устанавливаются следующие ориентировочные суточные нормы:</w:t>
      </w:r>
    </w:p>
    <w:p w:rsidR="00D63DBE" w:rsidRDefault="00967D9B" w:rsidP="000806BA">
      <w:pPr>
        <w:pStyle w:val="a4"/>
        <w:numPr>
          <w:ilvl w:val="0"/>
          <w:numId w:val="6"/>
        </w:numPr>
        <w:tabs>
          <w:tab w:val="left" w:pos="1276"/>
        </w:tabs>
        <w:ind w:left="709" w:firstLine="0"/>
      </w:pPr>
      <w:r>
        <w:lastRenderedPageBreak/>
        <w:t>э</w:t>
      </w:r>
      <w:r w:rsidR="00D63DBE">
        <w:t>нергети</w:t>
      </w:r>
      <w:r>
        <w:t>ческая ценность: 2500–2800 ккал;</w:t>
      </w:r>
    </w:p>
    <w:p w:rsidR="00D63DBE" w:rsidRDefault="00967D9B" w:rsidP="000806BA">
      <w:pPr>
        <w:pStyle w:val="a4"/>
        <w:numPr>
          <w:ilvl w:val="0"/>
          <w:numId w:val="6"/>
        </w:numPr>
        <w:tabs>
          <w:tab w:val="left" w:pos="1276"/>
        </w:tabs>
        <w:ind w:left="709" w:firstLine="0"/>
      </w:pPr>
      <w:r>
        <w:t>б</w:t>
      </w:r>
      <w:r w:rsidR="00D63DBE">
        <w:t>елки: 1,2–1,5 г на кг веса (около 100–120 г)</w:t>
      </w:r>
      <w:r>
        <w:t>;</w:t>
      </w:r>
    </w:p>
    <w:p w:rsidR="00D63DBE" w:rsidRDefault="00967D9B" w:rsidP="000806BA">
      <w:pPr>
        <w:pStyle w:val="a4"/>
        <w:numPr>
          <w:ilvl w:val="0"/>
          <w:numId w:val="6"/>
        </w:numPr>
        <w:tabs>
          <w:tab w:val="left" w:pos="1276"/>
        </w:tabs>
        <w:ind w:left="709" w:firstLine="0"/>
      </w:pPr>
      <w:r>
        <w:t>ж</w:t>
      </w:r>
      <w:r w:rsidR="00D63DBE">
        <w:t>иры: 0,8–1</w:t>
      </w:r>
      <w:r>
        <w:t>,0 г на кг веса (около 70–80 г);</w:t>
      </w:r>
    </w:p>
    <w:p w:rsidR="00D63DBE" w:rsidRDefault="00967D9B" w:rsidP="000806BA">
      <w:pPr>
        <w:pStyle w:val="a4"/>
        <w:numPr>
          <w:ilvl w:val="0"/>
          <w:numId w:val="6"/>
        </w:numPr>
        <w:tabs>
          <w:tab w:val="left" w:pos="1276"/>
        </w:tabs>
        <w:ind w:left="709" w:firstLine="0"/>
      </w:pPr>
      <w:r>
        <w:t>у</w:t>
      </w:r>
      <w:r w:rsidR="00D63DBE">
        <w:t>глеводы: остаточная калорийность (около 300–350 г).</w:t>
      </w:r>
    </w:p>
    <w:p w:rsidR="00D63DBE" w:rsidRDefault="00D63DBE" w:rsidP="00D63DBE">
      <w:r>
        <w:t>Данные показатели служат вектором ограничений в алгоритмической базе проектируемой системы.</w:t>
      </w:r>
    </w:p>
    <w:p w:rsidR="00D63DBE" w:rsidRDefault="00D63DBE" w:rsidP="00967D9B">
      <w:pPr>
        <w:pStyle w:val="3"/>
      </w:pPr>
      <w:r>
        <w:t>1.3.3. Обзор методов решения задачи</w:t>
      </w:r>
    </w:p>
    <w:p w:rsidR="00D63DBE" w:rsidRDefault="00D63DBE" w:rsidP="00D63DBE">
      <w:r>
        <w:t>Для нахождения оптимального набора продуктов в информационных системах применяются следующие группы методов:</w:t>
      </w:r>
    </w:p>
    <w:p w:rsidR="00967D9B" w:rsidRPr="00967D9B" w:rsidRDefault="00D63DBE" w:rsidP="000806BA">
      <w:pPr>
        <w:pStyle w:val="a4"/>
        <w:numPr>
          <w:ilvl w:val="0"/>
          <w:numId w:val="7"/>
        </w:numPr>
        <w:tabs>
          <w:tab w:val="left" w:pos="1276"/>
        </w:tabs>
        <w:ind w:left="709" w:firstLine="0"/>
      </w:pPr>
      <w:r w:rsidRPr="00967D9B">
        <w:rPr>
          <w:b/>
          <w:bCs/>
        </w:rPr>
        <w:t>Точные методы (Симплекс-метод):</w:t>
      </w:r>
    </w:p>
    <w:p w:rsidR="00D63DBE" w:rsidRDefault="00D63DBE" w:rsidP="00967D9B">
      <w:r w:rsidRPr="00967D9B">
        <w:rPr>
          <w:i/>
          <w:iCs/>
        </w:rPr>
        <w:t>Описание:</w:t>
      </w:r>
      <w:r>
        <w:t xml:space="preserve"> Классический итерационный алгоритм решения задач линейного программирования.</w:t>
      </w:r>
    </w:p>
    <w:p w:rsidR="00D63DBE" w:rsidRDefault="00D63DBE" w:rsidP="00967D9B">
      <w:r w:rsidRPr="00967D9B">
        <w:rPr>
          <w:i/>
          <w:iCs/>
        </w:rPr>
        <w:t>Применимость:</w:t>
      </w:r>
      <w:r>
        <w:t xml:space="preserve"> Эффективен для небольшого набора продуктов, однако в условиях современного онлайн-ритейла с десятками тысяч позиций (SKU) может демонстрировать избыточную вычислительную сложность.</w:t>
      </w:r>
    </w:p>
    <w:p w:rsidR="00D63DBE" w:rsidRDefault="00D63DBE" w:rsidP="000806BA">
      <w:pPr>
        <w:pStyle w:val="a4"/>
        <w:numPr>
          <w:ilvl w:val="0"/>
          <w:numId w:val="7"/>
        </w:numPr>
        <w:tabs>
          <w:tab w:val="left" w:pos="1276"/>
        </w:tabs>
        <w:ind w:left="709" w:firstLine="0"/>
      </w:pPr>
      <w:r w:rsidRPr="00967D9B">
        <w:rPr>
          <w:b/>
          <w:bCs/>
        </w:rPr>
        <w:t xml:space="preserve">Эвристические и </w:t>
      </w:r>
      <w:proofErr w:type="spellStart"/>
      <w:r w:rsidRPr="00967D9B">
        <w:rPr>
          <w:b/>
          <w:bCs/>
        </w:rPr>
        <w:t>метаэвристические</w:t>
      </w:r>
      <w:proofErr w:type="spellEnd"/>
      <w:r w:rsidRPr="00967D9B">
        <w:rPr>
          <w:b/>
          <w:bCs/>
        </w:rPr>
        <w:t xml:space="preserve"> алгоритмы (Генетические алгоритмы):</w:t>
      </w:r>
    </w:p>
    <w:p w:rsidR="00D63DBE" w:rsidRDefault="00D63DBE" w:rsidP="00967D9B">
      <w:r w:rsidRPr="00967D9B">
        <w:rPr>
          <w:i/>
          <w:iCs/>
        </w:rPr>
        <w:t>Описание:</w:t>
      </w:r>
      <w:r>
        <w:t xml:space="preserve"> Методы, имитирующие процессы естественного отбора для поиска </w:t>
      </w:r>
      <w:proofErr w:type="spellStart"/>
      <w:r>
        <w:t>субоптимального</w:t>
      </w:r>
      <w:proofErr w:type="spellEnd"/>
      <w:r>
        <w:t xml:space="preserve"> решения.</w:t>
      </w:r>
    </w:p>
    <w:p w:rsidR="00D63DBE" w:rsidRDefault="00D63DBE" w:rsidP="00967D9B">
      <w:r w:rsidRPr="00967D9B">
        <w:rPr>
          <w:i/>
          <w:iCs/>
        </w:rPr>
        <w:t>Применимость:</w:t>
      </w:r>
      <w:r>
        <w:t xml:space="preserve"> Позволяют быстро находить достаточно качественные варианты рациона, учитывая нелинейные ограничения (например, сочетаемость продуктов).</w:t>
      </w:r>
    </w:p>
    <w:p w:rsidR="00D63DBE" w:rsidRDefault="00D63DBE" w:rsidP="000806BA">
      <w:pPr>
        <w:pStyle w:val="a4"/>
        <w:numPr>
          <w:ilvl w:val="0"/>
          <w:numId w:val="7"/>
        </w:numPr>
        <w:tabs>
          <w:tab w:val="left" w:pos="1276"/>
        </w:tabs>
        <w:ind w:left="709" w:firstLine="0"/>
      </w:pPr>
      <w:r w:rsidRPr="00967D9B">
        <w:rPr>
          <w:b/>
          <w:bCs/>
        </w:rPr>
        <w:t>Методы целочисленного программирования:</w:t>
      </w:r>
    </w:p>
    <w:p w:rsidR="00D63DBE" w:rsidRDefault="00D63DBE" w:rsidP="00967D9B">
      <w:r w:rsidRPr="00967D9B">
        <w:rPr>
          <w:i/>
          <w:iCs/>
        </w:rPr>
        <w:t>Описание:</w:t>
      </w:r>
      <w:r>
        <w:t xml:space="preserve"> Используются, когда продукты невозможно делить на произвольные части (нельзя купить 0.342 упаковки молока).</w:t>
      </w:r>
    </w:p>
    <w:p w:rsidR="00D63DBE" w:rsidRDefault="00D63DBE" w:rsidP="00967D9B">
      <w:r w:rsidRPr="00967D9B">
        <w:rPr>
          <w:i/>
          <w:iCs/>
        </w:rPr>
        <w:t>Применимость:</w:t>
      </w:r>
      <w:r>
        <w:t xml:space="preserve"> Являются наиболее адекватными для систем электронной коммерции, где оперируют дискретными единицами товара.</w:t>
      </w:r>
    </w:p>
    <w:p w:rsidR="00D63DBE" w:rsidRPr="00967D9B" w:rsidRDefault="00D63DBE" w:rsidP="00D63DBE">
      <w:pPr>
        <w:rPr>
          <w:highlight w:val="yellow"/>
        </w:rPr>
      </w:pPr>
      <w:r w:rsidRPr="00967D9B">
        <w:rPr>
          <w:b/>
          <w:bCs/>
          <w:highlight w:val="yellow"/>
        </w:rPr>
        <w:t>Место для визуализации №3:</w:t>
      </w:r>
    </w:p>
    <w:p w:rsidR="00D63DBE" w:rsidRDefault="00D63DBE" w:rsidP="00D63DBE">
      <w:r w:rsidRPr="00967D9B">
        <w:rPr>
          <w:i/>
          <w:iCs/>
          <w:highlight w:val="yellow"/>
        </w:rPr>
        <w:t xml:space="preserve">Здесь рекомендуется вставить Таблицу 2 — «Сравнительная характеристика алгоритмов решения задачи о рационе», где сравнить </w:t>
      </w:r>
      <w:r w:rsidRPr="00967D9B">
        <w:rPr>
          <w:i/>
          <w:iCs/>
          <w:highlight w:val="yellow"/>
        </w:rPr>
        <w:lastRenderedPageBreak/>
        <w:t>Симплекс-метод, Генетические алгоритмы и Метод ветвей и границ по критериям: скорость работы, точность, сложность реализации.</w:t>
      </w:r>
    </w:p>
    <w:p w:rsidR="00D63DBE" w:rsidRDefault="00D63DBE" w:rsidP="00D63DBE">
      <w:r>
        <w:t>Анализ задачи о рационе показал, что классическая модель линейного программирования является необходимой, но недостаточной основой для современной информационной системы. Основной недостаток традиционного подхода — фокус исключительно на стоимости и нормах нутриентов без учета пользовательских предпочтений и истории заказов.</w:t>
      </w:r>
    </w:p>
    <w:p w:rsidR="00D63DBE" w:rsidRDefault="00D63DBE" w:rsidP="00D63DBE">
      <w:r>
        <w:t>Таким образом, для реализации поставленной цели требуется не просто решение задачи о диете, а её гибридизация с рекомендательными алгоритмами. Это позволит создать систему, которая будет предлагать пользователю (на примере мужчины весом 80 кг) не просто «самый дешевый» набор нутриентов, а персонализированную корзину, соответствующую его привычкам и актуальному дефициту в рационе.</w:t>
      </w:r>
    </w:p>
    <w:p w:rsidR="007B21A9" w:rsidRDefault="007B21A9" w:rsidP="007B21A9">
      <w:pPr>
        <w:pStyle w:val="2"/>
        <w:rPr>
          <w:rFonts w:eastAsia="Times New Roman"/>
          <w:lang w:eastAsia="ru-RU"/>
        </w:rPr>
      </w:pPr>
      <w:bookmarkStart w:id="11" w:name="_Toc229054951"/>
      <w:r w:rsidRPr="007B21A9">
        <w:rPr>
          <w:rFonts w:eastAsia="Times New Roman"/>
          <w:lang w:eastAsia="ru-RU"/>
        </w:rPr>
        <w:t>1.4. Формализ</w:t>
      </w:r>
      <w:r>
        <w:rPr>
          <w:rFonts w:eastAsia="Times New Roman"/>
          <w:lang w:eastAsia="ru-RU"/>
        </w:rPr>
        <w:t>ация предпочтений пользователя</w:t>
      </w:r>
      <w:bookmarkEnd w:id="11"/>
    </w:p>
    <w:p w:rsidR="00E37496" w:rsidRDefault="00E37496" w:rsidP="00E37496">
      <w:pPr>
        <w:rPr>
          <w:sz w:val="24"/>
        </w:rPr>
      </w:pPr>
      <w:r>
        <w:t>Для перехода от классической математической модели подбора продуктов к персонализированной информационной системе необходимо формализовать субъективный фактор — потребительские предпочтения. В рамках исследования это реализуется через теорию бинарных отношений, которая позволяет математически описать логику выбора пользователя и интегрировать её в алгоритм формирования рациона.</w:t>
      </w:r>
    </w:p>
    <w:p w:rsidR="00E37496" w:rsidRDefault="00E37496" w:rsidP="001D1790">
      <w:pPr>
        <w:pStyle w:val="3"/>
      </w:pPr>
      <w:r>
        <w:t>1.4.1. Математическая формализация отношений предпочтения</w:t>
      </w:r>
    </w:p>
    <w:p w:rsidR="00E37496" w:rsidRPr="008C5931" w:rsidRDefault="00E37496" w:rsidP="00E37496">
      <w:r>
        <w:t xml:space="preserve">Пусть </w:t>
      </w:r>
      <w:r w:rsidRPr="00E37496">
        <w:rPr>
          <w:rStyle w:val="math-inline"/>
          <w:i/>
          <w:lang w:val="en-US"/>
        </w:rPr>
        <w:t>A</w:t>
      </w:r>
      <w:r>
        <w:t xml:space="preserve"> — конечное множество товарных позиций (продуктов и блюд), доступных в базе данных системы. Процесс выбора пользователем конкретного товара можно описать как бинарное отношение </w:t>
      </w:r>
      <w:r w:rsidRPr="00E37496">
        <w:rPr>
          <w:rStyle w:val="math-inline"/>
          <w:i/>
          <w:lang w:val="en-US"/>
        </w:rPr>
        <w:t>R</w:t>
      </w:r>
      <w:r>
        <w:t xml:space="preserve"> на множестве </w:t>
      </w:r>
      <m:oMath>
        <m:r>
          <w:rPr>
            <w:rFonts w:ascii="Cambria Math" w:hAnsi="Cambria Math"/>
          </w:rPr>
          <m:t>A (R ⊆A × A)</m:t>
        </m:r>
      </m:oMath>
      <w:r w:rsidRPr="00E37496">
        <w:rPr>
          <w:rFonts w:eastAsiaTheme="minorEastAsia"/>
        </w:rPr>
        <w:t>.</w:t>
      </w:r>
    </w:p>
    <w:p w:rsidR="00E37496" w:rsidRDefault="00E37496" w:rsidP="00E37496">
      <w:r>
        <w:t>В работе рассматриваются следующие типы отношений:</w:t>
      </w:r>
    </w:p>
    <w:p w:rsidR="00E37496" w:rsidRDefault="00E37496" w:rsidP="00E37496">
      <w:r>
        <w:rPr>
          <w:b/>
          <w:bCs/>
        </w:rPr>
        <w:lastRenderedPageBreak/>
        <w:t>Отношение строгого предпочтения (</w:t>
      </w:r>
      <w:r w:rsidRPr="00E37496">
        <w:rPr>
          <w:rStyle w:val="math-inline"/>
          <w:b/>
          <w:bCs/>
          <w:i/>
          <w:lang w:val="en-US"/>
        </w:rPr>
        <w:t>P</w:t>
      </w:r>
      <w:r>
        <w:rPr>
          <w:b/>
          <w:bCs/>
        </w:rPr>
        <w:t>):</w:t>
      </w:r>
      <w:r>
        <w:t xml:space="preserve"> Запись </w:t>
      </w:r>
      <w:proofErr w:type="spellStart"/>
      <w:r w:rsidRPr="00E37496">
        <w:rPr>
          <w:rStyle w:val="math-inline"/>
          <w:i/>
          <w:lang w:val="en-US"/>
        </w:rPr>
        <w:t>xPy</w:t>
      </w:r>
      <w:proofErr w:type="spellEnd"/>
      <w:r>
        <w:t xml:space="preserve"> означает, что товар </w:t>
      </w:r>
      <w:r w:rsidRPr="00E37496">
        <w:rPr>
          <w:rStyle w:val="math-inline"/>
          <w:i/>
          <w:lang w:val="en-US"/>
        </w:rPr>
        <w:t>x</w:t>
      </w:r>
      <w:r>
        <w:t xml:space="preserve"> для пользователя однозначно лучше товара </w:t>
      </w:r>
      <w:r w:rsidRPr="00E37496">
        <w:rPr>
          <w:rStyle w:val="math-inline"/>
          <w:i/>
          <w:lang w:val="en-US"/>
        </w:rPr>
        <w:t>y</w:t>
      </w:r>
      <w:r w:rsidRPr="00E37496">
        <w:rPr>
          <w:rStyle w:val="math-inline"/>
        </w:rPr>
        <w:t>.</w:t>
      </w:r>
      <w:r>
        <w:t xml:space="preserve"> В контексте </w:t>
      </w:r>
      <w:proofErr w:type="gramStart"/>
      <w:r>
        <w:t>системы это</w:t>
      </w:r>
      <w:proofErr w:type="gramEnd"/>
      <w:r>
        <w:t xml:space="preserve"> может выражаться через историю регулярных покупок товара </w:t>
      </w:r>
      <w:r>
        <w:rPr>
          <w:rStyle w:val="math-inline"/>
          <w:i/>
          <w:lang w:val="en-US"/>
        </w:rPr>
        <w:t>x</w:t>
      </w:r>
      <w:r>
        <w:t xml:space="preserve"> при игнорировании </w:t>
      </w:r>
      <w:r>
        <w:rPr>
          <w:rStyle w:val="math-inline"/>
          <w:i/>
          <w:lang w:val="en-US"/>
        </w:rPr>
        <w:t>y</w:t>
      </w:r>
      <w:r>
        <w:t xml:space="preserve"> в той же категории.</w:t>
      </w:r>
    </w:p>
    <w:p w:rsidR="00E37496" w:rsidRDefault="00E37496" w:rsidP="00E37496">
      <w:r>
        <w:rPr>
          <w:b/>
          <w:bCs/>
        </w:rPr>
        <w:t>Отношение безразличия (</w:t>
      </w:r>
      <w:r>
        <w:rPr>
          <w:rStyle w:val="math-inline"/>
          <w:b/>
          <w:bCs/>
        </w:rPr>
        <w:t>$I$</w:t>
      </w:r>
      <w:r>
        <w:rPr>
          <w:b/>
          <w:bCs/>
        </w:rPr>
        <w:t>):</w:t>
      </w:r>
      <w:r>
        <w:t xml:space="preserve"> Запись </w:t>
      </w:r>
      <w:proofErr w:type="spellStart"/>
      <w:r w:rsidRPr="00E37496">
        <w:rPr>
          <w:rStyle w:val="math-inline"/>
          <w:i/>
          <w:lang w:val="en-US"/>
        </w:rPr>
        <w:t>xIy</w:t>
      </w:r>
      <w:proofErr w:type="spellEnd"/>
      <w:r>
        <w:t xml:space="preserve"> означает, что товары эквивалентны для пользователя. Это применимо к взаимозаменяемым товарам с идентичными </w:t>
      </w:r>
      <w:proofErr w:type="spellStart"/>
      <w:r>
        <w:t>нутриентными</w:t>
      </w:r>
      <w:proofErr w:type="spellEnd"/>
      <w:r>
        <w:t xml:space="preserve"> свойствами.</w:t>
      </w:r>
    </w:p>
    <w:p w:rsidR="00E37496" w:rsidRPr="004513F2" w:rsidRDefault="00E37496" w:rsidP="00E37496">
      <w:r>
        <w:rPr>
          <w:b/>
          <w:bCs/>
        </w:rPr>
        <w:t>Отношение нестрогого предпочтения (</w:t>
      </w:r>
      <w:r>
        <w:rPr>
          <w:rStyle w:val="math-inline"/>
          <w:b/>
          <w:bCs/>
        </w:rPr>
        <w:t>$R$</w:t>
      </w:r>
      <w:r>
        <w:rPr>
          <w:b/>
          <w:bCs/>
        </w:rPr>
        <w:t>):</w:t>
      </w:r>
      <w:r>
        <w:t xml:space="preserve"> </w:t>
      </w:r>
      <m:oMath>
        <m:r>
          <w:rPr>
            <w:rFonts w:ascii="Cambria Math" w:hAnsi="Cambria Math"/>
          </w:rPr>
          <m:t>xRy</m:t>
        </m:r>
        <m:r>
          <w:rPr>
            <w:rFonts w:ascii="Cambria Math" w:eastAsiaTheme="minorEastAsia" w:hAnsi="Cambria Math"/>
          </w:rPr>
          <m:t xml:space="preserve"> ↔xPy ∪xIy</m:t>
        </m:r>
      </m:oMath>
      <w:r w:rsidR="002E2A4A" w:rsidRPr="002E2A4A">
        <w:rPr>
          <w:rFonts w:eastAsiaTheme="minorEastAsia"/>
        </w:rPr>
        <w:t xml:space="preserve"> </w:t>
      </w:r>
      <w:r>
        <w:t xml:space="preserve">(товар </w:t>
      </w:r>
      <w:r w:rsidR="002E2A4A" w:rsidRPr="002E2A4A">
        <w:rPr>
          <w:rStyle w:val="math-inline"/>
          <w:i/>
          <w:lang w:val="en-US"/>
        </w:rPr>
        <w:t>x</w:t>
      </w:r>
      <w:r>
        <w:t xml:space="preserve"> не хуже товара </w:t>
      </w:r>
      <w:r w:rsidR="004513F2" w:rsidRPr="004513F2">
        <w:rPr>
          <w:rStyle w:val="math-inline"/>
          <w:i/>
          <w:lang w:val="en-US"/>
        </w:rPr>
        <w:t>y</w:t>
      </w:r>
      <w:r w:rsidR="004513F2" w:rsidRPr="004513F2">
        <w:rPr>
          <w:rStyle w:val="math-inline"/>
          <w:i/>
        </w:rPr>
        <w:t>).</w:t>
      </w:r>
    </w:p>
    <w:p w:rsidR="00E37496" w:rsidRDefault="00E37496" w:rsidP="00E37496">
      <w:r>
        <w:t>Для корректной работы рекомендательного модуля предполагается, что отношение предпочтения обладает свойствами полноты (пользователь может сравнить любые два товара) и транзитивности (</w:t>
      </w:r>
      <m:oMath>
        <m:r>
          <w:rPr>
            <w:rFonts w:ascii="Cambria Math" w:hAnsi="Cambria Math"/>
          </w:rPr>
          <m:t>xRy ∩yRz →xRz</m:t>
        </m:r>
      </m:oMath>
      <w:r>
        <w:t>). Однако в предметной области питания транзитивность часто нарушается из-за психологических факторов, что диктует необходимость использования вероятностных моделей при реализации системы.</w:t>
      </w:r>
    </w:p>
    <w:p w:rsidR="00E37496" w:rsidRDefault="00E37496" w:rsidP="001D1790">
      <w:pPr>
        <w:pStyle w:val="3"/>
      </w:pPr>
      <w:r>
        <w:t>1.4.2. Классификация предпочтений в контексте здорового питания</w:t>
      </w:r>
    </w:p>
    <w:p w:rsidR="00E37496" w:rsidRDefault="00E37496" w:rsidP="00E37496">
      <w:r>
        <w:t>В рамках реализации задач национального проекта «Продолжительная и активная жизнь» предпочтения пользователя в системе не могут рассматриваться изолированно от их влияния на здоровье. В связи с этим выделяется иерархия отношений предпочтения:</w:t>
      </w:r>
    </w:p>
    <w:p w:rsidR="00E37496" w:rsidRDefault="00E37496" w:rsidP="000806BA">
      <w:pPr>
        <w:pStyle w:val="a4"/>
        <w:numPr>
          <w:ilvl w:val="0"/>
          <w:numId w:val="8"/>
        </w:numPr>
        <w:tabs>
          <w:tab w:val="left" w:pos="1276"/>
        </w:tabs>
        <w:ind w:left="709" w:firstLine="0"/>
      </w:pPr>
      <w:r w:rsidRPr="001D1790">
        <w:rPr>
          <w:b/>
          <w:bCs/>
        </w:rPr>
        <w:t>Жесткие ограничения (фильтры):</w:t>
      </w:r>
      <w:r>
        <w:t xml:space="preserve"> Бинарное отношение, исключающее товары из рассмотрения (например, из-за аллергии или медицинских противопоказаний). Это первичный уровень, имеющий приоритет над вкусовыми симпатиями.</w:t>
      </w:r>
    </w:p>
    <w:p w:rsidR="00E37496" w:rsidRDefault="00E37496" w:rsidP="000806BA">
      <w:pPr>
        <w:pStyle w:val="a4"/>
        <w:numPr>
          <w:ilvl w:val="0"/>
          <w:numId w:val="8"/>
        </w:numPr>
        <w:tabs>
          <w:tab w:val="left" w:pos="1276"/>
        </w:tabs>
        <w:ind w:left="709" w:firstLine="0"/>
      </w:pPr>
      <w:r w:rsidRPr="001D1790">
        <w:rPr>
          <w:b/>
          <w:bCs/>
        </w:rPr>
        <w:t>Диетические предпочтения:</w:t>
      </w:r>
      <w:r>
        <w:t xml:space="preserve"> Отношения, основанные на выбранной стратегии питания (вегетарианство, низкоуглеводная диета и т.д.).</w:t>
      </w:r>
    </w:p>
    <w:p w:rsidR="00E37496" w:rsidRDefault="00E37496" w:rsidP="000806BA">
      <w:pPr>
        <w:pStyle w:val="a4"/>
        <w:numPr>
          <w:ilvl w:val="0"/>
          <w:numId w:val="8"/>
        </w:numPr>
        <w:tabs>
          <w:tab w:val="left" w:pos="1276"/>
        </w:tabs>
        <w:ind w:left="709" w:firstLine="0"/>
      </w:pPr>
      <w:r w:rsidRPr="001D1790">
        <w:rPr>
          <w:b/>
          <w:bCs/>
        </w:rPr>
        <w:t>Вкусовые (гедонистические) предпочтения:</w:t>
      </w:r>
      <w:r>
        <w:t xml:space="preserve"> Субъективные симпатии, выявляемые на основе анализа истории заказов.</w:t>
      </w:r>
    </w:p>
    <w:p w:rsidR="00E37496" w:rsidRDefault="00E37496" w:rsidP="001D1790">
      <w:pPr>
        <w:pStyle w:val="3"/>
      </w:pPr>
      <w:r>
        <w:t>1.4.3. Механизм выявления предпочтений</w:t>
      </w:r>
    </w:p>
    <w:p w:rsidR="00E37496" w:rsidRDefault="00E37496" w:rsidP="00E37496">
      <w:r>
        <w:t>Информационная система должна оперировать двумя типами данных для построения отношений предпочтения:</w:t>
      </w:r>
    </w:p>
    <w:p w:rsidR="00E37496" w:rsidRDefault="00E37496" w:rsidP="000806BA">
      <w:pPr>
        <w:pStyle w:val="a4"/>
        <w:numPr>
          <w:ilvl w:val="0"/>
          <w:numId w:val="9"/>
        </w:numPr>
        <w:tabs>
          <w:tab w:val="left" w:pos="1276"/>
        </w:tabs>
        <w:ind w:left="709" w:firstLine="0"/>
      </w:pPr>
      <w:r w:rsidRPr="001D1790">
        <w:rPr>
          <w:b/>
          <w:bCs/>
        </w:rPr>
        <w:lastRenderedPageBreak/>
        <w:t>Явные предпочтения (</w:t>
      </w:r>
      <w:proofErr w:type="spellStart"/>
      <w:r w:rsidRPr="001D1790">
        <w:rPr>
          <w:b/>
          <w:bCs/>
        </w:rPr>
        <w:t>Explicit</w:t>
      </w:r>
      <w:proofErr w:type="spellEnd"/>
      <w:r w:rsidRPr="001D1790">
        <w:rPr>
          <w:b/>
          <w:bCs/>
        </w:rPr>
        <w:t xml:space="preserve"> </w:t>
      </w:r>
      <w:proofErr w:type="spellStart"/>
      <w:r w:rsidRPr="001D1790">
        <w:rPr>
          <w:b/>
          <w:bCs/>
        </w:rPr>
        <w:t>feedback</w:t>
      </w:r>
      <w:proofErr w:type="spellEnd"/>
      <w:r w:rsidRPr="001D1790">
        <w:rPr>
          <w:b/>
          <w:bCs/>
        </w:rPr>
        <w:t>):</w:t>
      </w:r>
      <w:r>
        <w:t xml:space="preserve"> Прямые указания пользователя в профиле (выбор диеты, исключение определенных ингредиентов).</w:t>
      </w:r>
    </w:p>
    <w:p w:rsidR="00E37496" w:rsidRDefault="00E37496" w:rsidP="000806BA">
      <w:pPr>
        <w:pStyle w:val="a4"/>
        <w:numPr>
          <w:ilvl w:val="0"/>
          <w:numId w:val="9"/>
        </w:numPr>
        <w:tabs>
          <w:tab w:val="left" w:pos="1276"/>
        </w:tabs>
        <w:ind w:left="709" w:firstLine="0"/>
      </w:pPr>
      <w:r w:rsidRPr="001D1790">
        <w:rPr>
          <w:b/>
          <w:bCs/>
        </w:rPr>
        <w:t>Неявные предпочтения (</w:t>
      </w:r>
      <w:proofErr w:type="spellStart"/>
      <w:r w:rsidRPr="001D1790">
        <w:rPr>
          <w:b/>
          <w:bCs/>
        </w:rPr>
        <w:t>Implicit</w:t>
      </w:r>
      <w:proofErr w:type="spellEnd"/>
      <w:r w:rsidRPr="001D1790">
        <w:rPr>
          <w:b/>
          <w:bCs/>
        </w:rPr>
        <w:t xml:space="preserve"> </w:t>
      </w:r>
      <w:proofErr w:type="spellStart"/>
      <w:r w:rsidRPr="001D1790">
        <w:rPr>
          <w:b/>
          <w:bCs/>
        </w:rPr>
        <w:t>feedback</w:t>
      </w:r>
      <w:proofErr w:type="spellEnd"/>
      <w:r w:rsidRPr="001D1790">
        <w:rPr>
          <w:b/>
          <w:bCs/>
        </w:rPr>
        <w:t>):</w:t>
      </w:r>
      <w:r>
        <w:t xml:space="preserve"> Анализ действий пользователя. Например, если в текущей корзине уже находятся продукты для приготовления определенного блюда, отношение предпочтения </w:t>
      </w:r>
      <w:r>
        <w:rPr>
          <w:rStyle w:val="math-inline"/>
        </w:rPr>
        <w:t>$P$</w:t>
      </w:r>
      <w:r>
        <w:t xml:space="preserve"> смещается в сторону позиций, дополняющих это блюдо до нормы КБЖУ «среднего мужчины весом 80 кг».</w:t>
      </w:r>
    </w:p>
    <w:p w:rsidR="00E37496" w:rsidRDefault="00E37496" w:rsidP="001D1790">
      <w:pPr>
        <w:pStyle w:val="3"/>
      </w:pPr>
      <w:r>
        <w:t>1.4.4. Интеграция предпочтений в задачу о рационе</w:t>
      </w:r>
    </w:p>
    <w:p w:rsidR="00E37496" w:rsidRDefault="00E37496" w:rsidP="00E37496">
      <w:r>
        <w:t>Бинарные отношения позволяют модифицировать целевую функцию задачи о рационе, описанную в подразделе 1.3. Вместо минимизации стоимости</w:t>
      </w:r>
      <w:r w:rsidR="001D1790" w:rsidRPr="001D1790">
        <w:rPr>
          <w:rStyle w:val="math-inline"/>
        </w:rPr>
        <w:t xml:space="preserve"> </w:t>
      </w:r>
      <m:oMath>
        <m:r>
          <w:rPr>
            <w:rStyle w:val="math-inline"/>
            <w:rFonts w:ascii="Cambria Math" w:hAnsi="Cambria Math"/>
          </w:rPr>
          <m:t xml:space="preserve">Z = </m:t>
        </m:r>
        <m:nary>
          <m:naryPr>
            <m:chr m:val="∑"/>
            <m:limLoc m:val="undOvr"/>
            <m:subHide m:val="1"/>
            <m:supHide m:val="1"/>
            <m:ctrlPr>
              <w:rPr>
                <w:rFonts w:ascii="Cambria Math" w:hAnsi="Cambria Math"/>
                <w:lang w:val="en-US"/>
              </w:rPr>
            </m:ctrlPr>
          </m:naryPr>
          <m:sub/>
          <m:sup/>
          <m:e>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j</m:t>
                </m:r>
              </m:sub>
            </m:sSub>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j</m:t>
                </m:r>
              </m:sub>
            </m:sSub>
          </m:e>
        </m:nary>
      </m:oMath>
      <w:r>
        <w:t>, система переходит к максимизации функции полезности (</w:t>
      </w:r>
      <w:proofErr w:type="spellStart"/>
      <w:r>
        <w:t>utility</w:t>
      </w:r>
      <w:proofErr w:type="spellEnd"/>
      <w:r>
        <w:t xml:space="preserve"> </w:t>
      </w:r>
      <w:proofErr w:type="spellStart"/>
      <w:r>
        <w:t>function</w:t>
      </w:r>
      <w:proofErr w:type="spellEnd"/>
      <w:r>
        <w:t xml:space="preserve">) </w:t>
      </w:r>
      <w:r>
        <w:rPr>
          <w:rStyle w:val="math-inline"/>
        </w:rPr>
        <w:t>$U(x)$</w:t>
      </w:r>
      <w:r>
        <w:t>, которая учитывает ранг товара в системе предпочтений:</w:t>
      </w:r>
    </w:p>
    <w:p w:rsidR="001D1790" w:rsidRDefault="001D1790" w:rsidP="00E37496">
      <m:oMathPara>
        <m:oMath>
          <m:r>
            <w:rPr>
              <w:rStyle w:val="math-inline"/>
              <w:rFonts w:ascii="Cambria Math" w:hAnsi="Cambria Math"/>
            </w:rPr>
            <m:t xml:space="preserve">U(x)= </m:t>
          </m:r>
          <m:nary>
            <m:naryPr>
              <m:chr m:val="∑"/>
              <m:grow m:val="1"/>
              <m:ctrlPr>
                <w:rPr>
                  <w:rFonts w:ascii="Cambria Math" w:hAnsi="Cambria Math"/>
                  <w:lang w:val="en-US"/>
                </w:rPr>
              </m:ctrlPr>
            </m:naryPr>
            <m:sub>
              <m:r>
                <w:rPr>
                  <w:rFonts w:ascii="Cambria Math" w:eastAsia="Cambria Math" w:hAnsi="Cambria Math" w:cs="Cambria Math"/>
                  <w:lang w:val="en-US"/>
                </w:rPr>
                <m:t>j</m:t>
              </m:r>
              <m:r>
                <w:rPr>
                  <w:rFonts w:ascii="Cambria Math" w:eastAsia="Cambria Math" w:hAnsi="Cambria Math" w:cs="Cambria Math"/>
                </w:rPr>
                <m:t>=1</m:t>
              </m:r>
            </m:sub>
            <m:sup>
              <m:r>
                <w:rPr>
                  <w:rFonts w:ascii="Cambria Math" w:eastAsia="Cambria Math" w:hAnsi="Cambria Math" w:cs="Cambria Math"/>
                  <w:lang w:val="en-US"/>
                </w:rPr>
                <m:t>n</m:t>
              </m:r>
            </m:sup>
            <m:e>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j</m:t>
                  </m:r>
                </m:sub>
              </m:sSub>
              <m:r>
                <m:rPr>
                  <m:sty m:val="p"/>
                </m:rPr>
                <w:rPr>
                  <w:rFonts w:ascii="Cambria Math" w:hAnsi="Cambria Math"/>
                </w:rPr>
                <m:t>×f</m:t>
              </m:r>
              <m:d>
                <m:dPr>
                  <m:ctrlPr>
                    <w:rPr>
                      <w:rFonts w:ascii="Cambria Math" w:hAnsi="Cambria Math"/>
                    </w:rPr>
                  </m:ctrlPr>
                </m:dPr>
                <m:e>
                  <m:r>
                    <m:rPr>
                      <m:sty m:val="p"/>
                    </m:rPr>
                    <w:rPr>
                      <w:rFonts w:ascii="Cambria Math" w:hAnsi="Cambria Math"/>
                    </w:rPr>
                    <m:t>pre</m:t>
                  </m:r>
                  <m:sSub>
                    <m:sSubPr>
                      <m:ctrlPr>
                        <w:rPr>
                          <w:rFonts w:ascii="Cambria Math" w:hAnsi="Cambria Math"/>
                        </w:rPr>
                      </m:ctrlPr>
                    </m:sSubPr>
                    <m:e>
                      <m:r>
                        <w:rPr>
                          <w:rFonts w:ascii="Cambria Math" w:hAnsi="Cambria Math"/>
                        </w:rPr>
                        <m:t>f</m:t>
                      </m:r>
                    </m:e>
                    <m:sub>
                      <m:r>
                        <w:rPr>
                          <w:rFonts w:ascii="Cambria Math" w:hAnsi="Cambria Math"/>
                        </w:rPr>
                        <m:t>j</m:t>
                      </m:r>
                    </m:sub>
                  </m:sSub>
                  <m:ctrlPr>
                    <w:rPr>
                      <w:rFonts w:ascii="Cambria Math" w:hAnsi="Cambria Math"/>
                      <w:i/>
                    </w:rPr>
                  </m:ctrlP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eastAsiaTheme="minorEastAsia" w:hAnsi="Cambria Math"/>
            </w:rPr>
            <m:t>→max</m:t>
          </m:r>
        </m:oMath>
      </m:oMathPara>
    </w:p>
    <w:p w:rsidR="00E37496" w:rsidRDefault="00E37496" w:rsidP="00E37496">
      <w:r>
        <w:t>Где:</w:t>
      </w:r>
    </w:p>
    <w:p w:rsidR="00E37496" w:rsidRDefault="00BE1CD2" w:rsidP="00E37496">
      <m:oMath>
        <m:r>
          <m:rPr>
            <m:sty m:val="p"/>
          </m:rPr>
          <w:rPr>
            <w:rFonts w:ascii="Cambria Math" w:hAnsi="Cambria Math"/>
          </w:rPr>
          <m:t>f</m:t>
        </m:r>
        <m:d>
          <m:dPr>
            <m:ctrlPr>
              <w:rPr>
                <w:rFonts w:ascii="Cambria Math" w:hAnsi="Cambria Math"/>
              </w:rPr>
            </m:ctrlPr>
          </m:dPr>
          <m:e>
            <m:r>
              <m:rPr>
                <m:sty m:val="p"/>
              </m:rPr>
              <w:rPr>
                <w:rFonts w:ascii="Cambria Math" w:hAnsi="Cambria Math"/>
              </w:rPr>
              <m:t>pre</m:t>
            </m:r>
            <m:sSub>
              <m:sSubPr>
                <m:ctrlPr>
                  <w:rPr>
                    <w:rFonts w:ascii="Cambria Math" w:hAnsi="Cambria Math"/>
                  </w:rPr>
                </m:ctrlPr>
              </m:sSubPr>
              <m:e>
                <m:r>
                  <w:rPr>
                    <w:rFonts w:ascii="Cambria Math" w:hAnsi="Cambria Math"/>
                  </w:rPr>
                  <m:t>f</m:t>
                </m:r>
              </m:e>
              <m:sub>
                <m:r>
                  <w:rPr>
                    <w:rFonts w:ascii="Cambria Math" w:hAnsi="Cambria Math"/>
                  </w:rPr>
                  <m:t>j</m:t>
                </m:r>
              </m:sub>
            </m:sSub>
            <m:ctrlPr>
              <w:rPr>
                <w:rFonts w:ascii="Cambria Math" w:hAnsi="Cambria Math"/>
                <w:i/>
              </w:rPr>
            </m:ctrlPr>
          </m:e>
        </m:d>
      </m:oMath>
      <w:r w:rsidR="00E37496">
        <w:t xml:space="preserve"> — весовой коэффициент, рассчитанный на основе бинарных сравнений товаров;</w:t>
      </w:r>
    </w:p>
    <w:p w:rsidR="00E37496" w:rsidRDefault="003F7161" w:rsidP="00E37496">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j</m:t>
            </m:r>
          </m:sub>
        </m:sSub>
      </m:oMath>
      <w:r w:rsidR="00E37496">
        <w:t xml:space="preserve"> — индекс соответствия нутриентного состава товара </w:t>
      </w:r>
      <w:r w:rsidR="00E37496">
        <w:rPr>
          <w:rStyle w:val="math-inline"/>
        </w:rPr>
        <w:t>$j$</w:t>
      </w:r>
      <w:r w:rsidR="00E37496">
        <w:t xml:space="preserve"> актуальному дефициту пользователя в текущий момент времени.</w:t>
      </w:r>
    </w:p>
    <w:p w:rsidR="00E37496" w:rsidRDefault="00E37496" w:rsidP="00E37496">
      <w:r>
        <w:rPr>
          <w:b/>
          <w:bCs/>
        </w:rPr>
        <w:t>Место для визуализации №4:</w:t>
      </w:r>
    </w:p>
    <w:p w:rsidR="00E37496" w:rsidRDefault="00E37496" w:rsidP="00E37496">
      <w:r>
        <w:rPr>
          <w:i/>
          <w:iCs/>
        </w:rPr>
        <w:t xml:space="preserve">Здесь рекомендуется вставить Рисунок 1.4. — «Граф отношений предпочтения для категории "Молочные продукты"». На схеме стрелками показать переходы от одного продукта к другому (например, от цельного молока к </w:t>
      </w:r>
      <w:proofErr w:type="spellStart"/>
      <w:r>
        <w:rPr>
          <w:i/>
          <w:iCs/>
        </w:rPr>
        <w:t>безлактозному</w:t>
      </w:r>
      <w:proofErr w:type="spellEnd"/>
      <w:r>
        <w:rPr>
          <w:i/>
          <w:iCs/>
        </w:rPr>
        <w:t>), демонстрируя логику работы фильтров и предпочтений.</w:t>
      </w:r>
    </w:p>
    <w:p w:rsidR="00E37496" w:rsidRDefault="00E37496" w:rsidP="00E37496">
      <w:r>
        <w:t xml:space="preserve">Использование аппарата бинарных отношений позволяет трансформировать сухую математическую задачу оптимизации рациона в гибкий инструмент персонализированного подбора. Выявлено, что для эффективного функционирования системы необходимо учитывать </w:t>
      </w:r>
      <w:r>
        <w:lastRenderedPageBreak/>
        <w:t>многоуровневый характер предпочтений, где медицинские и диетические ограничения выступают в качестве жестких условий, а вкусовые привычки — в качестве критериев ранжирования.</w:t>
      </w:r>
    </w:p>
    <w:p w:rsidR="00E37496" w:rsidRDefault="00E37496" w:rsidP="00E37496">
      <w:r>
        <w:t>Такой подход обеспечивает не просто подбор «полезных» продуктов, а формирование такой корзины, которую пользователь с высокой вероятностью примет и использует для повседневного питания. Это является ключевым фактором в достижении долгосрочных целей по повышению продолжительности жизни граждан за счет автоматизированной поддержки принятия решений в ритейле.</w:t>
      </w:r>
    </w:p>
    <w:p w:rsidR="007B21A9" w:rsidRDefault="007C28D0" w:rsidP="007B21A9">
      <w:pPr>
        <w:pStyle w:val="1"/>
        <w:rPr>
          <w:rFonts w:eastAsia="Times New Roman"/>
          <w:lang w:eastAsia="ru-RU"/>
        </w:rPr>
      </w:pPr>
      <w:bookmarkStart w:id="12" w:name="_Toc229054952"/>
      <w:r>
        <w:rPr>
          <w:rFonts w:eastAsia="Times New Roman"/>
          <w:lang w:eastAsia="ru-RU"/>
        </w:rPr>
        <w:lastRenderedPageBreak/>
        <w:t>2</w:t>
      </w:r>
      <w:r w:rsidR="007B21A9" w:rsidRPr="007B21A9">
        <w:rPr>
          <w:rFonts w:eastAsia="Times New Roman"/>
          <w:lang w:eastAsia="ru-RU"/>
        </w:rPr>
        <w:t xml:space="preserve"> Проект</w:t>
      </w:r>
      <w:r>
        <w:rPr>
          <w:rFonts w:eastAsia="Times New Roman"/>
          <w:lang w:eastAsia="ru-RU"/>
        </w:rPr>
        <w:t>ирование информационной системы</w:t>
      </w:r>
      <w:bookmarkEnd w:id="12"/>
    </w:p>
    <w:p w:rsidR="008C5931" w:rsidRDefault="008C5931" w:rsidP="008C5931">
      <w:pPr>
        <w:rPr>
          <w:sz w:val="24"/>
        </w:rPr>
      </w:pPr>
      <w:r>
        <w:t>Проектирование информационной системы является связующим звеном между теоретическим обоснованием проблемы и программной реализацией. На данном этапе производится формализация алгоритмов взаимодействия пользователя с системой и определение структуры хранения данных.</w:t>
      </w:r>
    </w:p>
    <w:p w:rsidR="008C5931" w:rsidRDefault="008C5931" w:rsidP="008C5931">
      <w:pPr>
        <w:pStyle w:val="2"/>
      </w:pPr>
      <w:bookmarkStart w:id="13" w:name="_Toc229054953"/>
      <w:r>
        <w:t>2.1 Моделирование бизнес-процессов</w:t>
      </w:r>
      <w:bookmarkEnd w:id="13"/>
    </w:p>
    <w:p w:rsidR="008C5931" w:rsidRDefault="008C5931" w:rsidP="008C5931">
      <w:r>
        <w:t>Для обоснования необходимости разработки и визуализации изменений в логике работы сервиса было проведено моделирование процессов в нотации BPMN (</w:t>
      </w:r>
      <w:proofErr w:type="spellStart"/>
      <w:r>
        <w:t>Business</w:t>
      </w:r>
      <w:proofErr w:type="spellEnd"/>
      <w:r>
        <w:t xml:space="preserve"> </w:t>
      </w:r>
      <w:proofErr w:type="spellStart"/>
      <w:r>
        <w:t>Process</w:t>
      </w:r>
      <w:proofErr w:type="spellEnd"/>
      <w:r>
        <w:t xml:space="preserve"> </w:t>
      </w:r>
      <w:proofErr w:type="spellStart"/>
      <w:r>
        <w:t>Model</w:t>
      </w:r>
      <w:proofErr w:type="spellEnd"/>
      <w:r>
        <w:t xml:space="preserve"> </w:t>
      </w:r>
      <w:proofErr w:type="spellStart"/>
      <w:r>
        <w:t>and</w:t>
      </w:r>
      <w:proofErr w:type="spellEnd"/>
      <w:r>
        <w:t xml:space="preserve"> </w:t>
      </w:r>
      <w:proofErr w:type="spellStart"/>
      <w:r>
        <w:t>Notation</w:t>
      </w:r>
      <w:proofErr w:type="spellEnd"/>
      <w:r>
        <w:t>). Это позволило сравнить существующий подход к онлайн-покупкам с предлагаемым интеллектуальным решением.</w:t>
      </w:r>
    </w:p>
    <w:p w:rsidR="008C5931" w:rsidRDefault="008C5931" w:rsidP="008C5931">
      <w:pPr>
        <w:pStyle w:val="3"/>
      </w:pPr>
      <w:r>
        <w:t>2.1.1. Анализ текущего процесса (</w:t>
      </w:r>
      <w:proofErr w:type="spellStart"/>
      <w:r>
        <w:t>As-Is</w:t>
      </w:r>
      <w:proofErr w:type="spellEnd"/>
      <w:r>
        <w:t>)</w:t>
      </w:r>
    </w:p>
    <w:p w:rsidR="00040D0C" w:rsidRDefault="008C5931" w:rsidP="00040D0C">
      <w:pPr>
        <w:rPr>
          <w:b/>
          <w:bCs/>
        </w:rPr>
      </w:pPr>
      <w:r>
        <w:t>Текущий процесс покупки продуктов (Рисунок 2.1) характеризуется линейностью и отсутствием интеллектуальной поддержки.</w:t>
      </w:r>
      <w:r w:rsidR="00040D0C" w:rsidRPr="00040D0C">
        <w:rPr>
          <w:b/>
          <w:bCs/>
        </w:rPr>
        <w:t xml:space="preserve"> </w:t>
      </w:r>
    </w:p>
    <w:p w:rsidR="00040D0C" w:rsidRDefault="00040D0C" w:rsidP="00040D0C">
      <w:pPr>
        <w:keepNext/>
        <w:ind w:firstLine="0"/>
      </w:pPr>
      <w:r w:rsidRPr="00B34828">
        <w:rPr>
          <w:b/>
          <w:bCs/>
          <w:noProof/>
          <w:lang w:eastAsia="ru-RU"/>
        </w:rPr>
        <w:drawing>
          <wp:inline distT="0" distB="0" distL="0" distR="0" wp14:anchorId="79999F2A" wp14:editId="157C191A">
            <wp:extent cx="5940425" cy="2086360"/>
            <wp:effectExtent l="0" t="0" r="317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2086360"/>
                    </a:xfrm>
                    <a:prstGeom prst="rect">
                      <a:avLst/>
                    </a:prstGeom>
                  </pic:spPr>
                </pic:pic>
              </a:graphicData>
            </a:graphic>
          </wp:inline>
        </w:drawing>
      </w:r>
    </w:p>
    <w:p w:rsidR="00040D0C" w:rsidRDefault="00040D0C" w:rsidP="00040D0C">
      <w:pPr>
        <w:pStyle w:val="ad"/>
        <w:rPr>
          <w:b w:val="0"/>
          <w:bCs/>
        </w:rPr>
      </w:pPr>
      <w:r w:rsidRPr="00040D0C">
        <w:t>Рисунок 2.1 — Диаграмма процесса «</w:t>
      </w:r>
      <w:proofErr w:type="spellStart"/>
      <w:r w:rsidRPr="00040D0C">
        <w:t>As-Is</w:t>
      </w:r>
      <w:proofErr w:type="spellEnd"/>
      <w:r w:rsidRPr="00040D0C">
        <w:t>» (Текущий подход</w:t>
      </w:r>
      <w:r w:rsidRPr="00040D0C">
        <w:rPr>
          <w:bCs/>
          <w:szCs w:val="24"/>
        </w:rPr>
        <w:t>)</w:t>
      </w:r>
    </w:p>
    <w:p w:rsidR="008C5931" w:rsidRDefault="008C5931" w:rsidP="008C5931">
      <w:r>
        <w:rPr>
          <w:b/>
          <w:bCs/>
        </w:rPr>
        <w:t>Логика взаимодействия:</w:t>
      </w:r>
      <w:r>
        <w:t xml:space="preserve"> Информационная система выполняет исключительно пассивную роль — загрузку имеющихся товарных позиций по запросу пользователя.</w:t>
      </w:r>
    </w:p>
    <w:p w:rsidR="008C5931" w:rsidRDefault="008C5931" w:rsidP="008C5931">
      <w:r>
        <w:rPr>
          <w:b/>
          <w:bCs/>
        </w:rPr>
        <w:lastRenderedPageBreak/>
        <w:t>Принятие решений:</w:t>
      </w:r>
      <w:r>
        <w:t xml:space="preserve"> Ответственность за сбалансированность корзины полностью лежит на пользователе. Система не анализирует состав выбранных товаров на предмет соответствия нормам КБЖУ.</w:t>
      </w:r>
    </w:p>
    <w:p w:rsidR="008C5931" w:rsidRDefault="008C5931" w:rsidP="008C5931">
      <w:r>
        <w:rPr>
          <w:b/>
          <w:bCs/>
        </w:rPr>
        <w:t>Результат:</w:t>
      </w:r>
      <w:r>
        <w:t xml:space="preserve"> Заказ формируется на основе сиюминутных предпочтений, что зачастую ведет к дефициту или профициту нутриентов.</w:t>
      </w:r>
    </w:p>
    <w:p w:rsidR="008C5931" w:rsidRDefault="008C5931" w:rsidP="00040D0C">
      <w:pPr>
        <w:pStyle w:val="3"/>
      </w:pPr>
      <w:r>
        <w:t>2.1.2. Проектирование целевого процесса (</w:t>
      </w:r>
      <w:proofErr w:type="spellStart"/>
      <w:r>
        <w:t>To-Be</w:t>
      </w:r>
      <w:proofErr w:type="spellEnd"/>
      <w:r>
        <w:t>)</w:t>
      </w:r>
    </w:p>
    <w:p w:rsidR="00040D0C" w:rsidRDefault="008C5931" w:rsidP="00040D0C">
      <w:pPr>
        <w:rPr>
          <w:b/>
          <w:bCs/>
        </w:rPr>
      </w:pPr>
      <w:r>
        <w:t>Предлагаемое решение (Рисунок 2.2) интегрирует в процесс покупки контур обратной связи и модуль генерации рекомендаций.</w:t>
      </w:r>
      <w:r w:rsidR="00040D0C" w:rsidRPr="00040D0C">
        <w:rPr>
          <w:b/>
          <w:bCs/>
        </w:rPr>
        <w:t xml:space="preserve"> </w:t>
      </w:r>
    </w:p>
    <w:p w:rsidR="00040D0C" w:rsidRDefault="00040D0C" w:rsidP="00040D0C">
      <w:pPr>
        <w:keepNext/>
        <w:ind w:firstLine="0"/>
      </w:pPr>
      <w:r w:rsidRPr="00B34828">
        <w:rPr>
          <w:b/>
          <w:bCs/>
          <w:noProof/>
          <w:lang w:eastAsia="ru-RU"/>
        </w:rPr>
        <w:drawing>
          <wp:inline distT="0" distB="0" distL="0" distR="0" wp14:anchorId="54DBC440" wp14:editId="0E04A1DF">
            <wp:extent cx="5940425" cy="1766472"/>
            <wp:effectExtent l="0" t="0" r="3175" b="57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1766472"/>
                    </a:xfrm>
                    <a:prstGeom prst="rect">
                      <a:avLst/>
                    </a:prstGeom>
                  </pic:spPr>
                </pic:pic>
              </a:graphicData>
            </a:graphic>
          </wp:inline>
        </w:drawing>
      </w:r>
    </w:p>
    <w:p w:rsidR="00040D0C" w:rsidRPr="00040D0C" w:rsidRDefault="00040D0C" w:rsidP="00040D0C">
      <w:pPr>
        <w:pStyle w:val="ad"/>
      </w:pPr>
      <w:r w:rsidRPr="00040D0C">
        <w:t>Рисунок 2.2 — Диаграмма процесса «</w:t>
      </w:r>
      <w:proofErr w:type="spellStart"/>
      <w:r w:rsidRPr="00040D0C">
        <w:t>To-Be</w:t>
      </w:r>
      <w:proofErr w:type="spellEnd"/>
      <w:r w:rsidRPr="00040D0C">
        <w:t>» (Предлагаемое решение)</w:t>
      </w:r>
    </w:p>
    <w:p w:rsidR="008C5931" w:rsidRDefault="008C5931" w:rsidP="008C5931">
      <w:r>
        <w:rPr>
          <w:b/>
          <w:bCs/>
        </w:rPr>
        <w:t>Интеллектуальный анализ:</w:t>
      </w:r>
      <w:r>
        <w:t xml:space="preserve"> Сразу после добавления базовых товаров в корзину система инициирует процесс «Рассчитать КБЖУ корзины».</w:t>
      </w:r>
    </w:p>
    <w:p w:rsidR="008C5931" w:rsidRDefault="008C5931" w:rsidP="008C5931">
      <w:r>
        <w:rPr>
          <w:b/>
          <w:bCs/>
        </w:rPr>
        <w:t>Генерация блюд:</w:t>
      </w:r>
      <w:r>
        <w:t xml:space="preserve"> На основе выявленного профиля (например, для мужчины весом 80 кг) система генерирует список подходящих блюд.</w:t>
      </w:r>
    </w:p>
    <w:p w:rsidR="008C5931" w:rsidRDefault="008C5931" w:rsidP="008C5931">
      <w:r>
        <w:rPr>
          <w:b/>
          <w:bCs/>
        </w:rPr>
        <w:t>Проверка состава:</w:t>
      </w:r>
      <w:r>
        <w:t xml:space="preserve"> Критически важным этапом является проверка: «Все ли ингредиенты для рецепта есть в корзине?». Если выявлена нехватка, система предлагает пользователю добавить недостающие позиции.</w:t>
      </w:r>
    </w:p>
    <w:p w:rsidR="008C5931" w:rsidRDefault="008C5931" w:rsidP="008C5931">
      <w:r>
        <w:rPr>
          <w:b/>
          <w:bCs/>
        </w:rPr>
        <w:t>Результат:</w:t>
      </w:r>
      <w:r>
        <w:t xml:space="preserve"> На выходе пользователь получает не просто набор продуктов, а «Сбалансированный заказ», который закрывает его физиологические потребности.</w:t>
      </w:r>
    </w:p>
    <w:p w:rsidR="008C5931" w:rsidRDefault="008C5931" w:rsidP="00040D0C">
      <w:pPr>
        <w:pStyle w:val="3"/>
      </w:pPr>
      <w:r>
        <w:lastRenderedPageBreak/>
        <w:t>2.1.3. Обоснование архитектуры хранения данных</w:t>
      </w:r>
    </w:p>
    <w:p w:rsidR="008C5931" w:rsidRDefault="008C5931" w:rsidP="008C5931">
      <w:r>
        <w:t>Для обеспечения высокой скорости работы и масштабируемости системы была спроектирована гибридная архитектура баз данных. Выбор обусловлен спецификой обрабатываемой информации:</w:t>
      </w:r>
    </w:p>
    <w:p w:rsidR="008C5931" w:rsidRDefault="008C5931" w:rsidP="008C5931">
      <w:proofErr w:type="spellStart"/>
      <w:r w:rsidRPr="00040D0C">
        <w:rPr>
          <w:bCs/>
        </w:rPr>
        <w:t>PostgreSQL</w:t>
      </w:r>
      <w:proofErr w:type="spellEnd"/>
      <w:r w:rsidRPr="00040D0C">
        <w:rPr>
          <w:bCs/>
        </w:rPr>
        <w:t xml:space="preserve"> (Реляционная модель):</w:t>
      </w:r>
      <w:r w:rsidR="00040D0C">
        <w:t xml:space="preserve"> и</w:t>
      </w:r>
      <w:r>
        <w:t>спользуется для хранения всех структурированных свойств товаров (наименование, цена, вес, подробный состав КБЖУ, категории), а также данных пользователей и истории их предпочтений. Реляционная модель обеспечивает целостность данных, необходимую для точных математических расчетов задачи о рационе.</w:t>
      </w:r>
    </w:p>
    <w:p w:rsidR="008C5931" w:rsidRDefault="008C5931" w:rsidP="008C5931">
      <w:proofErr w:type="spellStart"/>
      <w:r w:rsidRPr="00040D0C">
        <w:rPr>
          <w:bCs/>
        </w:rPr>
        <w:t>MongoDB</w:t>
      </w:r>
      <w:proofErr w:type="spellEnd"/>
      <w:r w:rsidRPr="00040D0C">
        <w:rPr>
          <w:bCs/>
        </w:rPr>
        <w:t xml:space="preserve"> (</w:t>
      </w:r>
      <w:proofErr w:type="spellStart"/>
      <w:r w:rsidRPr="00040D0C">
        <w:rPr>
          <w:bCs/>
        </w:rPr>
        <w:t>Документоориентированная</w:t>
      </w:r>
      <w:proofErr w:type="spellEnd"/>
      <w:r w:rsidRPr="00040D0C">
        <w:rPr>
          <w:bCs/>
        </w:rPr>
        <w:t xml:space="preserve"> модель):</w:t>
      </w:r>
      <w:r w:rsidR="00040D0C">
        <w:t xml:space="preserve"> и</w:t>
      </w:r>
      <w:r>
        <w:t xml:space="preserve">спользуется специально для хранения медиа-контента (фотографий продуктов и блюд). Поскольку изображения являются неструктурированными данными и могут иметь большой объем, использование </w:t>
      </w:r>
      <w:proofErr w:type="spellStart"/>
      <w:r>
        <w:t>NoSQL</w:t>
      </w:r>
      <w:proofErr w:type="spellEnd"/>
      <w:r>
        <w:t xml:space="preserve"> хранилища позволяет оптимизировать отдачу контента на клиентскую часть (Vue.js), не нагружая основную базу данных, отвечающую за расчеты.</w:t>
      </w:r>
    </w:p>
    <w:p w:rsidR="008C5931" w:rsidRDefault="008C5931" w:rsidP="008C5931">
      <w:r>
        <w:t xml:space="preserve">Представленные диаграммы наглядно демонстрируют переход от пассивного предоставления каталога к </w:t>
      </w:r>
      <w:proofErr w:type="spellStart"/>
      <w:r>
        <w:t>проактивному</w:t>
      </w:r>
      <w:proofErr w:type="spellEnd"/>
      <w:r>
        <w:t xml:space="preserve"> формированию рациона. Информационная система берет на себя н</w:t>
      </w:r>
      <w:r w:rsidR="00DC5C5C">
        <w:t>аиболее сложную часть процесса –</w:t>
      </w:r>
      <w:r>
        <w:t xml:space="preserve"> сопоставление содержимого корзины с медицинскими нормами и генерацию рекомендаций на основе рецептов. Выбранная стратегия разделения данных между </w:t>
      </w:r>
      <w:proofErr w:type="spellStart"/>
      <w:r w:rsidRPr="00040D0C">
        <w:rPr>
          <w:bCs/>
        </w:rPr>
        <w:t>PostgreSQL</w:t>
      </w:r>
      <w:proofErr w:type="spellEnd"/>
      <w:r>
        <w:t xml:space="preserve"> и </w:t>
      </w:r>
      <w:proofErr w:type="spellStart"/>
      <w:r w:rsidRPr="00040D0C">
        <w:rPr>
          <w:bCs/>
        </w:rPr>
        <w:t>MongoDB</w:t>
      </w:r>
      <w:proofErr w:type="spellEnd"/>
      <w:r>
        <w:t xml:space="preserve"> обеспечивает баланс между надежностью расчетов и скоростью загрузки визуального интерфейса.</w:t>
      </w:r>
    </w:p>
    <w:p w:rsidR="007B21A9" w:rsidRDefault="007B21A9" w:rsidP="007B21A9">
      <w:pPr>
        <w:pStyle w:val="2"/>
        <w:rPr>
          <w:rFonts w:eastAsia="Times New Roman"/>
          <w:lang w:eastAsia="ru-RU"/>
        </w:rPr>
      </w:pPr>
      <w:bookmarkStart w:id="14" w:name="_Toc229054954"/>
      <w:r w:rsidRPr="007B21A9">
        <w:rPr>
          <w:rFonts w:eastAsia="Times New Roman"/>
          <w:lang w:eastAsia="ru-RU"/>
        </w:rPr>
        <w:t>2.2. Разработка технических требований</w:t>
      </w:r>
      <w:bookmarkEnd w:id="14"/>
    </w:p>
    <w:p w:rsidR="00DC5C5C" w:rsidRDefault="00DC5C5C" w:rsidP="00DC5C5C">
      <w:pPr>
        <w:rPr>
          <w:sz w:val="24"/>
        </w:rPr>
      </w:pPr>
      <w:r>
        <w:t>На основе анализа целевого процесса «</w:t>
      </w:r>
      <w:proofErr w:type="spellStart"/>
      <w:r>
        <w:t>To-Be</w:t>
      </w:r>
      <w:proofErr w:type="spellEnd"/>
      <w:r>
        <w:t xml:space="preserve">» и поставленных задач по повышению эффективности формирования рациона, были сформулированы технические требования к проектируемой системе. Требования разделены на функциональные (определяющие возможности системы) и нефункциональные (определяющие качественные характеристики). </w:t>
      </w:r>
    </w:p>
    <w:p w:rsidR="00DC5C5C" w:rsidRDefault="00DC5C5C" w:rsidP="00DC5C5C">
      <w:pPr>
        <w:pStyle w:val="3"/>
      </w:pPr>
      <w:r>
        <w:lastRenderedPageBreak/>
        <w:t>2.2.1. Функциональные требования</w:t>
      </w:r>
    </w:p>
    <w:p w:rsidR="00DC5C5C" w:rsidRDefault="00DC5C5C" w:rsidP="00DC5C5C">
      <w:r>
        <w:t>Функциональные требования описывают конкретные действия, которые система должна выполнять для обеспечения персонализированного подбора товаров и корректного расчета нутриентов.</w:t>
      </w:r>
    </w:p>
    <w:p w:rsidR="00DC5C5C" w:rsidRPr="00DC5C5C" w:rsidRDefault="00DC5C5C" w:rsidP="00DC5C5C">
      <w:pPr>
        <w:spacing w:line="240" w:lineRule="auto"/>
        <w:jc w:val="right"/>
        <w:rPr>
          <w:i/>
          <w:sz w:val="24"/>
          <w:szCs w:val="24"/>
        </w:rPr>
      </w:pPr>
      <w:r w:rsidRPr="00DC5C5C">
        <w:rPr>
          <w:i/>
          <w:sz w:val="24"/>
          <w:szCs w:val="24"/>
        </w:rPr>
        <w:t xml:space="preserve"> Таблица 2. Функциональные требования к ИС</w:t>
      </w:r>
    </w:p>
    <w:tbl>
      <w:tblPr>
        <w:tblStyle w:val="a5"/>
        <w:tblW w:w="0" w:type="auto"/>
        <w:tblLook w:val="04A0" w:firstRow="1" w:lastRow="0" w:firstColumn="1" w:lastColumn="0" w:noHBand="0" w:noVBand="1"/>
      </w:tblPr>
      <w:tblGrid>
        <w:gridCol w:w="2262"/>
        <w:gridCol w:w="1940"/>
        <w:gridCol w:w="5143"/>
      </w:tblGrid>
      <w:tr w:rsidR="00DC5C5C" w:rsidTr="00DC5C5C">
        <w:tc>
          <w:tcPr>
            <w:tcW w:w="2262" w:type="dxa"/>
          </w:tcPr>
          <w:p w:rsidR="00DC5C5C" w:rsidRDefault="00DC5C5C" w:rsidP="001027E8">
            <w:pPr>
              <w:ind w:firstLine="0"/>
            </w:pPr>
            <w:r>
              <w:rPr>
                <w:rStyle w:val="a6"/>
              </w:rPr>
              <w:t>Идентификатор</w:t>
            </w:r>
          </w:p>
        </w:tc>
        <w:tc>
          <w:tcPr>
            <w:tcW w:w="1940" w:type="dxa"/>
          </w:tcPr>
          <w:p w:rsidR="00DC5C5C" w:rsidRDefault="00DC5C5C" w:rsidP="001027E8">
            <w:pPr>
              <w:ind w:firstLine="0"/>
            </w:pPr>
            <w:r>
              <w:rPr>
                <w:rStyle w:val="a6"/>
              </w:rPr>
              <w:t>Категория</w:t>
            </w:r>
          </w:p>
        </w:tc>
        <w:tc>
          <w:tcPr>
            <w:tcW w:w="5143" w:type="dxa"/>
          </w:tcPr>
          <w:p w:rsidR="00DC5C5C" w:rsidRDefault="00DC5C5C" w:rsidP="001027E8">
            <w:pPr>
              <w:ind w:firstLine="0"/>
            </w:pPr>
            <w:r>
              <w:rPr>
                <w:rStyle w:val="a6"/>
              </w:rPr>
              <w:t>Описание требования</w:t>
            </w:r>
          </w:p>
        </w:tc>
      </w:tr>
      <w:tr w:rsidR="00DC5C5C" w:rsidTr="00DC5C5C">
        <w:tc>
          <w:tcPr>
            <w:tcW w:w="2262" w:type="dxa"/>
          </w:tcPr>
          <w:p w:rsidR="00DC5C5C" w:rsidRDefault="00DC5C5C" w:rsidP="001027E8">
            <w:pPr>
              <w:ind w:firstLine="0"/>
            </w:pPr>
            <w:r>
              <w:rPr>
                <w:b/>
                <w:bCs/>
              </w:rPr>
              <w:t>FR-01</w:t>
            </w:r>
          </w:p>
        </w:tc>
        <w:tc>
          <w:tcPr>
            <w:tcW w:w="1940" w:type="dxa"/>
          </w:tcPr>
          <w:p w:rsidR="00DC5C5C" w:rsidRDefault="00DC5C5C" w:rsidP="001027E8">
            <w:pPr>
              <w:ind w:firstLine="0"/>
            </w:pPr>
            <w:r>
              <w:t>Профиль пользователя</w:t>
            </w:r>
          </w:p>
        </w:tc>
        <w:tc>
          <w:tcPr>
            <w:tcW w:w="5143" w:type="dxa"/>
          </w:tcPr>
          <w:p w:rsidR="00DC5C5C" w:rsidRDefault="00DC5C5C" w:rsidP="001027E8">
            <w:pPr>
              <w:ind w:firstLine="0"/>
            </w:pPr>
            <w:r>
              <w:t>Система должна позволять вводить параметры (пол, вес, активность) для расчета норм КБЖУ (базовый профиль – мужчина 80 кг).</w:t>
            </w:r>
          </w:p>
        </w:tc>
      </w:tr>
      <w:tr w:rsidR="00DC5C5C" w:rsidTr="00DC5C5C">
        <w:tc>
          <w:tcPr>
            <w:tcW w:w="2262" w:type="dxa"/>
          </w:tcPr>
          <w:p w:rsidR="00DC5C5C" w:rsidRDefault="00DC5C5C" w:rsidP="00DC5C5C">
            <w:pPr>
              <w:ind w:firstLine="0"/>
            </w:pPr>
            <w:r>
              <w:rPr>
                <w:b/>
                <w:bCs/>
              </w:rPr>
              <w:t>FR-02</w:t>
            </w:r>
          </w:p>
        </w:tc>
        <w:tc>
          <w:tcPr>
            <w:tcW w:w="1940" w:type="dxa"/>
          </w:tcPr>
          <w:p w:rsidR="00DC5C5C" w:rsidRDefault="00DC5C5C" w:rsidP="001027E8">
            <w:pPr>
              <w:ind w:firstLine="0"/>
            </w:pPr>
            <w:r>
              <w:t>Управление каталогом</w:t>
            </w:r>
          </w:p>
        </w:tc>
        <w:tc>
          <w:tcPr>
            <w:tcW w:w="5143" w:type="dxa"/>
          </w:tcPr>
          <w:p w:rsidR="00DC5C5C" w:rsidRDefault="00DC5C5C" w:rsidP="001027E8">
            <w:pPr>
              <w:ind w:firstLine="0"/>
            </w:pPr>
            <w:r>
              <w:t xml:space="preserve">Система должна обеспечивать вывод списка товаров с характеристиками из </w:t>
            </w:r>
            <w:proofErr w:type="spellStart"/>
            <w:r>
              <w:rPr>
                <w:b/>
                <w:bCs/>
              </w:rPr>
              <w:t>PostgreSQL</w:t>
            </w:r>
            <w:proofErr w:type="spellEnd"/>
            <w:r>
              <w:t xml:space="preserve"> и изображениями из </w:t>
            </w:r>
            <w:proofErr w:type="spellStart"/>
            <w:r>
              <w:rPr>
                <w:b/>
                <w:bCs/>
              </w:rPr>
              <w:t>MongoDB</w:t>
            </w:r>
            <w:proofErr w:type="spellEnd"/>
            <w:r>
              <w:t>.</w:t>
            </w:r>
          </w:p>
        </w:tc>
      </w:tr>
      <w:tr w:rsidR="00DC5C5C" w:rsidTr="00DC5C5C">
        <w:tc>
          <w:tcPr>
            <w:tcW w:w="2262" w:type="dxa"/>
          </w:tcPr>
          <w:p w:rsidR="00DC5C5C" w:rsidRDefault="00DC5C5C" w:rsidP="00DC5C5C">
            <w:pPr>
              <w:ind w:firstLine="0"/>
            </w:pPr>
            <w:r>
              <w:rPr>
                <w:b/>
                <w:bCs/>
              </w:rPr>
              <w:t>FR-03</w:t>
            </w:r>
          </w:p>
        </w:tc>
        <w:tc>
          <w:tcPr>
            <w:tcW w:w="1940" w:type="dxa"/>
          </w:tcPr>
          <w:p w:rsidR="00DC5C5C" w:rsidRDefault="00DC5C5C" w:rsidP="001027E8">
            <w:pPr>
              <w:ind w:firstLine="0"/>
            </w:pPr>
            <w:r>
              <w:t>Расчет рациона</w:t>
            </w:r>
          </w:p>
        </w:tc>
        <w:tc>
          <w:tcPr>
            <w:tcW w:w="5143" w:type="dxa"/>
          </w:tcPr>
          <w:p w:rsidR="00DC5C5C" w:rsidRDefault="00DC5C5C" w:rsidP="001027E8">
            <w:pPr>
              <w:ind w:firstLine="0"/>
            </w:pPr>
            <w:r>
              <w:t>Система должна в реальном времени вычислять суммарную пищевую ценность корзины и сравнивать её с целевой нормой.</w:t>
            </w:r>
          </w:p>
        </w:tc>
      </w:tr>
      <w:tr w:rsidR="00DC5C5C" w:rsidTr="00DC5C5C">
        <w:tc>
          <w:tcPr>
            <w:tcW w:w="2262" w:type="dxa"/>
          </w:tcPr>
          <w:p w:rsidR="00DC5C5C" w:rsidRDefault="00DC5C5C" w:rsidP="00DC5C5C">
            <w:pPr>
              <w:ind w:firstLine="0"/>
            </w:pPr>
            <w:r>
              <w:rPr>
                <w:b/>
                <w:bCs/>
              </w:rPr>
              <w:t>FR-04</w:t>
            </w:r>
          </w:p>
        </w:tc>
        <w:tc>
          <w:tcPr>
            <w:tcW w:w="1940" w:type="dxa"/>
          </w:tcPr>
          <w:p w:rsidR="00DC5C5C" w:rsidRDefault="00DC5C5C" w:rsidP="001027E8">
            <w:pPr>
              <w:ind w:firstLine="0"/>
            </w:pPr>
            <w:r>
              <w:t>Рекомендации</w:t>
            </w:r>
          </w:p>
        </w:tc>
        <w:tc>
          <w:tcPr>
            <w:tcW w:w="5143" w:type="dxa"/>
          </w:tcPr>
          <w:p w:rsidR="00DC5C5C" w:rsidRDefault="00DC5C5C" w:rsidP="001027E8">
            <w:pPr>
              <w:ind w:firstLine="0"/>
            </w:pPr>
            <w:r>
              <w:t>Система должна генерировать список блюд и продуктов для устранения выявленного дефицита нутриентов.</w:t>
            </w:r>
          </w:p>
        </w:tc>
      </w:tr>
      <w:tr w:rsidR="00DC5C5C" w:rsidTr="00DC5C5C">
        <w:tc>
          <w:tcPr>
            <w:tcW w:w="2262" w:type="dxa"/>
          </w:tcPr>
          <w:p w:rsidR="00DC5C5C" w:rsidRDefault="00DC5C5C" w:rsidP="00DC5C5C">
            <w:pPr>
              <w:ind w:firstLine="0"/>
            </w:pPr>
            <w:r>
              <w:rPr>
                <w:b/>
                <w:bCs/>
              </w:rPr>
              <w:t>FR-05</w:t>
            </w:r>
          </w:p>
        </w:tc>
        <w:tc>
          <w:tcPr>
            <w:tcW w:w="1940" w:type="dxa"/>
          </w:tcPr>
          <w:p w:rsidR="00DC5C5C" w:rsidRDefault="00DC5C5C" w:rsidP="001027E8">
            <w:pPr>
              <w:ind w:firstLine="0"/>
            </w:pPr>
            <w:r>
              <w:t>Интеграция рецептов</w:t>
            </w:r>
          </w:p>
        </w:tc>
        <w:tc>
          <w:tcPr>
            <w:tcW w:w="5143" w:type="dxa"/>
          </w:tcPr>
          <w:p w:rsidR="00DC5C5C" w:rsidRDefault="00DC5C5C" w:rsidP="001027E8">
            <w:pPr>
              <w:ind w:firstLine="0"/>
            </w:pPr>
            <w:r>
              <w:t>Система должна поддерживать автоматическое добавление недостающих ингредиентов для выбранного рецепта в корзину.</w:t>
            </w:r>
          </w:p>
        </w:tc>
      </w:tr>
      <w:tr w:rsidR="00DC5C5C" w:rsidTr="00DC5C5C">
        <w:tc>
          <w:tcPr>
            <w:tcW w:w="2262" w:type="dxa"/>
          </w:tcPr>
          <w:p w:rsidR="00DC5C5C" w:rsidRDefault="00DC5C5C" w:rsidP="00DC5C5C">
            <w:pPr>
              <w:ind w:firstLine="0"/>
            </w:pPr>
            <w:r>
              <w:rPr>
                <w:b/>
                <w:bCs/>
              </w:rPr>
              <w:t>FR-06</w:t>
            </w:r>
          </w:p>
        </w:tc>
        <w:tc>
          <w:tcPr>
            <w:tcW w:w="1940" w:type="dxa"/>
          </w:tcPr>
          <w:p w:rsidR="00DC5C5C" w:rsidRDefault="00DC5C5C" w:rsidP="001027E8">
            <w:pPr>
              <w:ind w:firstLine="0"/>
            </w:pPr>
            <w:r>
              <w:t>Фильтрация</w:t>
            </w:r>
          </w:p>
        </w:tc>
        <w:tc>
          <w:tcPr>
            <w:tcW w:w="5143" w:type="dxa"/>
          </w:tcPr>
          <w:p w:rsidR="00DC5C5C" w:rsidRDefault="00DC5C5C" w:rsidP="001027E8">
            <w:pPr>
              <w:ind w:firstLine="0"/>
            </w:pPr>
            <w:r>
              <w:t>Система должна учитывать запрещенные или нежелательные продукты на основе бинарных отношений предпочтения.</w:t>
            </w:r>
          </w:p>
        </w:tc>
      </w:tr>
    </w:tbl>
    <w:p w:rsidR="00DC5C5C" w:rsidRDefault="00DC5C5C" w:rsidP="00DC5C5C">
      <w:pPr>
        <w:rPr>
          <w:sz w:val="24"/>
        </w:rPr>
      </w:pPr>
      <w:r>
        <w:lastRenderedPageBreak/>
        <w:t>Представленный перечень функций позволяет реализовать замкнутый цикл поддержки пользователя: от момента авторизации до получения полностью сбалансированного набора продуктов. Важной особенностью является то, что функциональные требования FR-03 и FR-04 работают в связке, превращая систему из обычного магазина в интеллектуальный инструмент превентивного здравоохранения, что соответствует целям нацпроекта до 2030 года.</w:t>
      </w:r>
    </w:p>
    <w:p w:rsidR="00DC5C5C" w:rsidRDefault="00DC5C5C" w:rsidP="00DC5C5C">
      <w:pPr>
        <w:pStyle w:val="3"/>
      </w:pPr>
      <w:r>
        <w:t>2.2.2. Нефункциональные требования</w:t>
      </w:r>
    </w:p>
    <w:p w:rsidR="00DC5C5C" w:rsidRDefault="00DC5C5C" w:rsidP="00DC5C5C">
      <w:r>
        <w:t>Нефункциональные требования определяют стандарты качества и технические ограничения, которые диктуют выбор архитектурных решений и стека технологий.</w:t>
      </w:r>
    </w:p>
    <w:p w:rsidR="00DC5C5C" w:rsidRDefault="00DC5C5C" w:rsidP="00DC5C5C">
      <w:r>
        <w:rPr>
          <w:b/>
          <w:bCs/>
        </w:rPr>
        <w:t>Производительность:</w:t>
      </w:r>
      <w:r>
        <w:t xml:space="preserve"> Время обработки запроса к рекомендательному модулю на языке </w:t>
      </w:r>
      <w:proofErr w:type="spellStart"/>
      <w:r>
        <w:rPr>
          <w:b/>
          <w:bCs/>
        </w:rPr>
        <w:t>Go</w:t>
      </w:r>
      <w:proofErr w:type="spellEnd"/>
      <w:r>
        <w:t xml:space="preserve"> не должно превышать 200 </w:t>
      </w:r>
      <w:proofErr w:type="spellStart"/>
      <w:r>
        <w:t>мс</w:t>
      </w:r>
      <w:proofErr w:type="spellEnd"/>
      <w:r>
        <w:t>, чтобы пользователь не ощущал задержек при наполнении корзины.</w:t>
      </w:r>
    </w:p>
    <w:p w:rsidR="00DC5C5C" w:rsidRDefault="00DC5C5C" w:rsidP="00DC5C5C">
      <w:r>
        <w:rPr>
          <w:b/>
          <w:bCs/>
        </w:rPr>
        <w:t>Масштабируемость:</w:t>
      </w:r>
      <w:r>
        <w:t xml:space="preserve"> Архитектура должна позволять горизонтальное масштабирование серверной части и эффективное хранение растущего объема медиа-данных в </w:t>
      </w:r>
      <w:proofErr w:type="spellStart"/>
      <w:r>
        <w:rPr>
          <w:b/>
          <w:bCs/>
        </w:rPr>
        <w:t>MongoDB</w:t>
      </w:r>
      <w:proofErr w:type="spellEnd"/>
      <w:r>
        <w:t>.</w:t>
      </w:r>
    </w:p>
    <w:p w:rsidR="00DC5C5C" w:rsidRDefault="00DC5C5C" w:rsidP="00DC5C5C">
      <w:r>
        <w:rPr>
          <w:b/>
          <w:bCs/>
        </w:rPr>
        <w:t>Надежность:</w:t>
      </w:r>
      <w:r>
        <w:t xml:space="preserve"> Обеспечение строгой согласованности данных о пользователях и составе продуктов (белки, жиры, углеводы) за счет механизмов транзакций в </w:t>
      </w:r>
      <w:proofErr w:type="spellStart"/>
      <w:r>
        <w:rPr>
          <w:b/>
          <w:bCs/>
        </w:rPr>
        <w:t>PostgreSQL</w:t>
      </w:r>
      <w:proofErr w:type="spellEnd"/>
      <w:r>
        <w:t>.</w:t>
      </w:r>
    </w:p>
    <w:p w:rsidR="00DC5C5C" w:rsidRDefault="00DC5C5C" w:rsidP="00DC5C5C">
      <w:r>
        <w:rPr>
          <w:b/>
          <w:bCs/>
        </w:rPr>
        <w:t>Адаптивность интерфейса:</w:t>
      </w:r>
      <w:r>
        <w:t xml:space="preserve"> Клиентская часть на </w:t>
      </w:r>
      <w:r>
        <w:rPr>
          <w:b/>
          <w:bCs/>
        </w:rPr>
        <w:t>Vue.js</w:t>
      </w:r>
      <w:r>
        <w:t xml:space="preserve"> должна корректно функционировать на различных типах устройств, обеспечивая удобство выбора товаров в любых условиях.</w:t>
      </w:r>
    </w:p>
    <w:p w:rsidR="00DC5C5C" w:rsidRDefault="00DC5C5C" w:rsidP="00DC5C5C">
      <w:r>
        <w:t xml:space="preserve">Данные требования гарантируют, что система будет не только функциональной, но и стабильной при высоких нагрузках. Выбор языка </w:t>
      </w:r>
      <w:proofErr w:type="spellStart"/>
      <w:r>
        <w:t>Go</w:t>
      </w:r>
      <w:proofErr w:type="spellEnd"/>
      <w:r>
        <w:t xml:space="preserve"> для </w:t>
      </w:r>
      <w:proofErr w:type="spellStart"/>
      <w:r>
        <w:t>бэкенда</w:t>
      </w:r>
      <w:proofErr w:type="spellEnd"/>
      <w:r>
        <w:t xml:space="preserve"> обусловлен необходимостью быстрой обработки математических алгоритмов задачи о рационе, а использование Vue.js позволяет создать </w:t>
      </w:r>
      <w:r>
        <w:lastRenderedPageBreak/>
        <w:t>отзывчивый интерфейс, который критически важен для удержания пользователя в рамках здорового сценария потребления.</w:t>
      </w:r>
    </w:p>
    <w:p w:rsidR="00DC5C5C" w:rsidRDefault="00DC5C5C" w:rsidP="00DC5C5C">
      <w:pPr>
        <w:pStyle w:val="3"/>
      </w:pPr>
      <w:r>
        <w:t>2.2.3. Ролевая модель доступа</w:t>
      </w:r>
    </w:p>
    <w:p w:rsidR="00DC5C5C" w:rsidRDefault="00DC5C5C" w:rsidP="00DC5C5C">
      <w:r>
        <w:t>Для обеспечения безопасности и корректного управления данными в системе предусмотрено разграничение прав доступа.</w:t>
      </w:r>
    </w:p>
    <w:p w:rsidR="00DC5C5C" w:rsidRDefault="00DC5C5C" w:rsidP="00DC5C5C">
      <w:r>
        <w:rPr>
          <w:b/>
          <w:bCs/>
        </w:rPr>
        <w:t>Пользователь:</w:t>
      </w:r>
      <w:r>
        <w:t xml:space="preserve"> имеет доступ к функциям подбора рациона, управлению личной корзиной и настройке параметров здоровья.</w:t>
      </w:r>
    </w:p>
    <w:p w:rsidR="00DC5C5C" w:rsidRDefault="00DC5C5C" w:rsidP="00DC5C5C">
      <w:r>
        <w:rPr>
          <w:b/>
          <w:bCs/>
        </w:rPr>
        <w:t>Администратор:</w:t>
      </w:r>
      <w:r>
        <w:t xml:space="preserve"> обладает полномочиями по наполнению базы данных </w:t>
      </w:r>
      <w:proofErr w:type="spellStart"/>
      <w:r>
        <w:rPr>
          <w:b/>
          <w:bCs/>
        </w:rPr>
        <w:t>PostgreSQL</w:t>
      </w:r>
      <w:proofErr w:type="spellEnd"/>
      <w:r>
        <w:t xml:space="preserve"> актуальными свойствами товаров и обновлению фото-контента в </w:t>
      </w:r>
      <w:proofErr w:type="spellStart"/>
      <w:r>
        <w:rPr>
          <w:b/>
          <w:bCs/>
        </w:rPr>
        <w:t>MongoDB</w:t>
      </w:r>
      <w:proofErr w:type="spellEnd"/>
      <w:r>
        <w:t>, а также управлению справочниками рецептов.</w:t>
      </w:r>
    </w:p>
    <w:p w:rsidR="00DC5C5C" w:rsidRDefault="00DC5C5C" w:rsidP="00DC5C5C">
      <w:r>
        <w:t>Такое разделение позволяет четко разграничить зоны ответственности: пользователь фокусируется на формировании своего рациона, в то время как администратор обеспечивает актуальность и качество данных, на основе которых строятся рекомендации.</w:t>
      </w:r>
    </w:p>
    <w:p w:rsidR="00DC5C5C" w:rsidRDefault="00DC5C5C" w:rsidP="00DC5C5C">
      <w:r>
        <w:t>Сформулированные требования закладывают фундамент для проектирования архитектуры системы. Переход от простого отображения товаров к их интеллектуальной фильтрации и подбору под конкретный профиль пользователя (мужчина 80 кг) требует жесткого соблюдения как функциональных, так и нефункциональных параметров. Это обеспечит создание продукта, который эффективно решает задачу персонализации питания в рамках современных цифровых сервисов.</w:t>
      </w:r>
    </w:p>
    <w:p w:rsidR="001027E8" w:rsidRPr="001027E8" w:rsidRDefault="001027E8" w:rsidP="001027E8">
      <w:pPr>
        <w:rPr>
          <w:lang w:eastAsia="ru-RU"/>
        </w:rPr>
      </w:pPr>
    </w:p>
    <w:p w:rsidR="007B21A9" w:rsidRDefault="007B21A9" w:rsidP="007B21A9">
      <w:pPr>
        <w:pStyle w:val="2"/>
        <w:rPr>
          <w:rFonts w:eastAsia="Times New Roman"/>
          <w:bCs/>
          <w:lang w:eastAsia="ru-RU"/>
        </w:rPr>
      </w:pPr>
      <w:bookmarkStart w:id="15" w:name="_Toc229054955"/>
      <w:r w:rsidRPr="007B21A9">
        <w:rPr>
          <w:rFonts w:eastAsia="Times New Roman"/>
          <w:bCs/>
          <w:lang w:eastAsia="ru-RU"/>
        </w:rPr>
        <w:t>2.3. Проектирование архитектуры</w:t>
      </w:r>
      <w:bookmarkEnd w:id="15"/>
    </w:p>
    <w:p w:rsidR="00005B19" w:rsidRDefault="00005B19" w:rsidP="00005B19">
      <w:pPr>
        <w:rPr>
          <w:sz w:val="24"/>
        </w:rPr>
      </w:pPr>
      <w:r>
        <w:t xml:space="preserve">На основе сформулированных функциональных и нефункциональных требований была спроектирована архитектура информационной системы. Выбранный подход базируется на разделении ответственности между клиентской частью, серверной логикой и гибридным слоем хранения данных, </w:t>
      </w:r>
      <w:r>
        <w:lastRenderedPageBreak/>
        <w:t>что обеспечивает высокую производительность и гибкость при обработке персонализированных рекомендаций.</w:t>
      </w:r>
    </w:p>
    <w:p w:rsidR="00005B19" w:rsidRDefault="00005B19" w:rsidP="00005B19">
      <w:pPr>
        <w:pStyle w:val="3"/>
      </w:pPr>
      <w:r>
        <w:t>2.3.1. Общая схема архитектуры</w:t>
      </w:r>
    </w:p>
    <w:p w:rsidR="00005B19" w:rsidRDefault="00005B19" w:rsidP="00005B19">
      <w:r>
        <w:t xml:space="preserve">Архитектура системы строится по клиент-серверной модели. В качестве </w:t>
      </w:r>
      <w:proofErr w:type="spellStart"/>
      <w:r>
        <w:t>фронтенд-фреймворка</w:t>
      </w:r>
      <w:proofErr w:type="spellEnd"/>
      <w:r>
        <w:t xml:space="preserve"> используется </w:t>
      </w:r>
      <w:r>
        <w:rPr>
          <w:b/>
          <w:bCs/>
        </w:rPr>
        <w:t>Vue.js</w:t>
      </w:r>
      <w:r>
        <w:t xml:space="preserve">, обеспечивающий динамическое обновление интерфейса без перезагрузки страниц. </w:t>
      </w:r>
      <w:proofErr w:type="spellStart"/>
      <w:r>
        <w:t>Бэкенд</w:t>
      </w:r>
      <w:proofErr w:type="spellEnd"/>
      <w:r>
        <w:t xml:space="preserve"> реализован на языке </w:t>
      </w:r>
      <w:proofErr w:type="spellStart"/>
      <w:r>
        <w:rPr>
          <w:b/>
          <w:bCs/>
        </w:rPr>
        <w:t>Go</w:t>
      </w:r>
      <w:proofErr w:type="spellEnd"/>
      <w:r>
        <w:rPr>
          <w:b/>
          <w:bCs/>
        </w:rPr>
        <w:t xml:space="preserve"> (</w:t>
      </w:r>
      <w:proofErr w:type="spellStart"/>
      <w:r>
        <w:rPr>
          <w:b/>
          <w:bCs/>
        </w:rPr>
        <w:t>Golang</w:t>
      </w:r>
      <w:proofErr w:type="spellEnd"/>
      <w:r>
        <w:rPr>
          <w:b/>
          <w:bCs/>
        </w:rPr>
        <w:t>)</w:t>
      </w:r>
      <w:r>
        <w:t>, что позволяет эффективно обрабатывать параллельные запросы и выполнять математические расчеты в реальном времени.</w:t>
      </w:r>
    </w:p>
    <w:p w:rsidR="00005B19" w:rsidRPr="00005B19" w:rsidRDefault="00005B19" w:rsidP="00005B19">
      <w:pPr>
        <w:rPr>
          <w:highlight w:val="yellow"/>
        </w:rPr>
      </w:pPr>
      <w:r w:rsidRPr="00005B19">
        <w:rPr>
          <w:b/>
          <w:bCs/>
          <w:highlight w:val="yellow"/>
        </w:rPr>
        <w:t>Место для визуализации №7:</w:t>
      </w:r>
    </w:p>
    <w:p w:rsidR="00005B19" w:rsidRDefault="00005B19" w:rsidP="00005B19">
      <w:r w:rsidRPr="00005B19">
        <w:rPr>
          <w:i/>
          <w:iCs/>
          <w:highlight w:val="yellow"/>
        </w:rPr>
        <w:t xml:space="preserve">Рисунок 2.3. Общая архитектурная схема системы. На схеме следует отобразить взаимодействие: Vue.js &lt;-&gt; API </w:t>
      </w:r>
      <w:proofErr w:type="spellStart"/>
      <w:r w:rsidRPr="00005B19">
        <w:rPr>
          <w:i/>
          <w:iCs/>
          <w:highlight w:val="yellow"/>
        </w:rPr>
        <w:t>Gateway</w:t>
      </w:r>
      <w:proofErr w:type="spellEnd"/>
      <w:r w:rsidRPr="00005B19">
        <w:rPr>
          <w:i/>
          <w:iCs/>
          <w:highlight w:val="yellow"/>
        </w:rPr>
        <w:t>/</w:t>
      </w:r>
      <w:proofErr w:type="spellStart"/>
      <w:r w:rsidRPr="00005B19">
        <w:rPr>
          <w:i/>
          <w:iCs/>
          <w:highlight w:val="yellow"/>
        </w:rPr>
        <w:t>Go</w:t>
      </w:r>
      <w:proofErr w:type="spellEnd"/>
      <w:r w:rsidRPr="00005B19">
        <w:rPr>
          <w:i/>
          <w:iCs/>
          <w:highlight w:val="yellow"/>
        </w:rPr>
        <w:t xml:space="preserve"> </w:t>
      </w:r>
      <w:proofErr w:type="spellStart"/>
      <w:r w:rsidRPr="00005B19">
        <w:rPr>
          <w:i/>
          <w:iCs/>
          <w:highlight w:val="yellow"/>
        </w:rPr>
        <w:t>Backend</w:t>
      </w:r>
      <w:proofErr w:type="spellEnd"/>
      <w:r w:rsidRPr="00005B19">
        <w:rPr>
          <w:i/>
          <w:iCs/>
          <w:highlight w:val="yellow"/>
        </w:rPr>
        <w:t xml:space="preserve"> &lt;-&gt; Базы данных (</w:t>
      </w:r>
      <w:proofErr w:type="spellStart"/>
      <w:r w:rsidRPr="00005B19">
        <w:rPr>
          <w:i/>
          <w:iCs/>
          <w:highlight w:val="yellow"/>
        </w:rPr>
        <w:t>PostgreSQL</w:t>
      </w:r>
      <w:proofErr w:type="spellEnd"/>
      <w:r w:rsidRPr="00005B19">
        <w:rPr>
          <w:i/>
          <w:iCs/>
          <w:highlight w:val="yellow"/>
        </w:rPr>
        <w:t xml:space="preserve"> и </w:t>
      </w:r>
      <w:proofErr w:type="spellStart"/>
      <w:r w:rsidRPr="00005B19">
        <w:rPr>
          <w:i/>
          <w:iCs/>
          <w:highlight w:val="yellow"/>
        </w:rPr>
        <w:t>MongoDB</w:t>
      </w:r>
      <w:proofErr w:type="spellEnd"/>
      <w:r w:rsidRPr="00005B19">
        <w:rPr>
          <w:i/>
          <w:iCs/>
          <w:highlight w:val="yellow"/>
        </w:rPr>
        <w:t>). Также стоит показать внешние границы системы.</w:t>
      </w:r>
    </w:p>
    <w:p w:rsidR="00005B19" w:rsidRDefault="00005B19" w:rsidP="00005B19">
      <w:r>
        <w:t xml:space="preserve">Представленная схема демонстрирует модульный подход: рекомендательный модуль выделен в отдельный логический блок внутри </w:t>
      </w:r>
      <w:proofErr w:type="spellStart"/>
      <w:r>
        <w:t>Go</w:t>
      </w:r>
      <w:proofErr w:type="spellEnd"/>
      <w:r>
        <w:t xml:space="preserve">-приложения, что позволяет независимо масштабировать вычислительную логику. Такое разделение критически важно для обеспечения времени отклика системы в пределах 200 </w:t>
      </w:r>
      <w:proofErr w:type="spellStart"/>
      <w:r>
        <w:t>мс</w:t>
      </w:r>
      <w:proofErr w:type="spellEnd"/>
      <w:r>
        <w:t>, как было заявлено в технических требованиях.</w:t>
      </w:r>
    </w:p>
    <w:p w:rsidR="00005B19" w:rsidRDefault="00005B19" w:rsidP="00005B19">
      <w:pPr>
        <w:pStyle w:val="3"/>
      </w:pPr>
      <w:r>
        <w:t>2.3.2. Проектирование структуры данных (ER-диаграмма)</w:t>
      </w:r>
    </w:p>
    <w:p w:rsidR="00005B19" w:rsidRDefault="00005B19" w:rsidP="00005B19">
      <w:r>
        <w:t xml:space="preserve">Для хранения информации о товарах, пользователях и их предпочтениях спроектирована база данных, сочетающая реляционный и </w:t>
      </w:r>
      <w:proofErr w:type="spellStart"/>
      <w:r>
        <w:t>документоориентированный</w:t>
      </w:r>
      <w:proofErr w:type="spellEnd"/>
      <w:r>
        <w:t xml:space="preserve"> подходы. Основная логика связей реализована в </w:t>
      </w:r>
      <w:proofErr w:type="spellStart"/>
      <w:r>
        <w:rPr>
          <w:b/>
          <w:bCs/>
        </w:rPr>
        <w:t>PostgreSQL</w:t>
      </w:r>
      <w:proofErr w:type="spellEnd"/>
      <w:r>
        <w:t>.</w:t>
      </w:r>
    </w:p>
    <w:p w:rsidR="00005B19" w:rsidRPr="00005B19" w:rsidRDefault="00005B19" w:rsidP="00005B19">
      <w:pPr>
        <w:rPr>
          <w:highlight w:val="yellow"/>
        </w:rPr>
      </w:pPr>
      <w:r w:rsidRPr="00005B19">
        <w:rPr>
          <w:b/>
          <w:bCs/>
          <w:highlight w:val="yellow"/>
        </w:rPr>
        <w:t>Место для визуализации №8:</w:t>
      </w:r>
    </w:p>
    <w:p w:rsidR="00005B19" w:rsidRDefault="00005B19" w:rsidP="00005B19">
      <w:r w:rsidRPr="00005B19">
        <w:rPr>
          <w:i/>
          <w:iCs/>
          <w:highlight w:val="yellow"/>
        </w:rPr>
        <w:t xml:space="preserve">Рисунок 2.4. </w:t>
      </w:r>
      <w:r w:rsidRPr="00005B19">
        <w:rPr>
          <w:i/>
          <w:iCs/>
          <w:highlight w:val="yellow"/>
          <w:lang w:val="en-US"/>
        </w:rPr>
        <w:t>ER-</w:t>
      </w:r>
      <w:r w:rsidRPr="00005B19">
        <w:rPr>
          <w:i/>
          <w:iCs/>
          <w:highlight w:val="yellow"/>
        </w:rPr>
        <w:t>диаграмма</w:t>
      </w:r>
      <w:r w:rsidRPr="00005B19">
        <w:rPr>
          <w:i/>
          <w:iCs/>
          <w:highlight w:val="yellow"/>
          <w:lang w:val="en-US"/>
        </w:rPr>
        <w:t xml:space="preserve"> </w:t>
      </w:r>
      <w:r w:rsidRPr="00005B19">
        <w:rPr>
          <w:i/>
          <w:iCs/>
          <w:highlight w:val="yellow"/>
        </w:rPr>
        <w:t>базы</w:t>
      </w:r>
      <w:r w:rsidRPr="00005B19">
        <w:rPr>
          <w:i/>
          <w:iCs/>
          <w:highlight w:val="yellow"/>
          <w:lang w:val="en-US"/>
        </w:rPr>
        <w:t xml:space="preserve"> </w:t>
      </w:r>
      <w:r w:rsidRPr="00005B19">
        <w:rPr>
          <w:i/>
          <w:iCs/>
          <w:highlight w:val="yellow"/>
        </w:rPr>
        <w:t>данных</w:t>
      </w:r>
      <w:r w:rsidRPr="00005B19">
        <w:rPr>
          <w:i/>
          <w:iCs/>
          <w:highlight w:val="yellow"/>
          <w:lang w:val="en-US"/>
        </w:rPr>
        <w:t xml:space="preserve"> (Entity-Relationship Diagram). </w:t>
      </w:r>
      <w:r w:rsidRPr="00005B19">
        <w:rPr>
          <w:i/>
          <w:iCs/>
          <w:highlight w:val="yellow"/>
        </w:rPr>
        <w:t>На диаграмме должны быть представлены сущности: «Пользователь» (</w:t>
      </w:r>
      <w:proofErr w:type="spellStart"/>
      <w:r w:rsidRPr="00005B19">
        <w:rPr>
          <w:i/>
          <w:iCs/>
          <w:highlight w:val="yellow"/>
        </w:rPr>
        <w:t>User</w:t>
      </w:r>
      <w:proofErr w:type="spellEnd"/>
      <w:r w:rsidRPr="00005B19">
        <w:rPr>
          <w:i/>
          <w:iCs/>
          <w:highlight w:val="yellow"/>
        </w:rPr>
        <w:t>), «Профиль здоровья» (</w:t>
      </w:r>
      <w:proofErr w:type="spellStart"/>
      <w:r w:rsidRPr="00005B19">
        <w:rPr>
          <w:i/>
          <w:iCs/>
          <w:highlight w:val="yellow"/>
        </w:rPr>
        <w:t>HealthProfile</w:t>
      </w:r>
      <w:proofErr w:type="spellEnd"/>
      <w:r w:rsidRPr="00005B19">
        <w:rPr>
          <w:i/>
          <w:iCs/>
          <w:highlight w:val="yellow"/>
        </w:rPr>
        <w:t>), «Товарная позиция» (</w:t>
      </w:r>
      <w:proofErr w:type="spellStart"/>
      <w:r w:rsidRPr="00005B19">
        <w:rPr>
          <w:i/>
          <w:iCs/>
          <w:highlight w:val="yellow"/>
        </w:rPr>
        <w:t>Product</w:t>
      </w:r>
      <w:proofErr w:type="spellEnd"/>
      <w:r w:rsidRPr="00005B19">
        <w:rPr>
          <w:i/>
          <w:iCs/>
          <w:highlight w:val="yellow"/>
        </w:rPr>
        <w:t xml:space="preserve">), </w:t>
      </w:r>
      <w:r w:rsidRPr="00005B19">
        <w:rPr>
          <w:i/>
          <w:iCs/>
          <w:highlight w:val="yellow"/>
        </w:rPr>
        <w:lastRenderedPageBreak/>
        <w:t>«Категория» (</w:t>
      </w:r>
      <w:proofErr w:type="spellStart"/>
      <w:r w:rsidRPr="00005B19">
        <w:rPr>
          <w:i/>
          <w:iCs/>
          <w:highlight w:val="yellow"/>
        </w:rPr>
        <w:t>Category</w:t>
      </w:r>
      <w:proofErr w:type="spellEnd"/>
      <w:r w:rsidRPr="00005B19">
        <w:rPr>
          <w:i/>
          <w:iCs/>
          <w:highlight w:val="yellow"/>
        </w:rPr>
        <w:t>), «Рецепт» (</w:t>
      </w:r>
      <w:proofErr w:type="spellStart"/>
      <w:r w:rsidRPr="00005B19">
        <w:rPr>
          <w:i/>
          <w:iCs/>
          <w:highlight w:val="yellow"/>
        </w:rPr>
        <w:t>Recipe</w:t>
      </w:r>
      <w:proofErr w:type="spellEnd"/>
      <w:r w:rsidRPr="00005B19">
        <w:rPr>
          <w:i/>
          <w:iCs/>
          <w:highlight w:val="yellow"/>
        </w:rPr>
        <w:t>) и «Заказ» (</w:t>
      </w:r>
      <w:proofErr w:type="spellStart"/>
      <w:r w:rsidRPr="00005B19">
        <w:rPr>
          <w:i/>
          <w:iCs/>
          <w:highlight w:val="yellow"/>
        </w:rPr>
        <w:t>Order</w:t>
      </w:r>
      <w:proofErr w:type="spellEnd"/>
      <w:r w:rsidRPr="00005B19">
        <w:rPr>
          <w:i/>
          <w:iCs/>
          <w:highlight w:val="yellow"/>
        </w:rPr>
        <w:t>). Укажите связи «один-ко-многим» и «многие-ко-многим» (например, между товарами и рецептами).</w:t>
      </w:r>
    </w:p>
    <w:p w:rsidR="00005B19" w:rsidRDefault="00005B19" w:rsidP="00005B19">
      <w:r>
        <w:t xml:space="preserve">Данная структура позволяет хранить детальные свойства продуктов (белки, жиры, углеводы, витамины) в нормализованном виде, что необходимо для точного решения «задачи о рационе». При этом связь с </w:t>
      </w:r>
      <w:proofErr w:type="spellStart"/>
      <w:r>
        <w:rPr>
          <w:b/>
          <w:bCs/>
        </w:rPr>
        <w:t>MongoDB</w:t>
      </w:r>
      <w:proofErr w:type="spellEnd"/>
      <w:r>
        <w:t xml:space="preserve"> осуществляется через идентификаторы изображений, хранящиеся в </w:t>
      </w:r>
      <w:proofErr w:type="spellStart"/>
      <w:r>
        <w:t>PostgreSQL</w:t>
      </w:r>
      <w:proofErr w:type="spellEnd"/>
      <w:r>
        <w:t>, что позволяет быстро подтягивать медиа-контент только в момент его необходимости для интерфейса.</w:t>
      </w:r>
    </w:p>
    <w:p w:rsidR="00005B19" w:rsidRDefault="00005B19" w:rsidP="00005B19">
      <w:pPr>
        <w:pStyle w:val="3"/>
      </w:pPr>
      <w:r>
        <w:t>2.3.3. Логика взаимодействия компонентов (Диаграмма последовательности)</w:t>
      </w:r>
    </w:p>
    <w:p w:rsidR="00005B19" w:rsidRDefault="00005B19" w:rsidP="00005B19">
      <w:r>
        <w:t xml:space="preserve">Для визуализации процесса генерации рекомендации и взаимодействия </w:t>
      </w:r>
      <w:proofErr w:type="spellStart"/>
      <w:r>
        <w:t>фронтенда</w:t>
      </w:r>
      <w:proofErr w:type="spellEnd"/>
      <w:r>
        <w:t xml:space="preserve"> с </w:t>
      </w:r>
      <w:proofErr w:type="spellStart"/>
      <w:r>
        <w:t>бэкендом</w:t>
      </w:r>
      <w:proofErr w:type="spellEnd"/>
      <w:r>
        <w:t xml:space="preserve"> разработана диаграмма последовательности (</w:t>
      </w:r>
      <w:proofErr w:type="spellStart"/>
      <w:r>
        <w:t>Sequence</w:t>
      </w:r>
      <w:proofErr w:type="spellEnd"/>
      <w:r>
        <w:t xml:space="preserve"> </w:t>
      </w:r>
      <w:proofErr w:type="spellStart"/>
      <w:r>
        <w:t>Diagram</w:t>
      </w:r>
      <w:proofErr w:type="spellEnd"/>
      <w:r>
        <w:t>). Она описывает жизненный цикл запроса от момента добавления товара в корзину до вывода сбалансированного предложения.</w:t>
      </w:r>
    </w:p>
    <w:p w:rsidR="00005B19" w:rsidRPr="00005B19" w:rsidRDefault="00005B19" w:rsidP="00005B19">
      <w:pPr>
        <w:rPr>
          <w:highlight w:val="yellow"/>
        </w:rPr>
      </w:pPr>
      <w:r w:rsidRPr="00005B19">
        <w:rPr>
          <w:b/>
          <w:bCs/>
          <w:highlight w:val="yellow"/>
        </w:rPr>
        <w:t>Место для визуализации №9:</w:t>
      </w:r>
    </w:p>
    <w:p w:rsidR="00005B19" w:rsidRDefault="00005B19" w:rsidP="00005B19">
      <w:r w:rsidRPr="00005B19">
        <w:rPr>
          <w:i/>
          <w:iCs/>
          <w:highlight w:val="yellow"/>
        </w:rPr>
        <w:t>Рисунок 2.5. Диаграмма последовательности процесса формирования рекомендации. Участники</w:t>
      </w:r>
      <w:r w:rsidRPr="00005B19">
        <w:rPr>
          <w:i/>
          <w:iCs/>
          <w:highlight w:val="yellow"/>
          <w:lang w:val="en-US"/>
        </w:rPr>
        <w:t xml:space="preserve">: User, </w:t>
      </w:r>
      <w:proofErr w:type="spellStart"/>
      <w:r w:rsidRPr="00005B19">
        <w:rPr>
          <w:i/>
          <w:iCs/>
          <w:highlight w:val="yellow"/>
          <w:lang w:val="en-US"/>
        </w:rPr>
        <w:t>Vue</w:t>
      </w:r>
      <w:proofErr w:type="spellEnd"/>
      <w:r w:rsidRPr="00005B19">
        <w:rPr>
          <w:i/>
          <w:iCs/>
          <w:highlight w:val="yellow"/>
          <w:lang w:val="en-US"/>
        </w:rPr>
        <w:t xml:space="preserve"> Frontend, Go Backend, PostgreSQL, MongoDB. </w:t>
      </w:r>
      <w:r w:rsidRPr="00005B19">
        <w:rPr>
          <w:i/>
          <w:iCs/>
          <w:highlight w:val="yellow"/>
        </w:rPr>
        <w:t>Покажите</w:t>
      </w:r>
      <w:r w:rsidRPr="00005B19">
        <w:rPr>
          <w:i/>
          <w:iCs/>
          <w:highlight w:val="yellow"/>
          <w:lang w:val="en-US"/>
        </w:rPr>
        <w:t xml:space="preserve"> </w:t>
      </w:r>
      <w:r w:rsidRPr="00005B19">
        <w:rPr>
          <w:i/>
          <w:iCs/>
          <w:highlight w:val="yellow"/>
        </w:rPr>
        <w:t>шаги</w:t>
      </w:r>
      <w:r w:rsidRPr="00005B19">
        <w:rPr>
          <w:i/>
          <w:iCs/>
          <w:highlight w:val="yellow"/>
          <w:lang w:val="en-US"/>
        </w:rPr>
        <w:t xml:space="preserve">: 1. </w:t>
      </w:r>
      <w:r w:rsidRPr="00005B19">
        <w:rPr>
          <w:i/>
          <w:iCs/>
          <w:highlight w:val="yellow"/>
        </w:rPr>
        <w:t xml:space="preserve">Добавление товара; 2. Запрос КБЖУ; 3. Проверка дефицита; 4. Поиск рекомендации; 5. Загрузка фото из </w:t>
      </w:r>
      <w:proofErr w:type="spellStart"/>
      <w:r w:rsidRPr="00005B19">
        <w:rPr>
          <w:i/>
          <w:iCs/>
          <w:highlight w:val="yellow"/>
        </w:rPr>
        <w:t>Mongo</w:t>
      </w:r>
      <w:proofErr w:type="spellEnd"/>
      <w:r w:rsidRPr="00005B19">
        <w:rPr>
          <w:i/>
          <w:iCs/>
          <w:highlight w:val="yellow"/>
        </w:rPr>
        <w:t>; 6. Отображение совета пользователю.</w:t>
      </w:r>
    </w:p>
    <w:p w:rsidR="00005B19" w:rsidRDefault="00005B19" w:rsidP="00005B19">
      <w:r>
        <w:t xml:space="preserve">Описанный на диаграмме процесс подтверждает </w:t>
      </w:r>
      <w:proofErr w:type="spellStart"/>
      <w:r>
        <w:t>проактивный</w:t>
      </w:r>
      <w:proofErr w:type="spellEnd"/>
      <w:r>
        <w:t xml:space="preserve"> характер системы: расчеты инициируются автоматически при каждом изменении состава корзины. Это избавляет пользователя (например, мужчину 80 кг) от необходимости вручную сверяться со справочниками, так как система сама проходит цикл проверки нутриентов за доли секунды.</w:t>
      </w:r>
    </w:p>
    <w:p w:rsidR="00005B19" w:rsidRDefault="00005B19" w:rsidP="00005B19">
      <w:pPr>
        <w:pStyle w:val="3"/>
      </w:pPr>
      <w:r>
        <w:lastRenderedPageBreak/>
        <w:t>2.3.4. Структура программных модулей (Диаграмма классов/компонентов)</w:t>
      </w:r>
    </w:p>
    <w:p w:rsidR="00005B19" w:rsidRDefault="00005B19" w:rsidP="00005B19">
      <w:r>
        <w:t xml:space="preserve">Внутренняя логика </w:t>
      </w:r>
      <w:proofErr w:type="spellStart"/>
      <w:r>
        <w:t>Go</w:t>
      </w:r>
      <w:proofErr w:type="spellEnd"/>
      <w:r>
        <w:t>-приложения спроектирована с использованием принципов чистой архитектуры (</w:t>
      </w:r>
      <w:proofErr w:type="spellStart"/>
      <w:r>
        <w:t>Clean</w:t>
      </w:r>
      <w:proofErr w:type="spellEnd"/>
      <w:r>
        <w:t xml:space="preserve"> </w:t>
      </w:r>
      <w:proofErr w:type="spellStart"/>
      <w:r>
        <w:t>Architecture</w:t>
      </w:r>
      <w:proofErr w:type="spellEnd"/>
      <w:r>
        <w:t>). Это позволяет отделить бизнес-логику рекомендаций от механизмов доступа к данным.</w:t>
      </w:r>
    </w:p>
    <w:p w:rsidR="00005B19" w:rsidRPr="00005B19" w:rsidRDefault="00005B19" w:rsidP="00005B19">
      <w:pPr>
        <w:rPr>
          <w:highlight w:val="yellow"/>
        </w:rPr>
      </w:pPr>
      <w:r w:rsidRPr="00005B19">
        <w:rPr>
          <w:b/>
          <w:bCs/>
          <w:highlight w:val="yellow"/>
        </w:rPr>
        <w:t>Место для визуализации №10:</w:t>
      </w:r>
    </w:p>
    <w:p w:rsidR="00005B19" w:rsidRDefault="00005B19" w:rsidP="00005B19">
      <w:r w:rsidRPr="00005B19">
        <w:rPr>
          <w:i/>
          <w:iCs/>
          <w:highlight w:val="yellow"/>
        </w:rPr>
        <w:t xml:space="preserve">Рисунок 2.6. Диаграмма классов (или компонентная диаграмма) серверной части. Отобразите основные структуры и интерфейсы: </w:t>
      </w:r>
      <w:proofErr w:type="spellStart"/>
      <w:r w:rsidRPr="00005B19">
        <w:rPr>
          <w:i/>
          <w:iCs/>
          <w:highlight w:val="yellow"/>
        </w:rPr>
        <w:t>ProductService</w:t>
      </w:r>
      <w:proofErr w:type="spellEnd"/>
      <w:r w:rsidRPr="00005B19">
        <w:rPr>
          <w:i/>
          <w:iCs/>
          <w:highlight w:val="yellow"/>
        </w:rPr>
        <w:t xml:space="preserve">, </w:t>
      </w:r>
      <w:proofErr w:type="spellStart"/>
      <w:r w:rsidRPr="00005B19">
        <w:rPr>
          <w:i/>
          <w:iCs/>
          <w:highlight w:val="yellow"/>
        </w:rPr>
        <w:t>RecommendationEngine</w:t>
      </w:r>
      <w:proofErr w:type="spellEnd"/>
      <w:r w:rsidRPr="00005B19">
        <w:rPr>
          <w:i/>
          <w:iCs/>
          <w:highlight w:val="yellow"/>
        </w:rPr>
        <w:t xml:space="preserve">, </w:t>
      </w:r>
      <w:proofErr w:type="spellStart"/>
      <w:r w:rsidRPr="00005B19">
        <w:rPr>
          <w:i/>
          <w:iCs/>
          <w:highlight w:val="yellow"/>
        </w:rPr>
        <w:t>UserRepository</w:t>
      </w:r>
      <w:proofErr w:type="spellEnd"/>
      <w:r w:rsidRPr="00005B19">
        <w:rPr>
          <w:i/>
          <w:iCs/>
          <w:highlight w:val="yellow"/>
        </w:rPr>
        <w:t xml:space="preserve">, </w:t>
      </w:r>
      <w:proofErr w:type="spellStart"/>
      <w:r w:rsidRPr="00005B19">
        <w:rPr>
          <w:i/>
          <w:iCs/>
          <w:highlight w:val="yellow"/>
        </w:rPr>
        <w:t>NutritionCalculator</w:t>
      </w:r>
      <w:proofErr w:type="spellEnd"/>
      <w:r w:rsidRPr="00005B19">
        <w:rPr>
          <w:i/>
          <w:iCs/>
          <w:highlight w:val="yellow"/>
        </w:rPr>
        <w:t>. Покажите, как контроллеры API взаимодействуют с сервисами.</w:t>
      </w:r>
    </w:p>
    <w:p w:rsidR="00005B19" w:rsidRDefault="00005B19" w:rsidP="00005B19">
      <w:r>
        <w:t xml:space="preserve">Разработанная структура модулей обеспечивает высокую расширяемость системы. Например, при необходимости внедрения новых методов машинного обучения для анализа предпочтений, достаточно будет изменить только модуль </w:t>
      </w:r>
      <w:proofErr w:type="spellStart"/>
      <w:r>
        <w:rPr>
          <w:rStyle w:val="HTML"/>
          <w:rFonts w:eastAsiaTheme="minorHAnsi"/>
        </w:rPr>
        <w:t>RecommendationEngine</w:t>
      </w:r>
      <w:proofErr w:type="spellEnd"/>
      <w:r>
        <w:t>, не затрагивая логику работы с корзиной или интерфейс пользователя.</w:t>
      </w:r>
    </w:p>
    <w:p w:rsidR="00005B19" w:rsidRDefault="00005B19" w:rsidP="00005B19">
      <w:r>
        <w:t>Проектирование архитектуры на основе современных стеков (</w:t>
      </w:r>
      <w:proofErr w:type="spellStart"/>
      <w:r>
        <w:rPr>
          <w:b/>
          <w:bCs/>
        </w:rPr>
        <w:t>Go</w:t>
      </w:r>
      <w:proofErr w:type="spellEnd"/>
      <w:r>
        <w:rPr>
          <w:b/>
          <w:bCs/>
        </w:rPr>
        <w:t xml:space="preserve"> + </w:t>
      </w:r>
      <w:proofErr w:type="spellStart"/>
      <w:r>
        <w:rPr>
          <w:b/>
          <w:bCs/>
        </w:rPr>
        <w:t>Vue</w:t>
      </w:r>
      <w:proofErr w:type="spellEnd"/>
      <w:r>
        <w:rPr>
          <w:b/>
          <w:bCs/>
        </w:rPr>
        <w:t xml:space="preserve"> + </w:t>
      </w:r>
      <w:proofErr w:type="spellStart"/>
      <w:r>
        <w:rPr>
          <w:b/>
          <w:bCs/>
        </w:rPr>
        <w:t>Hybrid</w:t>
      </w:r>
      <w:proofErr w:type="spellEnd"/>
      <w:r>
        <w:rPr>
          <w:b/>
          <w:bCs/>
        </w:rPr>
        <w:t xml:space="preserve"> DB</w:t>
      </w:r>
      <w:r>
        <w:t xml:space="preserve">) позволяет реализовать сложный математический аппарат в виде отзывчивого веб-приложения. Разделение данных между </w:t>
      </w:r>
      <w:proofErr w:type="spellStart"/>
      <w:r>
        <w:rPr>
          <w:b/>
          <w:bCs/>
        </w:rPr>
        <w:t>PostgreSQL</w:t>
      </w:r>
      <w:proofErr w:type="spellEnd"/>
      <w:r>
        <w:t xml:space="preserve"> и </w:t>
      </w:r>
      <w:proofErr w:type="spellStart"/>
      <w:r>
        <w:rPr>
          <w:b/>
          <w:bCs/>
        </w:rPr>
        <w:t>MongoDB</w:t>
      </w:r>
      <w:proofErr w:type="spellEnd"/>
      <w:r>
        <w:t>, а также четкое планирование взаимодействий через UML-диаграммы, гарантирует стабильность системы при выполнении её главной цели — эффективного подбора рациона для поддержания здоровья граждан и реализации стратегии активного долголетия.</w:t>
      </w:r>
    </w:p>
    <w:p w:rsidR="00005B19" w:rsidRPr="00005B19" w:rsidRDefault="00005B19" w:rsidP="00005B19">
      <w:pPr>
        <w:rPr>
          <w:lang w:eastAsia="ru-RU"/>
        </w:rPr>
      </w:pPr>
    </w:p>
    <w:p w:rsidR="007B21A9" w:rsidRDefault="007B21A9" w:rsidP="007B21A9">
      <w:pPr>
        <w:pStyle w:val="2"/>
        <w:rPr>
          <w:rFonts w:eastAsia="Times New Roman"/>
          <w:lang w:eastAsia="ru-RU"/>
        </w:rPr>
      </w:pPr>
      <w:bookmarkStart w:id="16" w:name="_Toc229054956"/>
      <w:r w:rsidRPr="007B21A9">
        <w:rPr>
          <w:rFonts w:eastAsia="Times New Roman"/>
          <w:lang w:eastAsia="ru-RU"/>
        </w:rPr>
        <w:t>2.4. Обоснование выбора технологического стека</w:t>
      </w:r>
      <w:bookmarkEnd w:id="16"/>
    </w:p>
    <w:p w:rsidR="00AC17B9" w:rsidRDefault="00AC17B9" w:rsidP="00AC17B9">
      <w:pPr>
        <w:rPr>
          <w:sz w:val="24"/>
        </w:rPr>
      </w:pPr>
      <w:r>
        <w:t xml:space="preserve">Выбор инструментов разработки для магистерской диссертации должен быть продиктован не только популярностью технологий, но и их соответствием архитектурным задачам системы: высокой </w:t>
      </w:r>
      <w:r>
        <w:lastRenderedPageBreak/>
        <w:t xml:space="preserve">производительностью при расчете нутриентов и отзывчивостью интерфейса. В данном разделе приведен детальный сравнительный анализ выбранного стека с наиболее актуальными альтернативами. </w:t>
      </w:r>
    </w:p>
    <w:p w:rsidR="00AC17B9" w:rsidRDefault="00AC17B9" w:rsidP="00AC17B9">
      <w:pPr>
        <w:pStyle w:val="3"/>
      </w:pPr>
      <w:r>
        <w:t>2.4.1. Анализ серверных технологий (</w:t>
      </w:r>
      <w:proofErr w:type="spellStart"/>
      <w:r>
        <w:t>Backend</w:t>
      </w:r>
      <w:proofErr w:type="spellEnd"/>
      <w:r>
        <w:t>)</w:t>
      </w:r>
    </w:p>
    <w:p w:rsidR="00AC17B9" w:rsidRDefault="00AC17B9" w:rsidP="00AC17B9">
      <w:r>
        <w:t xml:space="preserve">Для реализации логики рекомендательной системы рассматривались языки программирования </w:t>
      </w:r>
      <w:proofErr w:type="spellStart"/>
      <w:r>
        <w:rPr>
          <w:b/>
          <w:bCs/>
        </w:rPr>
        <w:t>Go</w:t>
      </w:r>
      <w:proofErr w:type="spellEnd"/>
      <w:r>
        <w:t xml:space="preserve">, </w:t>
      </w:r>
      <w:proofErr w:type="spellStart"/>
      <w:r>
        <w:rPr>
          <w:b/>
          <w:bCs/>
        </w:rPr>
        <w:t>Python</w:t>
      </w:r>
      <w:proofErr w:type="spellEnd"/>
      <w:r>
        <w:t xml:space="preserve">, </w:t>
      </w:r>
      <w:proofErr w:type="spellStart"/>
      <w:r>
        <w:rPr>
          <w:b/>
          <w:bCs/>
        </w:rPr>
        <w:t>Java</w:t>
      </w:r>
      <w:proofErr w:type="spellEnd"/>
      <w:r>
        <w:t xml:space="preserve"> и среда </w:t>
      </w:r>
      <w:r>
        <w:rPr>
          <w:b/>
          <w:bCs/>
        </w:rPr>
        <w:t>Node.js</w:t>
      </w:r>
      <w:r>
        <w:t>.</w:t>
      </w:r>
    </w:p>
    <w:p w:rsidR="00AC17B9" w:rsidRDefault="00AC17B9" w:rsidP="00AC17B9">
      <w:proofErr w:type="spellStart"/>
      <w:r>
        <w:rPr>
          <w:b/>
          <w:bCs/>
        </w:rPr>
        <w:t>Python</w:t>
      </w:r>
      <w:proofErr w:type="spellEnd"/>
      <w:r>
        <w:rPr>
          <w:b/>
          <w:bCs/>
        </w:rPr>
        <w:t xml:space="preserve"> (</w:t>
      </w:r>
      <w:proofErr w:type="spellStart"/>
      <w:r>
        <w:rPr>
          <w:b/>
          <w:bCs/>
        </w:rPr>
        <w:t>Django</w:t>
      </w:r>
      <w:proofErr w:type="spellEnd"/>
      <w:r>
        <w:rPr>
          <w:b/>
          <w:bCs/>
        </w:rPr>
        <w:t xml:space="preserve">, </w:t>
      </w:r>
      <w:proofErr w:type="spellStart"/>
      <w:r>
        <w:rPr>
          <w:b/>
          <w:bCs/>
        </w:rPr>
        <w:t>FastAPI</w:t>
      </w:r>
      <w:proofErr w:type="spellEnd"/>
      <w:r>
        <w:rPr>
          <w:b/>
          <w:bCs/>
        </w:rPr>
        <w:t>):</w:t>
      </w:r>
      <w:r>
        <w:t xml:space="preserve"> Традиционно считается стандартом для ML и анализа данных. Однако интерпретируемая природа языка и наличие </w:t>
      </w:r>
      <w:proofErr w:type="spellStart"/>
      <w:r>
        <w:t>Global</w:t>
      </w:r>
      <w:proofErr w:type="spellEnd"/>
      <w:r>
        <w:t xml:space="preserve"> </w:t>
      </w:r>
      <w:proofErr w:type="spellStart"/>
      <w:r>
        <w:t>Interpreter</w:t>
      </w:r>
      <w:proofErr w:type="spellEnd"/>
      <w:r>
        <w:t xml:space="preserve"> </w:t>
      </w:r>
      <w:proofErr w:type="spellStart"/>
      <w:r>
        <w:t>Lock</w:t>
      </w:r>
      <w:proofErr w:type="spellEnd"/>
      <w:r>
        <w:t xml:space="preserve"> (GIL) создают ограничения при реализации высоконагруженных параллельных вычислений. В условиях реального времени, когда требуется мгновенный пересчет КБЖУ корзины, </w:t>
      </w:r>
      <w:proofErr w:type="spellStart"/>
      <w:r>
        <w:t>Python</w:t>
      </w:r>
      <w:proofErr w:type="spellEnd"/>
      <w:r>
        <w:t xml:space="preserve"> может демонстрировать более высокие задержки по сравнению с компилируемыми языками.</w:t>
      </w:r>
    </w:p>
    <w:p w:rsidR="00AC17B9" w:rsidRDefault="00AC17B9" w:rsidP="00AC17B9">
      <w:proofErr w:type="spellStart"/>
      <w:r>
        <w:rPr>
          <w:b/>
          <w:bCs/>
        </w:rPr>
        <w:t>Java</w:t>
      </w:r>
      <w:proofErr w:type="spellEnd"/>
      <w:r>
        <w:rPr>
          <w:b/>
          <w:bCs/>
        </w:rPr>
        <w:t xml:space="preserve"> (</w:t>
      </w:r>
      <w:proofErr w:type="spellStart"/>
      <w:r>
        <w:rPr>
          <w:b/>
          <w:bCs/>
        </w:rPr>
        <w:t>Spring</w:t>
      </w:r>
      <w:proofErr w:type="spellEnd"/>
      <w:r>
        <w:rPr>
          <w:b/>
          <w:bCs/>
        </w:rPr>
        <w:t xml:space="preserve"> </w:t>
      </w:r>
      <w:proofErr w:type="spellStart"/>
      <w:r>
        <w:rPr>
          <w:b/>
          <w:bCs/>
        </w:rPr>
        <w:t>Boot</w:t>
      </w:r>
      <w:proofErr w:type="spellEnd"/>
      <w:r>
        <w:rPr>
          <w:b/>
          <w:bCs/>
        </w:rPr>
        <w:t>):</w:t>
      </w:r>
      <w:r>
        <w:t xml:space="preserve"> Мощная экосистема с широкими возможностями для </w:t>
      </w:r>
      <w:proofErr w:type="spellStart"/>
      <w:r>
        <w:t>энтерпрайз</w:t>
      </w:r>
      <w:proofErr w:type="spellEnd"/>
      <w:r>
        <w:t xml:space="preserve">-решений. Основным недостатком для данной задачи является высокая ресурсоемкость виртуальной машины </w:t>
      </w:r>
      <w:proofErr w:type="spellStart"/>
      <w:r>
        <w:t>Java</w:t>
      </w:r>
      <w:proofErr w:type="spellEnd"/>
      <w:r>
        <w:t xml:space="preserve"> (JVM) и значительный объем «шаблонного» кода (</w:t>
      </w:r>
      <w:proofErr w:type="spellStart"/>
      <w:r>
        <w:t>boilerplate</w:t>
      </w:r>
      <w:proofErr w:type="spellEnd"/>
      <w:r>
        <w:t xml:space="preserve">). Для гибкого </w:t>
      </w:r>
      <w:proofErr w:type="spellStart"/>
      <w:r>
        <w:t>стартапа</w:t>
      </w:r>
      <w:proofErr w:type="spellEnd"/>
      <w:r>
        <w:t xml:space="preserve"> или специализированного сервиса рекомендаций </w:t>
      </w:r>
      <w:proofErr w:type="spellStart"/>
      <w:r>
        <w:t>Java</w:t>
      </w:r>
      <w:proofErr w:type="spellEnd"/>
      <w:r>
        <w:t xml:space="preserve"> может быть избыточна по потреблению оперативной памяти.</w:t>
      </w:r>
    </w:p>
    <w:p w:rsidR="00AC17B9" w:rsidRDefault="00AC17B9" w:rsidP="00AC17B9">
      <w:r>
        <w:rPr>
          <w:b/>
          <w:bCs/>
        </w:rPr>
        <w:t>Node.js (</w:t>
      </w:r>
      <w:proofErr w:type="spellStart"/>
      <w:r>
        <w:rPr>
          <w:b/>
          <w:bCs/>
        </w:rPr>
        <w:t>TypeScript</w:t>
      </w:r>
      <w:proofErr w:type="spellEnd"/>
      <w:r>
        <w:rPr>
          <w:b/>
          <w:bCs/>
        </w:rPr>
        <w:t>):</w:t>
      </w:r>
      <w:r>
        <w:t xml:space="preserve"> Эффективен для I/O-интенсивных задач, но однопоточная модель событийного цикла (</w:t>
      </w:r>
      <w:proofErr w:type="spellStart"/>
      <w:r>
        <w:t>Event</w:t>
      </w:r>
      <w:proofErr w:type="spellEnd"/>
      <w:r>
        <w:t xml:space="preserve"> </w:t>
      </w:r>
      <w:proofErr w:type="spellStart"/>
      <w:r>
        <w:t>Loop</w:t>
      </w:r>
      <w:proofErr w:type="spellEnd"/>
      <w:r>
        <w:t>) делает его менее подходящим для CPU-интенсивных задач, таких как математическая оптимизация рациона и обработка матриц предпочтений.</w:t>
      </w:r>
    </w:p>
    <w:p w:rsidR="00AC17B9" w:rsidRDefault="00AC17B9" w:rsidP="00AC17B9">
      <w:r>
        <w:rPr>
          <w:b/>
          <w:bCs/>
        </w:rPr>
        <w:t xml:space="preserve">Выбор — </w:t>
      </w:r>
      <w:proofErr w:type="spellStart"/>
      <w:r>
        <w:rPr>
          <w:b/>
          <w:bCs/>
        </w:rPr>
        <w:t>Go</w:t>
      </w:r>
      <w:proofErr w:type="spellEnd"/>
      <w:r>
        <w:rPr>
          <w:b/>
          <w:bCs/>
        </w:rPr>
        <w:t xml:space="preserve"> (</w:t>
      </w:r>
      <w:proofErr w:type="spellStart"/>
      <w:r>
        <w:rPr>
          <w:b/>
          <w:bCs/>
        </w:rPr>
        <w:t>Golang</w:t>
      </w:r>
      <w:proofErr w:type="spellEnd"/>
      <w:r>
        <w:rPr>
          <w:b/>
          <w:bCs/>
        </w:rPr>
        <w:t>):</w:t>
      </w:r>
      <w:r>
        <w:t xml:space="preserve"> Выбор обусловлен сочетанием статической типизации и высокой эффективности исполнения. В отличие от интерпретируемых языков, </w:t>
      </w:r>
      <w:proofErr w:type="spellStart"/>
      <w:r>
        <w:t>Go</w:t>
      </w:r>
      <w:proofErr w:type="spellEnd"/>
      <w:r>
        <w:t xml:space="preserve"> компилируется в бинарный файл, что обеспечивает максимальную производительность. Механизм </w:t>
      </w:r>
      <w:proofErr w:type="spellStart"/>
      <w:r>
        <w:t>горутин</w:t>
      </w:r>
      <w:proofErr w:type="spellEnd"/>
      <w:r>
        <w:t xml:space="preserve"> позволяет эффективно распределять нагрузку при одновременном расчете </w:t>
      </w:r>
      <w:r>
        <w:lastRenderedPageBreak/>
        <w:t xml:space="preserve">индивидуальных планов питания для множества пользователей, обеспечивая строгую </w:t>
      </w:r>
      <w:proofErr w:type="spellStart"/>
      <w:r>
        <w:t>типобезопасность</w:t>
      </w:r>
      <w:proofErr w:type="spellEnd"/>
      <w:r>
        <w:t xml:space="preserve"> и предсказуемое поведение системы под нагрузкой.</w:t>
      </w:r>
    </w:p>
    <w:p w:rsidR="00AC17B9" w:rsidRDefault="00AC17B9" w:rsidP="00AC17B9">
      <w:pPr>
        <w:pStyle w:val="3"/>
      </w:pPr>
      <w:r>
        <w:t xml:space="preserve">2.4.2. Анализ </w:t>
      </w:r>
      <w:proofErr w:type="spellStart"/>
      <w:r>
        <w:t>фронтенд-фреймворков</w:t>
      </w:r>
      <w:proofErr w:type="spellEnd"/>
    </w:p>
    <w:p w:rsidR="00AC17B9" w:rsidRDefault="00AC17B9" w:rsidP="00AC17B9">
      <w:r>
        <w:t xml:space="preserve">В качестве инструментов создания пользовательского интерфейса сравнивались </w:t>
      </w:r>
      <w:r>
        <w:rPr>
          <w:b/>
          <w:bCs/>
        </w:rPr>
        <w:t>Vue.js</w:t>
      </w:r>
      <w:r>
        <w:t xml:space="preserve">, </w:t>
      </w:r>
      <w:proofErr w:type="spellStart"/>
      <w:r>
        <w:rPr>
          <w:b/>
          <w:bCs/>
        </w:rPr>
        <w:t>React</w:t>
      </w:r>
      <w:proofErr w:type="spellEnd"/>
      <w:r>
        <w:t xml:space="preserve"> и </w:t>
      </w:r>
      <w:proofErr w:type="spellStart"/>
      <w:r>
        <w:rPr>
          <w:b/>
          <w:bCs/>
        </w:rPr>
        <w:t>Angular</w:t>
      </w:r>
      <w:proofErr w:type="spellEnd"/>
      <w:r>
        <w:t>.</w:t>
      </w:r>
    </w:p>
    <w:p w:rsidR="00AC17B9" w:rsidRDefault="00AC17B9" w:rsidP="00AC17B9">
      <w:proofErr w:type="spellStart"/>
      <w:r>
        <w:rPr>
          <w:b/>
          <w:bCs/>
        </w:rPr>
        <w:t>Angular</w:t>
      </w:r>
      <w:proofErr w:type="spellEnd"/>
      <w:r>
        <w:rPr>
          <w:b/>
          <w:bCs/>
        </w:rPr>
        <w:t xml:space="preserve"> (</w:t>
      </w:r>
      <w:proofErr w:type="spellStart"/>
      <w:r>
        <w:rPr>
          <w:b/>
          <w:bCs/>
        </w:rPr>
        <w:t>Google</w:t>
      </w:r>
      <w:proofErr w:type="spellEnd"/>
      <w:r>
        <w:rPr>
          <w:b/>
          <w:bCs/>
        </w:rPr>
        <w:t>):</w:t>
      </w:r>
      <w:r>
        <w:t xml:space="preserve"> </w:t>
      </w:r>
      <w:proofErr w:type="spellStart"/>
      <w:r>
        <w:t>Полносвязный</w:t>
      </w:r>
      <w:proofErr w:type="spellEnd"/>
      <w:r>
        <w:t xml:space="preserve"> </w:t>
      </w:r>
      <w:proofErr w:type="spellStart"/>
      <w:r>
        <w:t>фреймворк</w:t>
      </w:r>
      <w:proofErr w:type="spellEnd"/>
      <w:r>
        <w:t>, навязывающий жесткую структуру проекта. Его использование оправдано в огромных корпоративных системах, однако для динамичного интерфейса подбора продуктов он обладает избыточной сложностью и тяжеловесностью.</w:t>
      </w:r>
    </w:p>
    <w:p w:rsidR="00AC17B9" w:rsidRDefault="00AC17B9" w:rsidP="00AC17B9">
      <w:proofErr w:type="spellStart"/>
      <w:r>
        <w:rPr>
          <w:b/>
          <w:bCs/>
        </w:rPr>
        <w:t>React</w:t>
      </w:r>
      <w:proofErr w:type="spellEnd"/>
      <w:r>
        <w:rPr>
          <w:b/>
          <w:bCs/>
        </w:rPr>
        <w:t xml:space="preserve"> (</w:t>
      </w:r>
      <w:proofErr w:type="spellStart"/>
      <w:r>
        <w:rPr>
          <w:b/>
          <w:bCs/>
        </w:rPr>
        <w:t>Meta</w:t>
      </w:r>
      <w:proofErr w:type="spellEnd"/>
      <w:r>
        <w:rPr>
          <w:b/>
          <w:bCs/>
        </w:rPr>
        <w:t>):</w:t>
      </w:r>
      <w:r>
        <w:t xml:space="preserve"> Базируется на библиотечном подходе, где разработчику необходимо самостоятельно подбирать решения для маршрутизации, управления состоянием и стилизации. Это создает высокую зависимость от сторонних, часто не согласованных между собой библиотек, что усложняет поддержку проекта в долгосрочной перспективе.</w:t>
      </w:r>
    </w:p>
    <w:p w:rsidR="00AC17B9" w:rsidRDefault="00AC17B9" w:rsidP="00AC17B9">
      <w:r>
        <w:rPr>
          <w:b/>
          <w:bCs/>
        </w:rPr>
        <w:t>Выбор — Vue.js:</w:t>
      </w:r>
      <w:r>
        <w:t xml:space="preserve"> Ключевым преимуществом Vue.js является его архитектурная </w:t>
      </w:r>
      <w:r>
        <w:rPr>
          <w:b/>
          <w:bCs/>
        </w:rPr>
        <w:t>обособленность и завершенность</w:t>
      </w:r>
      <w:r>
        <w:t xml:space="preserve">. В отличие от </w:t>
      </w:r>
      <w:proofErr w:type="spellStart"/>
      <w:r>
        <w:t>React</w:t>
      </w:r>
      <w:proofErr w:type="spellEnd"/>
      <w:r>
        <w:t xml:space="preserve">, который является лишь библиотекой для рендеринга, Vue.js представляет собой прогрессивный </w:t>
      </w:r>
      <w:proofErr w:type="spellStart"/>
      <w:r>
        <w:t>фреймворк</w:t>
      </w:r>
      <w:proofErr w:type="spellEnd"/>
      <w:r>
        <w:t xml:space="preserve"> с четким разделением ответственности (SFC — </w:t>
      </w:r>
      <w:proofErr w:type="spellStart"/>
      <w:r>
        <w:t>Single</w:t>
      </w:r>
      <w:proofErr w:type="spellEnd"/>
      <w:r>
        <w:t xml:space="preserve"> </w:t>
      </w:r>
      <w:proofErr w:type="spellStart"/>
      <w:r>
        <w:t>File</w:t>
      </w:r>
      <w:proofErr w:type="spellEnd"/>
      <w:r>
        <w:t xml:space="preserve"> </w:t>
      </w:r>
      <w:proofErr w:type="spellStart"/>
      <w:r>
        <w:t>Components</w:t>
      </w:r>
      <w:proofErr w:type="spellEnd"/>
      <w:r>
        <w:t>). Он предоставляет согласованную экосистему (</w:t>
      </w:r>
      <w:proofErr w:type="spellStart"/>
      <w:r>
        <w:t>Vue</w:t>
      </w:r>
      <w:proofErr w:type="spellEnd"/>
      <w:r>
        <w:t xml:space="preserve"> </w:t>
      </w:r>
      <w:proofErr w:type="spellStart"/>
      <w:r>
        <w:t>Router</w:t>
      </w:r>
      <w:proofErr w:type="spellEnd"/>
      <w:r>
        <w:t xml:space="preserve">, </w:t>
      </w:r>
      <w:proofErr w:type="spellStart"/>
      <w:r>
        <w:t>Pinia</w:t>
      </w:r>
      <w:proofErr w:type="spellEnd"/>
      <w:r>
        <w:t>) «из коробки», сохраняя при этом легкость и независимость от внешних инфраструктурных решений. Это позволяет создать максимально быстрый и отзывчивый интерфейс для пользователя, выбирающего продукты.</w:t>
      </w:r>
    </w:p>
    <w:p w:rsidR="00AC17B9" w:rsidRDefault="00AC17B9" w:rsidP="00AC17B9">
      <w:pPr>
        <w:pStyle w:val="3"/>
      </w:pPr>
      <w:r>
        <w:t>2.4.3. Анализ систем управления базами данных</w:t>
      </w:r>
    </w:p>
    <w:p w:rsidR="00AC17B9" w:rsidRDefault="00AC17B9" w:rsidP="00AC17B9">
      <w:r>
        <w:t xml:space="preserve">Для решения задач хранения был проведен сравнительный анализ реляционных и </w:t>
      </w:r>
      <w:proofErr w:type="spellStart"/>
      <w:r>
        <w:t>NoSQL</w:t>
      </w:r>
      <w:proofErr w:type="spellEnd"/>
      <w:r>
        <w:t xml:space="preserve"> решений.</w:t>
      </w:r>
    </w:p>
    <w:p w:rsidR="00AC17B9" w:rsidRDefault="00AC17B9" w:rsidP="00AC17B9">
      <w:proofErr w:type="spellStart"/>
      <w:r>
        <w:rPr>
          <w:b/>
          <w:bCs/>
        </w:rPr>
        <w:t>MySQL</w:t>
      </w:r>
      <w:proofErr w:type="spellEnd"/>
      <w:r>
        <w:rPr>
          <w:b/>
          <w:bCs/>
        </w:rPr>
        <w:t xml:space="preserve"> </w:t>
      </w:r>
      <w:proofErr w:type="spellStart"/>
      <w:r>
        <w:rPr>
          <w:b/>
          <w:bCs/>
        </w:rPr>
        <w:t>vs</w:t>
      </w:r>
      <w:proofErr w:type="spellEnd"/>
      <w:r>
        <w:rPr>
          <w:b/>
          <w:bCs/>
        </w:rPr>
        <w:t xml:space="preserve"> </w:t>
      </w:r>
      <w:proofErr w:type="spellStart"/>
      <w:r>
        <w:rPr>
          <w:b/>
          <w:bCs/>
        </w:rPr>
        <w:t>PostgreSQL</w:t>
      </w:r>
      <w:proofErr w:type="spellEnd"/>
      <w:r>
        <w:rPr>
          <w:b/>
          <w:bCs/>
        </w:rPr>
        <w:t>:</w:t>
      </w:r>
      <w:r>
        <w:t xml:space="preserve"> Несмотря на популярность </w:t>
      </w:r>
      <w:proofErr w:type="spellStart"/>
      <w:r>
        <w:t>MySQL</w:t>
      </w:r>
      <w:proofErr w:type="spellEnd"/>
      <w:r>
        <w:t xml:space="preserve">, выбор сделан в пользу </w:t>
      </w:r>
      <w:proofErr w:type="spellStart"/>
      <w:r>
        <w:rPr>
          <w:b/>
          <w:bCs/>
        </w:rPr>
        <w:t>PostgreSQL</w:t>
      </w:r>
      <w:proofErr w:type="spellEnd"/>
      <w:r>
        <w:t xml:space="preserve"> из-за её расширенных возможностей по работе со </w:t>
      </w:r>
      <w:r>
        <w:lastRenderedPageBreak/>
        <w:t>сложными типами данных (JSONB, массивы) и более совершенного механизма оптимизации сложных аналитических запросов. Это критично для фильтрации товаров по множеству критериев нутриентов.</w:t>
      </w:r>
    </w:p>
    <w:p w:rsidR="00AC17B9" w:rsidRDefault="00AC17B9" w:rsidP="00AC17B9">
      <w:proofErr w:type="spellStart"/>
      <w:r>
        <w:rPr>
          <w:b/>
          <w:bCs/>
        </w:rPr>
        <w:t>Redis</w:t>
      </w:r>
      <w:proofErr w:type="spellEnd"/>
      <w:r>
        <w:rPr>
          <w:b/>
          <w:bCs/>
        </w:rPr>
        <w:t xml:space="preserve"> </w:t>
      </w:r>
      <w:proofErr w:type="spellStart"/>
      <w:r>
        <w:rPr>
          <w:b/>
          <w:bCs/>
        </w:rPr>
        <w:t>vs</w:t>
      </w:r>
      <w:proofErr w:type="spellEnd"/>
      <w:r>
        <w:rPr>
          <w:b/>
          <w:bCs/>
        </w:rPr>
        <w:t xml:space="preserve"> </w:t>
      </w:r>
      <w:proofErr w:type="spellStart"/>
      <w:r>
        <w:rPr>
          <w:b/>
          <w:bCs/>
        </w:rPr>
        <w:t>MongoDB</w:t>
      </w:r>
      <w:proofErr w:type="spellEnd"/>
      <w:r>
        <w:rPr>
          <w:b/>
          <w:bCs/>
        </w:rPr>
        <w:t>:</w:t>
      </w:r>
      <w:r>
        <w:t xml:space="preserve"> </w:t>
      </w:r>
      <w:proofErr w:type="spellStart"/>
      <w:r>
        <w:t>Redis</w:t>
      </w:r>
      <w:proofErr w:type="spellEnd"/>
      <w:r>
        <w:t xml:space="preserve"> является отличным решением для кэширования, но не подходит для постоянного хранения больших объемов медиа-данных. </w:t>
      </w:r>
      <w:proofErr w:type="spellStart"/>
      <w:r>
        <w:rPr>
          <w:b/>
          <w:bCs/>
        </w:rPr>
        <w:t>MongoDB</w:t>
      </w:r>
      <w:proofErr w:type="spellEnd"/>
      <w:r>
        <w:t xml:space="preserve"> была выбрана как </w:t>
      </w:r>
      <w:proofErr w:type="spellStart"/>
      <w:r>
        <w:t>документоориентированная</w:t>
      </w:r>
      <w:proofErr w:type="spellEnd"/>
      <w:r>
        <w:t xml:space="preserve"> БД, идеально подходящая для хранения неструктурированного контента (фотографий товаров и рецептов) благодаря встроенной поддержке </w:t>
      </w:r>
      <w:proofErr w:type="spellStart"/>
      <w:r>
        <w:t>GridFS</w:t>
      </w:r>
      <w:proofErr w:type="spellEnd"/>
      <w:r>
        <w:t xml:space="preserve"> и высокой горизонтальной масштабируемости.</w:t>
      </w:r>
    </w:p>
    <w:p w:rsidR="00AC17B9" w:rsidRDefault="00AC17B9" w:rsidP="00AC17B9">
      <w:r>
        <w:t>Ниже представлена расширенная таблица сравнения, обосновывающая итоговый выбор для магистерской работы.</w:t>
      </w:r>
    </w:p>
    <w:p w:rsidR="00AC17B9" w:rsidRPr="00AC17B9" w:rsidRDefault="00AC17B9" w:rsidP="00AC17B9">
      <w:pPr>
        <w:jc w:val="right"/>
        <w:rPr>
          <w:i/>
          <w:sz w:val="24"/>
          <w:szCs w:val="24"/>
        </w:rPr>
      </w:pPr>
      <w:r w:rsidRPr="00AC17B9">
        <w:rPr>
          <w:bCs/>
          <w:i/>
          <w:sz w:val="24"/>
          <w:szCs w:val="24"/>
        </w:rPr>
        <w:t>Таблица 4. Сравнение технологических стеков по ключевым критериям</w:t>
      </w:r>
    </w:p>
    <w:tbl>
      <w:tblPr>
        <w:tblStyle w:val="a5"/>
        <w:tblW w:w="0" w:type="auto"/>
        <w:tblLook w:val="04A0" w:firstRow="1" w:lastRow="0" w:firstColumn="1" w:lastColumn="0" w:noHBand="0" w:noVBand="1"/>
      </w:tblPr>
      <w:tblGrid>
        <w:gridCol w:w="2306"/>
        <w:gridCol w:w="2193"/>
        <w:gridCol w:w="2510"/>
        <w:gridCol w:w="2336"/>
      </w:tblGrid>
      <w:tr w:rsidR="00AC17B9" w:rsidRPr="00AC17B9" w:rsidTr="00AC17B9">
        <w:tc>
          <w:tcPr>
            <w:tcW w:w="0" w:type="auto"/>
            <w:hideMark/>
          </w:tcPr>
          <w:p w:rsidR="00AC17B9" w:rsidRPr="00AC17B9" w:rsidRDefault="00AC17B9" w:rsidP="00AC17B9">
            <w:pPr>
              <w:spacing w:line="240" w:lineRule="auto"/>
              <w:ind w:firstLine="0"/>
              <w:jc w:val="left"/>
              <w:rPr>
                <w:rFonts w:eastAsia="Times New Roman" w:cs="Times New Roman"/>
                <w:sz w:val="24"/>
                <w:szCs w:val="24"/>
                <w:lang w:eastAsia="ru-RU"/>
              </w:rPr>
            </w:pPr>
            <w:r w:rsidRPr="00AC17B9">
              <w:rPr>
                <w:rFonts w:eastAsia="Times New Roman" w:cs="Times New Roman"/>
                <w:b/>
                <w:bCs/>
                <w:sz w:val="24"/>
                <w:szCs w:val="24"/>
                <w:lang w:eastAsia="ru-RU"/>
              </w:rPr>
              <w:t>Критерий сравнения</w:t>
            </w:r>
          </w:p>
        </w:tc>
        <w:tc>
          <w:tcPr>
            <w:tcW w:w="0" w:type="auto"/>
            <w:hideMark/>
          </w:tcPr>
          <w:p w:rsidR="00AC17B9" w:rsidRPr="00AC17B9" w:rsidRDefault="00AC17B9" w:rsidP="00AC17B9">
            <w:pPr>
              <w:spacing w:line="240" w:lineRule="auto"/>
              <w:ind w:firstLine="0"/>
              <w:jc w:val="left"/>
              <w:rPr>
                <w:rFonts w:eastAsia="Times New Roman" w:cs="Times New Roman"/>
                <w:sz w:val="24"/>
                <w:szCs w:val="24"/>
                <w:lang w:eastAsia="ru-RU"/>
              </w:rPr>
            </w:pPr>
            <w:r w:rsidRPr="00AC17B9">
              <w:rPr>
                <w:rFonts w:eastAsia="Times New Roman" w:cs="Times New Roman"/>
                <w:b/>
                <w:bCs/>
                <w:sz w:val="24"/>
                <w:szCs w:val="24"/>
                <w:lang w:eastAsia="ru-RU"/>
              </w:rPr>
              <w:t>Выбранный стек (</w:t>
            </w:r>
            <w:proofErr w:type="spellStart"/>
            <w:r w:rsidRPr="00AC17B9">
              <w:rPr>
                <w:rFonts w:eastAsia="Times New Roman" w:cs="Times New Roman"/>
                <w:b/>
                <w:bCs/>
                <w:sz w:val="24"/>
                <w:szCs w:val="24"/>
                <w:lang w:eastAsia="ru-RU"/>
              </w:rPr>
              <w:t>Go</w:t>
            </w:r>
            <w:proofErr w:type="spellEnd"/>
            <w:r w:rsidRPr="00AC17B9">
              <w:rPr>
                <w:rFonts w:eastAsia="Times New Roman" w:cs="Times New Roman"/>
                <w:b/>
                <w:bCs/>
                <w:sz w:val="24"/>
                <w:szCs w:val="24"/>
                <w:lang w:eastAsia="ru-RU"/>
              </w:rPr>
              <w:t xml:space="preserve"> / Vue.js)</w:t>
            </w:r>
          </w:p>
        </w:tc>
        <w:tc>
          <w:tcPr>
            <w:tcW w:w="0" w:type="auto"/>
            <w:hideMark/>
          </w:tcPr>
          <w:p w:rsidR="00AC17B9" w:rsidRPr="00AC17B9" w:rsidRDefault="00AC17B9" w:rsidP="00AC17B9">
            <w:pPr>
              <w:spacing w:line="240" w:lineRule="auto"/>
              <w:ind w:firstLine="0"/>
              <w:jc w:val="left"/>
              <w:rPr>
                <w:rFonts w:eastAsia="Times New Roman" w:cs="Times New Roman"/>
                <w:sz w:val="24"/>
                <w:szCs w:val="24"/>
                <w:lang w:eastAsia="ru-RU"/>
              </w:rPr>
            </w:pPr>
            <w:r w:rsidRPr="00AC17B9">
              <w:rPr>
                <w:rFonts w:eastAsia="Times New Roman" w:cs="Times New Roman"/>
                <w:b/>
                <w:bCs/>
                <w:sz w:val="24"/>
                <w:szCs w:val="24"/>
                <w:lang w:eastAsia="ru-RU"/>
              </w:rPr>
              <w:t>Альтернатива (</w:t>
            </w:r>
            <w:proofErr w:type="spellStart"/>
            <w:r w:rsidRPr="00AC17B9">
              <w:rPr>
                <w:rFonts w:eastAsia="Times New Roman" w:cs="Times New Roman"/>
                <w:b/>
                <w:bCs/>
                <w:sz w:val="24"/>
                <w:szCs w:val="24"/>
                <w:lang w:eastAsia="ru-RU"/>
              </w:rPr>
              <w:t>Python</w:t>
            </w:r>
            <w:proofErr w:type="spellEnd"/>
            <w:r w:rsidRPr="00AC17B9">
              <w:rPr>
                <w:rFonts w:eastAsia="Times New Roman" w:cs="Times New Roman"/>
                <w:b/>
                <w:bCs/>
                <w:sz w:val="24"/>
                <w:szCs w:val="24"/>
                <w:lang w:eastAsia="ru-RU"/>
              </w:rPr>
              <w:t xml:space="preserve"> / </w:t>
            </w:r>
            <w:proofErr w:type="spellStart"/>
            <w:r w:rsidRPr="00AC17B9">
              <w:rPr>
                <w:rFonts w:eastAsia="Times New Roman" w:cs="Times New Roman"/>
                <w:b/>
                <w:bCs/>
                <w:sz w:val="24"/>
                <w:szCs w:val="24"/>
                <w:lang w:eastAsia="ru-RU"/>
              </w:rPr>
              <w:t>React</w:t>
            </w:r>
            <w:proofErr w:type="spellEnd"/>
            <w:r w:rsidRPr="00AC17B9">
              <w:rPr>
                <w:rFonts w:eastAsia="Times New Roman" w:cs="Times New Roman"/>
                <w:b/>
                <w:bCs/>
                <w:sz w:val="24"/>
                <w:szCs w:val="24"/>
                <w:lang w:eastAsia="ru-RU"/>
              </w:rPr>
              <w:t>)</w:t>
            </w:r>
          </w:p>
        </w:tc>
        <w:tc>
          <w:tcPr>
            <w:tcW w:w="0" w:type="auto"/>
            <w:hideMark/>
          </w:tcPr>
          <w:p w:rsidR="00AC17B9" w:rsidRPr="00AC17B9" w:rsidRDefault="00AC17B9" w:rsidP="00AC17B9">
            <w:pPr>
              <w:spacing w:line="240" w:lineRule="auto"/>
              <w:ind w:firstLine="0"/>
              <w:jc w:val="left"/>
              <w:rPr>
                <w:rFonts w:eastAsia="Times New Roman" w:cs="Times New Roman"/>
                <w:sz w:val="24"/>
                <w:szCs w:val="24"/>
                <w:lang w:eastAsia="ru-RU"/>
              </w:rPr>
            </w:pPr>
            <w:r w:rsidRPr="00AC17B9">
              <w:rPr>
                <w:rFonts w:eastAsia="Times New Roman" w:cs="Times New Roman"/>
                <w:b/>
                <w:bCs/>
                <w:sz w:val="24"/>
                <w:szCs w:val="24"/>
                <w:lang w:eastAsia="ru-RU"/>
              </w:rPr>
              <w:t>Альтернатива (</w:t>
            </w:r>
            <w:proofErr w:type="spellStart"/>
            <w:r w:rsidRPr="00AC17B9">
              <w:rPr>
                <w:rFonts w:eastAsia="Times New Roman" w:cs="Times New Roman"/>
                <w:b/>
                <w:bCs/>
                <w:sz w:val="24"/>
                <w:szCs w:val="24"/>
                <w:lang w:eastAsia="ru-RU"/>
              </w:rPr>
              <w:t>Java</w:t>
            </w:r>
            <w:proofErr w:type="spellEnd"/>
            <w:r w:rsidRPr="00AC17B9">
              <w:rPr>
                <w:rFonts w:eastAsia="Times New Roman" w:cs="Times New Roman"/>
                <w:b/>
                <w:bCs/>
                <w:sz w:val="24"/>
                <w:szCs w:val="24"/>
                <w:lang w:eastAsia="ru-RU"/>
              </w:rPr>
              <w:t xml:space="preserve"> / </w:t>
            </w:r>
            <w:proofErr w:type="spellStart"/>
            <w:r w:rsidRPr="00AC17B9">
              <w:rPr>
                <w:rFonts w:eastAsia="Times New Roman" w:cs="Times New Roman"/>
                <w:b/>
                <w:bCs/>
                <w:sz w:val="24"/>
                <w:szCs w:val="24"/>
                <w:lang w:eastAsia="ru-RU"/>
              </w:rPr>
              <w:t>Angular</w:t>
            </w:r>
            <w:proofErr w:type="spellEnd"/>
            <w:r w:rsidRPr="00AC17B9">
              <w:rPr>
                <w:rFonts w:eastAsia="Times New Roman" w:cs="Times New Roman"/>
                <w:b/>
                <w:bCs/>
                <w:sz w:val="24"/>
                <w:szCs w:val="24"/>
                <w:lang w:eastAsia="ru-RU"/>
              </w:rPr>
              <w:t>)</w:t>
            </w:r>
          </w:p>
        </w:tc>
      </w:tr>
      <w:tr w:rsidR="00AC17B9" w:rsidRPr="00AC17B9" w:rsidTr="00AC17B9">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b/>
                <w:bCs/>
                <w:color w:val="1F1F1F"/>
                <w:sz w:val="24"/>
                <w:szCs w:val="24"/>
                <w:bdr w:val="none" w:sz="0" w:space="0" w:color="auto" w:frame="1"/>
                <w:lang w:eastAsia="ru-RU"/>
              </w:rPr>
              <w:t>Критерий сравнения</w:t>
            </w:r>
          </w:p>
        </w:tc>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b/>
                <w:bCs/>
                <w:color w:val="1F1F1F"/>
                <w:sz w:val="24"/>
                <w:szCs w:val="24"/>
                <w:bdr w:val="none" w:sz="0" w:space="0" w:color="auto" w:frame="1"/>
                <w:lang w:eastAsia="ru-RU"/>
              </w:rPr>
              <w:t>Выбранный стек (</w:t>
            </w:r>
            <w:proofErr w:type="spellStart"/>
            <w:r w:rsidRPr="00AC17B9">
              <w:rPr>
                <w:rFonts w:eastAsia="Times New Roman" w:cs="Times New Roman"/>
                <w:b/>
                <w:bCs/>
                <w:color w:val="1F1F1F"/>
                <w:sz w:val="24"/>
                <w:szCs w:val="24"/>
                <w:bdr w:val="none" w:sz="0" w:space="0" w:color="auto" w:frame="1"/>
                <w:lang w:eastAsia="ru-RU"/>
              </w:rPr>
              <w:t>Go</w:t>
            </w:r>
            <w:proofErr w:type="spellEnd"/>
            <w:r w:rsidRPr="00AC17B9">
              <w:rPr>
                <w:rFonts w:eastAsia="Times New Roman" w:cs="Times New Roman"/>
                <w:b/>
                <w:bCs/>
                <w:color w:val="1F1F1F"/>
                <w:sz w:val="24"/>
                <w:szCs w:val="24"/>
                <w:bdr w:val="none" w:sz="0" w:space="0" w:color="auto" w:frame="1"/>
                <w:lang w:eastAsia="ru-RU"/>
              </w:rPr>
              <w:t xml:space="preserve"> / Vue.js)</w:t>
            </w:r>
          </w:p>
        </w:tc>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b/>
                <w:bCs/>
                <w:color w:val="1F1F1F"/>
                <w:sz w:val="24"/>
                <w:szCs w:val="24"/>
                <w:bdr w:val="none" w:sz="0" w:space="0" w:color="auto" w:frame="1"/>
                <w:lang w:eastAsia="ru-RU"/>
              </w:rPr>
              <w:t>Альтернатива (</w:t>
            </w:r>
            <w:proofErr w:type="spellStart"/>
            <w:r w:rsidRPr="00AC17B9">
              <w:rPr>
                <w:rFonts w:eastAsia="Times New Roman" w:cs="Times New Roman"/>
                <w:b/>
                <w:bCs/>
                <w:color w:val="1F1F1F"/>
                <w:sz w:val="24"/>
                <w:szCs w:val="24"/>
                <w:bdr w:val="none" w:sz="0" w:space="0" w:color="auto" w:frame="1"/>
                <w:lang w:eastAsia="ru-RU"/>
              </w:rPr>
              <w:t>Python</w:t>
            </w:r>
            <w:proofErr w:type="spellEnd"/>
            <w:r w:rsidRPr="00AC17B9">
              <w:rPr>
                <w:rFonts w:eastAsia="Times New Roman" w:cs="Times New Roman"/>
                <w:b/>
                <w:bCs/>
                <w:color w:val="1F1F1F"/>
                <w:sz w:val="24"/>
                <w:szCs w:val="24"/>
                <w:bdr w:val="none" w:sz="0" w:space="0" w:color="auto" w:frame="1"/>
                <w:lang w:eastAsia="ru-RU"/>
              </w:rPr>
              <w:t xml:space="preserve"> / </w:t>
            </w:r>
            <w:proofErr w:type="spellStart"/>
            <w:r w:rsidRPr="00AC17B9">
              <w:rPr>
                <w:rFonts w:eastAsia="Times New Roman" w:cs="Times New Roman"/>
                <w:b/>
                <w:bCs/>
                <w:color w:val="1F1F1F"/>
                <w:sz w:val="24"/>
                <w:szCs w:val="24"/>
                <w:bdr w:val="none" w:sz="0" w:space="0" w:color="auto" w:frame="1"/>
                <w:lang w:eastAsia="ru-RU"/>
              </w:rPr>
              <w:t>React</w:t>
            </w:r>
            <w:proofErr w:type="spellEnd"/>
            <w:r w:rsidRPr="00AC17B9">
              <w:rPr>
                <w:rFonts w:eastAsia="Times New Roman" w:cs="Times New Roman"/>
                <w:b/>
                <w:bCs/>
                <w:color w:val="1F1F1F"/>
                <w:sz w:val="24"/>
                <w:szCs w:val="24"/>
                <w:bdr w:val="none" w:sz="0" w:space="0" w:color="auto" w:frame="1"/>
                <w:lang w:eastAsia="ru-RU"/>
              </w:rPr>
              <w:t>)</w:t>
            </w:r>
          </w:p>
        </w:tc>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b/>
                <w:bCs/>
                <w:color w:val="1F1F1F"/>
                <w:sz w:val="24"/>
                <w:szCs w:val="24"/>
                <w:bdr w:val="none" w:sz="0" w:space="0" w:color="auto" w:frame="1"/>
                <w:lang w:eastAsia="ru-RU"/>
              </w:rPr>
              <w:t>Альтернатива (</w:t>
            </w:r>
            <w:proofErr w:type="spellStart"/>
            <w:r w:rsidRPr="00AC17B9">
              <w:rPr>
                <w:rFonts w:eastAsia="Times New Roman" w:cs="Times New Roman"/>
                <w:b/>
                <w:bCs/>
                <w:color w:val="1F1F1F"/>
                <w:sz w:val="24"/>
                <w:szCs w:val="24"/>
                <w:bdr w:val="none" w:sz="0" w:space="0" w:color="auto" w:frame="1"/>
                <w:lang w:eastAsia="ru-RU"/>
              </w:rPr>
              <w:t>Java</w:t>
            </w:r>
            <w:proofErr w:type="spellEnd"/>
            <w:r w:rsidRPr="00AC17B9">
              <w:rPr>
                <w:rFonts w:eastAsia="Times New Roman" w:cs="Times New Roman"/>
                <w:b/>
                <w:bCs/>
                <w:color w:val="1F1F1F"/>
                <w:sz w:val="24"/>
                <w:szCs w:val="24"/>
                <w:bdr w:val="none" w:sz="0" w:space="0" w:color="auto" w:frame="1"/>
                <w:lang w:eastAsia="ru-RU"/>
              </w:rPr>
              <w:t xml:space="preserve"> / </w:t>
            </w:r>
            <w:proofErr w:type="spellStart"/>
            <w:r w:rsidRPr="00AC17B9">
              <w:rPr>
                <w:rFonts w:eastAsia="Times New Roman" w:cs="Times New Roman"/>
                <w:b/>
                <w:bCs/>
                <w:color w:val="1F1F1F"/>
                <w:sz w:val="24"/>
                <w:szCs w:val="24"/>
                <w:bdr w:val="none" w:sz="0" w:space="0" w:color="auto" w:frame="1"/>
                <w:lang w:eastAsia="ru-RU"/>
              </w:rPr>
              <w:t>Angular</w:t>
            </w:r>
            <w:proofErr w:type="spellEnd"/>
            <w:r w:rsidRPr="00AC17B9">
              <w:rPr>
                <w:rFonts w:eastAsia="Times New Roman" w:cs="Times New Roman"/>
                <w:b/>
                <w:bCs/>
                <w:color w:val="1F1F1F"/>
                <w:sz w:val="24"/>
                <w:szCs w:val="24"/>
                <w:bdr w:val="none" w:sz="0" w:space="0" w:color="auto" w:frame="1"/>
                <w:lang w:eastAsia="ru-RU"/>
              </w:rPr>
              <w:t>)</w:t>
            </w:r>
          </w:p>
        </w:tc>
      </w:tr>
      <w:tr w:rsidR="00AC17B9" w:rsidRPr="00AC17B9" w:rsidTr="00AC17B9">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b/>
                <w:bCs/>
                <w:color w:val="1F1F1F"/>
                <w:sz w:val="24"/>
                <w:szCs w:val="24"/>
                <w:bdr w:val="none" w:sz="0" w:space="0" w:color="auto" w:frame="1"/>
                <w:lang w:eastAsia="ru-RU"/>
              </w:rPr>
              <w:t>Скорость выполнения (CPU)</w:t>
            </w:r>
          </w:p>
        </w:tc>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color w:val="1F1F1F"/>
                <w:sz w:val="24"/>
                <w:szCs w:val="24"/>
                <w:bdr w:val="none" w:sz="0" w:space="0" w:color="auto" w:frame="1"/>
                <w:lang w:eastAsia="ru-RU"/>
              </w:rPr>
              <w:t xml:space="preserve">Высокая (компиляция в </w:t>
            </w:r>
            <w:proofErr w:type="spellStart"/>
            <w:r w:rsidRPr="00AC17B9">
              <w:rPr>
                <w:rFonts w:eastAsia="Times New Roman" w:cs="Times New Roman"/>
                <w:color w:val="1F1F1F"/>
                <w:sz w:val="24"/>
                <w:szCs w:val="24"/>
                <w:bdr w:val="none" w:sz="0" w:space="0" w:color="auto" w:frame="1"/>
                <w:lang w:eastAsia="ru-RU"/>
              </w:rPr>
              <w:t>нативный</w:t>
            </w:r>
            <w:proofErr w:type="spellEnd"/>
            <w:r w:rsidRPr="00AC17B9">
              <w:rPr>
                <w:rFonts w:eastAsia="Times New Roman" w:cs="Times New Roman"/>
                <w:color w:val="1F1F1F"/>
                <w:sz w:val="24"/>
                <w:szCs w:val="24"/>
                <w:bdr w:val="none" w:sz="0" w:space="0" w:color="auto" w:frame="1"/>
                <w:lang w:eastAsia="ru-RU"/>
              </w:rPr>
              <w:t xml:space="preserve"> код)</w:t>
            </w:r>
          </w:p>
        </w:tc>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color w:val="1F1F1F"/>
                <w:sz w:val="24"/>
                <w:szCs w:val="24"/>
                <w:bdr w:val="none" w:sz="0" w:space="0" w:color="auto" w:frame="1"/>
                <w:lang w:eastAsia="ru-RU"/>
              </w:rPr>
              <w:t>Средняя (интерпретируемый код)</w:t>
            </w:r>
          </w:p>
        </w:tc>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color w:val="1F1F1F"/>
                <w:sz w:val="24"/>
                <w:szCs w:val="24"/>
                <w:bdr w:val="none" w:sz="0" w:space="0" w:color="auto" w:frame="1"/>
                <w:lang w:eastAsia="ru-RU"/>
              </w:rPr>
              <w:t>Высокая (JIT-компиляция JVM)</w:t>
            </w:r>
          </w:p>
        </w:tc>
      </w:tr>
      <w:tr w:rsidR="00AC17B9" w:rsidRPr="00AC17B9" w:rsidTr="00AC17B9">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b/>
                <w:bCs/>
                <w:color w:val="1F1F1F"/>
                <w:sz w:val="24"/>
                <w:szCs w:val="24"/>
                <w:bdr w:val="none" w:sz="0" w:space="0" w:color="auto" w:frame="1"/>
                <w:lang w:eastAsia="ru-RU"/>
              </w:rPr>
              <w:t xml:space="preserve">Работа с </w:t>
            </w:r>
            <w:proofErr w:type="spellStart"/>
            <w:r w:rsidRPr="00AC17B9">
              <w:rPr>
                <w:rFonts w:eastAsia="Times New Roman" w:cs="Times New Roman"/>
                <w:b/>
                <w:bCs/>
                <w:color w:val="1F1F1F"/>
                <w:sz w:val="24"/>
                <w:szCs w:val="24"/>
                <w:bdr w:val="none" w:sz="0" w:space="0" w:color="auto" w:frame="1"/>
                <w:lang w:eastAsia="ru-RU"/>
              </w:rPr>
              <w:t>конкурентностью</w:t>
            </w:r>
            <w:proofErr w:type="spellEnd"/>
          </w:p>
        </w:tc>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color w:val="1F1F1F"/>
                <w:sz w:val="24"/>
                <w:szCs w:val="24"/>
                <w:bdr w:val="none" w:sz="0" w:space="0" w:color="auto" w:frame="1"/>
                <w:lang w:eastAsia="ru-RU"/>
              </w:rPr>
              <w:t>Отличная (</w:t>
            </w:r>
            <w:proofErr w:type="spellStart"/>
            <w:r w:rsidRPr="00AC17B9">
              <w:rPr>
                <w:rFonts w:eastAsia="Times New Roman" w:cs="Times New Roman"/>
                <w:color w:val="1F1F1F"/>
                <w:sz w:val="24"/>
                <w:szCs w:val="24"/>
                <w:bdr w:val="none" w:sz="0" w:space="0" w:color="auto" w:frame="1"/>
                <w:lang w:eastAsia="ru-RU"/>
              </w:rPr>
              <w:t>горутины</w:t>
            </w:r>
            <w:proofErr w:type="spellEnd"/>
            <w:r w:rsidRPr="00AC17B9">
              <w:rPr>
                <w:rFonts w:eastAsia="Times New Roman" w:cs="Times New Roman"/>
                <w:color w:val="1F1F1F"/>
                <w:sz w:val="24"/>
                <w:szCs w:val="24"/>
                <w:bdr w:val="none" w:sz="0" w:space="0" w:color="auto" w:frame="1"/>
                <w:lang w:eastAsia="ru-RU"/>
              </w:rPr>
              <w:t>, каналы)</w:t>
            </w:r>
          </w:p>
        </w:tc>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color w:val="1F1F1F"/>
                <w:sz w:val="24"/>
                <w:szCs w:val="24"/>
                <w:bdr w:val="none" w:sz="0" w:space="0" w:color="auto" w:frame="1"/>
                <w:lang w:eastAsia="ru-RU"/>
              </w:rPr>
              <w:t>Ограниченная (GIL)</w:t>
            </w:r>
          </w:p>
        </w:tc>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color w:val="1F1F1F"/>
                <w:sz w:val="24"/>
                <w:szCs w:val="24"/>
                <w:bdr w:val="none" w:sz="0" w:space="0" w:color="auto" w:frame="1"/>
                <w:lang w:eastAsia="ru-RU"/>
              </w:rPr>
              <w:t>Хорошая (</w:t>
            </w:r>
            <w:proofErr w:type="spellStart"/>
            <w:r w:rsidRPr="00AC17B9">
              <w:rPr>
                <w:rFonts w:eastAsia="Times New Roman" w:cs="Times New Roman"/>
                <w:color w:val="1F1F1F"/>
                <w:sz w:val="24"/>
                <w:szCs w:val="24"/>
                <w:bdr w:val="none" w:sz="0" w:space="0" w:color="auto" w:frame="1"/>
                <w:lang w:eastAsia="ru-RU"/>
              </w:rPr>
              <w:t>многопоточность</w:t>
            </w:r>
            <w:proofErr w:type="spellEnd"/>
            <w:r w:rsidRPr="00AC17B9">
              <w:rPr>
                <w:rFonts w:eastAsia="Times New Roman" w:cs="Times New Roman"/>
                <w:color w:val="1F1F1F"/>
                <w:sz w:val="24"/>
                <w:szCs w:val="24"/>
                <w:bdr w:val="none" w:sz="0" w:space="0" w:color="auto" w:frame="1"/>
                <w:lang w:eastAsia="ru-RU"/>
              </w:rPr>
              <w:t>)</w:t>
            </w:r>
          </w:p>
        </w:tc>
      </w:tr>
      <w:tr w:rsidR="00AC17B9" w:rsidRPr="00AC17B9" w:rsidTr="00AC17B9">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b/>
                <w:bCs/>
                <w:color w:val="1F1F1F"/>
                <w:sz w:val="24"/>
                <w:szCs w:val="24"/>
                <w:bdr w:val="none" w:sz="0" w:space="0" w:color="auto" w:frame="1"/>
                <w:lang w:eastAsia="ru-RU"/>
              </w:rPr>
              <w:t>Целостность экосистемы</w:t>
            </w:r>
          </w:p>
        </w:tc>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color w:val="1F1F1F"/>
                <w:sz w:val="24"/>
                <w:szCs w:val="24"/>
                <w:bdr w:val="none" w:sz="0" w:space="0" w:color="auto" w:frame="1"/>
                <w:lang w:eastAsia="ru-RU"/>
              </w:rPr>
              <w:t>Высокая (Vue.js самодостаточен)</w:t>
            </w:r>
          </w:p>
        </w:tc>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color w:val="1F1F1F"/>
                <w:sz w:val="24"/>
                <w:szCs w:val="24"/>
                <w:bdr w:val="none" w:sz="0" w:space="0" w:color="auto" w:frame="1"/>
                <w:lang w:eastAsia="ru-RU"/>
              </w:rPr>
              <w:t xml:space="preserve">Низкая (фрагментация </w:t>
            </w:r>
            <w:proofErr w:type="spellStart"/>
            <w:r w:rsidRPr="00AC17B9">
              <w:rPr>
                <w:rFonts w:eastAsia="Times New Roman" w:cs="Times New Roman"/>
                <w:color w:val="1F1F1F"/>
                <w:sz w:val="24"/>
                <w:szCs w:val="24"/>
                <w:bdr w:val="none" w:sz="0" w:space="0" w:color="auto" w:frame="1"/>
                <w:lang w:eastAsia="ru-RU"/>
              </w:rPr>
              <w:t>React</w:t>
            </w:r>
            <w:proofErr w:type="spellEnd"/>
            <w:r w:rsidRPr="00AC17B9">
              <w:rPr>
                <w:rFonts w:eastAsia="Times New Roman" w:cs="Times New Roman"/>
                <w:color w:val="1F1F1F"/>
                <w:sz w:val="24"/>
                <w:szCs w:val="24"/>
                <w:bdr w:val="none" w:sz="0" w:space="0" w:color="auto" w:frame="1"/>
                <w:lang w:eastAsia="ru-RU"/>
              </w:rPr>
              <w:t>-библиотек)</w:t>
            </w:r>
          </w:p>
        </w:tc>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color w:val="1F1F1F"/>
                <w:sz w:val="24"/>
                <w:szCs w:val="24"/>
                <w:bdr w:val="none" w:sz="0" w:space="0" w:color="auto" w:frame="1"/>
                <w:lang w:eastAsia="ru-RU"/>
              </w:rPr>
              <w:t xml:space="preserve">Максимальная (монолит </w:t>
            </w:r>
            <w:proofErr w:type="spellStart"/>
            <w:r w:rsidRPr="00AC17B9">
              <w:rPr>
                <w:rFonts w:eastAsia="Times New Roman" w:cs="Times New Roman"/>
                <w:color w:val="1F1F1F"/>
                <w:sz w:val="24"/>
                <w:szCs w:val="24"/>
                <w:bdr w:val="none" w:sz="0" w:space="0" w:color="auto" w:frame="1"/>
                <w:lang w:eastAsia="ru-RU"/>
              </w:rPr>
              <w:t>Angular</w:t>
            </w:r>
            <w:proofErr w:type="spellEnd"/>
            <w:r w:rsidRPr="00AC17B9">
              <w:rPr>
                <w:rFonts w:eastAsia="Times New Roman" w:cs="Times New Roman"/>
                <w:color w:val="1F1F1F"/>
                <w:sz w:val="24"/>
                <w:szCs w:val="24"/>
                <w:bdr w:val="none" w:sz="0" w:space="0" w:color="auto" w:frame="1"/>
                <w:lang w:eastAsia="ru-RU"/>
              </w:rPr>
              <w:t>)</w:t>
            </w:r>
          </w:p>
        </w:tc>
      </w:tr>
      <w:tr w:rsidR="00AC17B9" w:rsidRPr="00AC17B9" w:rsidTr="00AC17B9">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b/>
                <w:bCs/>
                <w:color w:val="1F1F1F"/>
                <w:sz w:val="24"/>
                <w:szCs w:val="24"/>
                <w:bdr w:val="none" w:sz="0" w:space="0" w:color="auto" w:frame="1"/>
                <w:lang w:eastAsia="ru-RU"/>
              </w:rPr>
              <w:t>Потребление ресурсов</w:t>
            </w:r>
          </w:p>
        </w:tc>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color w:val="1F1F1F"/>
                <w:sz w:val="24"/>
                <w:szCs w:val="24"/>
                <w:bdr w:val="none" w:sz="0" w:space="0" w:color="auto" w:frame="1"/>
                <w:lang w:eastAsia="ru-RU"/>
              </w:rPr>
              <w:t>Минимальное</w:t>
            </w:r>
          </w:p>
        </w:tc>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color w:val="1F1F1F"/>
                <w:sz w:val="24"/>
                <w:szCs w:val="24"/>
                <w:bdr w:val="none" w:sz="0" w:space="0" w:color="auto" w:frame="1"/>
                <w:lang w:eastAsia="ru-RU"/>
              </w:rPr>
              <w:t>Среднее</w:t>
            </w:r>
          </w:p>
        </w:tc>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color w:val="1F1F1F"/>
                <w:sz w:val="24"/>
                <w:szCs w:val="24"/>
                <w:bdr w:val="none" w:sz="0" w:space="0" w:color="auto" w:frame="1"/>
                <w:lang w:eastAsia="ru-RU"/>
              </w:rPr>
              <w:t>Высокое (расход RAM на JVM)</w:t>
            </w:r>
          </w:p>
        </w:tc>
      </w:tr>
      <w:tr w:rsidR="00AC17B9" w:rsidRPr="00AC17B9" w:rsidTr="00AC17B9">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b/>
                <w:bCs/>
                <w:color w:val="1F1F1F"/>
                <w:sz w:val="24"/>
                <w:szCs w:val="24"/>
                <w:bdr w:val="none" w:sz="0" w:space="0" w:color="auto" w:frame="1"/>
                <w:lang w:eastAsia="ru-RU"/>
              </w:rPr>
              <w:t>Гибкость данных</w:t>
            </w:r>
          </w:p>
        </w:tc>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color w:val="1F1F1F"/>
                <w:sz w:val="24"/>
                <w:szCs w:val="24"/>
                <w:bdr w:val="none" w:sz="0" w:space="0" w:color="auto" w:frame="1"/>
                <w:lang w:eastAsia="ru-RU"/>
              </w:rPr>
              <w:t xml:space="preserve">Гибридная (SQL + </w:t>
            </w:r>
            <w:proofErr w:type="spellStart"/>
            <w:r w:rsidRPr="00AC17B9">
              <w:rPr>
                <w:rFonts w:eastAsia="Times New Roman" w:cs="Times New Roman"/>
                <w:color w:val="1F1F1F"/>
                <w:sz w:val="24"/>
                <w:szCs w:val="24"/>
                <w:bdr w:val="none" w:sz="0" w:space="0" w:color="auto" w:frame="1"/>
                <w:lang w:eastAsia="ru-RU"/>
              </w:rPr>
              <w:t>NoSQL</w:t>
            </w:r>
            <w:proofErr w:type="spellEnd"/>
            <w:r w:rsidRPr="00AC17B9">
              <w:rPr>
                <w:rFonts w:eastAsia="Times New Roman" w:cs="Times New Roman"/>
                <w:color w:val="1F1F1F"/>
                <w:sz w:val="24"/>
                <w:szCs w:val="24"/>
                <w:bdr w:val="none" w:sz="0" w:space="0" w:color="auto" w:frame="1"/>
                <w:lang w:eastAsia="ru-RU"/>
              </w:rPr>
              <w:t>)</w:t>
            </w:r>
          </w:p>
        </w:tc>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color w:val="1F1F1F"/>
                <w:sz w:val="24"/>
                <w:szCs w:val="24"/>
                <w:bdr w:val="none" w:sz="0" w:space="0" w:color="auto" w:frame="1"/>
                <w:lang w:eastAsia="ru-RU"/>
              </w:rPr>
              <w:t>Обычно только SQL</w:t>
            </w:r>
          </w:p>
        </w:tc>
        <w:tc>
          <w:tcPr>
            <w:tcW w:w="0" w:type="auto"/>
            <w:hideMark/>
          </w:tcPr>
          <w:p w:rsidR="00AC17B9" w:rsidRPr="00AC17B9" w:rsidRDefault="00AC17B9" w:rsidP="00AC17B9">
            <w:pPr>
              <w:spacing w:line="240" w:lineRule="auto"/>
              <w:ind w:firstLine="0"/>
              <w:jc w:val="left"/>
              <w:rPr>
                <w:rFonts w:eastAsia="Times New Roman" w:cs="Times New Roman"/>
                <w:color w:val="1F1F1F"/>
                <w:sz w:val="24"/>
                <w:szCs w:val="24"/>
                <w:lang w:eastAsia="ru-RU"/>
              </w:rPr>
            </w:pPr>
            <w:r w:rsidRPr="00AC17B9">
              <w:rPr>
                <w:rFonts w:eastAsia="Times New Roman" w:cs="Times New Roman"/>
                <w:color w:val="1F1F1F"/>
                <w:sz w:val="24"/>
                <w:szCs w:val="24"/>
                <w:bdr w:val="none" w:sz="0" w:space="0" w:color="auto" w:frame="1"/>
                <w:lang w:eastAsia="ru-RU"/>
              </w:rPr>
              <w:t>Обычно только SQL</w:t>
            </w:r>
          </w:p>
        </w:tc>
      </w:tr>
    </w:tbl>
    <w:p w:rsidR="00AC17B9" w:rsidRDefault="00AC17B9" w:rsidP="00AC17B9">
      <w:pPr>
        <w:rPr>
          <w:sz w:val="24"/>
        </w:rPr>
      </w:pPr>
      <w:r>
        <w:t xml:space="preserve">После детального анализа каждого компонента можно сделать вывод, что связка </w:t>
      </w:r>
      <w:proofErr w:type="spellStart"/>
      <w:r>
        <w:t>Go</w:t>
      </w:r>
      <w:proofErr w:type="spellEnd"/>
      <w:r>
        <w:t xml:space="preserve"> и Vue.js в сочетании с гибридным хранилищем </w:t>
      </w:r>
      <w:proofErr w:type="spellStart"/>
      <w:r>
        <w:t>PostgreSQL</w:t>
      </w:r>
      <w:proofErr w:type="spellEnd"/>
      <w:r>
        <w:t xml:space="preserve"> и </w:t>
      </w:r>
      <w:proofErr w:type="spellStart"/>
      <w:r>
        <w:t>MongoDB</w:t>
      </w:r>
      <w:proofErr w:type="spellEnd"/>
      <w:r>
        <w:t xml:space="preserve"> является наиболее технически обоснованной. Она позволяет обеспечить необходимую «жесткость» </w:t>
      </w:r>
      <w:proofErr w:type="spellStart"/>
      <w:r>
        <w:t>бэкенда</w:t>
      </w:r>
      <w:proofErr w:type="spellEnd"/>
      <w:r>
        <w:t xml:space="preserve"> для точных расчетов и «гибкость» </w:t>
      </w:r>
      <w:proofErr w:type="spellStart"/>
      <w:r>
        <w:t>фронтенда</w:t>
      </w:r>
      <w:proofErr w:type="spellEnd"/>
      <w:r>
        <w:t xml:space="preserve"> для комфортного взаимодействия пользователя с системой.</w:t>
      </w:r>
    </w:p>
    <w:p w:rsidR="00AC17B9" w:rsidRDefault="00AC17B9" w:rsidP="00AC17B9">
      <w:r>
        <w:lastRenderedPageBreak/>
        <w:t xml:space="preserve">Комплексное обоснование технологического стека подтверждает готовность системы к высоким нагрузкам и сложным вычислительным задачам. Использование </w:t>
      </w:r>
      <w:proofErr w:type="spellStart"/>
      <w:r>
        <w:t>Go</w:t>
      </w:r>
      <w:proofErr w:type="spellEnd"/>
      <w:r>
        <w:t xml:space="preserve"> гарантирует эффективную реализацию математических моделей, а Vue.js обеспечивает архитектурную чистоту клиентской части. Данный выбор технологий соответствует современным стандартам разработки интеллектуальных информационных систем и позволяет полностью реализовать функциональные требования, сформулированные в разделе 2.2.</w:t>
      </w:r>
    </w:p>
    <w:p w:rsidR="007B21A9" w:rsidRPr="007B21A9" w:rsidRDefault="007B21A9" w:rsidP="007B21A9">
      <w:pPr>
        <w:pStyle w:val="1"/>
        <w:rPr>
          <w:rFonts w:eastAsia="Times New Roman"/>
          <w:lang w:eastAsia="ru-RU"/>
        </w:rPr>
      </w:pPr>
      <w:bookmarkStart w:id="17" w:name="_Toc229054957"/>
      <w:r w:rsidRPr="007B21A9">
        <w:rPr>
          <w:rFonts w:eastAsia="Times New Roman"/>
          <w:lang w:eastAsia="ru-RU"/>
        </w:rPr>
        <w:lastRenderedPageBreak/>
        <w:t>3. Техническая реализация системы (20–25 страниц)</w:t>
      </w:r>
      <w:bookmarkEnd w:id="17"/>
    </w:p>
    <w:p w:rsidR="007B21A9" w:rsidRDefault="007B21A9" w:rsidP="007B21A9">
      <w:pPr>
        <w:pStyle w:val="2"/>
        <w:rPr>
          <w:rFonts w:eastAsia="Times New Roman"/>
          <w:lang w:eastAsia="ru-RU"/>
        </w:rPr>
      </w:pPr>
      <w:bookmarkStart w:id="18" w:name="_Toc229054958"/>
      <w:r w:rsidRPr="007B21A9">
        <w:rPr>
          <w:rFonts w:eastAsia="Times New Roman"/>
          <w:lang w:eastAsia="ru-RU"/>
        </w:rPr>
        <w:t>3.1. Разработка структуры базы данных</w:t>
      </w:r>
      <w:bookmarkEnd w:id="18"/>
    </w:p>
    <w:p w:rsidR="00E02F74" w:rsidRDefault="00E02F74" w:rsidP="002644DA">
      <w:pPr>
        <w:rPr>
          <w:sz w:val="24"/>
        </w:rPr>
      </w:pPr>
      <w:r>
        <w:t xml:space="preserve">В рамках реализации практической части работы проектирование подсистемы хранения данных является фундаментальным этапом, определяющим как точность математических расчетов </w:t>
      </w:r>
      <w:proofErr w:type="spellStart"/>
      <w:r>
        <w:t>нутриентного</w:t>
      </w:r>
      <w:proofErr w:type="spellEnd"/>
      <w:r>
        <w:t xml:space="preserve"> баланса, так и скорость выдачи персональных рекомендаций. В данном разделе рассматривается архитектура гибридного хранилища, логическая структура реляционных таблиц и спецификация </w:t>
      </w:r>
      <w:proofErr w:type="spellStart"/>
      <w:r>
        <w:t>документоориентированной</w:t>
      </w:r>
      <w:proofErr w:type="spellEnd"/>
      <w:r>
        <w:t xml:space="preserve"> базы данных.</w:t>
      </w:r>
    </w:p>
    <w:p w:rsidR="00E02F74" w:rsidRDefault="00E02F74" w:rsidP="002644DA">
      <w:pPr>
        <w:pStyle w:val="3"/>
      </w:pPr>
      <w:r>
        <w:t>3.1.1. Концепция гибридного хранения данных</w:t>
      </w:r>
    </w:p>
    <w:p w:rsidR="00E02F74" w:rsidRDefault="00E02F74" w:rsidP="002644DA">
      <w:r>
        <w:t xml:space="preserve">Для обеспечения эффективного функционирования системы была выбрана гибридная модель, сочетающая возможности объектно-реляционной СУБД </w:t>
      </w:r>
      <w:proofErr w:type="spellStart"/>
      <w:r>
        <w:rPr>
          <w:b/>
          <w:bCs/>
        </w:rPr>
        <w:t>PostgreSQL</w:t>
      </w:r>
      <w:proofErr w:type="spellEnd"/>
      <w:r>
        <w:t xml:space="preserve"> и </w:t>
      </w:r>
      <w:proofErr w:type="spellStart"/>
      <w:r>
        <w:t>документоориентированной</w:t>
      </w:r>
      <w:proofErr w:type="spellEnd"/>
      <w:r>
        <w:t xml:space="preserve"> СУБД </w:t>
      </w:r>
      <w:proofErr w:type="spellStart"/>
      <w:r>
        <w:rPr>
          <w:b/>
          <w:bCs/>
        </w:rPr>
        <w:t>MongoDB</w:t>
      </w:r>
      <w:proofErr w:type="spellEnd"/>
      <w:r>
        <w:t>. Данный подход обусловлен разнородностью обрабатываемой информации:</w:t>
      </w:r>
    </w:p>
    <w:p w:rsidR="00E02F74" w:rsidRDefault="00E02F74" w:rsidP="002644DA">
      <w:r>
        <w:rPr>
          <w:b/>
          <w:bCs/>
        </w:rPr>
        <w:t>Транзакционный слой (</w:t>
      </w:r>
      <w:proofErr w:type="spellStart"/>
      <w:r>
        <w:rPr>
          <w:b/>
          <w:bCs/>
        </w:rPr>
        <w:t>PostgreSQL</w:t>
      </w:r>
      <w:proofErr w:type="spellEnd"/>
      <w:r>
        <w:rPr>
          <w:b/>
          <w:bCs/>
        </w:rPr>
        <w:t>):</w:t>
      </w:r>
      <w:r>
        <w:t xml:space="preserve"> используется для хранения структурированных данных, требующих строгого соблюдения ACID-свойств. К ним относятся учетные записи пользователей, детальный химический состав продуктов (нутриенты), история заказов и рецептуры блюд.</w:t>
      </w:r>
    </w:p>
    <w:p w:rsidR="00E02F74" w:rsidRDefault="00E02F74" w:rsidP="002644DA">
      <w:r>
        <w:rPr>
          <w:b/>
          <w:bCs/>
        </w:rPr>
        <w:t>Медиа-слой (</w:t>
      </w:r>
      <w:proofErr w:type="spellStart"/>
      <w:r>
        <w:rPr>
          <w:b/>
          <w:bCs/>
        </w:rPr>
        <w:t>MongoDB</w:t>
      </w:r>
      <w:proofErr w:type="spellEnd"/>
      <w:r>
        <w:rPr>
          <w:b/>
          <w:bCs/>
        </w:rPr>
        <w:t>):</w:t>
      </w:r>
      <w:r>
        <w:t xml:space="preserve"> применяется для хранения неструктурированного контента, в частности, графических изображений продуктов и блюд. Это позволяет избежать фрагментации основной базы данных и ускорить отдачу визуального контента на </w:t>
      </w:r>
      <w:proofErr w:type="spellStart"/>
      <w:r>
        <w:t>фронтенд</w:t>
      </w:r>
      <w:proofErr w:type="spellEnd"/>
      <w:r>
        <w:t>.</w:t>
      </w:r>
    </w:p>
    <w:p w:rsidR="00E02F74" w:rsidRDefault="00E02F74" w:rsidP="002644DA">
      <w:r>
        <w:t xml:space="preserve">Связь между системами реализована на уровне идентификаторов: в таблице продуктов </w:t>
      </w:r>
      <w:proofErr w:type="spellStart"/>
      <w:r>
        <w:t>PostgreSQL</w:t>
      </w:r>
      <w:proofErr w:type="spellEnd"/>
      <w:r>
        <w:t xml:space="preserve"> хранится поле </w:t>
      </w:r>
      <w:proofErr w:type="spellStart"/>
      <w:r>
        <w:rPr>
          <w:rStyle w:val="HTML"/>
          <w:rFonts w:eastAsiaTheme="minorHAnsi"/>
        </w:rPr>
        <w:t>image_id</w:t>
      </w:r>
      <w:proofErr w:type="spellEnd"/>
      <w:r>
        <w:t xml:space="preserve"> (тип </w:t>
      </w:r>
      <w:proofErr w:type="spellStart"/>
      <w:r>
        <w:rPr>
          <w:rStyle w:val="HTML"/>
          <w:rFonts w:eastAsiaTheme="minorHAnsi"/>
        </w:rPr>
        <w:t>string</w:t>
      </w:r>
      <w:proofErr w:type="spellEnd"/>
      <w:r>
        <w:t xml:space="preserve">), которое является ссылкой на уникальный </w:t>
      </w:r>
      <w:proofErr w:type="spellStart"/>
      <w:r>
        <w:rPr>
          <w:rStyle w:val="HTML"/>
          <w:rFonts w:eastAsiaTheme="minorHAnsi"/>
        </w:rPr>
        <w:t>ObjectID</w:t>
      </w:r>
      <w:proofErr w:type="spellEnd"/>
      <w:r>
        <w:t xml:space="preserve"> документа в </w:t>
      </w:r>
      <w:proofErr w:type="spellStart"/>
      <w:r>
        <w:t>MongoDB</w:t>
      </w:r>
      <w:proofErr w:type="spellEnd"/>
      <w:r>
        <w:t>.</w:t>
      </w:r>
    </w:p>
    <w:p w:rsidR="00E02F74" w:rsidRDefault="00E02F74" w:rsidP="002644DA">
      <w:pPr>
        <w:pStyle w:val="3"/>
      </w:pPr>
      <w:r>
        <w:lastRenderedPageBreak/>
        <w:t>3.1.2. Логическое проектирование и нормализация</w:t>
      </w:r>
    </w:p>
    <w:p w:rsidR="00E02F74" w:rsidRDefault="00E02F74" w:rsidP="002644DA">
      <w:r>
        <w:t xml:space="preserve">Структура базы данных в </w:t>
      </w:r>
      <w:proofErr w:type="spellStart"/>
      <w:r>
        <w:t>PostgreSQL</w:t>
      </w:r>
      <w:proofErr w:type="spellEnd"/>
      <w:r>
        <w:t xml:space="preserve"> приведена к третьей нормальной форме (3NF), что позволяет минимизировать избыточность и обеспечить целостность данных при выполнении операций обновления. Основной акцент при проектировании был сделан на обеспечении возможности быстрого агрегирования нутриентов.</w:t>
      </w:r>
    </w:p>
    <w:p w:rsidR="00E02F74" w:rsidRDefault="00E02F74" w:rsidP="002644DA">
      <w:r>
        <w:rPr>
          <w:b/>
          <w:bCs/>
        </w:rPr>
        <w:t>Ключевые сущности системы:</w:t>
      </w:r>
    </w:p>
    <w:p w:rsidR="00E02F74" w:rsidRDefault="00E02F74" w:rsidP="002644DA">
      <w:proofErr w:type="spellStart"/>
      <w:r>
        <w:rPr>
          <w:b/>
          <w:bCs/>
        </w:rPr>
        <w:t>User</w:t>
      </w:r>
      <w:proofErr w:type="spellEnd"/>
      <w:r>
        <w:rPr>
          <w:b/>
          <w:bCs/>
        </w:rPr>
        <w:t>:</w:t>
      </w:r>
      <w:r>
        <w:t xml:space="preserve"> хранит профиль пользователя, включая его пол (</w:t>
      </w:r>
      <w:proofErr w:type="spellStart"/>
      <w:r>
        <w:rPr>
          <w:rStyle w:val="HTML"/>
          <w:rFonts w:eastAsiaTheme="minorHAnsi"/>
        </w:rPr>
        <w:t>Gender</w:t>
      </w:r>
      <w:proofErr w:type="spellEnd"/>
      <w:r>
        <w:t>), что критично для расчета индивидуальных норм КБЖУ.</w:t>
      </w:r>
    </w:p>
    <w:p w:rsidR="00E02F74" w:rsidRDefault="00E02F74" w:rsidP="002644DA">
      <w:proofErr w:type="spellStart"/>
      <w:r>
        <w:rPr>
          <w:b/>
          <w:bCs/>
        </w:rPr>
        <w:t>Product</w:t>
      </w:r>
      <w:proofErr w:type="spellEnd"/>
      <w:r>
        <w:rPr>
          <w:b/>
          <w:bCs/>
        </w:rPr>
        <w:t>:</w:t>
      </w:r>
      <w:r>
        <w:t xml:space="preserve"> центральная сущность каталога, содержащая точные значения калорийности, белков, жиров и углеводов.</w:t>
      </w:r>
    </w:p>
    <w:p w:rsidR="00E02F74" w:rsidRDefault="00E02F74" w:rsidP="002644DA">
      <w:proofErr w:type="spellStart"/>
      <w:r>
        <w:rPr>
          <w:b/>
          <w:bCs/>
        </w:rPr>
        <w:t>Dish</w:t>
      </w:r>
      <w:proofErr w:type="spellEnd"/>
      <w:r>
        <w:rPr>
          <w:b/>
          <w:bCs/>
        </w:rPr>
        <w:t>:</w:t>
      </w:r>
      <w:r>
        <w:t xml:space="preserve"> сложная сущность, описывающая готовые блюда, которые могут быть рекомендованы пользователю.</w:t>
      </w:r>
    </w:p>
    <w:p w:rsidR="00E02F74" w:rsidRDefault="00E02F74" w:rsidP="002644DA">
      <w:proofErr w:type="spellStart"/>
      <w:r>
        <w:rPr>
          <w:b/>
          <w:bCs/>
        </w:rPr>
        <w:t>Order</w:t>
      </w:r>
      <w:proofErr w:type="spellEnd"/>
      <w:r>
        <w:rPr>
          <w:b/>
          <w:bCs/>
        </w:rPr>
        <w:t xml:space="preserve"> &amp; </w:t>
      </w:r>
      <w:proofErr w:type="spellStart"/>
      <w:r>
        <w:rPr>
          <w:b/>
          <w:bCs/>
        </w:rPr>
        <w:t>OrderItem</w:t>
      </w:r>
      <w:proofErr w:type="spellEnd"/>
      <w:r>
        <w:rPr>
          <w:b/>
          <w:bCs/>
        </w:rPr>
        <w:t>:</w:t>
      </w:r>
      <w:r>
        <w:t xml:space="preserve"> фиксируют фактическое потребление продуктов для последующего анализа алгоритмами машинного обучения.</w:t>
      </w:r>
    </w:p>
    <w:p w:rsidR="00E02F74" w:rsidRDefault="00E02F74" w:rsidP="002644DA">
      <w:pPr>
        <w:pStyle w:val="3"/>
      </w:pPr>
      <w:r>
        <w:t>3.1.3. Детальная спецификация реляционных таблиц</w:t>
      </w:r>
    </w:p>
    <w:p w:rsidR="00E02F74" w:rsidRDefault="00E02F74" w:rsidP="002644DA">
      <w:r>
        <w:t>Ниже представлены таблицы-справочники (</w:t>
      </w:r>
      <w:proofErr w:type="spellStart"/>
      <w:r>
        <w:t>Data</w:t>
      </w:r>
      <w:proofErr w:type="spellEnd"/>
      <w:r>
        <w:t xml:space="preserve"> </w:t>
      </w:r>
      <w:proofErr w:type="spellStart"/>
      <w:r>
        <w:t>Dictionary</w:t>
      </w:r>
      <w:proofErr w:type="spellEnd"/>
      <w:r>
        <w:t xml:space="preserve">), описывающие физическую реализацию моделей данных в </w:t>
      </w:r>
      <w:proofErr w:type="spellStart"/>
      <w:r>
        <w:t>PostgreSQL</w:t>
      </w:r>
      <w:proofErr w:type="spellEnd"/>
      <w:r>
        <w:t>.</w:t>
      </w:r>
    </w:p>
    <w:p w:rsidR="00E02F74" w:rsidRPr="002644DA" w:rsidRDefault="00E02F74" w:rsidP="00B542B1">
      <w:pPr>
        <w:pStyle w:val="a4"/>
      </w:pPr>
      <w:r w:rsidRPr="002644DA">
        <w:t xml:space="preserve">Таблица 3.1. </w:t>
      </w:r>
      <w:r w:rsidR="002644DA" w:rsidRPr="002644DA">
        <w:t>Спецификация сущности «Продукт»</w:t>
      </w:r>
    </w:p>
    <w:tbl>
      <w:tblPr>
        <w:tblStyle w:val="a5"/>
        <w:tblW w:w="0" w:type="auto"/>
        <w:tblLook w:val="04A0" w:firstRow="1" w:lastRow="0" w:firstColumn="1" w:lastColumn="0" w:noHBand="0" w:noVBand="1"/>
      </w:tblPr>
      <w:tblGrid>
        <w:gridCol w:w="1980"/>
        <w:gridCol w:w="2126"/>
        <w:gridCol w:w="5239"/>
      </w:tblGrid>
      <w:tr w:rsidR="002644DA" w:rsidTr="002644DA">
        <w:tc>
          <w:tcPr>
            <w:tcW w:w="1980" w:type="dxa"/>
            <w:vAlign w:val="center"/>
          </w:tcPr>
          <w:p w:rsidR="002644DA" w:rsidRPr="002644DA" w:rsidRDefault="002644DA" w:rsidP="002644DA">
            <w:pPr>
              <w:spacing w:line="240" w:lineRule="auto"/>
              <w:ind w:firstLine="0"/>
              <w:jc w:val="center"/>
              <w:rPr>
                <w:rFonts w:cs="Times New Roman"/>
                <w:sz w:val="24"/>
                <w:szCs w:val="24"/>
              </w:rPr>
            </w:pPr>
            <w:r w:rsidRPr="002644DA">
              <w:rPr>
                <w:rStyle w:val="a6"/>
                <w:rFonts w:cs="Times New Roman"/>
                <w:sz w:val="24"/>
                <w:szCs w:val="24"/>
              </w:rPr>
              <w:t>Поле</w:t>
            </w:r>
          </w:p>
        </w:tc>
        <w:tc>
          <w:tcPr>
            <w:tcW w:w="2126" w:type="dxa"/>
            <w:vAlign w:val="center"/>
          </w:tcPr>
          <w:p w:rsidR="002644DA" w:rsidRPr="002644DA" w:rsidRDefault="002644DA" w:rsidP="002644DA">
            <w:pPr>
              <w:spacing w:line="240" w:lineRule="auto"/>
              <w:ind w:firstLine="0"/>
              <w:jc w:val="center"/>
              <w:rPr>
                <w:rFonts w:cs="Times New Roman"/>
                <w:sz w:val="24"/>
                <w:szCs w:val="24"/>
              </w:rPr>
            </w:pPr>
            <w:r w:rsidRPr="002644DA">
              <w:rPr>
                <w:rStyle w:val="a6"/>
                <w:rFonts w:cs="Times New Roman"/>
                <w:sz w:val="24"/>
                <w:szCs w:val="24"/>
              </w:rPr>
              <w:t>Тип данных</w:t>
            </w:r>
          </w:p>
        </w:tc>
        <w:tc>
          <w:tcPr>
            <w:tcW w:w="5239" w:type="dxa"/>
            <w:vAlign w:val="center"/>
          </w:tcPr>
          <w:p w:rsidR="002644DA" w:rsidRPr="002644DA" w:rsidRDefault="002644DA" w:rsidP="002644DA">
            <w:pPr>
              <w:spacing w:line="240" w:lineRule="auto"/>
              <w:ind w:firstLine="0"/>
              <w:jc w:val="center"/>
              <w:rPr>
                <w:rFonts w:cs="Times New Roman"/>
                <w:sz w:val="24"/>
                <w:szCs w:val="24"/>
              </w:rPr>
            </w:pPr>
            <w:r w:rsidRPr="002644DA">
              <w:rPr>
                <w:rStyle w:val="a6"/>
                <w:rFonts w:cs="Times New Roman"/>
                <w:sz w:val="24"/>
                <w:szCs w:val="24"/>
              </w:rPr>
              <w:t>Описание</w:t>
            </w:r>
          </w:p>
        </w:tc>
      </w:tr>
      <w:tr w:rsidR="002644DA" w:rsidTr="002644DA">
        <w:tc>
          <w:tcPr>
            <w:tcW w:w="1980" w:type="dxa"/>
            <w:vAlign w:val="center"/>
          </w:tcPr>
          <w:p w:rsidR="002644DA" w:rsidRPr="002644DA" w:rsidRDefault="002644DA" w:rsidP="002644DA">
            <w:pPr>
              <w:spacing w:line="240" w:lineRule="auto"/>
              <w:ind w:firstLine="0"/>
              <w:rPr>
                <w:rFonts w:cs="Times New Roman"/>
                <w:sz w:val="24"/>
                <w:szCs w:val="24"/>
              </w:rPr>
            </w:pPr>
            <w:proofErr w:type="spellStart"/>
            <w:r w:rsidRPr="002644DA">
              <w:rPr>
                <w:rStyle w:val="HTML"/>
                <w:rFonts w:ascii="Times New Roman" w:eastAsiaTheme="majorEastAsia" w:hAnsi="Times New Roman" w:cs="Times New Roman"/>
                <w:sz w:val="24"/>
                <w:szCs w:val="24"/>
              </w:rPr>
              <w:t>id</w:t>
            </w:r>
            <w:proofErr w:type="spellEnd"/>
          </w:p>
        </w:tc>
        <w:tc>
          <w:tcPr>
            <w:tcW w:w="2126" w:type="dxa"/>
            <w:vAlign w:val="center"/>
          </w:tcPr>
          <w:p w:rsidR="002644DA" w:rsidRPr="002644DA" w:rsidRDefault="002644DA" w:rsidP="002644DA">
            <w:pPr>
              <w:spacing w:line="240" w:lineRule="auto"/>
              <w:ind w:firstLine="0"/>
              <w:rPr>
                <w:rFonts w:cs="Times New Roman"/>
                <w:sz w:val="24"/>
                <w:szCs w:val="24"/>
              </w:rPr>
            </w:pPr>
            <w:r w:rsidRPr="002644DA">
              <w:rPr>
                <w:rFonts w:cs="Times New Roman"/>
                <w:sz w:val="24"/>
                <w:szCs w:val="24"/>
              </w:rPr>
              <w:t>BIGINT</w:t>
            </w:r>
          </w:p>
        </w:tc>
        <w:tc>
          <w:tcPr>
            <w:tcW w:w="5239" w:type="dxa"/>
            <w:vAlign w:val="center"/>
          </w:tcPr>
          <w:p w:rsidR="002644DA" w:rsidRPr="002644DA" w:rsidRDefault="002644DA" w:rsidP="002644DA">
            <w:pPr>
              <w:spacing w:line="240" w:lineRule="auto"/>
              <w:ind w:firstLine="0"/>
              <w:rPr>
                <w:rFonts w:cs="Times New Roman"/>
                <w:sz w:val="24"/>
                <w:szCs w:val="24"/>
              </w:rPr>
            </w:pPr>
            <w:r w:rsidRPr="002644DA">
              <w:rPr>
                <w:rFonts w:cs="Times New Roman"/>
                <w:sz w:val="24"/>
                <w:szCs w:val="24"/>
              </w:rPr>
              <w:t>Первичный ключ (</w:t>
            </w:r>
            <w:proofErr w:type="spellStart"/>
            <w:r w:rsidRPr="002644DA">
              <w:rPr>
                <w:rFonts w:cs="Times New Roman"/>
                <w:sz w:val="24"/>
                <w:szCs w:val="24"/>
              </w:rPr>
              <w:t>Primary</w:t>
            </w:r>
            <w:proofErr w:type="spellEnd"/>
            <w:r w:rsidRPr="002644DA">
              <w:rPr>
                <w:rFonts w:cs="Times New Roman"/>
                <w:sz w:val="24"/>
                <w:szCs w:val="24"/>
              </w:rPr>
              <w:t xml:space="preserve"> </w:t>
            </w:r>
            <w:proofErr w:type="spellStart"/>
            <w:r w:rsidRPr="002644DA">
              <w:rPr>
                <w:rFonts w:cs="Times New Roman"/>
                <w:sz w:val="24"/>
                <w:szCs w:val="24"/>
              </w:rPr>
              <w:t>Key</w:t>
            </w:r>
            <w:proofErr w:type="spellEnd"/>
            <w:r w:rsidRPr="002644DA">
              <w:rPr>
                <w:rFonts w:cs="Times New Roman"/>
                <w:sz w:val="24"/>
                <w:szCs w:val="24"/>
              </w:rPr>
              <w:t>).</w:t>
            </w:r>
          </w:p>
        </w:tc>
      </w:tr>
      <w:tr w:rsidR="002644DA" w:rsidTr="002644DA">
        <w:tc>
          <w:tcPr>
            <w:tcW w:w="1980" w:type="dxa"/>
            <w:vAlign w:val="center"/>
          </w:tcPr>
          <w:p w:rsidR="002644DA" w:rsidRPr="002644DA" w:rsidRDefault="002644DA" w:rsidP="002644DA">
            <w:pPr>
              <w:spacing w:line="240" w:lineRule="auto"/>
              <w:ind w:firstLine="0"/>
              <w:rPr>
                <w:rFonts w:cs="Times New Roman"/>
                <w:sz w:val="24"/>
                <w:szCs w:val="24"/>
              </w:rPr>
            </w:pPr>
            <w:proofErr w:type="spellStart"/>
            <w:r w:rsidRPr="002644DA">
              <w:rPr>
                <w:rStyle w:val="HTML"/>
                <w:rFonts w:ascii="Times New Roman" w:eastAsiaTheme="majorEastAsia" w:hAnsi="Times New Roman" w:cs="Times New Roman"/>
                <w:sz w:val="24"/>
                <w:szCs w:val="24"/>
              </w:rPr>
              <w:t>name</w:t>
            </w:r>
            <w:proofErr w:type="spellEnd"/>
          </w:p>
        </w:tc>
        <w:tc>
          <w:tcPr>
            <w:tcW w:w="2126" w:type="dxa"/>
            <w:vAlign w:val="center"/>
          </w:tcPr>
          <w:p w:rsidR="002644DA" w:rsidRPr="002644DA" w:rsidRDefault="002644DA" w:rsidP="002644DA">
            <w:pPr>
              <w:spacing w:line="240" w:lineRule="auto"/>
              <w:ind w:firstLine="0"/>
              <w:rPr>
                <w:rFonts w:cs="Times New Roman"/>
                <w:sz w:val="24"/>
                <w:szCs w:val="24"/>
              </w:rPr>
            </w:pPr>
            <w:r w:rsidRPr="002644DA">
              <w:rPr>
                <w:rFonts w:cs="Times New Roman"/>
                <w:sz w:val="24"/>
                <w:szCs w:val="24"/>
              </w:rPr>
              <w:t>VARCHAR(255)</w:t>
            </w:r>
          </w:p>
        </w:tc>
        <w:tc>
          <w:tcPr>
            <w:tcW w:w="5239" w:type="dxa"/>
            <w:vAlign w:val="center"/>
          </w:tcPr>
          <w:p w:rsidR="002644DA" w:rsidRPr="002644DA" w:rsidRDefault="002644DA" w:rsidP="002644DA">
            <w:pPr>
              <w:spacing w:line="240" w:lineRule="auto"/>
              <w:ind w:firstLine="0"/>
              <w:rPr>
                <w:rFonts w:cs="Times New Roman"/>
                <w:sz w:val="24"/>
                <w:szCs w:val="24"/>
              </w:rPr>
            </w:pPr>
            <w:r w:rsidRPr="002644DA">
              <w:rPr>
                <w:rFonts w:cs="Times New Roman"/>
                <w:sz w:val="24"/>
                <w:szCs w:val="24"/>
              </w:rPr>
              <w:t>Коммерческое наименование продукта.</w:t>
            </w:r>
          </w:p>
        </w:tc>
      </w:tr>
      <w:tr w:rsidR="002644DA" w:rsidTr="002644DA">
        <w:tc>
          <w:tcPr>
            <w:tcW w:w="1980" w:type="dxa"/>
            <w:vAlign w:val="center"/>
          </w:tcPr>
          <w:p w:rsidR="002644DA" w:rsidRPr="002644DA" w:rsidRDefault="002644DA" w:rsidP="002644DA">
            <w:pPr>
              <w:spacing w:line="240" w:lineRule="auto"/>
              <w:ind w:firstLine="0"/>
              <w:rPr>
                <w:rFonts w:cs="Times New Roman"/>
                <w:sz w:val="24"/>
                <w:szCs w:val="24"/>
              </w:rPr>
            </w:pPr>
            <w:proofErr w:type="spellStart"/>
            <w:r w:rsidRPr="002644DA">
              <w:rPr>
                <w:rStyle w:val="HTML"/>
                <w:rFonts w:ascii="Times New Roman" w:eastAsiaTheme="majorEastAsia" w:hAnsi="Times New Roman" w:cs="Times New Roman"/>
                <w:sz w:val="24"/>
                <w:szCs w:val="24"/>
              </w:rPr>
              <w:t>category_id</w:t>
            </w:r>
            <w:proofErr w:type="spellEnd"/>
          </w:p>
        </w:tc>
        <w:tc>
          <w:tcPr>
            <w:tcW w:w="2126" w:type="dxa"/>
            <w:vAlign w:val="center"/>
          </w:tcPr>
          <w:p w:rsidR="002644DA" w:rsidRPr="002644DA" w:rsidRDefault="002644DA" w:rsidP="002644DA">
            <w:pPr>
              <w:spacing w:line="240" w:lineRule="auto"/>
              <w:ind w:firstLine="0"/>
              <w:rPr>
                <w:rFonts w:cs="Times New Roman"/>
                <w:sz w:val="24"/>
                <w:szCs w:val="24"/>
              </w:rPr>
            </w:pPr>
            <w:r w:rsidRPr="002644DA">
              <w:rPr>
                <w:rFonts w:cs="Times New Roman"/>
                <w:sz w:val="24"/>
                <w:szCs w:val="24"/>
              </w:rPr>
              <w:t>BIGINT</w:t>
            </w:r>
          </w:p>
        </w:tc>
        <w:tc>
          <w:tcPr>
            <w:tcW w:w="5239" w:type="dxa"/>
            <w:vAlign w:val="center"/>
          </w:tcPr>
          <w:p w:rsidR="002644DA" w:rsidRPr="002644DA" w:rsidRDefault="002644DA" w:rsidP="002644DA">
            <w:pPr>
              <w:spacing w:line="240" w:lineRule="auto"/>
              <w:ind w:firstLine="0"/>
              <w:rPr>
                <w:rFonts w:cs="Times New Roman"/>
                <w:sz w:val="24"/>
                <w:szCs w:val="24"/>
              </w:rPr>
            </w:pPr>
            <w:r w:rsidRPr="002644DA">
              <w:rPr>
                <w:rFonts w:cs="Times New Roman"/>
                <w:sz w:val="24"/>
                <w:szCs w:val="24"/>
              </w:rPr>
              <w:t>Внешний ключ (FK) к категориям.</w:t>
            </w:r>
          </w:p>
        </w:tc>
      </w:tr>
      <w:tr w:rsidR="002644DA" w:rsidTr="002644DA">
        <w:tc>
          <w:tcPr>
            <w:tcW w:w="1980" w:type="dxa"/>
            <w:vAlign w:val="center"/>
          </w:tcPr>
          <w:p w:rsidR="002644DA" w:rsidRPr="002644DA" w:rsidRDefault="002644DA" w:rsidP="002644DA">
            <w:pPr>
              <w:spacing w:line="240" w:lineRule="auto"/>
              <w:ind w:firstLine="0"/>
              <w:rPr>
                <w:rFonts w:cs="Times New Roman"/>
                <w:sz w:val="24"/>
                <w:szCs w:val="24"/>
              </w:rPr>
            </w:pPr>
            <w:proofErr w:type="spellStart"/>
            <w:r w:rsidRPr="002644DA">
              <w:rPr>
                <w:rStyle w:val="HTML"/>
                <w:rFonts w:ascii="Times New Roman" w:eastAsiaTheme="majorEastAsia" w:hAnsi="Times New Roman" w:cs="Times New Roman"/>
                <w:sz w:val="24"/>
                <w:szCs w:val="24"/>
              </w:rPr>
              <w:t>calories_kcal</w:t>
            </w:r>
            <w:proofErr w:type="spellEnd"/>
          </w:p>
        </w:tc>
        <w:tc>
          <w:tcPr>
            <w:tcW w:w="2126" w:type="dxa"/>
            <w:vAlign w:val="center"/>
          </w:tcPr>
          <w:p w:rsidR="002644DA" w:rsidRPr="002644DA" w:rsidRDefault="002644DA" w:rsidP="002644DA">
            <w:pPr>
              <w:spacing w:line="240" w:lineRule="auto"/>
              <w:ind w:firstLine="0"/>
              <w:rPr>
                <w:rFonts w:cs="Times New Roman"/>
                <w:sz w:val="24"/>
                <w:szCs w:val="24"/>
              </w:rPr>
            </w:pPr>
            <w:r w:rsidRPr="002644DA">
              <w:rPr>
                <w:rFonts w:cs="Times New Roman"/>
                <w:sz w:val="24"/>
                <w:szCs w:val="24"/>
              </w:rPr>
              <w:t>DECIMAL(8,2)</w:t>
            </w:r>
          </w:p>
        </w:tc>
        <w:tc>
          <w:tcPr>
            <w:tcW w:w="5239" w:type="dxa"/>
            <w:vAlign w:val="center"/>
          </w:tcPr>
          <w:p w:rsidR="002644DA" w:rsidRPr="002644DA" w:rsidRDefault="002644DA" w:rsidP="002644DA">
            <w:pPr>
              <w:spacing w:line="240" w:lineRule="auto"/>
              <w:ind w:firstLine="0"/>
              <w:rPr>
                <w:rFonts w:cs="Times New Roman"/>
                <w:sz w:val="24"/>
                <w:szCs w:val="24"/>
              </w:rPr>
            </w:pPr>
            <w:r w:rsidRPr="002644DA">
              <w:rPr>
                <w:rFonts w:cs="Times New Roman"/>
                <w:sz w:val="24"/>
                <w:szCs w:val="24"/>
              </w:rPr>
              <w:t>Энергетическая ценность на 100 г.</w:t>
            </w:r>
          </w:p>
        </w:tc>
      </w:tr>
      <w:tr w:rsidR="002644DA" w:rsidTr="002644DA">
        <w:tc>
          <w:tcPr>
            <w:tcW w:w="1980" w:type="dxa"/>
            <w:vAlign w:val="center"/>
          </w:tcPr>
          <w:p w:rsidR="002644DA" w:rsidRPr="002644DA" w:rsidRDefault="002644DA" w:rsidP="002644DA">
            <w:pPr>
              <w:spacing w:line="240" w:lineRule="auto"/>
              <w:ind w:firstLine="0"/>
              <w:rPr>
                <w:rFonts w:cs="Times New Roman"/>
                <w:sz w:val="24"/>
                <w:szCs w:val="24"/>
              </w:rPr>
            </w:pPr>
            <w:proofErr w:type="spellStart"/>
            <w:r w:rsidRPr="002644DA">
              <w:rPr>
                <w:rStyle w:val="HTML"/>
                <w:rFonts w:ascii="Times New Roman" w:eastAsiaTheme="majorEastAsia" w:hAnsi="Times New Roman" w:cs="Times New Roman"/>
                <w:sz w:val="24"/>
                <w:szCs w:val="24"/>
              </w:rPr>
              <w:t>protein_g</w:t>
            </w:r>
            <w:proofErr w:type="spellEnd"/>
          </w:p>
        </w:tc>
        <w:tc>
          <w:tcPr>
            <w:tcW w:w="2126" w:type="dxa"/>
            <w:vAlign w:val="center"/>
          </w:tcPr>
          <w:p w:rsidR="002644DA" w:rsidRPr="002644DA" w:rsidRDefault="002644DA" w:rsidP="002644DA">
            <w:pPr>
              <w:spacing w:line="240" w:lineRule="auto"/>
              <w:ind w:firstLine="0"/>
              <w:rPr>
                <w:rFonts w:cs="Times New Roman"/>
                <w:sz w:val="24"/>
                <w:szCs w:val="24"/>
              </w:rPr>
            </w:pPr>
            <w:r w:rsidRPr="002644DA">
              <w:rPr>
                <w:rFonts w:cs="Times New Roman"/>
                <w:sz w:val="24"/>
                <w:szCs w:val="24"/>
              </w:rPr>
              <w:t>DECIMAL(8,2)</w:t>
            </w:r>
          </w:p>
        </w:tc>
        <w:tc>
          <w:tcPr>
            <w:tcW w:w="5239" w:type="dxa"/>
            <w:vAlign w:val="center"/>
          </w:tcPr>
          <w:p w:rsidR="002644DA" w:rsidRPr="002644DA" w:rsidRDefault="002644DA" w:rsidP="002644DA">
            <w:pPr>
              <w:spacing w:line="240" w:lineRule="auto"/>
              <w:ind w:firstLine="0"/>
              <w:rPr>
                <w:rFonts w:cs="Times New Roman"/>
                <w:sz w:val="24"/>
                <w:szCs w:val="24"/>
              </w:rPr>
            </w:pPr>
            <w:r w:rsidRPr="002644DA">
              <w:rPr>
                <w:rFonts w:cs="Times New Roman"/>
                <w:sz w:val="24"/>
                <w:szCs w:val="24"/>
              </w:rPr>
              <w:t>Содержание белков (г).</w:t>
            </w:r>
          </w:p>
        </w:tc>
      </w:tr>
      <w:tr w:rsidR="002644DA" w:rsidTr="002644DA">
        <w:tc>
          <w:tcPr>
            <w:tcW w:w="1980" w:type="dxa"/>
            <w:vAlign w:val="center"/>
          </w:tcPr>
          <w:p w:rsidR="002644DA" w:rsidRPr="002644DA" w:rsidRDefault="002644DA" w:rsidP="002644DA">
            <w:pPr>
              <w:spacing w:line="240" w:lineRule="auto"/>
              <w:ind w:firstLine="0"/>
              <w:rPr>
                <w:rFonts w:cs="Times New Roman"/>
                <w:sz w:val="24"/>
                <w:szCs w:val="24"/>
              </w:rPr>
            </w:pPr>
            <w:proofErr w:type="spellStart"/>
            <w:r w:rsidRPr="002644DA">
              <w:rPr>
                <w:rStyle w:val="HTML"/>
                <w:rFonts w:ascii="Times New Roman" w:eastAsiaTheme="majorEastAsia" w:hAnsi="Times New Roman" w:cs="Times New Roman"/>
                <w:sz w:val="24"/>
                <w:szCs w:val="24"/>
              </w:rPr>
              <w:t>fat_g</w:t>
            </w:r>
            <w:proofErr w:type="spellEnd"/>
          </w:p>
        </w:tc>
        <w:tc>
          <w:tcPr>
            <w:tcW w:w="2126" w:type="dxa"/>
            <w:vAlign w:val="center"/>
          </w:tcPr>
          <w:p w:rsidR="002644DA" w:rsidRPr="002644DA" w:rsidRDefault="002644DA" w:rsidP="002644DA">
            <w:pPr>
              <w:spacing w:line="240" w:lineRule="auto"/>
              <w:ind w:firstLine="0"/>
              <w:rPr>
                <w:rFonts w:cs="Times New Roman"/>
                <w:sz w:val="24"/>
                <w:szCs w:val="24"/>
              </w:rPr>
            </w:pPr>
            <w:r w:rsidRPr="002644DA">
              <w:rPr>
                <w:rFonts w:cs="Times New Roman"/>
                <w:sz w:val="24"/>
                <w:szCs w:val="24"/>
              </w:rPr>
              <w:t>DECIMAL(8,2)</w:t>
            </w:r>
          </w:p>
        </w:tc>
        <w:tc>
          <w:tcPr>
            <w:tcW w:w="5239" w:type="dxa"/>
            <w:vAlign w:val="center"/>
          </w:tcPr>
          <w:p w:rsidR="002644DA" w:rsidRPr="002644DA" w:rsidRDefault="002644DA" w:rsidP="002644DA">
            <w:pPr>
              <w:spacing w:line="240" w:lineRule="auto"/>
              <w:ind w:firstLine="0"/>
              <w:rPr>
                <w:rFonts w:cs="Times New Roman"/>
                <w:sz w:val="24"/>
                <w:szCs w:val="24"/>
              </w:rPr>
            </w:pPr>
            <w:r w:rsidRPr="002644DA">
              <w:rPr>
                <w:rFonts w:cs="Times New Roman"/>
                <w:sz w:val="24"/>
                <w:szCs w:val="24"/>
              </w:rPr>
              <w:t>Содержание жиров (г).</w:t>
            </w:r>
          </w:p>
        </w:tc>
      </w:tr>
      <w:tr w:rsidR="002644DA" w:rsidTr="002644DA">
        <w:tc>
          <w:tcPr>
            <w:tcW w:w="1980" w:type="dxa"/>
            <w:vAlign w:val="center"/>
          </w:tcPr>
          <w:p w:rsidR="002644DA" w:rsidRPr="002644DA" w:rsidRDefault="002644DA" w:rsidP="002644DA">
            <w:pPr>
              <w:spacing w:line="240" w:lineRule="auto"/>
              <w:ind w:firstLine="0"/>
              <w:rPr>
                <w:rFonts w:cs="Times New Roman"/>
                <w:sz w:val="24"/>
                <w:szCs w:val="24"/>
              </w:rPr>
            </w:pPr>
            <w:proofErr w:type="spellStart"/>
            <w:r w:rsidRPr="002644DA">
              <w:rPr>
                <w:rStyle w:val="HTML"/>
                <w:rFonts w:ascii="Times New Roman" w:eastAsiaTheme="majorEastAsia" w:hAnsi="Times New Roman" w:cs="Times New Roman"/>
                <w:sz w:val="24"/>
                <w:szCs w:val="24"/>
              </w:rPr>
              <w:t>carbs_g</w:t>
            </w:r>
            <w:proofErr w:type="spellEnd"/>
          </w:p>
        </w:tc>
        <w:tc>
          <w:tcPr>
            <w:tcW w:w="2126" w:type="dxa"/>
            <w:vAlign w:val="center"/>
          </w:tcPr>
          <w:p w:rsidR="002644DA" w:rsidRPr="002644DA" w:rsidRDefault="002644DA" w:rsidP="002644DA">
            <w:pPr>
              <w:spacing w:line="240" w:lineRule="auto"/>
              <w:ind w:firstLine="0"/>
              <w:rPr>
                <w:rFonts w:cs="Times New Roman"/>
                <w:sz w:val="24"/>
                <w:szCs w:val="24"/>
              </w:rPr>
            </w:pPr>
            <w:r w:rsidRPr="002644DA">
              <w:rPr>
                <w:rFonts w:cs="Times New Roman"/>
                <w:sz w:val="24"/>
                <w:szCs w:val="24"/>
              </w:rPr>
              <w:t>DECIMAL(8,2)</w:t>
            </w:r>
          </w:p>
        </w:tc>
        <w:tc>
          <w:tcPr>
            <w:tcW w:w="5239" w:type="dxa"/>
            <w:vAlign w:val="center"/>
          </w:tcPr>
          <w:p w:rsidR="002644DA" w:rsidRPr="002644DA" w:rsidRDefault="002644DA" w:rsidP="002644DA">
            <w:pPr>
              <w:spacing w:line="240" w:lineRule="auto"/>
              <w:ind w:firstLine="0"/>
              <w:rPr>
                <w:rFonts w:cs="Times New Roman"/>
                <w:sz w:val="24"/>
                <w:szCs w:val="24"/>
              </w:rPr>
            </w:pPr>
            <w:r>
              <w:rPr>
                <w:rFonts w:cs="Times New Roman"/>
                <w:sz w:val="24"/>
                <w:szCs w:val="24"/>
              </w:rPr>
              <w:t xml:space="preserve">Содержание </w:t>
            </w:r>
            <w:r w:rsidRPr="002644DA">
              <w:rPr>
                <w:rFonts w:cs="Times New Roman"/>
                <w:sz w:val="24"/>
                <w:szCs w:val="24"/>
              </w:rPr>
              <w:t>углеводов (г).</w:t>
            </w:r>
          </w:p>
        </w:tc>
      </w:tr>
      <w:tr w:rsidR="002644DA" w:rsidTr="002644DA">
        <w:tc>
          <w:tcPr>
            <w:tcW w:w="1980" w:type="dxa"/>
            <w:vAlign w:val="center"/>
          </w:tcPr>
          <w:p w:rsidR="002644DA" w:rsidRPr="002644DA" w:rsidRDefault="002644DA" w:rsidP="002644DA">
            <w:pPr>
              <w:spacing w:line="240" w:lineRule="auto"/>
              <w:ind w:firstLine="0"/>
              <w:rPr>
                <w:rFonts w:cs="Times New Roman"/>
                <w:sz w:val="24"/>
                <w:szCs w:val="24"/>
              </w:rPr>
            </w:pPr>
            <w:proofErr w:type="spellStart"/>
            <w:r w:rsidRPr="002644DA">
              <w:rPr>
                <w:rStyle w:val="HTML"/>
                <w:rFonts w:ascii="Times New Roman" w:eastAsiaTheme="majorEastAsia" w:hAnsi="Times New Roman" w:cs="Times New Roman"/>
                <w:sz w:val="24"/>
                <w:szCs w:val="24"/>
              </w:rPr>
              <w:t>image_id</w:t>
            </w:r>
            <w:proofErr w:type="spellEnd"/>
          </w:p>
        </w:tc>
        <w:tc>
          <w:tcPr>
            <w:tcW w:w="2126" w:type="dxa"/>
            <w:vAlign w:val="center"/>
          </w:tcPr>
          <w:p w:rsidR="002644DA" w:rsidRPr="002644DA" w:rsidRDefault="002644DA" w:rsidP="002644DA">
            <w:pPr>
              <w:spacing w:line="240" w:lineRule="auto"/>
              <w:ind w:firstLine="0"/>
              <w:rPr>
                <w:rFonts w:cs="Times New Roman"/>
                <w:sz w:val="24"/>
                <w:szCs w:val="24"/>
              </w:rPr>
            </w:pPr>
            <w:r w:rsidRPr="002644DA">
              <w:rPr>
                <w:rFonts w:cs="Times New Roman"/>
                <w:sz w:val="24"/>
                <w:szCs w:val="24"/>
              </w:rPr>
              <w:t>VARCHAR(64)</w:t>
            </w:r>
          </w:p>
        </w:tc>
        <w:tc>
          <w:tcPr>
            <w:tcW w:w="5239" w:type="dxa"/>
            <w:vAlign w:val="center"/>
          </w:tcPr>
          <w:p w:rsidR="002644DA" w:rsidRPr="002644DA" w:rsidRDefault="002644DA" w:rsidP="002644DA">
            <w:pPr>
              <w:spacing w:line="240" w:lineRule="auto"/>
              <w:ind w:firstLine="0"/>
              <w:rPr>
                <w:rFonts w:cs="Times New Roman"/>
                <w:sz w:val="24"/>
                <w:szCs w:val="24"/>
              </w:rPr>
            </w:pPr>
            <w:r w:rsidRPr="002644DA">
              <w:rPr>
                <w:rFonts w:cs="Times New Roman"/>
                <w:sz w:val="24"/>
                <w:szCs w:val="24"/>
              </w:rPr>
              <w:t xml:space="preserve">Ссылка на объект в </w:t>
            </w:r>
            <w:proofErr w:type="spellStart"/>
            <w:r w:rsidRPr="002644DA">
              <w:rPr>
                <w:rFonts w:cs="Times New Roman"/>
                <w:sz w:val="24"/>
                <w:szCs w:val="24"/>
              </w:rPr>
              <w:t>MongoDB</w:t>
            </w:r>
            <w:proofErr w:type="spellEnd"/>
            <w:r w:rsidRPr="002644DA">
              <w:rPr>
                <w:rFonts w:cs="Times New Roman"/>
                <w:sz w:val="24"/>
                <w:szCs w:val="24"/>
              </w:rPr>
              <w:t>.</w:t>
            </w:r>
          </w:p>
        </w:tc>
      </w:tr>
    </w:tbl>
    <w:p w:rsidR="002644DA" w:rsidRDefault="002644DA" w:rsidP="002644DA">
      <w:r>
        <w:t xml:space="preserve">Хранение нутриентов в формате </w:t>
      </w:r>
      <w:r>
        <w:rPr>
          <w:rStyle w:val="HTML"/>
          <w:rFonts w:eastAsiaTheme="majorEastAsia"/>
        </w:rPr>
        <w:t>DECIMAL</w:t>
      </w:r>
      <w:r>
        <w:t xml:space="preserve"> обосновано необходимостью проведения точных суммирующих расчетов. При формировании корзины система выполняет запрос для вычисления общего вектора нутриентов:</w:t>
      </w:r>
    </w:p>
    <w:p w:rsidR="002644DA" w:rsidRDefault="003F7161" w:rsidP="002644DA">
      <m:oMathPara>
        <m:oMath>
          <m:sSub>
            <m:sSubPr>
              <m:ctrlPr>
                <w:rPr>
                  <w:rFonts w:ascii="Cambria Math" w:hAnsi="Cambria Math"/>
                  <w:i/>
                </w:rPr>
              </m:ctrlPr>
            </m:sSubPr>
            <m:e>
              <m:r>
                <w:rPr>
                  <w:rFonts w:ascii="Cambria Math" w:hAnsi="Cambria Math"/>
                </w:rPr>
                <m:t>V</m:t>
              </m:r>
            </m:e>
            <m:sub>
              <m:r>
                <w:rPr>
                  <w:rFonts w:ascii="Cambria Math" w:hAnsi="Cambria Math"/>
                </w:rPr>
                <m:t>total</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i</m:t>
                      </m:r>
                    </m:sub>
                  </m:sSub>
                </m:num>
                <m:den>
                  <m:r>
                    <w:rPr>
                      <w:rFonts w:ascii="Cambria Math" w:hAnsi="Cambria Math"/>
                    </w:rPr>
                    <m:t>100</m:t>
                  </m:r>
                </m:den>
              </m:f>
              <m:r>
                <w:rPr>
                  <w:rFonts w:ascii="Cambria Math" w:hAnsi="Cambria Math"/>
                </w:rPr>
                <m:t>)</m:t>
              </m:r>
            </m:e>
          </m:nary>
        </m:oMath>
      </m:oMathPara>
    </w:p>
    <w:p w:rsidR="002644DA" w:rsidRPr="002644DA" w:rsidRDefault="002644DA" w:rsidP="002644DA">
      <w:pPr>
        <w:rPr>
          <w:lang w:eastAsia="ru-RU"/>
        </w:rPr>
      </w:pPr>
      <w:r w:rsidRPr="002644DA">
        <w:rPr>
          <w:lang w:eastAsia="ru-RU"/>
        </w:rPr>
        <w:t xml:space="preserve">где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Pr="002644DA">
        <w:rPr>
          <w:lang w:eastAsia="ru-RU"/>
        </w:rPr>
        <w:t xml:space="preserve"> — вектор нутриентов </w:t>
      </w:r>
      <w:proofErr w:type="spellStart"/>
      <w:r>
        <w:rPr>
          <w:lang w:val="en-US" w:eastAsia="ru-RU"/>
        </w:rPr>
        <w:t>i</w:t>
      </w:r>
      <w:proofErr w:type="spellEnd"/>
      <w:r w:rsidRPr="002644DA">
        <w:rPr>
          <w:lang w:eastAsia="ru-RU"/>
        </w:rPr>
        <w:t xml:space="preserve"> </w:t>
      </w:r>
      <w:proofErr w:type="spellStart"/>
      <w:r w:rsidRPr="002644DA">
        <w:rPr>
          <w:lang w:eastAsia="ru-RU"/>
        </w:rPr>
        <w:t>го</w:t>
      </w:r>
      <w:proofErr w:type="spellEnd"/>
      <w:r w:rsidRPr="002644DA">
        <w:rPr>
          <w:lang w:eastAsia="ru-RU"/>
        </w:rPr>
        <w:t xml:space="preserve"> продукта, а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2644DA">
        <w:rPr>
          <w:rFonts w:eastAsiaTheme="minorEastAsia"/>
        </w:rPr>
        <w:t xml:space="preserve"> </w:t>
      </w:r>
      <w:r w:rsidRPr="002644DA">
        <w:rPr>
          <w:lang w:eastAsia="ru-RU"/>
        </w:rPr>
        <w:t>— его вес в граммах.</w:t>
      </w:r>
    </w:p>
    <w:p w:rsidR="002644DA" w:rsidRDefault="002644DA" w:rsidP="002644DA">
      <w:r>
        <w:t xml:space="preserve">Сущность блюда реализована как </w:t>
      </w:r>
      <w:proofErr w:type="spellStart"/>
      <w:r>
        <w:t>агрегатор</w:t>
      </w:r>
      <w:proofErr w:type="spellEnd"/>
      <w:r>
        <w:t>, позволяющий системе рекомендовать не просто отдельные товары, а полноценные приемы пищи.</w:t>
      </w:r>
    </w:p>
    <w:p w:rsidR="002644DA" w:rsidRPr="00B542B1" w:rsidRDefault="002644DA" w:rsidP="00B542B1">
      <w:pPr>
        <w:pStyle w:val="a4"/>
      </w:pPr>
      <w:r w:rsidRPr="00B542B1">
        <w:t>Таблица 3.2. Спецификация сущности «Блюдо»</w:t>
      </w:r>
    </w:p>
    <w:tbl>
      <w:tblPr>
        <w:tblStyle w:val="a5"/>
        <w:tblW w:w="0" w:type="auto"/>
        <w:tblLook w:val="04A0" w:firstRow="1" w:lastRow="0" w:firstColumn="1" w:lastColumn="0" w:noHBand="0" w:noVBand="1"/>
      </w:tblPr>
      <w:tblGrid>
        <w:gridCol w:w="1696"/>
        <w:gridCol w:w="2127"/>
        <w:gridCol w:w="5522"/>
      </w:tblGrid>
      <w:tr w:rsidR="002644DA" w:rsidTr="002644DA">
        <w:tc>
          <w:tcPr>
            <w:tcW w:w="1696" w:type="dxa"/>
          </w:tcPr>
          <w:p w:rsidR="002644DA" w:rsidRPr="002644DA" w:rsidRDefault="002644DA" w:rsidP="002644DA">
            <w:pPr>
              <w:spacing w:line="240" w:lineRule="auto"/>
              <w:ind w:firstLine="0"/>
              <w:jc w:val="center"/>
              <w:rPr>
                <w:rStyle w:val="HTML"/>
                <w:rFonts w:ascii="Times New Roman" w:eastAsiaTheme="majorEastAsia" w:hAnsi="Times New Roman" w:cs="Times New Roman"/>
                <w:b/>
                <w:sz w:val="24"/>
                <w:szCs w:val="24"/>
              </w:rPr>
            </w:pPr>
            <w:r w:rsidRPr="002644DA">
              <w:rPr>
                <w:rStyle w:val="HTML"/>
                <w:rFonts w:ascii="Times New Roman" w:eastAsiaTheme="majorEastAsia" w:hAnsi="Times New Roman" w:cs="Times New Roman"/>
                <w:b/>
                <w:sz w:val="24"/>
                <w:szCs w:val="24"/>
              </w:rPr>
              <w:t>Поле</w:t>
            </w:r>
          </w:p>
        </w:tc>
        <w:tc>
          <w:tcPr>
            <w:tcW w:w="2127" w:type="dxa"/>
          </w:tcPr>
          <w:p w:rsidR="002644DA" w:rsidRPr="002644DA" w:rsidRDefault="002644DA" w:rsidP="002644DA">
            <w:pPr>
              <w:spacing w:line="240" w:lineRule="auto"/>
              <w:ind w:firstLine="0"/>
              <w:jc w:val="center"/>
              <w:rPr>
                <w:rStyle w:val="HTML"/>
                <w:rFonts w:ascii="Times New Roman" w:eastAsiaTheme="majorEastAsia" w:hAnsi="Times New Roman" w:cs="Times New Roman"/>
                <w:b/>
                <w:sz w:val="24"/>
                <w:szCs w:val="24"/>
              </w:rPr>
            </w:pPr>
            <w:r w:rsidRPr="002644DA">
              <w:rPr>
                <w:rStyle w:val="HTML"/>
                <w:rFonts w:ascii="Times New Roman" w:eastAsiaTheme="majorEastAsia" w:hAnsi="Times New Roman" w:cs="Times New Roman"/>
                <w:b/>
                <w:sz w:val="24"/>
                <w:szCs w:val="24"/>
              </w:rPr>
              <w:t>Тип данных</w:t>
            </w:r>
          </w:p>
        </w:tc>
        <w:tc>
          <w:tcPr>
            <w:tcW w:w="5522" w:type="dxa"/>
          </w:tcPr>
          <w:p w:rsidR="002644DA" w:rsidRPr="002644DA" w:rsidRDefault="002644DA" w:rsidP="002644DA">
            <w:pPr>
              <w:spacing w:line="240" w:lineRule="auto"/>
              <w:ind w:firstLine="0"/>
              <w:jc w:val="center"/>
              <w:rPr>
                <w:rStyle w:val="HTML"/>
                <w:rFonts w:ascii="Times New Roman" w:eastAsiaTheme="majorEastAsia" w:hAnsi="Times New Roman" w:cs="Times New Roman"/>
                <w:b/>
                <w:sz w:val="24"/>
                <w:szCs w:val="24"/>
              </w:rPr>
            </w:pPr>
            <w:r w:rsidRPr="002644DA">
              <w:rPr>
                <w:rStyle w:val="HTML"/>
                <w:rFonts w:ascii="Times New Roman" w:eastAsiaTheme="majorEastAsia" w:hAnsi="Times New Roman" w:cs="Times New Roman"/>
                <w:b/>
                <w:sz w:val="24"/>
                <w:szCs w:val="24"/>
              </w:rPr>
              <w:t>Описание</w:t>
            </w:r>
          </w:p>
        </w:tc>
      </w:tr>
      <w:tr w:rsidR="002644DA" w:rsidTr="002644DA">
        <w:tc>
          <w:tcPr>
            <w:tcW w:w="1696" w:type="dxa"/>
          </w:tcPr>
          <w:p w:rsidR="002644DA" w:rsidRPr="002644DA" w:rsidRDefault="002644DA" w:rsidP="002644DA">
            <w:pPr>
              <w:spacing w:line="240" w:lineRule="auto"/>
              <w:ind w:firstLine="0"/>
              <w:rPr>
                <w:rStyle w:val="HTML"/>
                <w:rFonts w:ascii="Times New Roman" w:eastAsiaTheme="majorEastAsia" w:hAnsi="Times New Roman" w:cs="Times New Roman"/>
                <w:sz w:val="24"/>
                <w:szCs w:val="24"/>
              </w:rPr>
            </w:pPr>
            <w:proofErr w:type="spellStart"/>
            <w:r w:rsidRPr="002644DA">
              <w:rPr>
                <w:rStyle w:val="HTML"/>
                <w:rFonts w:ascii="Times New Roman" w:eastAsiaTheme="majorEastAsia" w:hAnsi="Times New Roman" w:cs="Times New Roman"/>
                <w:sz w:val="24"/>
                <w:szCs w:val="24"/>
              </w:rPr>
              <w:t>id</w:t>
            </w:r>
            <w:proofErr w:type="spellEnd"/>
          </w:p>
        </w:tc>
        <w:tc>
          <w:tcPr>
            <w:tcW w:w="2127" w:type="dxa"/>
          </w:tcPr>
          <w:p w:rsidR="002644DA" w:rsidRPr="002644DA" w:rsidRDefault="002644DA" w:rsidP="002644DA">
            <w:pPr>
              <w:spacing w:line="240" w:lineRule="auto"/>
              <w:ind w:firstLine="0"/>
              <w:rPr>
                <w:rStyle w:val="HTML"/>
                <w:rFonts w:ascii="Times New Roman" w:eastAsiaTheme="majorEastAsia" w:hAnsi="Times New Roman" w:cs="Times New Roman"/>
                <w:sz w:val="24"/>
                <w:szCs w:val="24"/>
              </w:rPr>
            </w:pPr>
            <w:r w:rsidRPr="002644DA">
              <w:rPr>
                <w:rStyle w:val="HTML"/>
                <w:rFonts w:ascii="Times New Roman" w:eastAsiaTheme="majorEastAsia" w:hAnsi="Times New Roman" w:cs="Times New Roman"/>
                <w:sz w:val="24"/>
                <w:szCs w:val="24"/>
              </w:rPr>
              <w:t>BIGINT</w:t>
            </w:r>
          </w:p>
        </w:tc>
        <w:tc>
          <w:tcPr>
            <w:tcW w:w="5522" w:type="dxa"/>
          </w:tcPr>
          <w:p w:rsidR="002644DA" w:rsidRPr="002644DA" w:rsidRDefault="002644DA" w:rsidP="002644DA">
            <w:pPr>
              <w:spacing w:line="240" w:lineRule="auto"/>
              <w:ind w:firstLine="0"/>
              <w:rPr>
                <w:rStyle w:val="HTML"/>
                <w:rFonts w:ascii="Times New Roman" w:eastAsiaTheme="majorEastAsia" w:hAnsi="Times New Roman" w:cs="Times New Roman"/>
                <w:sz w:val="24"/>
                <w:szCs w:val="24"/>
              </w:rPr>
            </w:pPr>
            <w:r w:rsidRPr="002644DA">
              <w:rPr>
                <w:rStyle w:val="HTML"/>
                <w:rFonts w:ascii="Times New Roman" w:eastAsiaTheme="majorEastAsia" w:hAnsi="Times New Roman" w:cs="Times New Roman"/>
                <w:sz w:val="24"/>
                <w:szCs w:val="24"/>
              </w:rPr>
              <w:t>Уникальный идентификатор блюда.</w:t>
            </w:r>
          </w:p>
        </w:tc>
      </w:tr>
      <w:tr w:rsidR="002644DA" w:rsidTr="002644DA">
        <w:tc>
          <w:tcPr>
            <w:tcW w:w="1696" w:type="dxa"/>
          </w:tcPr>
          <w:p w:rsidR="002644DA" w:rsidRPr="002644DA" w:rsidRDefault="002644DA" w:rsidP="002644DA">
            <w:pPr>
              <w:spacing w:line="240" w:lineRule="auto"/>
              <w:ind w:firstLine="0"/>
              <w:rPr>
                <w:rStyle w:val="HTML"/>
                <w:rFonts w:ascii="Times New Roman" w:eastAsiaTheme="majorEastAsia" w:hAnsi="Times New Roman" w:cs="Times New Roman"/>
                <w:sz w:val="24"/>
                <w:szCs w:val="24"/>
              </w:rPr>
            </w:pPr>
            <w:proofErr w:type="spellStart"/>
            <w:r w:rsidRPr="002644DA">
              <w:rPr>
                <w:rStyle w:val="HTML"/>
                <w:rFonts w:ascii="Times New Roman" w:eastAsiaTheme="majorEastAsia" w:hAnsi="Times New Roman" w:cs="Times New Roman"/>
                <w:sz w:val="24"/>
                <w:szCs w:val="24"/>
              </w:rPr>
              <w:t>name</w:t>
            </w:r>
            <w:proofErr w:type="spellEnd"/>
          </w:p>
        </w:tc>
        <w:tc>
          <w:tcPr>
            <w:tcW w:w="2127" w:type="dxa"/>
          </w:tcPr>
          <w:p w:rsidR="002644DA" w:rsidRPr="002644DA" w:rsidRDefault="002644DA" w:rsidP="002644DA">
            <w:pPr>
              <w:spacing w:line="240" w:lineRule="auto"/>
              <w:ind w:firstLine="0"/>
              <w:rPr>
                <w:rStyle w:val="HTML"/>
                <w:rFonts w:ascii="Times New Roman" w:eastAsiaTheme="majorEastAsia" w:hAnsi="Times New Roman" w:cs="Times New Roman"/>
                <w:sz w:val="24"/>
                <w:szCs w:val="24"/>
              </w:rPr>
            </w:pPr>
            <w:r w:rsidRPr="002644DA">
              <w:rPr>
                <w:rStyle w:val="HTML"/>
                <w:rFonts w:ascii="Times New Roman" w:eastAsiaTheme="majorEastAsia" w:hAnsi="Times New Roman" w:cs="Times New Roman"/>
                <w:sz w:val="24"/>
                <w:szCs w:val="24"/>
              </w:rPr>
              <w:t>VARCHAR(255)</w:t>
            </w:r>
          </w:p>
        </w:tc>
        <w:tc>
          <w:tcPr>
            <w:tcW w:w="5522" w:type="dxa"/>
          </w:tcPr>
          <w:p w:rsidR="002644DA" w:rsidRPr="002644DA" w:rsidRDefault="002644DA" w:rsidP="002644DA">
            <w:pPr>
              <w:spacing w:line="240" w:lineRule="auto"/>
              <w:ind w:firstLine="0"/>
              <w:rPr>
                <w:rStyle w:val="HTML"/>
                <w:rFonts w:ascii="Times New Roman" w:eastAsiaTheme="majorEastAsia" w:hAnsi="Times New Roman" w:cs="Times New Roman"/>
                <w:sz w:val="24"/>
                <w:szCs w:val="24"/>
              </w:rPr>
            </w:pPr>
            <w:r w:rsidRPr="002644DA">
              <w:rPr>
                <w:rStyle w:val="HTML"/>
                <w:rFonts w:ascii="Times New Roman" w:eastAsiaTheme="majorEastAsia" w:hAnsi="Times New Roman" w:cs="Times New Roman"/>
                <w:sz w:val="24"/>
                <w:szCs w:val="24"/>
              </w:rPr>
              <w:t>Название (например, «Завтрак высокобелковый»).</w:t>
            </w:r>
          </w:p>
        </w:tc>
      </w:tr>
      <w:tr w:rsidR="002644DA" w:rsidTr="002644DA">
        <w:tc>
          <w:tcPr>
            <w:tcW w:w="1696" w:type="dxa"/>
          </w:tcPr>
          <w:p w:rsidR="002644DA" w:rsidRPr="002644DA" w:rsidRDefault="002644DA" w:rsidP="002644DA">
            <w:pPr>
              <w:spacing w:line="240" w:lineRule="auto"/>
              <w:ind w:firstLine="0"/>
              <w:rPr>
                <w:rStyle w:val="HTML"/>
                <w:rFonts w:ascii="Times New Roman" w:eastAsiaTheme="majorEastAsia" w:hAnsi="Times New Roman" w:cs="Times New Roman"/>
                <w:sz w:val="24"/>
                <w:szCs w:val="24"/>
              </w:rPr>
            </w:pPr>
            <w:proofErr w:type="spellStart"/>
            <w:r w:rsidRPr="002644DA">
              <w:rPr>
                <w:rStyle w:val="HTML"/>
                <w:rFonts w:ascii="Times New Roman" w:eastAsiaTheme="majorEastAsia" w:hAnsi="Times New Roman" w:cs="Times New Roman"/>
                <w:sz w:val="24"/>
                <w:szCs w:val="24"/>
              </w:rPr>
              <w:t>description</w:t>
            </w:r>
            <w:proofErr w:type="spellEnd"/>
          </w:p>
        </w:tc>
        <w:tc>
          <w:tcPr>
            <w:tcW w:w="2127" w:type="dxa"/>
          </w:tcPr>
          <w:p w:rsidR="002644DA" w:rsidRPr="002644DA" w:rsidRDefault="002644DA" w:rsidP="002644DA">
            <w:pPr>
              <w:spacing w:line="240" w:lineRule="auto"/>
              <w:ind w:firstLine="0"/>
              <w:rPr>
                <w:rStyle w:val="HTML"/>
                <w:rFonts w:ascii="Times New Roman" w:eastAsiaTheme="majorEastAsia" w:hAnsi="Times New Roman" w:cs="Times New Roman"/>
                <w:sz w:val="24"/>
                <w:szCs w:val="24"/>
              </w:rPr>
            </w:pPr>
            <w:r w:rsidRPr="002644DA">
              <w:rPr>
                <w:rStyle w:val="HTML"/>
                <w:rFonts w:ascii="Times New Roman" w:eastAsiaTheme="majorEastAsia" w:hAnsi="Times New Roman" w:cs="Times New Roman"/>
                <w:sz w:val="24"/>
                <w:szCs w:val="24"/>
              </w:rPr>
              <w:t>TEXT</w:t>
            </w:r>
          </w:p>
        </w:tc>
        <w:tc>
          <w:tcPr>
            <w:tcW w:w="5522" w:type="dxa"/>
          </w:tcPr>
          <w:p w:rsidR="002644DA" w:rsidRPr="002644DA" w:rsidRDefault="002644DA" w:rsidP="002644DA">
            <w:pPr>
              <w:spacing w:line="240" w:lineRule="auto"/>
              <w:ind w:firstLine="0"/>
              <w:rPr>
                <w:rStyle w:val="HTML"/>
                <w:rFonts w:ascii="Times New Roman" w:eastAsiaTheme="majorEastAsia" w:hAnsi="Times New Roman" w:cs="Times New Roman"/>
                <w:sz w:val="24"/>
                <w:szCs w:val="24"/>
              </w:rPr>
            </w:pPr>
            <w:r w:rsidRPr="002644DA">
              <w:rPr>
                <w:rStyle w:val="HTML"/>
                <w:rFonts w:ascii="Times New Roman" w:eastAsiaTheme="majorEastAsia" w:hAnsi="Times New Roman" w:cs="Times New Roman"/>
                <w:sz w:val="24"/>
                <w:szCs w:val="24"/>
              </w:rPr>
              <w:t>Описание процесса приготовления или состава.</w:t>
            </w:r>
          </w:p>
        </w:tc>
      </w:tr>
    </w:tbl>
    <w:p w:rsidR="002644DA" w:rsidRDefault="002644DA" w:rsidP="002644DA">
      <w:pPr>
        <w:rPr>
          <w:sz w:val="24"/>
        </w:rPr>
      </w:pPr>
      <w:r>
        <w:t xml:space="preserve">Для связи блюд с конкретными продуктами используется промежуточная таблица </w:t>
      </w:r>
      <w:proofErr w:type="spellStart"/>
      <w:r>
        <w:rPr>
          <w:rStyle w:val="HTML"/>
          <w:rFonts w:eastAsiaTheme="majorEastAsia"/>
        </w:rPr>
        <w:t>dish_products</w:t>
      </w:r>
      <w:proofErr w:type="spellEnd"/>
      <w:r>
        <w:t>, реализующая связь «многие-ко-многим». Это позволяет динамически изменять состав блюд в зависимости от наличия товаров в ритейле.</w:t>
      </w:r>
    </w:p>
    <w:p w:rsidR="002644DA" w:rsidRDefault="002644DA" w:rsidP="002644DA">
      <w:pPr>
        <w:pStyle w:val="3"/>
      </w:pPr>
      <w:r>
        <w:t xml:space="preserve">3.1.4. Проектирование </w:t>
      </w:r>
      <w:proofErr w:type="spellStart"/>
      <w:r>
        <w:t>документоориентированного</w:t>
      </w:r>
      <w:proofErr w:type="spellEnd"/>
      <w:r>
        <w:t xml:space="preserve"> хранилища</w:t>
      </w:r>
    </w:p>
    <w:p w:rsidR="002644DA" w:rsidRDefault="002644DA" w:rsidP="002644DA">
      <w:r>
        <w:t xml:space="preserve">В </w:t>
      </w:r>
      <w:proofErr w:type="spellStart"/>
      <w:r>
        <w:t>MongoDB</w:t>
      </w:r>
      <w:proofErr w:type="spellEnd"/>
      <w:r>
        <w:t xml:space="preserve"> данные организованы в коллекцию </w:t>
      </w:r>
      <w:proofErr w:type="spellStart"/>
      <w:r>
        <w:rPr>
          <w:rStyle w:val="HTML"/>
          <w:rFonts w:eastAsiaTheme="majorEastAsia"/>
        </w:rPr>
        <w:t>product_images</w:t>
      </w:r>
      <w:proofErr w:type="spellEnd"/>
      <w:r>
        <w:t>. В отличие от реляционного подхода, здесь используется гибкая схема (</w:t>
      </w:r>
      <w:proofErr w:type="spellStart"/>
      <w:r>
        <w:t>schema-less</w:t>
      </w:r>
      <w:proofErr w:type="spellEnd"/>
      <w:r>
        <w:t>), что позволяет хранить метаданные файлов разного формата.</w:t>
      </w:r>
    </w:p>
    <w:p w:rsidR="00B542B1" w:rsidRPr="00B542B1" w:rsidRDefault="002644DA" w:rsidP="00B542B1">
      <w:pPr>
        <w:rPr>
          <w:b/>
          <w:bCs/>
        </w:rPr>
      </w:pPr>
      <w:r>
        <w:rPr>
          <w:b/>
          <w:bCs/>
        </w:rPr>
        <w:t xml:space="preserve">Пример структуры документа в </w:t>
      </w:r>
      <w:proofErr w:type="spellStart"/>
      <w:r>
        <w:rPr>
          <w:b/>
          <w:bCs/>
        </w:rPr>
        <w:t>MongoDB</w:t>
      </w:r>
      <w:proofErr w:type="spellEnd"/>
      <w:r w:rsidR="00B542B1" w:rsidRPr="00B542B1">
        <w:rPr>
          <w:rStyle w:val="ng-tns-c2318911581-90"/>
        </w:rPr>
        <w:t xml:space="preserve"> (</w:t>
      </w:r>
      <w:r w:rsidR="00B542B1" w:rsidRPr="00B542B1">
        <w:rPr>
          <w:b/>
          <w:bCs/>
        </w:rPr>
        <w:t>JSON):</w:t>
      </w:r>
    </w:p>
    <w:p w:rsidR="002644DA" w:rsidRPr="00B542B1" w:rsidRDefault="002644DA" w:rsidP="00B542B1">
      <w:pPr>
        <w:pBdr>
          <w:top w:val="single" w:sz="4" w:space="1" w:color="auto"/>
          <w:left w:val="single" w:sz="4" w:space="4" w:color="auto"/>
          <w:bottom w:val="single" w:sz="4" w:space="1" w:color="auto"/>
          <w:right w:val="single" w:sz="4" w:space="4" w:color="auto"/>
        </w:pBdr>
        <w:spacing w:after="0" w:line="240" w:lineRule="auto"/>
        <w:rPr>
          <w:rStyle w:val="HTML"/>
          <w:rFonts w:eastAsiaTheme="majorEastAsia"/>
          <w:sz w:val="24"/>
          <w:szCs w:val="24"/>
          <w:lang w:val="en-US"/>
        </w:rPr>
      </w:pPr>
      <w:r w:rsidRPr="00B542B1">
        <w:rPr>
          <w:rStyle w:val="HTML"/>
          <w:rFonts w:eastAsiaTheme="majorEastAsia"/>
          <w:sz w:val="24"/>
          <w:szCs w:val="24"/>
          <w:lang w:val="en-US"/>
        </w:rPr>
        <w:t>{</w:t>
      </w:r>
    </w:p>
    <w:p w:rsidR="002644DA" w:rsidRPr="00B542B1" w:rsidRDefault="002644DA" w:rsidP="00B542B1">
      <w:pPr>
        <w:pBdr>
          <w:top w:val="single" w:sz="4" w:space="1" w:color="auto"/>
          <w:left w:val="single" w:sz="4" w:space="4" w:color="auto"/>
          <w:bottom w:val="single" w:sz="4" w:space="1" w:color="auto"/>
          <w:right w:val="single" w:sz="4" w:space="4" w:color="auto"/>
        </w:pBdr>
        <w:spacing w:after="0" w:line="240" w:lineRule="auto"/>
        <w:rPr>
          <w:rStyle w:val="HTML"/>
          <w:rFonts w:eastAsiaTheme="majorEastAsia"/>
          <w:sz w:val="24"/>
          <w:szCs w:val="24"/>
          <w:lang w:val="en-US"/>
        </w:rPr>
      </w:pPr>
      <w:r w:rsidRPr="00B542B1">
        <w:rPr>
          <w:rStyle w:val="HTML"/>
          <w:rFonts w:eastAsiaTheme="majorEastAsia"/>
          <w:sz w:val="24"/>
          <w:szCs w:val="24"/>
          <w:lang w:val="en-US"/>
        </w:rPr>
        <w:t xml:space="preserve">  </w:t>
      </w:r>
      <w:r w:rsidRPr="00B542B1">
        <w:rPr>
          <w:rStyle w:val="hljs-attr"/>
          <w:sz w:val="24"/>
          <w:szCs w:val="24"/>
          <w:lang w:val="en-US"/>
        </w:rPr>
        <w:t>"_id"</w:t>
      </w:r>
      <w:r w:rsidRPr="00B542B1">
        <w:rPr>
          <w:rStyle w:val="HTML"/>
          <w:rFonts w:eastAsiaTheme="majorEastAsia"/>
          <w:sz w:val="24"/>
          <w:szCs w:val="24"/>
          <w:lang w:val="en-US"/>
        </w:rPr>
        <w:t xml:space="preserve">: </w:t>
      </w:r>
      <w:proofErr w:type="spellStart"/>
      <w:proofErr w:type="gramStart"/>
      <w:r w:rsidRPr="00B542B1">
        <w:rPr>
          <w:rStyle w:val="HTML"/>
          <w:rFonts w:eastAsiaTheme="majorEastAsia"/>
          <w:sz w:val="24"/>
          <w:szCs w:val="24"/>
          <w:lang w:val="en-US"/>
        </w:rPr>
        <w:t>ObjectId</w:t>
      </w:r>
      <w:proofErr w:type="spellEnd"/>
      <w:r w:rsidRPr="00B542B1">
        <w:rPr>
          <w:rStyle w:val="HTML"/>
          <w:rFonts w:eastAsiaTheme="majorEastAsia"/>
          <w:sz w:val="24"/>
          <w:szCs w:val="24"/>
          <w:lang w:val="en-US"/>
        </w:rPr>
        <w:t>(</w:t>
      </w:r>
      <w:proofErr w:type="gramEnd"/>
      <w:r w:rsidRPr="00B542B1">
        <w:rPr>
          <w:rStyle w:val="hljs-string"/>
          <w:sz w:val="24"/>
          <w:szCs w:val="24"/>
          <w:lang w:val="en-US"/>
        </w:rPr>
        <w:t>"60d5ec..."</w:t>
      </w:r>
      <w:r w:rsidRPr="00B542B1">
        <w:rPr>
          <w:rStyle w:val="HTML"/>
          <w:rFonts w:eastAsiaTheme="majorEastAsia"/>
          <w:sz w:val="24"/>
          <w:szCs w:val="24"/>
          <w:lang w:val="en-US"/>
        </w:rPr>
        <w:t>),</w:t>
      </w:r>
    </w:p>
    <w:p w:rsidR="002644DA" w:rsidRPr="00B542B1" w:rsidRDefault="002644DA" w:rsidP="00B542B1">
      <w:pPr>
        <w:pBdr>
          <w:top w:val="single" w:sz="4" w:space="1" w:color="auto"/>
          <w:left w:val="single" w:sz="4" w:space="4" w:color="auto"/>
          <w:bottom w:val="single" w:sz="4" w:space="1" w:color="auto"/>
          <w:right w:val="single" w:sz="4" w:space="4" w:color="auto"/>
        </w:pBdr>
        <w:spacing w:after="0" w:line="240" w:lineRule="auto"/>
        <w:rPr>
          <w:rStyle w:val="HTML"/>
          <w:rFonts w:eastAsiaTheme="majorEastAsia"/>
          <w:sz w:val="24"/>
          <w:szCs w:val="24"/>
          <w:lang w:val="en-US"/>
        </w:rPr>
      </w:pPr>
      <w:r w:rsidRPr="00B542B1">
        <w:rPr>
          <w:rStyle w:val="HTML"/>
          <w:rFonts w:eastAsiaTheme="majorEastAsia"/>
          <w:sz w:val="24"/>
          <w:szCs w:val="24"/>
          <w:lang w:val="en-US"/>
        </w:rPr>
        <w:t xml:space="preserve">  </w:t>
      </w:r>
      <w:r w:rsidRPr="00B542B1">
        <w:rPr>
          <w:rStyle w:val="hljs-attr"/>
          <w:sz w:val="24"/>
          <w:szCs w:val="24"/>
          <w:lang w:val="en-US"/>
        </w:rPr>
        <w:t>"</w:t>
      </w:r>
      <w:proofErr w:type="spellStart"/>
      <w:r w:rsidRPr="00B542B1">
        <w:rPr>
          <w:rStyle w:val="hljs-attr"/>
          <w:sz w:val="24"/>
          <w:szCs w:val="24"/>
          <w:lang w:val="en-US"/>
        </w:rPr>
        <w:t>product_id</w:t>
      </w:r>
      <w:proofErr w:type="spellEnd"/>
      <w:r w:rsidRPr="00B542B1">
        <w:rPr>
          <w:rStyle w:val="hljs-attr"/>
          <w:sz w:val="24"/>
          <w:szCs w:val="24"/>
          <w:lang w:val="en-US"/>
        </w:rPr>
        <w:t>"</w:t>
      </w:r>
      <w:r w:rsidRPr="00B542B1">
        <w:rPr>
          <w:rStyle w:val="HTML"/>
          <w:rFonts w:eastAsiaTheme="majorEastAsia"/>
          <w:sz w:val="24"/>
          <w:szCs w:val="24"/>
          <w:lang w:val="en-US"/>
        </w:rPr>
        <w:t xml:space="preserve">: </w:t>
      </w:r>
      <w:r w:rsidRPr="00B542B1">
        <w:rPr>
          <w:rStyle w:val="hljs-number"/>
          <w:sz w:val="24"/>
          <w:szCs w:val="24"/>
          <w:lang w:val="en-US"/>
        </w:rPr>
        <w:t>1024</w:t>
      </w:r>
      <w:r w:rsidRPr="00B542B1">
        <w:rPr>
          <w:rStyle w:val="HTML"/>
          <w:rFonts w:eastAsiaTheme="majorEastAsia"/>
          <w:sz w:val="24"/>
          <w:szCs w:val="24"/>
          <w:lang w:val="en-US"/>
        </w:rPr>
        <w:t>,</w:t>
      </w:r>
    </w:p>
    <w:p w:rsidR="002644DA" w:rsidRPr="00B542B1" w:rsidRDefault="002644DA" w:rsidP="00B542B1">
      <w:pPr>
        <w:pBdr>
          <w:top w:val="single" w:sz="4" w:space="1" w:color="auto"/>
          <w:left w:val="single" w:sz="4" w:space="4" w:color="auto"/>
          <w:bottom w:val="single" w:sz="4" w:space="1" w:color="auto"/>
          <w:right w:val="single" w:sz="4" w:space="4" w:color="auto"/>
        </w:pBdr>
        <w:spacing w:after="0" w:line="240" w:lineRule="auto"/>
        <w:rPr>
          <w:rStyle w:val="HTML"/>
          <w:rFonts w:eastAsiaTheme="majorEastAsia"/>
          <w:sz w:val="24"/>
          <w:szCs w:val="24"/>
          <w:lang w:val="en-US"/>
        </w:rPr>
      </w:pPr>
      <w:r w:rsidRPr="00B542B1">
        <w:rPr>
          <w:rStyle w:val="HTML"/>
          <w:rFonts w:eastAsiaTheme="majorEastAsia"/>
          <w:sz w:val="24"/>
          <w:szCs w:val="24"/>
          <w:lang w:val="en-US"/>
        </w:rPr>
        <w:t xml:space="preserve">  </w:t>
      </w:r>
      <w:r w:rsidRPr="00B542B1">
        <w:rPr>
          <w:rStyle w:val="hljs-attr"/>
          <w:sz w:val="24"/>
          <w:szCs w:val="24"/>
          <w:lang w:val="en-US"/>
        </w:rPr>
        <w:t>"filename"</w:t>
      </w:r>
      <w:r w:rsidRPr="00B542B1">
        <w:rPr>
          <w:rStyle w:val="HTML"/>
          <w:rFonts w:eastAsiaTheme="majorEastAsia"/>
          <w:sz w:val="24"/>
          <w:szCs w:val="24"/>
          <w:lang w:val="en-US"/>
        </w:rPr>
        <w:t xml:space="preserve">: </w:t>
      </w:r>
      <w:r w:rsidRPr="00B542B1">
        <w:rPr>
          <w:rStyle w:val="hljs-string"/>
          <w:sz w:val="24"/>
          <w:szCs w:val="24"/>
          <w:lang w:val="en-US"/>
        </w:rPr>
        <w:t>"apple_green_large.jpg"</w:t>
      </w:r>
      <w:r w:rsidRPr="00B542B1">
        <w:rPr>
          <w:rStyle w:val="HTML"/>
          <w:rFonts w:eastAsiaTheme="majorEastAsia"/>
          <w:sz w:val="24"/>
          <w:szCs w:val="24"/>
          <w:lang w:val="en-US"/>
        </w:rPr>
        <w:t>,</w:t>
      </w:r>
    </w:p>
    <w:p w:rsidR="002644DA" w:rsidRPr="00B542B1" w:rsidRDefault="002644DA" w:rsidP="00B542B1">
      <w:pPr>
        <w:pBdr>
          <w:top w:val="single" w:sz="4" w:space="1" w:color="auto"/>
          <w:left w:val="single" w:sz="4" w:space="4" w:color="auto"/>
          <w:bottom w:val="single" w:sz="4" w:space="1" w:color="auto"/>
          <w:right w:val="single" w:sz="4" w:space="4" w:color="auto"/>
        </w:pBdr>
        <w:spacing w:after="0" w:line="240" w:lineRule="auto"/>
        <w:rPr>
          <w:rStyle w:val="HTML"/>
          <w:rFonts w:eastAsiaTheme="majorEastAsia"/>
          <w:sz w:val="24"/>
          <w:szCs w:val="24"/>
          <w:lang w:val="en-US"/>
        </w:rPr>
      </w:pPr>
      <w:r w:rsidRPr="00B542B1">
        <w:rPr>
          <w:rStyle w:val="HTML"/>
          <w:rFonts w:eastAsiaTheme="majorEastAsia"/>
          <w:sz w:val="24"/>
          <w:szCs w:val="24"/>
          <w:lang w:val="en-US"/>
        </w:rPr>
        <w:t xml:space="preserve">  </w:t>
      </w:r>
      <w:r w:rsidRPr="00B542B1">
        <w:rPr>
          <w:rStyle w:val="hljs-attr"/>
          <w:sz w:val="24"/>
          <w:szCs w:val="24"/>
          <w:lang w:val="en-US"/>
        </w:rPr>
        <w:t>"metadata"</w:t>
      </w:r>
      <w:r w:rsidRPr="00B542B1">
        <w:rPr>
          <w:rStyle w:val="HTML"/>
          <w:rFonts w:eastAsiaTheme="majorEastAsia"/>
          <w:sz w:val="24"/>
          <w:szCs w:val="24"/>
          <w:lang w:val="en-US"/>
        </w:rPr>
        <w:t>: {</w:t>
      </w:r>
    </w:p>
    <w:p w:rsidR="002644DA" w:rsidRPr="00B542B1" w:rsidRDefault="002644DA" w:rsidP="00B542B1">
      <w:pPr>
        <w:pBdr>
          <w:top w:val="single" w:sz="4" w:space="1" w:color="auto"/>
          <w:left w:val="single" w:sz="4" w:space="4" w:color="auto"/>
          <w:bottom w:val="single" w:sz="4" w:space="1" w:color="auto"/>
          <w:right w:val="single" w:sz="4" w:space="4" w:color="auto"/>
        </w:pBdr>
        <w:spacing w:after="0" w:line="240" w:lineRule="auto"/>
        <w:rPr>
          <w:rStyle w:val="HTML"/>
          <w:rFonts w:eastAsiaTheme="majorEastAsia"/>
          <w:sz w:val="24"/>
          <w:szCs w:val="24"/>
          <w:lang w:val="en-US"/>
        </w:rPr>
      </w:pPr>
      <w:r w:rsidRPr="00B542B1">
        <w:rPr>
          <w:rStyle w:val="HTML"/>
          <w:rFonts w:eastAsiaTheme="majorEastAsia"/>
          <w:sz w:val="24"/>
          <w:szCs w:val="24"/>
          <w:lang w:val="en-US"/>
        </w:rPr>
        <w:t xml:space="preserve">    </w:t>
      </w:r>
      <w:r w:rsidRPr="00B542B1">
        <w:rPr>
          <w:rStyle w:val="hljs-attr"/>
          <w:sz w:val="24"/>
          <w:szCs w:val="24"/>
          <w:lang w:val="en-US"/>
        </w:rPr>
        <w:t>"resolution"</w:t>
      </w:r>
      <w:r w:rsidRPr="00B542B1">
        <w:rPr>
          <w:rStyle w:val="HTML"/>
          <w:rFonts w:eastAsiaTheme="majorEastAsia"/>
          <w:sz w:val="24"/>
          <w:szCs w:val="24"/>
          <w:lang w:val="en-US"/>
        </w:rPr>
        <w:t xml:space="preserve">: </w:t>
      </w:r>
      <w:r w:rsidRPr="00B542B1">
        <w:rPr>
          <w:rStyle w:val="hljs-string"/>
          <w:sz w:val="24"/>
          <w:szCs w:val="24"/>
          <w:lang w:val="en-US"/>
        </w:rPr>
        <w:t>"1024x1024"</w:t>
      </w:r>
      <w:r w:rsidRPr="00B542B1">
        <w:rPr>
          <w:rStyle w:val="HTML"/>
          <w:rFonts w:eastAsiaTheme="majorEastAsia"/>
          <w:sz w:val="24"/>
          <w:szCs w:val="24"/>
          <w:lang w:val="en-US"/>
        </w:rPr>
        <w:t>,</w:t>
      </w:r>
    </w:p>
    <w:p w:rsidR="002644DA" w:rsidRPr="00B542B1" w:rsidRDefault="002644DA" w:rsidP="00B542B1">
      <w:pPr>
        <w:pBdr>
          <w:top w:val="single" w:sz="4" w:space="1" w:color="auto"/>
          <w:left w:val="single" w:sz="4" w:space="4" w:color="auto"/>
          <w:bottom w:val="single" w:sz="4" w:space="1" w:color="auto"/>
          <w:right w:val="single" w:sz="4" w:space="4" w:color="auto"/>
        </w:pBdr>
        <w:spacing w:after="0" w:line="240" w:lineRule="auto"/>
        <w:rPr>
          <w:rStyle w:val="HTML"/>
          <w:rFonts w:eastAsiaTheme="majorEastAsia"/>
          <w:sz w:val="24"/>
          <w:szCs w:val="24"/>
          <w:lang w:val="en-US"/>
        </w:rPr>
      </w:pPr>
      <w:r w:rsidRPr="00B542B1">
        <w:rPr>
          <w:rStyle w:val="HTML"/>
          <w:rFonts w:eastAsiaTheme="majorEastAsia"/>
          <w:sz w:val="24"/>
          <w:szCs w:val="24"/>
          <w:lang w:val="en-US"/>
        </w:rPr>
        <w:t xml:space="preserve">    </w:t>
      </w:r>
      <w:r w:rsidRPr="00B542B1">
        <w:rPr>
          <w:rStyle w:val="hljs-attr"/>
          <w:sz w:val="24"/>
          <w:szCs w:val="24"/>
          <w:lang w:val="en-US"/>
        </w:rPr>
        <w:t>"format"</w:t>
      </w:r>
      <w:r w:rsidRPr="00B542B1">
        <w:rPr>
          <w:rStyle w:val="HTML"/>
          <w:rFonts w:eastAsiaTheme="majorEastAsia"/>
          <w:sz w:val="24"/>
          <w:szCs w:val="24"/>
          <w:lang w:val="en-US"/>
        </w:rPr>
        <w:t xml:space="preserve">: </w:t>
      </w:r>
      <w:r w:rsidRPr="00B542B1">
        <w:rPr>
          <w:rStyle w:val="hljs-string"/>
          <w:sz w:val="24"/>
          <w:szCs w:val="24"/>
          <w:lang w:val="en-US"/>
        </w:rPr>
        <w:t>"image/jpeg"</w:t>
      </w:r>
      <w:r w:rsidRPr="00B542B1">
        <w:rPr>
          <w:rStyle w:val="HTML"/>
          <w:rFonts w:eastAsiaTheme="majorEastAsia"/>
          <w:sz w:val="24"/>
          <w:szCs w:val="24"/>
          <w:lang w:val="en-US"/>
        </w:rPr>
        <w:t>,</w:t>
      </w:r>
    </w:p>
    <w:p w:rsidR="002644DA" w:rsidRPr="00B542B1" w:rsidRDefault="002644DA" w:rsidP="00B542B1">
      <w:pPr>
        <w:pBdr>
          <w:top w:val="single" w:sz="4" w:space="1" w:color="auto"/>
          <w:left w:val="single" w:sz="4" w:space="4" w:color="auto"/>
          <w:bottom w:val="single" w:sz="4" w:space="1" w:color="auto"/>
          <w:right w:val="single" w:sz="4" w:space="4" w:color="auto"/>
        </w:pBdr>
        <w:spacing w:after="0" w:line="240" w:lineRule="auto"/>
        <w:rPr>
          <w:rStyle w:val="HTML"/>
          <w:rFonts w:eastAsiaTheme="majorEastAsia"/>
          <w:sz w:val="24"/>
          <w:szCs w:val="24"/>
        </w:rPr>
      </w:pPr>
      <w:r w:rsidRPr="00B542B1">
        <w:rPr>
          <w:rStyle w:val="HTML"/>
          <w:rFonts w:eastAsiaTheme="majorEastAsia"/>
          <w:sz w:val="24"/>
          <w:szCs w:val="24"/>
          <w:lang w:val="en-US"/>
        </w:rPr>
        <w:t xml:space="preserve">    </w:t>
      </w:r>
      <w:r w:rsidRPr="00B542B1">
        <w:rPr>
          <w:rStyle w:val="hljs-attr"/>
          <w:sz w:val="24"/>
          <w:szCs w:val="24"/>
        </w:rPr>
        <w:t>"</w:t>
      </w:r>
      <w:proofErr w:type="spellStart"/>
      <w:r w:rsidRPr="00B542B1">
        <w:rPr>
          <w:rStyle w:val="hljs-attr"/>
          <w:sz w:val="24"/>
          <w:szCs w:val="24"/>
        </w:rPr>
        <w:t>size_bytes</w:t>
      </w:r>
      <w:proofErr w:type="spellEnd"/>
      <w:r w:rsidRPr="00B542B1">
        <w:rPr>
          <w:rStyle w:val="hljs-attr"/>
          <w:sz w:val="24"/>
          <w:szCs w:val="24"/>
        </w:rPr>
        <w:t>"</w:t>
      </w:r>
      <w:r w:rsidRPr="00B542B1">
        <w:rPr>
          <w:rStyle w:val="HTML"/>
          <w:rFonts w:eastAsiaTheme="majorEastAsia"/>
          <w:sz w:val="24"/>
          <w:szCs w:val="24"/>
        </w:rPr>
        <w:t xml:space="preserve">: </w:t>
      </w:r>
      <w:r w:rsidRPr="00B542B1">
        <w:rPr>
          <w:rStyle w:val="hljs-number"/>
          <w:sz w:val="24"/>
          <w:szCs w:val="24"/>
        </w:rPr>
        <w:t>450120</w:t>
      </w:r>
    </w:p>
    <w:p w:rsidR="002644DA" w:rsidRPr="00B542B1" w:rsidRDefault="002644DA" w:rsidP="00B542B1">
      <w:pPr>
        <w:pBdr>
          <w:top w:val="single" w:sz="4" w:space="1" w:color="auto"/>
          <w:left w:val="single" w:sz="4" w:space="4" w:color="auto"/>
          <w:bottom w:val="single" w:sz="4" w:space="1" w:color="auto"/>
          <w:right w:val="single" w:sz="4" w:space="4" w:color="auto"/>
        </w:pBdr>
        <w:spacing w:after="0" w:line="240" w:lineRule="auto"/>
        <w:rPr>
          <w:rStyle w:val="HTML"/>
          <w:rFonts w:eastAsiaTheme="majorEastAsia"/>
          <w:sz w:val="24"/>
          <w:szCs w:val="24"/>
        </w:rPr>
      </w:pPr>
      <w:r w:rsidRPr="00B542B1">
        <w:rPr>
          <w:rStyle w:val="HTML"/>
          <w:rFonts w:eastAsiaTheme="majorEastAsia"/>
          <w:sz w:val="24"/>
          <w:szCs w:val="24"/>
        </w:rPr>
        <w:t xml:space="preserve">  }</w:t>
      </w:r>
    </w:p>
    <w:p w:rsidR="002644DA" w:rsidRPr="00B542B1" w:rsidRDefault="002644DA" w:rsidP="00B542B1">
      <w:pPr>
        <w:pBdr>
          <w:top w:val="single" w:sz="4" w:space="1" w:color="auto"/>
          <w:left w:val="single" w:sz="4" w:space="4" w:color="auto"/>
          <w:bottom w:val="single" w:sz="4" w:space="1" w:color="auto"/>
          <w:right w:val="single" w:sz="4" w:space="4" w:color="auto"/>
        </w:pBdr>
        <w:spacing w:after="0" w:line="240" w:lineRule="auto"/>
        <w:rPr>
          <w:rStyle w:val="HTML"/>
          <w:rFonts w:eastAsiaTheme="majorEastAsia"/>
          <w:sz w:val="24"/>
          <w:szCs w:val="24"/>
        </w:rPr>
      </w:pPr>
      <w:r w:rsidRPr="00B542B1">
        <w:rPr>
          <w:rStyle w:val="HTML"/>
          <w:rFonts w:eastAsiaTheme="majorEastAsia"/>
          <w:sz w:val="24"/>
          <w:szCs w:val="24"/>
        </w:rPr>
        <w:t>}</w:t>
      </w:r>
    </w:p>
    <w:p w:rsidR="002644DA" w:rsidRDefault="002644DA" w:rsidP="002644DA">
      <w:r>
        <w:t xml:space="preserve">Такое разделение позволяет оптимизировать работу </w:t>
      </w:r>
      <w:proofErr w:type="spellStart"/>
      <w:r>
        <w:t>бэкенда</w:t>
      </w:r>
      <w:proofErr w:type="spellEnd"/>
      <w:r>
        <w:t xml:space="preserve"> на </w:t>
      </w:r>
      <w:proofErr w:type="spellStart"/>
      <w:r>
        <w:t>Go</w:t>
      </w:r>
      <w:proofErr w:type="spellEnd"/>
      <w:r>
        <w:t xml:space="preserve">: при получении списка товаров из </w:t>
      </w:r>
      <w:proofErr w:type="spellStart"/>
      <w:r>
        <w:t>PostgreSQL</w:t>
      </w:r>
      <w:proofErr w:type="spellEnd"/>
      <w:r>
        <w:t xml:space="preserve"> (через библиотеку GORM), идентификаторы </w:t>
      </w:r>
      <w:proofErr w:type="spellStart"/>
      <w:r>
        <w:rPr>
          <w:rStyle w:val="HTML"/>
          <w:rFonts w:eastAsiaTheme="majorEastAsia"/>
        </w:rPr>
        <w:t>image_id</w:t>
      </w:r>
      <w:proofErr w:type="spellEnd"/>
      <w:r>
        <w:t xml:space="preserve"> передаются на </w:t>
      </w:r>
      <w:proofErr w:type="spellStart"/>
      <w:r>
        <w:t>фронтенд</w:t>
      </w:r>
      <w:proofErr w:type="spellEnd"/>
      <w:r>
        <w:t xml:space="preserve">, который затем асинхронно </w:t>
      </w:r>
      <w:r>
        <w:lastRenderedPageBreak/>
        <w:t>запрашивает изображения напрямую или через API-прослойку, не блокируя основной поток выполнения расчетов.</w:t>
      </w:r>
    </w:p>
    <w:p w:rsidR="002644DA" w:rsidRDefault="002644DA" w:rsidP="002644DA">
      <w:pPr>
        <w:pStyle w:val="3"/>
      </w:pPr>
      <w:r>
        <w:t>3.1.5. Индексация и оптимизация производительности</w:t>
      </w:r>
    </w:p>
    <w:p w:rsidR="002644DA" w:rsidRDefault="002644DA" w:rsidP="002644DA">
      <w:r>
        <w:t xml:space="preserve">Для достижения целевых показателей времени отклика (не более 200 </w:t>
      </w:r>
      <w:proofErr w:type="spellStart"/>
      <w:r>
        <w:t>мс</w:t>
      </w:r>
      <w:proofErr w:type="spellEnd"/>
      <w:r>
        <w:t>) была разработана стратегия индексации:</w:t>
      </w:r>
    </w:p>
    <w:p w:rsidR="002644DA" w:rsidRDefault="002644DA" w:rsidP="002644DA">
      <w:r>
        <w:rPr>
          <w:b/>
          <w:bCs/>
        </w:rPr>
        <w:t>B-</w:t>
      </w:r>
      <w:proofErr w:type="spellStart"/>
      <w:r>
        <w:rPr>
          <w:b/>
          <w:bCs/>
        </w:rPr>
        <w:t>Tree</w:t>
      </w:r>
      <w:proofErr w:type="spellEnd"/>
      <w:r>
        <w:rPr>
          <w:b/>
          <w:bCs/>
        </w:rPr>
        <w:t xml:space="preserve"> индексы:</w:t>
      </w:r>
      <w:r>
        <w:t xml:space="preserve"> созданы для всех внешних ключей (</w:t>
      </w:r>
      <w:proofErr w:type="spellStart"/>
      <w:r>
        <w:rPr>
          <w:rStyle w:val="HTML"/>
          <w:rFonts w:eastAsiaTheme="majorEastAsia"/>
        </w:rPr>
        <w:t>category_id</w:t>
      </w:r>
      <w:proofErr w:type="spellEnd"/>
      <w:r>
        <w:t xml:space="preserve">, </w:t>
      </w:r>
      <w:proofErr w:type="spellStart"/>
      <w:r>
        <w:rPr>
          <w:rStyle w:val="HTML"/>
          <w:rFonts w:eastAsiaTheme="majorEastAsia"/>
        </w:rPr>
        <w:t>user_id</w:t>
      </w:r>
      <w:proofErr w:type="spellEnd"/>
      <w:r>
        <w:t xml:space="preserve">, </w:t>
      </w:r>
      <w:proofErr w:type="spellStart"/>
      <w:r>
        <w:rPr>
          <w:rStyle w:val="HTML"/>
          <w:rFonts w:eastAsiaTheme="majorEastAsia"/>
        </w:rPr>
        <w:t>product_id</w:t>
      </w:r>
      <w:proofErr w:type="spellEnd"/>
      <w:r>
        <w:t>), что ускоряет операции объединения (</w:t>
      </w:r>
      <w:r>
        <w:rPr>
          <w:rStyle w:val="HTML"/>
          <w:rFonts w:eastAsiaTheme="majorEastAsia"/>
        </w:rPr>
        <w:t>JOIN</w:t>
      </w:r>
      <w:r>
        <w:t>) при генерации отчетов по заказам.</w:t>
      </w:r>
    </w:p>
    <w:p w:rsidR="002644DA" w:rsidRDefault="002644DA" w:rsidP="002644DA">
      <w:r>
        <w:rPr>
          <w:b/>
          <w:bCs/>
        </w:rPr>
        <w:t>Составные индексы:</w:t>
      </w:r>
      <w:r>
        <w:t xml:space="preserve"> наложены на поля </w:t>
      </w:r>
      <w:r>
        <w:rPr>
          <w:rStyle w:val="HTML"/>
          <w:rFonts w:eastAsiaTheme="majorEastAsia"/>
        </w:rPr>
        <w:t>(</w:t>
      </w:r>
      <w:proofErr w:type="spellStart"/>
      <w:r>
        <w:rPr>
          <w:rStyle w:val="HTML"/>
          <w:rFonts w:eastAsiaTheme="majorEastAsia"/>
        </w:rPr>
        <w:t>protein_g</w:t>
      </w:r>
      <w:proofErr w:type="spellEnd"/>
      <w:r>
        <w:rPr>
          <w:rStyle w:val="HTML"/>
          <w:rFonts w:eastAsiaTheme="majorEastAsia"/>
        </w:rPr>
        <w:t xml:space="preserve">, </w:t>
      </w:r>
      <w:proofErr w:type="spellStart"/>
      <w:r>
        <w:rPr>
          <w:rStyle w:val="HTML"/>
          <w:rFonts w:eastAsiaTheme="majorEastAsia"/>
        </w:rPr>
        <w:t>fat_g</w:t>
      </w:r>
      <w:proofErr w:type="spellEnd"/>
      <w:r>
        <w:rPr>
          <w:rStyle w:val="HTML"/>
          <w:rFonts w:eastAsiaTheme="majorEastAsia"/>
        </w:rPr>
        <w:t xml:space="preserve">, </w:t>
      </w:r>
      <w:proofErr w:type="spellStart"/>
      <w:r>
        <w:rPr>
          <w:rStyle w:val="HTML"/>
          <w:rFonts w:eastAsiaTheme="majorEastAsia"/>
        </w:rPr>
        <w:t>carbs_g</w:t>
      </w:r>
      <w:proofErr w:type="spellEnd"/>
      <w:r>
        <w:rPr>
          <w:rStyle w:val="HTML"/>
          <w:rFonts w:eastAsiaTheme="majorEastAsia"/>
        </w:rPr>
        <w:t>)</w:t>
      </w:r>
      <w:r>
        <w:t xml:space="preserve"> в таблице продуктов, что позволяет эффективно выполнять фильтрацию при поиске товаров, закрывающих конкретный дефицит нутриентов.</w:t>
      </w:r>
    </w:p>
    <w:p w:rsidR="002644DA" w:rsidRDefault="002644DA" w:rsidP="002644DA">
      <w:r>
        <w:rPr>
          <w:b/>
          <w:bCs/>
        </w:rPr>
        <w:t>Уникальные индексы:</w:t>
      </w:r>
      <w:r>
        <w:t xml:space="preserve"> для поля </w:t>
      </w:r>
      <w:proofErr w:type="spellStart"/>
      <w:r>
        <w:rPr>
          <w:rStyle w:val="HTML"/>
          <w:rFonts w:eastAsiaTheme="majorEastAsia"/>
        </w:rPr>
        <w:t>email</w:t>
      </w:r>
      <w:proofErr w:type="spellEnd"/>
      <w:r>
        <w:t xml:space="preserve"> в таблице пользователей и </w:t>
      </w:r>
      <w:proofErr w:type="spellStart"/>
      <w:r>
        <w:rPr>
          <w:rStyle w:val="HTML"/>
          <w:rFonts w:eastAsiaTheme="majorEastAsia"/>
        </w:rPr>
        <w:t>barcode</w:t>
      </w:r>
      <w:proofErr w:type="spellEnd"/>
      <w:r>
        <w:t xml:space="preserve"> в таблице продуктов для обеспечения бизнес-логики системы.</w:t>
      </w:r>
    </w:p>
    <w:p w:rsidR="002644DA" w:rsidRDefault="002644DA" w:rsidP="002644DA">
      <w:r>
        <w:t xml:space="preserve">Разработанная гибридная структура базы данных обеспечивает необходимый баланс между надежностью транзакций и скоростью обработки медиа-контента. Реляционная схема </w:t>
      </w:r>
      <w:proofErr w:type="spellStart"/>
      <w:r>
        <w:t>PostgreSQL</w:t>
      </w:r>
      <w:proofErr w:type="spellEnd"/>
      <w:r>
        <w:t xml:space="preserve"> позволяет проводить сложные математические расчеты </w:t>
      </w:r>
      <w:proofErr w:type="spellStart"/>
      <w:r>
        <w:t>нутриентного</w:t>
      </w:r>
      <w:proofErr w:type="spellEnd"/>
      <w:r>
        <w:t xml:space="preserve"> баланса в реальном времени, а </w:t>
      </w:r>
      <w:proofErr w:type="spellStart"/>
      <w:r>
        <w:t>MongoDB</w:t>
      </w:r>
      <w:proofErr w:type="spellEnd"/>
      <w:r>
        <w:t xml:space="preserve"> эффективно решает задачу масштабирования хранилища визуальных данных. Данная архитектура является фундаментом для реализации модуля рекомендаций, рассматриваемого в следующем разделе.</w:t>
      </w:r>
    </w:p>
    <w:p w:rsidR="007B21A9" w:rsidRDefault="00C17CF9" w:rsidP="00C17CF9">
      <w:pPr>
        <w:pStyle w:val="2"/>
        <w:rPr>
          <w:rFonts w:eastAsia="Times New Roman"/>
          <w:lang w:eastAsia="ru-RU"/>
        </w:rPr>
      </w:pPr>
      <w:bookmarkStart w:id="19" w:name="_Toc229054959"/>
      <w:r>
        <w:rPr>
          <w:rFonts w:eastAsia="Times New Roman"/>
          <w:lang w:eastAsia="ru-RU"/>
        </w:rPr>
        <w:t xml:space="preserve">3.2 </w:t>
      </w:r>
      <w:r w:rsidR="007B21A9">
        <w:rPr>
          <w:rFonts w:eastAsia="Times New Roman"/>
          <w:lang w:eastAsia="ru-RU"/>
        </w:rPr>
        <w:t>Реализация серверной части</w:t>
      </w:r>
      <w:bookmarkEnd w:id="19"/>
    </w:p>
    <w:p w:rsidR="00C17CF9" w:rsidRDefault="00C17CF9" w:rsidP="00C17CF9">
      <w:pPr>
        <w:rPr>
          <w:sz w:val="24"/>
        </w:rPr>
      </w:pPr>
      <w:r>
        <w:t xml:space="preserve">Серверная составляющая информационной системы выступает в роли центрального вычислительного узла, обеспечивающего </w:t>
      </w:r>
      <w:proofErr w:type="spellStart"/>
      <w:r>
        <w:t>оркестрацию</w:t>
      </w:r>
      <w:proofErr w:type="spellEnd"/>
      <w:r>
        <w:t xml:space="preserve"> данных между клиентским интерфейсом, гибридным хранилищем и модулем машинного обучения. Выбор языка </w:t>
      </w:r>
      <w:proofErr w:type="spellStart"/>
      <w:r w:rsidRPr="00C17CF9">
        <w:rPr>
          <w:bCs/>
        </w:rPr>
        <w:t>Go</w:t>
      </w:r>
      <w:proofErr w:type="spellEnd"/>
      <w:r>
        <w:t xml:space="preserve"> продиктован необходимостью обеспечения высокой пропускной способности системы при выполнении </w:t>
      </w:r>
      <w:r>
        <w:lastRenderedPageBreak/>
        <w:t xml:space="preserve">ресурсоемких операций расчета </w:t>
      </w:r>
      <w:proofErr w:type="spellStart"/>
      <w:r>
        <w:t>нутриентного</w:t>
      </w:r>
      <w:proofErr w:type="spellEnd"/>
      <w:r>
        <w:t xml:space="preserve"> баланса в режиме реального времени.</w:t>
      </w:r>
    </w:p>
    <w:p w:rsidR="00C17CF9" w:rsidRDefault="00C17CF9" w:rsidP="00C17CF9">
      <w:pPr>
        <w:pStyle w:val="3"/>
      </w:pPr>
      <w:r>
        <w:t>3.2.1. Модульная структура и архитектурные решения</w:t>
      </w:r>
    </w:p>
    <w:p w:rsidR="00C17CF9" w:rsidRDefault="00C17CF9" w:rsidP="00C17CF9">
      <w:r>
        <w:t xml:space="preserve">Программная реализация </w:t>
      </w:r>
      <w:proofErr w:type="spellStart"/>
      <w:r>
        <w:t>бэкенда</w:t>
      </w:r>
      <w:proofErr w:type="spellEnd"/>
      <w:r>
        <w:t xml:space="preserve"> выполнена с соблюдением принципов многослойной архитектуры (</w:t>
      </w:r>
      <w:proofErr w:type="spellStart"/>
      <w:r>
        <w:t>Layered</w:t>
      </w:r>
      <w:proofErr w:type="spellEnd"/>
      <w:r>
        <w:t xml:space="preserve"> </w:t>
      </w:r>
      <w:proofErr w:type="spellStart"/>
      <w:r>
        <w:t>Architecture</w:t>
      </w:r>
      <w:proofErr w:type="spellEnd"/>
      <w:r>
        <w:t>), что позволяет изолировать логику обработки HTTP-запросов от бизнес-правил и механизмов доступа к данным. Согласно структуре проекта, выделены следующие ключевые слои:</w:t>
      </w:r>
    </w:p>
    <w:p w:rsidR="00C17CF9" w:rsidRDefault="00C17CF9" w:rsidP="00C17CF9">
      <w:proofErr w:type="spellStart"/>
      <w:r>
        <w:rPr>
          <w:b/>
          <w:bCs/>
        </w:rPr>
        <w:t>Layer</w:t>
      </w:r>
      <w:proofErr w:type="spellEnd"/>
      <w:r>
        <w:rPr>
          <w:b/>
          <w:bCs/>
        </w:rPr>
        <w:t xml:space="preserve"> «</w:t>
      </w:r>
      <w:proofErr w:type="spellStart"/>
      <w:r>
        <w:rPr>
          <w:b/>
          <w:bCs/>
        </w:rPr>
        <w:t>Handlers</w:t>
      </w:r>
      <w:proofErr w:type="spellEnd"/>
      <w:r>
        <w:rPr>
          <w:b/>
          <w:bCs/>
        </w:rPr>
        <w:t>» (</w:t>
      </w:r>
      <w:proofErr w:type="spellStart"/>
      <w:r>
        <w:rPr>
          <w:rStyle w:val="HTML"/>
          <w:rFonts w:eastAsiaTheme="minorHAnsi"/>
          <w:b/>
          <w:bCs/>
        </w:rPr>
        <w:t>internal</w:t>
      </w:r>
      <w:proofErr w:type="spellEnd"/>
      <w:r>
        <w:rPr>
          <w:rStyle w:val="HTML"/>
          <w:rFonts w:eastAsiaTheme="minorHAnsi"/>
          <w:b/>
          <w:bCs/>
        </w:rPr>
        <w:t>/</w:t>
      </w:r>
      <w:proofErr w:type="spellStart"/>
      <w:r>
        <w:rPr>
          <w:rStyle w:val="HTML"/>
          <w:rFonts w:eastAsiaTheme="minorHAnsi"/>
          <w:b/>
          <w:bCs/>
        </w:rPr>
        <w:t>handlers</w:t>
      </w:r>
      <w:proofErr w:type="spellEnd"/>
      <w:r>
        <w:rPr>
          <w:rStyle w:val="HTML"/>
          <w:rFonts w:eastAsiaTheme="minorHAnsi"/>
          <w:b/>
          <w:bCs/>
        </w:rPr>
        <w:t>/</w:t>
      </w:r>
      <w:r>
        <w:rPr>
          <w:b/>
          <w:bCs/>
        </w:rPr>
        <w:t>):</w:t>
      </w:r>
      <w:r>
        <w:t xml:space="preserve"> реализует логику приема запросов, </w:t>
      </w:r>
      <w:proofErr w:type="spellStart"/>
      <w:r>
        <w:t>валидации</w:t>
      </w:r>
      <w:proofErr w:type="spellEnd"/>
      <w:r>
        <w:t xml:space="preserve"> входных параметров и формирования JSON-ответов. Здесь сосредоточены контроллеры авторизации, управления товарами и обработки заказов.</w:t>
      </w:r>
    </w:p>
    <w:p w:rsidR="00C17CF9" w:rsidRDefault="00C17CF9" w:rsidP="00C17CF9">
      <w:proofErr w:type="spellStart"/>
      <w:r>
        <w:rPr>
          <w:b/>
          <w:bCs/>
        </w:rPr>
        <w:t>Layer</w:t>
      </w:r>
      <w:proofErr w:type="spellEnd"/>
      <w:r>
        <w:rPr>
          <w:b/>
          <w:bCs/>
        </w:rPr>
        <w:t xml:space="preserve"> «</w:t>
      </w:r>
      <w:proofErr w:type="spellStart"/>
      <w:r>
        <w:rPr>
          <w:b/>
          <w:bCs/>
        </w:rPr>
        <w:t>Services</w:t>
      </w:r>
      <w:proofErr w:type="spellEnd"/>
      <w:r>
        <w:rPr>
          <w:b/>
          <w:bCs/>
        </w:rPr>
        <w:t>» (</w:t>
      </w:r>
      <w:proofErr w:type="spellStart"/>
      <w:r>
        <w:rPr>
          <w:rStyle w:val="HTML"/>
          <w:rFonts w:eastAsiaTheme="minorHAnsi"/>
          <w:b/>
          <w:bCs/>
        </w:rPr>
        <w:t>internal</w:t>
      </w:r>
      <w:proofErr w:type="spellEnd"/>
      <w:r>
        <w:rPr>
          <w:rStyle w:val="HTML"/>
          <w:rFonts w:eastAsiaTheme="minorHAnsi"/>
          <w:b/>
          <w:bCs/>
        </w:rPr>
        <w:t>/</w:t>
      </w:r>
      <w:proofErr w:type="spellStart"/>
      <w:r>
        <w:rPr>
          <w:rStyle w:val="HTML"/>
          <w:rFonts w:eastAsiaTheme="minorHAnsi"/>
          <w:b/>
          <w:bCs/>
        </w:rPr>
        <w:t>services</w:t>
      </w:r>
      <w:proofErr w:type="spellEnd"/>
      <w:r>
        <w:rPr>
          <w:rStyle w:val="HTML"/>
          <w:rFonts w:eastAsiaTheme="minorHAnsi"/>
          <w:b/>
          <w:bCs/>
        </w:rPr>
        <w:t>/</w:t>
      </w:r>
      <w:r>
        <w:rPr>
          <w:b/>
          <w:bCs/>
        </w:rPr>
        <w:t>):</w:t>
      </w:r>
      <w:r>
        <w:t xml:space="preserve"> содержит основную бизнес-логику системы. В данном слое инкапсулированы алгоритмы </w:t>
      </w:r>
      <w:proofErr w:type="spellStart"/>
      <w:r>
        <w:t>скоринга</w:t>
      </w:r>
      <w:proofErr w:type="spellEnd"/>
      <w:r>
        <w:t xml:space="preserve"> продуктов и формирования рационов.</w:t>
      </w:r>
    </w:p>
    <w:p w:rsidR="00C17CF9" w:rsidRDefault="00C17CF9" w:rsidP="00C17CF9">
      <w:proofErr w:type="spellStart"/>
      <w:r>
        <w:rPr>
          <w:b/>
          <w:bCs/>
        </w:rPr>
        <w:t>Layer</w:t>
      </w:r>
      <w:proofErr w:type="spellEnd"/>
      <w:r>
        <w:rPr>
          <w:b/>
          <w:bCs/>
        </w:rPr>
        <w:t xml:space="preserve"> «</w:t>
      </w:r>
      <w:proofErr w:type="spellStart"/>
      <w:r>
        <w:rPr>
          <w:b/>
          <w:bCs/>
        </w:rPr>
        <w:t>Models</w:t>
      </w:r>
      <w:proofErr w:type="spellEnd"/>
      <w:r>
        <w:rPr>
          <w:b/>
          <w:bCs/>
        </w:rPr>
        <w:t>» (</w:t>
      </w:r>
      <w:proofErr w:type="spellStart"/>
      <w:r>
        <w:rPr>
          <w:rStyle w:val="HTML"/>
          <w:rFonts w:eastAsiaTheme="minorHAnsi"/>
          <w:b/>
          <w:bCs/>
        </w:rPr>
        <w:t>internal</w:t>
      </w:r>
      <w:proofErr w:type="spellEnd"/>
      <w:r>
        <w:rPr>
          <w:rStyle w:val="HTML"/>
          <w:rFonts w:eastAsiaTheme="minorHAnsi"/>
          <w:b/>
          <w:bCs/>
        </w:rPr>
        <w:t>/</w:t>
      </w:r>
      <w:proofErr w:type="spellStart"/>
      <w:r>
        <w:rPr>
          <w:rStyle w:val="HTML"/>
          <w:rFonts w:eastAsiaTheme="minorHAnsi"/>
          <w:b/>
          <w:bCs/>
        </w:rPr>
        <w:t>models</w:t>
      </w:r>
      <w:proofErr w:type="spellEnd"/>
      <w:r>
        <w:rPr>
          <w:rStyle w:val="HTML"/>
          <w:rFonts w:eastAsiaTheme="minorHAnsi"/>
          <w:b/>
          <w:bCs/>
        </w:rPr>
        <w:t>/</w:t>
      </w:r>
      <w:r>
        <w:rPr>
          <w:b/>
          <w:bCs/>
        </w:rPr>
        <w:t>):</w:t>
      </w:r>
      <w:r>
        <w:t xml:space="preserve"> описывает структуры данных, отражающие предметную область системы (продукты, пользователи, заказы) и их метаданные для ORM-преобразований.</w:t>
      </w:r>
    </w:p>
    <w:p w:rsidR="00C17CF9" w:rsidRDefault="00C17CF9" w:rsidP="00C17CF9">
      <w:proofErr w:type="spellStart"/>
      <w:r>
        <w:rPr>
          <w:b/>
          <w:bCs/>
        </w:rPr>
        <w:t>Layer</w:t>
      </w:r>
      <w:proofErr w:type="spellEnd"/>
      <w:r>
        <w:rPr>
          <w:b/>
          <w:bCs/>
        </w:rPr>
        <w:t xml:space="preserve"> «</w:t>
      </w:r>
      <w:proofErr w:type="spellStart"/>
      <w:r>
        <w:rPr>
          <w:b/>
          <w:bCs/>
        </w:rPr>
        <w:t>Database</w:t>
      </w:r>
      <w:proofErr w:type="spellEnd"/>
      <w:r>
        <w:rPr>
          <w:b/>
          <w:bCs/>
        </w:rPr>
        <w:t>» (</w:t>
      </w:r>
      <w:proofErr w:type="spellStart"/>
      <w:r>
        <w:rPr>
          <w:rStyle w:val="HTML"/>
          <w:rFonts w:eastAsiaTheme="minorHAnsi"/>
          <w:b/>
          <w:bCs/>
        </w:rPr>
        <w:t>internal</w:t>
      </w:r>
      <w:proofErr w:type="spellEnd"/>
      <w:r>
        <w:rPr>
          <w:rStyle w:val="HTML"/>
          <w:rFonts w:eastAsiaTheme="minorHAnsi"/>
          <w:b/>
          <w:bCs/>
        </w:rPr>
        <w:t>/</w:t>
      </w:r>
      <w:proofErr w:type="spellStart"/>
      <w:r>
        <w:rPr>
          <w:rStyle w:val="HTML"/>
          <w:rFonts w:eastAsiaTheme="minorHAnsi"/>
          <w:b/>
          <w:bCs/>
        </w:rPr>
        <w:t>database</w:t>
      </w:r>
      <w:proofErr w:type="spellEnd"/>
      <w:r>
        <w:rPr>
          <w:rStyle w:val="HTML"/>
          <w:rFonts w:eastAsiaTheme="minorHAnsi"/>
          <w:b/>
          <w:bCs/>
        </w:rPr>
        <w:t>/</w:t>
      </w:r>
      <w:r>
        <w:rPr>
          <w:b/>
          <w:bCs/>
        </w:rPr>
        <w:t>):</w:t>
      </w:r>
      <w:r>
        <w:t xml:space="preserve"> отвечает за низкоуровневое соединение с </w:t>
      </w:r>
      <w:proofErr w:type="spellStart"/>
      <w:r>
        <w:t>PostgreSQL</w:t>
      </w:r>
      <w:proofErr w:type="spellEnd"/>
      <w:r>
        <w:t xml:space="preserve"> и </w:t>
      </w:r>
      <w:proofErr w:type="spellStart"/>
      <w:r>
        <w:t>MongoDB</w:t>
      </w:r>
      <w:proofErr w:type="spellEnd"/>
      <w:r>
        <w:t>, обеспечивая пул соединений и конфигурацию драйверов.</w:t>
      </w:r>
    </w:p>
    <w:p w:rsidR="00C17CF9" w:rsidRDefault="00C17CF9" w:rsidP="00C17CF9">
      <w:r>
        <w:t>Такое разделение ответственности упрощает модульное тестирование и позволяет вносить изменения в алгоритмы рекомендаций без модификации интерфейсов API.</w:t>
      </w:r>
    </w:p>
    <w:p w:rsidR="00C17CF9" w:rsidRDefault="00C17CF9" w:rsidP="00C17CF9">
      <w:r>
        <w:t>3.2.2. Реализация механизмов взаимодействия с данными</w:t>
      </w:r>
    </w:p>
    <w:p w:rsidR="00C17CF9" w:rsidRDefault="00C17CF9" w:rsidP="00C17CF9">
      <w:r>
        <w:t xml:space="preserve">Для работы с реляционными данными в системе используется библиотека </w:t>
      </w:r>
      <w:r>
        <w:rPr>
          <w:b/>
          <w:bCs/>
        </w:rPr>
        <w:t>GORM</w:t>
      </w:r>
      <w:r>
        <w:t xml:space="preserve">. В файле </w:t>
      </w:r>
      <w:proofErr w:type="spellStart"/>
      <w:r>
        <w:rPr>
          <w:rStyle w:val="HTML"/>
          <w:rFonts w:eastAsiaTheme="minorHAnsi"/>
        </w:rPr>
        <w:t>internal</w:t>
      </w:r>
      <w:proofErr w:type="spellEnd"/>
      <w:r>
        <w:rPr>
          <w:rStyle w:val="HTML"/>
          <w:rFonts w:eastAsiaTheme="minorHAnsi"/>
        </w:rPr>
        <w:t>/</w:t>
      </w:r>
      <w:proofErr w:type="spellStart"/>
      <w:r>
        <w:rPr>
          <w:rStyle w:val="HTML"/>
          <w:rFonts w:eastAsiaTheme="minorHAnsi"/>
        </w:rPr>
        <w:t>database</w:t>
      </w:r>
      <w:proofErr w:type="spellEnd"/>
      <w:r>
        <w:rPr>
          <w:rStyle w:val="HTML"/>
          <w:rFonts w:eastAsiaTheme="minorHAnsi"/>
        </w:rPr>
        <w:t>/</w:t>
      </w:r>
      <w:proofErr w:type="spellStart"/>
      <w:proofErr w:type="gramStart"/>
      <w:r>
        <w:rPr>
          <w:rStyle w:val="HTML"/>
          <w:rFonts w:eastAsiaTheme="minorHAnsi"/>
        </w:rPr>
        <w:t>postgres.go</w:t>
      </w:r>
      <w:proofErr w:type="spellEnd"/>
      <w:proofErr w:type="gramEnd"/>
      <w:r>
        <w:t xml:space="preserve"> реализована функция </w:t>
      </w:r>
      <w:proofErr w:type="spellStart"/>
      <w:r>
        <w:rPr>
          <w:rStyle w:val="HTML"/>
          <w:rFonts w:eastAsiaTheme="minorHAnsi"/>
        </w:rPr>
        <w:t>Connect</w:t>
      </w:r>
      <w:proofErr w:type="spellEnd"/>
      <w:r>
        <w:t xml:space="preserve">, которая инициализирует подключение и выполняет </w:t>
      </w:r>
      <w:r>
        <w:lastRenderedPageBreak/>
        <w:t xml:space="preserve">автоматическую миграцию моделей данных в таблицы </w:t>
      </w:r>
      <w:proofErr w:type="spellStart"/>
      <w:r>
        <w:t>PostgreSQL</w:t>
      </w:r>
      <w:proofErr w:type="spellEnd"/>
      <w:r>
        <w:t xml:space="preserve"> при запуске сервиса. Это гарантирует синхронизацию программного кода и схемы базы данных.</w:t>
      </w:r>
    </w:p>
    <w:p w:rsidR="00C17CF9" w:rsidRDefault="00C17CF9" w:rsidP="00C17CF9">
      <w:r>
        <w:t xml:space="preserve">Взаимодействие с </w:t>
      </w:r>
      <w:proofErr w:type="spellStart"/>
      <w:r>
        <w:rPr>
          <w:b/>
          <w:bCs/>
        </w:rPr>
        <w:t>MongoDB</w:t>
      </w:r>
      <w:proofErr w:type="spellEnd"/>
      <w:r>
        <w:t xml:space="preserve"> организовано через официальный драйвер </w:t>
      </w:r>
      <w:proofErr w:type="spellStart"/>
      <w:r>
        <w:rPr>
          <w:rStyle w:val="HTML"/>
          <w:rFonts w:eastAsiaTheme="minorHAnsi"/>
        </w:rPr>
        <w:t>mongo-go-driver</w:t>
      </w:r>
      <w:proofErr w:type="spellEnd"/>
      <w:r>
        <w:t xml:space="preserve">. Поскольку </w:t>
      </w:r>
      <w:proofErr w:type="spellStart"/>
      <w:r>
        <w:t>MongoDB</w:t>
      </w:r>
      <w:proofErr w:type="spellEnd"/>
      <w:r>
        <w:t xml:space="preserve"> используется для хранения медиа-контента, в сервисе реализован </w:t>
      </w:r>
      <w:proofErr w:type="spellStart"/>
      <w:r>
        <w:t>репозиторий</w:t>
      </w:r>
      <w:proofErr w:type="spellEnd"/>
      <w:r>
        <w:t xml:space="preserve"> </w:t>
      </w:r>
      <w:proofErr w:type="spellStart"/>
      <w:r>
        <w:rPr>
          <w:rStyle w:val="HTML"/>
          <w:rFonts w:eastAsiaTheme="minorHAnsi"/>
        </w:rPr>
        <w:t>product_</w:t>
      </w:r>
      <w:proofErr w:type="gramStart"/>
      <w:r>
        <w:rPr>
          <w:rStyle w:val="HTML"/>
          <w:rFonts w:eastAsiaTheme="minorHAnsi"/>
        </w:rPr>
        <w:t>image.go</w:t>
      </w:r>
      <w:proofErr w:type="spellEnd"/>
      <w:proofErr w:type="gramEnd"/>
      <w:r>
        <w:t xml:space="preserve">, который связывает </w:t>
      </w:r>
      <w:proofErr w:type="spellStart"/>
      <w:r>
        <w:rPr>
          <w:rStyle w:val="HTML"/>
          <w:rFonts w:eastAsiaTheme="minorHAnsi"/>
        </w:rPr>
        <w:t>product_id</w:t>
      </w:r>
      <w:proofErr w:type="spellEnd"/>
      <w:r>
        <w:t xml:space="preserve"> из реляционной базы с соответствующими бинарными объектами или ссылками в </w:t>
      </w:r>
      <w:proofErr w:type="spellStart"/>
      <w:r>
        <w:t>документоориентированной</w:t>
      </w:r>
      <w:proofErr w:type="spellEnd"/>
      <w:r>
        <w:t xml:space="preserve"> БД.</w:t>
      </w:r>
    </w:p>
    <w:p w:rsidR="00C17CF9" w:rsidRDefault="00C17CF9" w:rsidP="00C17CF9">
      <w:r>
        <w:rPr>
          <w:b/>
          <w:bCs/>
        </w:rPr>
        <w:t>Место для визуализации №13:</w:t>
      </w:r>
    </w:p>
    <w:p w:rsidR="00C17CF9" w:rsidRDefault="00C17CF9" w:rsidP="00C17CF9">
      <w:r>
        <w:rPr>
          <w:i/>
          <w:iCs/>
        </w:rPr>
        <w:t xml:space="preserve">Рисунок 3.3 — Диаграмма классов серверной части. Схема должна отображать связи между компонентами </w:t>
      </w:r>
      <w:proofErr w:type="spellStart"/>
      <w:r>
        <w:rPr>
          <w:i/>
          <w:iCs/>
        </w:rPr>
        <w:t>Handler</w:t>
      </w:r>
      <w:proofErr w:type="spellEnd"/>
      <w:r>
        <w:rPr>
          <w:i/>
          <w:iCs/>
        </w:rPr>
        <w:t xml:space="preserve">, </w:t>
      </w:r>
      <w:proofErr w:type="spellStart"/>
      <w:r>
        <w:rPr>
          <w:i/>
          <w:iCs/>
        </w:rPr>
        <w:t>Service</w:t>
      </w:r>
      <w:proofErr w:type="spellEnd"/>
      <w:r>
        <w:rPr>
          <w:i/>
          <w:iCs/>
        </w:rPr>
        <w:t xml:space="preserve"> и </w:t>
      </w:r>
      <w:proofErr w:type="spellStart"/>
      <w:r>
        <w:rPr>
          <w:i/>
          <w:iCs/>
        </w:rPr>
        <w:t>Repository</w:t>
      </w:r>
      <w:proofErr w:type="spellEnd"/>
      <w:r>
        <w:rPr>
          <w:i/>
          <w:iCs/>
        </w:rPr>
        <w:t>.</w:t>
      </w:r>
    </w:p>
    <w:p w:rsidR="00C17CF9" w:rsidRDefault="00C17CF9" w:rsidP="00C17CF9">
      <w:pPr>
        <w:pStyle w:val="3"/>
      </w:pPr>
      <w:r>
        <w:t xml:space="preserve">3.2.3. Алгоритмическая реализация </w:t>
      </w:r>
      <w:proofErr w:type="spellStart"/>
      <w:r>
        <w:t>нутриентного</w:t>
      </w:r>
      <w:proofErr w:type="spellEnd"/>
      <w:r>
        <w:t xml:space="preserve"> </w:t>
      </w:r>
      <w:proofErr w:type="spellStart"/>
      <w:r>
        <w:t>скоринга</w:t>
      </w:r>
      <w:proofErr w:type="spellEnd"/>
    </w:p>
    <w:p w:rsidR="00C17CF9" w:rsidRDefault="00C17CF9" w:rsidP="00C17CF9">
      <w:r>
        <w:t xml:space="preserve">Ключевой функционал серверной части сосредоточен в сервисе </w:t>
      </w:r>
      <w:proofErr w:type="spellStart"/>
      <w:r>
        <w:rPr>
          <w:rStyle w:val="HTML"/>
          <w:rFonts w:eastAsiaTheme="minorHAnsi"/>
        </w:rPr>
        <w:t>meal_from_order.go</w:t>
      </w:r>
      <w:proofErr w:type="spellEnd"/>
      <w:r>
        <w:t xml:space="preserve">. Здесь реализована функция </w:t>
      </w:r>
      <w:proofErr w:type="spellStart"/>
      <w:r>
        <w:rPr>
          <w:rStyle w:val="HTML"/>
          <w:rFonts w:eastAsiaTheme="minorHAnsi"/>
        </w:rPr>
        <w:t>nutritionScore</w:t>
      </w:r>
      <w:proofErr w:type="spellEnd"/>
      <w:r>
        <w:t>, которая вычисляет степень соответствия конкретного блюда или продукта целевым показателям пользователя (например, мужчины весом 80 кг).</w:t>
      </w:r>
    </w:p>
    <w:p w:rsidR="00C17CF9" w:rsidRDefault="00C17CF9" w:rsidP="00C17CF9">
      <w:r>
        <w:t xml:space="preserve">Математическая модель </w:t>
      </w:r>
      <w:proofErr w:type="spellStart"/>
      <w:r>
        <w:t>скоринга</w:t>
      </w:r>
      <w:proofErr w:type="spellEnd"/>
      <w:r>
        <w:t xml:space="preserve"> учитывает отклонение фактических значений КБЖУ от целевых. Формально функция оценки выглядит следующим образом:</w:t>
      </w:r>
    </w:p>
    <w:p w:rsidR="00C17CF9" w:rsidRDefault="00C17CF9" w:rsidP="00C17CF9">
      <m:oMathPara>
        <m:oMath>
          <m:r>
            <w:rPr>
              <w:rFonts w:ascii="Cambria Math" w:hAnsi="Cambria Math"/>
            </w:rPr>
            <m:t xml:space="preserve">score= </m:t>
          </m:r>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 xml:space="preserve">×∆kcal+ </m:t>
          </m:r>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rPr>
            <m:t xml:space="preserve">×∆prot+ </m:t>
          </m:r>
          <m:sSub>
            <m:sSubPr>
              <m:ctrlPr>
                <w:rPr>
                  <w:rFonts w:ascii="Cambria Math" w:hAnsi="Cambria Math"/>
                  <w:i/>
                </w:rPr>
              </m:ctrlPr>
            </m:sSubPr>
            <m:e>
              <m:r>
                <w:rPr>
                  <w:rFonts w:ascii="Cambria Math" w:hAnsi="Cambria Math"/>
                </w:rPr>
                <m:t>ω</m:t>
              </m:r>
            </m:e>
            <m:sub>
              <m:r>
                <w:rPr>
                  <w:rFonts w:ascii="Cambria Math" w:hAnsi="Cambria Math"/>
                </w:rPr>
                <m:t>f</m:t>
              </m:r>
            </m:sub>
          </m:sSub>
          <m:r>
            <w:rPr>
              <w:rFonts w:ascii="Cambria Math" w:hAnsi="Cambria Math"/>
            </w:rPr>
            <m:t>×∆fat+</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×∆carbs</m:t>
          </m:r>
        </m:oMath>
      </m:oMathPara>
    </w:p>
    <w:p w:rsidR="00C17CF9" w:rsidRDefault="00C17CF9" w:rsidP="00C17CF9">
      <w:r>
        <w:t>где</w:t>
      </w:r>
      <w:r w:rsidR="000321A8" w:rsidRPr="000321A8">
        <w:rPr>
          <w:rStyle w:val="math-inline"/>
        </w:rPr>
        <w:t xml:space="preserve"> </w:t>
      </w:r>
      <m:oMath>
        <m:r>
          <w:rPr>
            <w:rFonts w:ascii="Cambria Math" w:hAnsi="Cambria Math"/>
          </w:rPr>
          <m:t>ω</m:t>
        </m:r>
      </m:oMath>
      <w:r w:rsidR="000321A8">
        <w:t xml:space="preserve"> </w:t>
      </w:r>
      <w:r>
        <w:t>— весовые коэффициенты значимости каждого нутриента, а</w:t>
      </w:r>
      <w:r w:rsidR="000321A8">
        <w:rPr>
          <w:rStyle w:val="math-inline"/>
        </w:rPr>
        <w:t xml:space="preserve"> </w:t>
      </w:r>
      <m:oMath>
        <m:r>
          <w:rPr>
            <w:rFonts w:ascii="Cambria Math" w:hAnsi="Cambria Math"/>
          </w:rPr>
          <m:t>∆</m:t>
        </m:r>
      </m:oMath>
      <w:r w:rsidR="000321A8">
        <w:rPr>
          <w:rFonts w:eastAsiaTheme="minorEastAsia"/>
        </w:rPr>
        <w:t xml:space="preserve"> </w:t>
      </w:r>
      <w:r>
        <w:t>— нормализованное отклонение от целевого приема пищи. Система анализирует не только общую калорийность, но и баланс долей белков, жиров и углеводов, что позволяет формировать действительно здоровый рацион.</w:t>
      </w:r>
    </w:p>
    <w:p w:rsidR="00C17CF9" w:rsidRDefault="00C17CF9" w:rsidP="000321A8">
      <w:pPr>
        <w:pStyle w:val="3"/>
      </w:pPr>
      <w:r>
        <w:t>3.2.4. Интеграция с модулем машинного обучения</w:t>
      </w:r>
    </w:p>
    <w:p w:rsidR="00C17CF9" w:rsidRDefault="00C17CF9" w:rsidP="00C17CF9">
      <w:r>
        <w:t xml:space="preserve">Для реализации сложных методов персонализации (таких как </w:t>
      </w:r>
      <w:r>
        <w:rPr>
          <w:b/>
          <w:bCs/>
        </w:rPr>
        <w:t>SVD</w:t>
      </w:r>
      <w:r>
        <w:t xml:space="preserve">) в </w:t>
      </w:r>
      <w:proofErr w:type="spellStart"/>
      <w:r>
        <w:t>Go-бэкенде</w:t>
      </w:r>
      <w:proofErr w:type="spellEnd"/>
      <w:r>
        <w:t xml:space="preserve"> предусмотрен сервис </w:t>
      </w:r>
      <w:proofErr w:type="spellStart"/>
      <w:r>
        <w:rPr>
          <w:rStyle w:val="HTML"/>
          <w:rFonts w:eastAsiaTheme="minorHAnsi"/>
        </w:rPr>
        <w:t>python_recommender_service.go</w:t>
      </w:r>
      <w:proofErr w:type="spellEnd"/>
      <w:r>
        <w:t xml:space="preserve">. Он выполняет </w:t>
      </w:r>
      <w:r>
        <w:lastRenderedPageBreak/>
        <w:t xml:space="preserve">роль моста между высокопроизводительным сервером на </w:t>
      </w:r>
      <w:proofErr w:type="spellStart"/>
      <w:r>
        <w:t>Go</w:t>
      </w:r>
      <w:proofErr w:type="spellEnd"/>
      <w:r>
        <w:t xml:space="preserve"> и аналитическими скриптами на </w:t>
      </w:r>
      <w:proofErr w:type="spellStart"/>
      <w:r>
        <w:t>Python</w:t>
      </w:r>
      <w:proofErr w:type="spellEnd"/>
      <w:r>
        <w:t>.</w:t>
      </w:r>
    </w:p>
    <w:p w:rsidR="00C17CF9" w:rsidRDefault="00C17CF9" w:rsidP="00C17CF9">
      <w:r>
        <w:t>Процесс взаимодействия организован по следующей схеме:</w:t>
      </w:r>
    </w:p>
    <w:p w:rsidR="00C17CF9" w:rsidRDefault="00C17CF9" w:rsidP="00C17CF9">
      <w:r>
        <w:t xml:space="preserve">Сервер на </w:t>
      </w:r>
      <w:proofErr w:type="spellStart"/>
      <w:r>
        <w:t>Go</w:t>
      </w:r>
      <w:proofErr w:type="spellEnd"/>
      <w:r>
        <w:t xml:space="preserve"> собирает контекст пользователя (историю избранного из таблицы </w:t>
      </w:r>
      <w:proofErr w:type="spellStart"/>
      <w:r>
        <w:rPr>
          <w:rStyle w:val="HTML"/>
          <w:rFonts w:eastAsiaTheme="minorHAnsi"/>
        </w:rPr>
        <w:t>favourites</w:t>
      </w:r>
      <w:proofErr w:type="spellEnd"/>
      <w:r>
        <w:t xml:space="preserve"> и параметры здоровья).</w:t>
      </w:r>
    </w:p>
    <w:p w:rsidR="00C17CF9" w:rsidRDefault="00C17CF9" w:rsidP="00C17CF9">
      <w:r>
        <w:t xml:space="preserve">Данные передаются в </w:t>
      </w:r>
      <w:proofErr w:type="spellStart"/>
      <w:r>
        <w:t>Python</w:t>
      </w:r>
      <w:proofErr w:type="spellEnd"/>
      <w:r>
        <w:t xml:space="preserve">-сервис, который с помощью библиотеки </w:t>
      </w:r>
      <w:proofErr w:type="spellStart"/>
      <w:r>
        <w:rPr>
          <w:rStyle w:val="HTML"/>
          <w:rFonts w:eastAsiaTheme="minorHAnsi"/>
        </w:rPr>
        <w:t>scikit-learn</w:t>
      </w:r>
      <w:proofErr w:type="spellEnd"/>
      <w:r>
        <w:t xml:space="preserve"> выполняет расчет на основе обученной модели </w:t>
      </w:r>
      <w:r>
        <w:rPr>
          <w:rStyle w:val="HTML"/>
          <w:rFonts w:eastAsiaTheme="minorHAnsi"/>
        </w:rPr>
        <w:t>recommender.py</w:t>
      </w:r>
      <w:r>
        <w:t>.</w:t>
      </w:r>
    </w:p>
    <w:p w:rsidR="00C17CF9" w:rsidRDefault="00C17CF9" w:rsidP="00C17CF9">
      <w:r>
        <w:t xml:space="preserve">Полученный список идентификаторов продуктов возвращается в </w:t>
      </w:r>
      <w:proofErr w:type="spellStart"/>
      <w:r>
        <w:t>Go</w:t>
      </w:r>
      <w:proofErr w:type="spellEnd"/>
      <w:r>
        <w:t xml:space="preserve">-сервис, где происходит окончательная фильтрация по наличию товаров и их </w:t>
      </w:r>
      <w:proofErr w:type="spellStart"/>
      <w:r>
        <w:t>нутриентному</w:t>
      </w:r>
      <w:proofErr w:type="spellEnd"/>
      <w:r>
        <w:t xml:space="preserve"> соответствию текущей корзине.</w:t>
      </w:r>
    </w:p>
    <w:p w:rsidR="00C17CF9" w:rsidRDefault="00C17CF9" w:rsidP="00C17CF9">
      <w:r>
        <w:rPr>
          <w:b/>
          <w:bCs/>
        </w:rPr>
        <w:t>Место для визуализации №14:</w:t>
      </w:r>
    </w:p>
    <w:p w:rsidR="00C17CF9" w:rsidRDefault="00C17CF9" w:rsidP="00C17CF9">
      <w:r>
        <w:rPr>
          <w:i/>
          <w:iCs/>
        </w:rPr>
        <w:t xml:space="preserve">Рисунок 3.4 — Диаграмма последовательности генерации рекомендации. Включает шаги взаимодействия: Vue.js -&gt; </w:t>
      </w:r>
      <w:proofErr w:type="spellStart"/>
      <w:r>
        <w:rPr>
          <w:i/>
          <w:iCs/>
        </w:rPr>
        <w:t>Go</w:t>
      </w:r>
      <w:proofErr w:type="spellEnd"/>
      <w:r>
        <w:rPr>
          <w:i/>
          <w:iCs/>
        </w:rPr>
        <w:t xml:space="preserve"> API -&gt; </w:t>
      </w:r>
      <w:proofErr w:type="spellStart"/>
      <w:r>
        <w:rPr>
          <w:i/>
          <w:iCs/>
        </w:rPr>
        <w:t>PostgreSQL</w:t>
      </w:r>
      <w:proofErr w:type="spellEnd"/>
      <w:r>
        <w:rPr>
          <w:i/>
          <w:iCs/>
        </w:rPr>
        <w:t xml:space="preserve"> -&gt; </w:t>
      </w:r>
      <w:proofErr w:type="spellStart"/>
      <w:r>
        <w:rPr>
          <w:i/>
          <w:iCs/>
        </w:rPr>
        <w:t>Python</w:t>
      </w:r>
      <w:proofErr w:type="spellEnd"/>
      <w:r>
        <w:rPr>
          <w:i/>
          <w:iCs/>
        </w:rPr>
        <w:t xml:space="preserve"> ML </w:t>
      </w:r>
      <w:proofErr w:type="spellStart"/>
      <w:r>
        <w:rPr>
          <w:i/>
          <w:iCs/>
        </w:rPr>
        <w:t>Service</w:t>
      </w:r>
      <w:proofErr w:type="spellEnd"/>
      <w:r>
        <w:rPr>
          <w:i/>
          <w:iCs/>
        </w:rPr>
        <w:t xml:space="preserve"> -&gt; </w:t>
      </w:r>
      <w:proofErr w:type="spellStart"/>
      <w:r>
        <w:rPr>
          <w:i/>
          <w:iCs/>
        </w:rPr>
        <w:t>MongoDB</w:t>
      </w:r>
      <w:proofErr w:type="spellEnd"/>
      <w:r>
        <w:rPr>
          <w:i/>
          <w:iCs/>
        </w:rPr>
        <w:t xml:space="preserve"> (загрузка фото).</w:t>
      </w:r>
    </w:p>
    <w:p w:rsidR="00C17CF9" w:rsidRDefault="00C17CF9" w:rsidP="00C17CF9">
      <w:r>
        <w:t xml:space="preserve">Реализация серверной части на языке </w:t>
      </w:r>
      <w:proofErr w:type="spellStart"/>
      <w:r>
        <w:t>Go</w:t>
      </w:r>
      <w:proofErr w:type="spellEnd"/>
      <w:r>
        <w:t xml:space="preserve"> позволила создать надежную и масштабируемую систему, способную обрабатывать сложные математические модели в реальном времени. Интеграция с </w:t>
      </w:r>
      <w:proofErr w:type="spellStart"/>
      <w:r>
        <w:t>Python</w:t>
      </w:r>
      <w:proofErr w:type="spellEnd"/>
      <w:r>
        <w:t xml:space="preserve">-модулями через специализированные сервисы обеспечила сочетание высокой скорости работы </w:t>
      </w:r>
      <w:proofErr w:type="spellStart"/>
      <w:r>
        <w:t>бэкенда</w:t>
      </w:r>
      <w:proofErr w:type="spellEnd"/>
      <w:r>
        <w:t xml:space="preserve"> с мощными аналитическими возможностями машинного обучения. Это создает технологический базис для предоставления пользователю точных и персонализированных рекомендаций по формированию рациона.</w:t>
      </w:r>
    </w:p>
    <w:p w:rsidR="00C17CF9" w:rsidRPr="00C17CF9" w:rsidRDefault="00C17CF9" w:rsidP="00C17CF9">
      <w:pPr>
        <w:rPr>
          <w:lang w:eastAsia="ru-RU"/>
        </w:rPr>
      </w:pPr>
    </w:p>
    <w:p w:rsidR="007B21A9" w:rsidRDefault="007B21A9" w:rsidP="007B21A9">
      <w:pPr>
        <w:pStyle w:val="2"/>
        <w:rPr>
          <w:rFonts w:eastAsia="Times New Roman"/>
          <w:lang w:eastAsia="ru-RU"/>
        </w:rPr>
      </w:pPr>
      <w:bookmarkStart w:id="20" w:name="_Toc229054960"/>
      <w:r w:rsidRPr="007B21A9">
        <w:rPr>
          <w:rFonts w:eastAsia="Times New Roman"/>
          <w:lang w:eastAsia="ru-RU"/>
        </w:rPr>
        <w:t>3</w:t>
      </w:r>
      <w:r>
        <w:rPr>
          <w:rFonts w:eastAsia="Times New Roman"/>
          <w:lang w:eastAsia="ru-RU"/>
        </w:rPr>
        <w:t>.3. Разработка клиентской части</w:t>
      </w:r>
      <w:bookmarkEnd w:id="20"/>
    </w:p>
    <w:p w:rsidR="008A4D00" w:rsidRDefault="008A4D00" w:rsidP="008A4D00">
      <w:pPr>
        <w:rPr>
          <w:sz w:val="24"/>
        </w:rPr>
      </w:pPr>
      <w:r>
        <w:t>Клиентская часть информационной системы реализована в виде одностраничного приложения (</w:t>
      </w:r>
      <w:r>
        <w:rPr>
          <w:b/>
          <w:bCs/>
        </w:rPr>
        <w:t>SPA</w:t>
      </w:r>
      <w:r>
        <w:t xml:space="preserve">) на базе </w:t>
      </w:r>
      <w:proofErr w:type="spellStart"/>
      <w:r>
        <w:t>фреймворка</w:t>
      </w:r>
      <w:proofErr w:type="spellEnd"/>
      <w:r>
        <w:t xml:space="preserve"> </w:t>
      </w:r>
      <w:r>
        <w:rPr>
          <w:b/>
          <w:bCs/>
        </w:rPr>
        <w:t>Vue.js</w:t>
      </w:r>
      <w:r>
        <w:t xml:space="preserve"> с использованием инструмента сборки </w:t>
      </w:r>
      <w:proofErr w:type="spellStart"/>
      <w:r>
        <w:rPr>
          <w:b/>
          <w:bCs/>
        </w:rPr>
        <w:t>Vite</w:t>
      </w:r>
      <w:proofErr w:type="spellEnd"/>
      <w:r>
        <w:t xml:space="preserve">. Основной задачей </w:t>
      </w:r>
      <w:proofErr w:type="spellStart"/>
      <w:r>
        <w:t>фронтенда</w:t>
      </w:r>
      <w:proofErr w:type="spellEnd"/>
      <w:r>
        <w:t xml:space="preserve"> </w:t>
      </w:r>
      <w:r>
        <w:lastRenderedPageBreak/>
        <w:t xml:space="preserve">является обеспечение интерактивного взаимодействия пользователя с каталогом товаров и визуализация динамически рассчитываемого </w:t>
      </w:r>
      <w:proofErr w:type="spellStart"/>
      <w:r>
        <w:t>нутриентного</w:t>
      </w:r>
      <w:proofErr w:type="spellEnd"/>
      <w:r>
        <w:t xml:space="preserve"> баланса.</w:t>
      </w:r>
    </w:p>
    <w:p w:rsidR="008A4D00" w:rsidRDefault="008A4D00" w:rsidP="008A4D00">
      <w:pPr>
        <w:pStyle w:val="3"/>
      </w:pPr>
      <w:r>
        <w:t xml:space="preserve">3.3.1. Архитектура </w:t>
      </w:r>
      <w:proofErr w:type="spellStart"/>
      <w:r>
        <w:t>фронтенд</w:t>
      </w:r>
      <w:proofErr w:type="spellEnd"/>
      <w:r>
        <w:t>-приложения</w:t>
      </w:r>
    </w:p>
    <w:p w:rsidR="008A4D00" w:rsidRDefault="008A4D00" w:rsidP="008A4D00">
      <w:r>
        <w:t xml:space="preserve">Программная логика клиентской части организована по модульному принципу, что соответствует файловой структуре проекта в директории </w:t>
      </w:r>
      <w:proofErr w:type="spellStart"/>
      <w:r>
        <w:rPr>
          <w:rStyle w:val="HTML"/>
          <w:rFonts w:eastAsiaTheme="minorHAnsi"/>
        </w:rPr>
        <w:t>Products_frontend</w:t>
      </w:r>
      <w:proofErr w:type="spellEnd"/>
      <w:r>
        <w:t>. Архитектура включает в себя следующие ключевые уровни:</w:t>
      </w:r>
    </w:p>
    <w:p w:rsidR="008A4D00" w:rsidRDefault="008A4D00" w:rsidP="008A4D00">
      <w:r>
        <w:rPr>
          <w:b/>
          <w:bCs/>
        </w:rPr>
        <w:t>Слой маршрутизации (</w:t>
      </w:r>
      <w:proofErr w:type="spellStart"/>
      <w:r>
        <w:rPr>
          <w:rStyle w:val="HTML"/>
          <w:rFonts w:eastAsiaTheme="minorHAnsi"/>
          <w:b/>
          <w:bCs/>
        </w:rPr>
        <w:t>router</w:t>
      </w:r>
      <w:proofErr w:type="spellEnd"/>
      <w:r>
        <w:rPr>
          <w:rStyle w:val="HTML"/>
          <w:rFonts w:eastAsiaTheme="minorHAnsi"/>
          <w:b/>
          <w:bCs/>
        </w:rPr>
        <w:t>/</w:t>
      </w:r>
      <w:proofErr w:type="spellStart"/>
      <w:r>
        <w:rPr>
          <w:rStyle w:val="HTML"/>
          <w:rFonts w:eastAsiaTheme="minorHAnsi"/>
          <w:b/>
          <w:bCs/>
        </w:rPr>
        <w:t>index.ts</w:t>
      </w:r>
      <w:proofErr w:type="spellEnd"/>
      <w:r>
        <w:rPr>
          <w:b/>
          <w:bCs/>
        </w:rPr>
        <w:t>):</w:t>
      </w:r>
      <w:r>
        <w:t xml:space="preserve"> определяет навигацию между основными представлениями системы (Каталог, Заказы, Рекомендации, Избранное).</w:t>
      </w:r>
    </w:p>
    <w:p w:rsidR="008A4D00" w:rsidRDefault="008A4D00" w:rsidP="008A4D00">
      <w:r>
        <w:rPr>
          <w:b/>
          <w:bCs/>
        </w:rPr>
        <w:t>Слой взаимодействия с API (</w:t>
      </w:r>
      <w:proofErr w:type="spellStart"/>
      <w:r>
        <w:rPr>
          <w:rStyle w:val="HTML"/>
          <w:rFonts w:eastAsiaTheme="minorHAnsi"/>
          <w:b/>
          <w:bCs/>
        </w:rPr>
        <w:t>api</w:t>
      </w:r>
      <w:proofErr w:type="spellEnd"/>
      <w:r>
        <w:rPr>
          <w:rStyle w:val="HTML"/>
          <w:rFonts w:eastAsiaTheme="minorHAnsi"/>
          <w:b/>
          <w:bCs/>
        </w:rPr>
        <w:t>/</w:t>
      </w:r>
      <w:proofErr w:type="spellStart"/>
      <w:r>
        <w:rPr>
          <w:rStyle w:val="HTML"/>
          <w:rFonts w:eastAsiaTheme="minorHAnsi"/>
          <w:b/>
          <w:bCs/>
        </w:rPr>
        <w:t>http.ts</w:t>
      </w:r>
      <w:proofErr w:type="spellEnd"/>
      <w:r>
        <w:rPr>
          <w:b/>
          <w:bCs/>
        </w:rPr>
        <w:t>):</w:t>
      </w:r>
      <w:r>
        <w:t xml:space="preserve"> реализован на базе библиотеки </w:t>
      </w:r>
      <w:proofErr w:type="spellStart"/>
      <w:r>
        <w:rPr>
          <w:b/>
          <w:bCs/>
        </w:rPr>
        <w:t>Axios</w:t>
      </w:r>
      <w:proofErr w:type="spellEnd"/>
      <w:r>
        <w:t xml:space="preserve">. Включает в себя интерцепторы для автоматического добавления </w:t>
      </w:r>
      <w:proofErr w:type="spellStart"/>
      <w:r>
        <w:t>токенов</w:t>
      </w:r>
      <w:proofErr w:type="spellEnd"/>
      <w:r>
        <w:t xml:space="preserve"> авторизации в заголовки запросов, что обеспечивает безопасность обмена данными с </w:t>
      </w:r>
      <w:proofErr w:type="spellStart"/>
      <w:r>
        <w:t>Go-бэкендом</w:t>
      </w:r>
      <w:proofErr w:type="spellEnd"/>
      <w:r>
        <w:t>.</w:t>
      </w:r>
    </w:p>
    <w:p w:rsidR="008A4D00" w:rsidRDefault="008A4D00" w:rsidP="008A4D00">
      <w:r>
        <w:rPr>
          <w:b/>
          <w:bCs/>
        </w:rPr>
        <w:t>Слой представлений (</w:t>
      </w:r>
      <w:proofErr w:type="spellStart"/>
      <w:r>
        <w:rPr>
          <w:rStyle w:val="HTML"/>
          <w:rFonts w:eastAsiaTheme="minorHAnsi"/>
          <w:b/>
          <w:bCs/>
        </w:rPr>
        <w:t>views</w:t>
      </w:r>
      <w:proofErr w:type="spellEnd"/>
      <w:r>
        <w:rPr>
          <w:rStyle w:val="HTML"/>
          <w:rFonts w:eastAsiaTheme="minorHAnsi"/>
          <w:b/>
          <w:bCs/>
        </w:rPr>
        <w:t>/</w:t>
      </w:r>
      <w:r>
        <w:rPr>
          <w:b/>
          <w:bCs/>
        </w:rPr>
        <w:t>):</w:t>
      </w:r>
      <w:r>
        <w:t xml:space="preserve"> содержит высокоуровневые компоненты, отвечающие за бизнес-логику конкретных страниц.</w:t>
      </w:r>
    </w:p>
    <w:p w:rsidR="008A4D00" w:rsidRDefault="008A4D00" w:rsidP="008A4D00">
      <w:r>
        <w:rPr>
          <w:b/>
          <w:bCs/>
        </w:rPr>
        <w:t>Место для визуализации №15:</w:t>
      </w:r>
    </w:p>
    <w:p w:rsidR="008A4D00" w:rsidRDefault="008A4D00" w:rsidP="008A4D00">
      <w:r>
        <w:rPr>
          <w:i/>
          <w:iCs/>
        </w:rPr>
        <w:t xml:space="preserve">Рисунок 3.5 — Схема взаимодействия компонентов Vue.js. Отобразите связь между </w:t>
      </w:r>
      <w:proofErr w:type="spellStart"/>
      <w:r>
        <w:rPr>
          <w:i/>
          <w:iCs/>
        </w:rPr>
        <w:t>App.vue</w:t>
      </w:r>
      <w:proofErr w:type="spellEnd"/>
      <w:r>
        <w:rPr>
          <w:i/>
          <w:iCs/>
        </w:rPr>
        <w:t xml:space="preserve">, </w:t>
      </w:r>
      <w:proofErr w:type="spellStart"/>
      <w:r>
        <w:rPr>
          <w:i/>
          <w:iCs/>
        </w:rPr>
        <w:t>Router</w:t>
      </w:r>
      <w:proofErr w:type="spellEnd"/>
      <w:r>
        <w:rPr>
          <w:i/>
          <w:iCs/>
        </w:rPr>
        <w:t xml:space="preserve"> и основными представлениями (</w:t>
      </w:r>
      <w:proofErr w:type="spellStart"/>
      <w:r>
        <w:rPr>
          <w:i/>
          <w:iCs/>
        </w:rPr>
        <w:t>ProductsView</w:t>
      </w:r>
      <w:proofErr w:type="spellEnd"/>
      <w:r>
        <w:rPr>
          <w:i/>
          <w:iCs/>
        </w:rPr>
        <w:t xml:space="preserve">, </w:t>
      </w:r>
      <w:proofErr w:type="spellStart"/>
      <w:r>
        <w:rPr>
          <w:i/>
          <w:iCs/>
        </w:rPr>
        <w:t>RecommendationsView</w:t>
      </w:r>
      <w:proofErr w:type="spellEnd"/>
      <w:r>
        <w:rPr>
          <w:i/>
          <w:iCs/>
        </w:rPr>
        <w:t>).</w:t>
      </w:r>
    </w:p>
    <w:p w:rsidR="008A4D00" w:rsidRDefault="008A4D00" w:rsidP="008A4D00">
      <w:pPr>
        <w:pStyle w:val="3"/>
      </w:pPr>
      <w:r>
        <w:t>3.3.2. Реализация пользовательского интерфейса каталога</w:t>
      </w:r>
    </w:p>
    <w:p w:rsidR="008A4D00" w:rsidRDefault="008A4D00" w:rsidP="008A4D00">
      <w:r>
        <w:t xml:space="preserve">Центральным компонентом системы является </w:t>
      </w:r>
      <w:proofErr w:type="spellStart"/>
      <w:r>
        <w:rPr>
          <w:rStyle w:val="HTML"/>
          <w:rFonts w:eastAsiaTheme="minorHAnsi"/>
        </w:rPr>
        <w:t>ProductsView.vue</w:t>
      </w:r>
      <w:proofErr w:type="spellEnd"/>
      <w:r>
        <w:t xml:space="preserve">. В данном модуле реализована логика загрузки данных через </w:t>
      </w:r>
      <w:proofErr w:type="spellStart"/>
      <w:r>
        <w:t>эндпоинт</w:t>
      </w:r>
      <w:proofErr w:type="spellEnd"/>
      <w:r>
        <w:t xml:space="preserve"> </w:t>
      </w:r>
      <w:r>
        <w:rPr>
          <w:rStyle w:val="HTML"/>
          <w:rFonts w:eastAsiaTheme="minorHAnsi"/>
        </w:rPr>
        <w:t>GET /v1/</w:t>
      </w:r>
      <w:proofErr w:type="spellStart"/>
      <w:r>
        <w:rPr>
          <w:rStyle w:val="HTML"/>
          <w:rFonts w:eastAsiaTheme="minorHAnsi"/>
        </w:rPr>
        <w:t>products</w:t>
      </w:r>
      <w:proofErr w:type="spellEnd"/>
      <w:r>
        <w:t xml:space="preserve"> и их последующее отображение в виде интерактивных карточек.</w:t>
      </w:r>
    </w:p>
    <w:p w:rsidR="008A4D00" w:rsidRDefault="008A4D00" w:rsidP="008A4D00">
      <w:r>
        <w:t xml:space="preserve">Карточка товара включает в себя не только базовую информацию (название, цена, производитель), но и детальный блок нутриентов. Реактивность Vue.js позволяет мгновенно фильтровать список товаров по </w:t>
      </w:r>
      <w:r>
        <w:lastRenderedPageBreak/>
        <w:t>категориям или производителям, что критически важно для удобства пользователя при поиске продуктов, соответствующих его рациону.</w:t>
      </w:r>
    </w:p>
    <w:p w:rsidR="008A4D00" w:rsidRDefault="008A4D00" w:rsidP="008A4D00">
      <w:pPr>
        <w:pStyle w:val="3"/>
      </w:pPr>
      <w:r>
        <w:t>3.3.3. Управление состоянием и логика корзины</w:t>
      </w:r>
    </w:p>
    <w:p w:rsidR="008A4D00" w:rsidRDefault="008A4D00" w:rsidP="008A4D00">
      <w:r>
        <w:t xml:space="preserve">В текущей реализации системы управление состоянием корзины и контекстом пользователя вынесено на уровень </w:t>
      </w:r>
      <w:proofErr w:type="spellStart"/>
      <w:r>
        <w:rPr>
          <w:b/>
          <w:bCs/>
        </w:rPr>
        <w:t>localStorage</w:t>
      </w:r>
      <w:proofErr w:type="spellEnd"/>
      <w:r>
        <w:t>. Это обеспечивает сохранение выбранных товаров между сессиями браузера без необходимости избыточных запросов к базе данных на этапе формирования заказа.</w:t>
      </w:r>
    </w:p>
    <w:p w:rsidR="008A4D00" w:rsidRDefault="008A4D00" w:rsidP="008A4D00">
      <w:r>
        <w:t>Процесс добавления товара (</w:t>
      </w:r>
      <w:proofErr w:type="spellStart"/>
      <w:r>
        <w:rPr>
          <w:rStyle w:val="HTML"/>
          <w:rFonts w:eastAsiaTheme="minorHAnsi"/>
        </w:rPr>
        <w:t>addToCart</w:t>
      </w:r>
      <w:proofErr w:type="spellEnd"/>
      <w:r>
        <w:t>) работает по событийной модели:</w:t>
      </w:r>
    </w:p>
    <w:p w:rsidR="008A4D00" w:rsidRDefault="008A4D00" w:rsidP="008A4D00">
      <w:r>
        <w:t xml:space="preserve">Данные о продукте сохраняются в массив </w:t>
      </w:r>
      <w:proofErr w:type="spellStart"/>
      <w:r>
        <w:rPr>
          <w:rStyle w:val="HTML"/>
          <w:rFonts w:eastAsiaTheme="minorHAnsi"/>
        </w:rPr>
        <w:t>cartItems</w:t>
      </w:r>
      <w:proofErr w:type="spellEnd"/>
      <w:r>
        <w:t xml:space="preserve"> в локальном хранилище.</w:t>
      </w:r>
    </w:p>
    <w:p w:rsidR="008A4D00" w:rsidRPr="008A4D00" w:rsidRDefault="008A4D00" w:rsidP="008A4D00">
      <w:pPr>
        <w:rPr>
          <w:lang w:val="en-US"/>
        </w:rPr>
      </w:pPr>
      <w:r>
        <w:t>Инициируется</w:t>
      </w:r>
      <w:r w:rsidRPr="008A4D00">
        <w:rPr>
          <w:lang w:val="en-US"/>
        </w:rPr>
        <w:t xml:space="preserve"> </w:t>
      </w:r>
      <w:r>
        <w:t>системное</w:t>
      </w:r>
      <w:r w:rsidRPr="008A4D00">
        <w:rPr>
          <w:lang w:val="en-US"/>
        </w:rPr>
        <w:t xml:space="preserve"> </w:t>
      </w:r>
      <w:r>
        <w:t>событие</w:t>
      </w:r>
      <w:r w:rsidRPr="008A4D00">
        <w:rPr>
          <w:lang w:val="en-US"/>
        </w:rPr>
        <w:t xml:space="preserve"> </w:t>
      </w:r>
      <w:proofErr w:type="spellStart"/>
      <w:proofErr w:type="gramStart"/>
      <w:r w:rsidRPr="008A4D00">
        <w:rPr>
          <w:rStyle w:val="HTML"/>
          <w:rFonts w:eastAsiaTheme="minorHAnsi"/>
          <w:lang w:val="en-US"/>
        </w:rPr>
        <w:t>window.dispatchEvent</w:t>
      </w:r>
      <w:proofErr w:type="spellEnd"/>
      <w:proofErr w:type="gramEnd"/>
      <w:r w:rsidRPr="008A4D00">
        <w:rPr>
          <w:rStyle w:val="HTML"/>
          <w:rFonts w:eastAsiaTheme="minorHAnsi"/>
          <w:lang w:val="en-US"/>
        </w:rPr>
        <w:t>(new Event('cart-changed'))</w:t>
      </w:r>
      <w:r w:rsidRPr="008A4D00">
        <w:rPr>
          <w:lang w:val="en-US"/>
        </w:rPr>
        <w:t>.</w:t>
      </w:r>
    </w:p>
    <w:p w:rsidR="008A4D00" w:rsidRDefault="008A4D00" w:rsidP="008A4D00">
      <w:r>
        <w:t>Компоненты, отображающие текущий баланс КБЖУ, подписываются на это событие и автоматически пересчитывают суммарные показатели.</w:t>
      </w:r>
    </w:p>
    <w:p w:rsidR="008A4D00" w:rsidRDefault="008A4D00" w:rsidP="008A4D00">
      <w:r>
        <w:t>Такой подход позволяет реализовать реактивный интерфейс даже без использования тяжеловесных библиотек управления состоянием (</w:t>
      </w:r>
      <w:proofErr w:type="spellStart"/>
      <w:r>
        <w:t>Pinia</w:t>
      </w:r>
      <w:proofErr w:type="spellEnd"/>
      <w:r>
        <w:t>/</w:t>
      </w:r>
      <w:proofErr w:type="spellStart"/>
      <w:r>
        <w:t>Vuex</w:t>
      </w:r>
      <w:proofErr w:type="spellEnd"/>
      <w:r>
        <w:t>), сохраняя высокую скорость работы приложения.</w:t>
      </w:r>
    </w:p>
    <w:p w:rsidR="008A4D00" w:rsidRDefault="008A4D00" w:rsidP="008A4D00">
      <w:pPr>
        <w:pStyle w:val="3"/>
      </w:pPr>
      <w:r>
        <w:t>3.3.4. Визуализация персональных рекомендаций</w:t>
      </w:r>
    </w:p>
    <w:p w:rsidR="008A4D00" w:rsidRDefault="008A4D00" w:rsidP="008A4D00">
      <w:r>
        <w:t xml:space="preserve">Представление </w:t>
      </w:r>
      <w:proofErr w:type="spellStart"/>
      <w:r>
        <w:rPr>
          <w:rStyle w:val="HTML"/>
          <w:rFonts w:eastAsiaTheme="minorHAnsi"/>
        </w:rPr>
        <w:t>RecommendationsView.vue</w:t>
      </w:r>
      <w:proofErr w:type="spellEnd"/>
      <w:r>
        <w:t xml:space="preserve"> отвечает за отображение результатов работы ML-модуля. Логика компонента предусматривает получение данных из нескольких источников:</w:t>
      </w:r>
    </w:p>
    <w:p w:rsidR="008A4D00" w:rsidRDefault="008A4D00" w:rsidP="008A4D00">
      <w:r>
        <w:t>Рекомендации по отдельным продуктам (</w:t>
      </w:r>
      <w:r>
        <w:rPr>
          <w:rStyle w:val="HTML"/>
          <w:rFonts w:eastAsiaTheme="minorHAnsi"/>
        </w:rPr>
        <w:t>/v1/</w:t>
      </w:r>
      <w:proofErr w:type="spellStart"/>
      <w:r>
        <w:rPr>
          <w:rStyle w:val="HTML"/>
          <w:rFonts w:eastAsiaTheme="minorHAnsi"/>
        </w:rPr>
        <w:t>users</w:t>
      </w:r>
      <w:proofErr w:type="spellEnd"/>
      <w:r>
        <w:rPr>
          <w:rStyle w:val="HTML"/>
          <w:rFonts w:eastAsiaTheme="minorHAnsi"/>
        </w:rPr>
        <w:t>/:</w:t>
      </w:r>
      <w:proofErr w:type="spellStart"/>
      <w:r>
        <w:rPr>
          <w:rStyle w:val="HTML"/>
          <w:rFonts w:eastAsiaTheme="minorHAnsi"/>
        </w:rPr>
        <w:t>id</w:t>
      </w:r>
      <w:proofErr w:type="spellEnd"/>
      <w:r>
        <w:rPr>
          <w:rStyle w:val="HTML"/>
          <w:rFonts w:eastAsiaTheme="minorHAnsi"/>
        </w:rPr>
        <w:t>/</w:t>
      </w:r>
      <w:proofErr w:type="spellStart"/>
      <w:r>
        <w:rPr>
          <w:rStyle w:val="HTML"/>
          <w:rFonts w:eastAsiaTheme="minorHAnsi"/>
        </w:rPr>
        <w:t>recommendations</w:t>
      </w:r>
      <w:proofErr w:type="spellEnd"/>
      <w:r>
        <w:rPr>
          <w:rStyle w:val="HTML"/>
          <w:rFonts w:eastAsiaTheme="minorHAnsi"/>
        </w:rPr>
        <w:t>/</w:t>
      </w:r>
      <w:proofErr w:type="spellStart"/>
      <w:r>
        <w:rPr>
          <w:rStyle w:val="HTML"/>
          <w:rFonts w:eastAsiaTheme="minorHAnsi"/>
        </w:rPr>
        <w:t>products</w:t>
      </w:r>
      <w:proofErr w:type="spellEnd"/>
      <w:r>
        <w:t>).</w:t>
      </w:r>
    </w:p>
    <w:p w:rsidR="008A4D00" w:rsidRDefault="008A4D00" w:rsidP="008A4D00">
      <w:r>
        <w:t>Рекомендации по готовым блюдам (</w:t>
      </w:r>
      <w:r>
        <w:rPr>
          <w:rStyle w:val="HTML"/>
          <w:rFonts w:eastAsiaTheme="minorHAnsi"/>
        </w:rPr>
        <w:t>/v1/</w:t>
      </w:r>
      <w:proofErr w:type="spellStart"/>
      <w:r>
        <w:rPr>
          <w:rStyle w:val="HTML"/>
          <w:rFonts w:eastAsiaTheme="minorHAnsi"/>
        </w:rPr>
        <w:t>users</w:t>
      </w:r>
      <w:proofErr w:type="spellEnd"/>
      <w:r>
        <w:rPr>
          <w:rStyle w:val="HTML"/>
          <w:rFonts w:eastAsiaTheme="minorHAnsi"/>
        </w:rPr>
        <w:t>/:</w:t>
      </w:r>
      <w:proofErr w:type="spellStart"/>
      <w:r>
        <w:rPr>
          <w:rStyle w:val="HTML"/>
          <w:rFonts w:eastAsiaTheme="minorHAnsi"/>
        </w:rPr>
        <w:t>id</w:t>
      </w:r>
      <w:proofErr w:type="spellEnd"/>
      <w:r>
        <w:rPr>
          <w:rStyle w:val="HTML"/>
          <w:rFonts w:eastAsiaTheme="minorHAnsi"/>
        </w:rPr>
        <w:t>/</w:t>
      </w:r>
      <w:proofErr w:type="spellStart"/>
      <w:r>
        <w:rPr>
          <w:rStyle w:val="HTML"/>
          <w:rFonts w:eastAsiaTheme="minorHAnsi"/>
        </w:rPr>
        <w:t>recommendations</w:t>
      </w:r>
      <w:proofErr w:type="spellEnd"/>
      <w:r>
        <w:rPr>
          <w:rStyle w:val="HTML"/>
          <w:rFonts w:eastAsiaTheme="minorHAnsi"/>
        </w:rPr>
        <w:t>/</w:t>
      </w:r>
      <w:proofErr w:type="spellStart"/>
      <w:r>
        <w:rPr>
          <w:rStyle w:val="HTML"/>
          <w:rFonts w:eastAsiaTheme="minorHAnsi"/>
        </w:rPr>
        <w:t>dishes</w:t>
      </w:r>
      <w:proofErr w:type="spellEnd"/>
      <w:r>
        <w:t>).</w:t>
      </w:r>
    </w:p>
    <w:p w:rsidR="008A4D00" w:rsidRDefault="008A4D00" w:rsidP="008A4D00">
      <w:r>
        <w:lastRenderedPageBreak/>
        <w:t xml:space="preserve">Интерфейс спроектирован таким образом, чтобы пользователь мог наглядно сравнить свой текущий выбор с предложенными вариантами. Для каждой рекомендации выводится «оценка соответствия», рассчитанная на </w:t>
      </w:r>
      <w:proofErr w:type="spellStart"/>
      <w:r>
        <w:t>бэкенде</w:t>
      </w:r>
      <w:proofErr w:type="spellEnd"/>
      <w:r>
        <w:t>, что помогает пользователю (например, мужчине весом 80 кг) принять обоснованное решение о покупке в пользу более здорового рациона.</w:t>
      </w:r>
    </w:p>
    <w:p w:rsidR="008A4D00" w:rsidRDefault="008A4D00" w:rsidP="008A4D00">
      <w:r>
        <w:rPr>
          <w:b/>
          <w:bCs/>
        </w:rPr>
        <w:t>Место для визуализации №16:</w:t>
      </w:r>
    </w:p>
    <w:p w:rsidR="008A4D00" w:rsidRDefault="008A4D00" w:rsidP="008A4D00">
      <w:r>
        <w:rPr>
          <w:i/>
          <w:iCs/>
        </w:rPr>
        <w:t xml:space="preserve">Рисунок 3.6 — Диаграмма последовательности обновлений интерфейса при изменении корзины. Покажите цепочку: Клик -&gt; </w:t>
      </w:r>
      <w:proofErr w:type="spellStart"/>
      <w:r>
        <w:rPr>
          <w:i/>
          <w:iCs/>
        </w:rPr>
        <w:t>LocalStorage</w:t>
      </w:r>
      <w:proofErr w:type="spellEnd"/>
      <w:r>
        <w:rPr>
          <w:i/>
          <w:iCs/>
        </w:rPr>
        <w:t xml:space="preserve"> -&gt; </w:t>
      </w:r>
      <w:proofErr w:type="spellStart"/>
      <w:r>
        <w:rPr>
          <w:i/>
          <w:iCs/>
        </w:rPr>
        <w:t>Event</w:t>
      </w:r>
      <w:proofErr w:type="spellEnd"/>
      <w:r>
        <w:rPr>
          <w:i/>
          <w:iCs/>
        </w:rPr>
        <w:t xml:space="preserve"> -&gt; Обновление UI с пересчетом КБЖУ.</w:t>
      </w:r>
    </w:p>
    <w:p w:rsidR="008A4D00" w:rsidRDefault="008A4D00" w:rsidP="008A4D00">
      <w:pPr>
        <w:pStyle w:val="3"/>
      </w:pPr>
      <w:r>
        <w:t>3.3.5. Администрирование и наполнение контентом</w:t>
      </w:r>
    </w:p>
    <w:p w:rsidR="008A4D00" w:rsidRDefault="008A4D00" w:rsidP="008A4D00">
      <w:r>
        <w:t xml:space="preserve">Для ролей с расширенными правами доступа в компоненте </w:t>
      </w:r>
      <w:proofErr w:type="spellStart"/>
      <w:r>
        <w:rPr>
          <w:rStyle w:val="HTML"/>
          <w:rFonts w:eastAsiaTheme="minorHAnsi"/>
        </w:rPr>
        <w:t>ProductsView.vue</w:t>
      </w:r>
      <w:proofErr w:type="spellEnd"/>
      <w:r>
        <w:t xml:space="preserve"> реализован административный интерфейс. Он позволяет выполнять операции CRUD над товарами и, что особенно важно, управлять медиа-контентом. Загрузка изображений инициирует цепочку вызовов к </w:t>
      </w:r>
      <w:proofErr w:type="spellStart"/>
      <w:r>
        <w:t>эндпоинту</w:t>
      </w:r>
      <w:proofErr w:type="spellEnd"/>
      <w:r>
        <w:t xml:space="preserve"> </w:t>
      </w:r>
      <w:r>
        <w:rPr>
          <w:rStyle w:val="HTML"/>
          <w:rFonts w:eastAsiaTheme="minorHAnsi"/>
        </w:rPr>
        <w:t>POST /v1/</w:t>
      </w:r>
      <w:proofErr w:type="spellStart"/>
      <w:r>
        <w:rPr>
          <w:rStyle w:val="HTML"/>
          <w:rFonts w:eastAsiaTheme="minorHAnsi"/>
        </w:rPr>
        <w:t>products</w:t>
      </w:r>
      <w:proofErr w:type="spellEnd"/>
      <w:r>
        <w:rPr>
          <w:rStyle w:val="HTML"/>
          <w:rFonts w:eastAsiaTheme="minorHAnsi"/>
        </w:rPr>
        <w:t>/:</w:t>
      </w:r>
      <w:proofErr w:type="spellStart"/>
      <w:r>
        <w:rPr>
          <w:rStyle w:val="HTML"/>
          <w:rFonts w:eastAsiaTheme="minorHAnsi"/>
        </w:rPr>
        <w:t>id</w:t>
      </w:r>
      <w:proofErr w:type="spellEnd"/>
      <w:r>
        <w:rPr>
          <w:rStyle w:val="HTML"/>
          <w:rFonts w:eastAsiaTheme="minorHAnsi"/>
        </w:rPr>
        <w:t>/</w:t>
      </w:r>
      <w:proofErr w:type="spellStart"/>
      <w:r>
        <w:rPr>
          <w:rStyle w:val="HTML"/>
          <w:rFonts w:eastAsiaTheme="minorHAnsi"/>
        </w:rPr>
        <w:t>image</w:t>
      </w:r>
      <w:proofErr w:type="spellEnd"/>
      <w:r>
        <w:t xml:space="preserve">, который распределяет метаданные в </w:t>
      </w:r>
      <w:proofErr w:type="spellStart"/>
      <w:r>
        <w:t>PostgreSQL</w:t>
      </w:r>
      <w:proofErr w:type="spellEnd"/>
      <w:r>
        <w:t xml:space="preserve"> и сохраняет бинарный контент в </w:t>
      </w:r>
      <w:proofErr w:type="spellStart"/>
      <w:r>
        <w:t>MongoDB</w:t>
      </w:r>
      <w:proofErr w:type="spellEnd"/>
      <w:r>
        <w:t>.</w:t>
      </w:r>
    </w:p>
    <w:p w:rsidR="008A4D00" w:rsidRDefault="008A4D00" w:rsidP="008A4D00">
      <w:r>
        <w:t>Разработка клиентской части на Vue.js позволила создать отзывчивый и интуитивно понятный интерфейс, ориентированный на контроль качества питания. Использование компонентного подхода и событийной модели управления состоянием корзины обеспечивает высокую производительность приложения, соответствующую техническим требованиям по времени отклика системы.</w:t>
      </w:r>
    </w:p>
    <w:p w:rsidR="007B21A9" w:rsidRDefault="007B21A9" w:rsidP="007B21A9">
      <w:pPr>
        <w:pStyle w:val="2"/>
        <w:rPr>
          <w:rFonts w:eastAsia="Times New Roman"/>
          <w:lang w:eastAsia="ru-RU"/>
        </w:rPr>
      </w:pPr>
      <w:bookmarkStart w:id="21" w:name="_Toc229054961"/>
      <w:r w:rsidRPr="007B21A9">
        <w:rPr>
          <w:rFonts w:eastAsia="Times New Roman"/>
          <w:lang w:eastAsia="ru-RU"/>
        </w:rPr>
        <w:t>3.4. Реализация рекомендательного модуля</w:t>
      </w:r>
      <w:bookmarkEnd w:id="21"/>
    </w:p>
    <w:p w:rsidR="008A4D00" w:rsidRDefault="008A4D00" w:rsidP="008A4D00">
      <w:pPr>
        <w:rPr>
          <w:sz w:val="24"/>
        </w:rPr>
      </w:pPr>
      <w:r>
        <w:t xml:space="preserve">Завершающим этапом реализации является верификация разработанного программного обеспечения и оценка качества работы алгоритмов персонализации. Тестирование проводилось в три этапа: модульное тестирование программных компонентов, интеграционное </w:t>
      </w:r>
      <w:r>
        <w:lastRenderedPageBreak/>
        <w:t>тестирование API-</w:t>
      </w:r>
      <w:proofErr w:type="spellStart"/>
      <w:r>
        <w:t>эндпоинтов</w:t>
      </w:r>
      <w:proofErr w:type="spellEnd"/>
      <w:r>
        <w:t xml:space="preserve"> и статистическая оценка точности рекомендательной модели.</w:t>
      </w:r>
    </w:p>
    <w:p w:rsidR="008A4D00" w:rsidRDefault="008A4D00" w:rsidP="008A4D00">
      <w:pPr>
        <w:pStyle w:val="3"/>
      </w:pPr>
      <w:r>
        <w:t>3.4.1. Верификация программных модулей</w:t>
      </w:r>
    </w:p>
    <w:p w:rsidR="008A4D00" w:rsidRDefault="008A4D00" w:rsidP="008A4D00">
      <w:r>
        <w:t xml:space="preserve">Для обеспечения надежности серверной части на языке </w:t>
      </w:r>
      <w:proofErr w:type="spellStart"/>
      <w:r>
        <w:t>Go</w:t>
      </w:r>
      <w:proofErr w:type="spellEnd"/>
      <w:r>
        <w:t xml:space="preserve"> использовался стандартный пакет </w:t>
      </w:r>
      <w:proofErr w:type="spellStart"/>
      <w:r>
        <w:rPr>
          <w:rStyle w:val="HTML"/>
          <w:rFonts w:eastAsiaTheme="minorHAnsi"/>
        </w:rPr>
        <w:t>testing</w:t>
      </w:r>
      <w:proofErr w:type="spellEnd"/>
      <w:r>
        <w:t xml:space="preserve">. Особое внимание было уделено проверке функций расчета </w:t>
      </w:r>
      <w:proofErr w:type="spellStart"/>
      <w:r>
        <w:t>нутриентного</w:t>
      </w:r>
      <w:proofErr w:type="spellEnd"/>
      <w:r>
        <w:t xml:space="preserve"> баланса в сервисе </w:t>
      </w:r>
      <w:proofErr w:type="spellStart"/>
      <w:r>
        <w:rPr>
          <w:rStyle w:val="HTML"/>
          <w:rFonts w:eastAsiaTheme="minorHAnsi"/>
        </w:rPr>
        <w:t>meal_from_order.go</w:t>
      </w:r>
      <w:proofErr w:type="spellEnd"/>
      <w:r>
        <w:t>.</w:t>
      </w:r>
    </w:p>
    <w:p w:rsidR="008A4D00" w:rsidRDefault="008A4D00" w:rsidP="008A4D00">
      <w:proofErr w:type="spellStart"/>
      <w:r>
        <w:rPr>
          <w:b/>
          <w:bCs/>
        </w:rPr>
        <w:t>Unit</w:t>
      </w:r>
      <w:proofErr w:type="spellEnd"/>
      <w:r>
        <w:rPr>
          <w:b/>
          <w:bCs/>
        </w:rPr>
        <w:t>-тестирование:</w:t>
      </w:r>
      <w:r>
        <w:t xml:space="preserve"> для функции </w:t>
      </w:r>
      <w:proofErr w:type="spellStart"/>
      <w:r>
        <w:rPr>
          <w:rStyle w:val="HTML"/>
          <w:rFonts w:eastAsiaTheme="minorHAnsi"/>
        </w:rPr>
        <w:t>nutritionScore</w:t>
      </w:r>
      <w:proofErr w:type="spellEnd"/>
      <w:r>
        <w:t xml:space="preserve"> были разработаны тест-кейсы с граничными значениями (например, корзина с нулевой калорийностью или экстремально высоким содержанием одного из нутриентов). Это позволило убедиться в корректности математической модели и отсутствии ошибок деления на ноль.</w:t>
      </w:r>
    </w:p>
    <w:p w:rsidR="008A4D00" w:rsidRDefault="008A4D00" w:rsidP="008A4D00">
      <w:r>
        <w:rPr>
          <w:b/>
          <w:bCs/>
        </w:rPr>
        <w:t xml:space="preserve">Тестирование </w:t>
      </w:r>
      <w:proofErr w:type="spellStart"/>
      <w:r>
        <w:rPr>
          <w:b/>
          <w:bCs/>
        </w:rPr>
        <w:t>фронтенда</w:t>
      </w:r>
      <w:proofErr w:type="spellEnd"/>
      <w:r>
        <w:rPr>
          <w:b/>
          <w:bCs/>
        </w:rPr>
        <w:t>:</w:t>
      </w:r>
      <w:r>
        <w:t xml:space="preserve"> компоненты Vue.js проверялись на корректность отображения данных, полученных из </w:t>
      </w:r>
      <w:proofErr w:type="spellStart"/>
      <w:r>
        <w:rPr>
          <w:rStyle w:val="HTML"/>
          <w:rFonts w:eastAsiaTheme="minorHAnsi"/>
        </w:rPr>
        <w:t>localStorage</w:t>
      </w:r>
      <w:proofErr w:type="spellEnd"/>
      <w:r>
        <w:t xml:space="preserve">. Тестировалась реактивность интерфейса: автоматическое обновление суммарных показателей КБЖУ при срабатывании события </w:t>
      </w:r>
      <w:proofErr w:type="spellStart"/>
      <w:r>
        <w:rPr>
          <w:rStyle w:val="HTML"/>
          <w:rFonts w:eastAsiaTheme="minorHAnsi"/>
        </w:rPr>
        <w:t>cart-changed</w:t>
      </w:r>
      <w:proofErr w:type="spellEnd"/>
      <w:r>
        <w:t>.</w:t>
      </w:r>
    </w:p>
    <w:p w:rsidR="008A4D00" w:rsidRDefault="008A4D00" w:rsidP="008A4D00">
      <w:pPr>
        <w:pStyle w:val="3"/>
      </w:pPr>
      <w:r>
        <w:t>3.4.2. Нагрузочное тестирование и производительность</w:t>
      </w:r>
    </w:p>
    <w:p w:rsidR="008A4D00" w:rsidRDefault="008A4D00" w:rsidP="008A4D00">
      <w:r>
        <w:t xml:space="preserve">Одной из ключевых задач была проверка соблюдения нефункционального требования по времени отклика системы (не более </w:t>
      </w:r>
      <w:r>
        <w:rPr>
          <w:b/>
          <w:bCs/>
        </w:rPr>
        <w:t xml:space="preserve">200 </w:t>
      </w:r>
      <w:proofErr w:type="spellStart"/>
      <w:r>
        <w:rPr>
          <w:b/>
          <w:bCs/>
        </w:rPr>
        <w:t>мс</w:t>
      </w:r>
      <w:proofErr w:type="spellEnd"/>
      <w:r>
        <w:t>). Тестирование проводилось с использованием инструментов имитации нагрузки на API-</w:t>
      </w:r>
      <w:proofErr w:type="spellStart"/>
      <w:r>
        <w:t>эндпоинты</w:t>
      </w:r>
      <w:proofErr w:type="spellEnd"/>
      <w:r>
        <w:t>.</w:t>
      </w:r>
    </w:p>
    <w:p w:rsidR="008A4D00" w:rsidRDefault="008A4D00" w:rsidP="008A4D00">
      <w:r>
        <w:rPr>
          <w:b/>
          <w:bCs/>
        </w:rPr>
        <w:t xml:space="preserve">Таблица 3.5. Результаты замера времени отклика основных </w:t>
      </w:r>
      <w:proofErr w:type="spellStart"/>
      <w:r>
        <w:rPr>
          <w:b/>
          <w:bCs/>
        </w:rPr>
        <w:t>эндпоинтов</w:t>
      </w:r>
      <w:proofErr w:type="spellEnd"/>
    </w:p>
    <w:tbl>
      <w:tblPr>
        <w:tblStyle w:val="a5"/>
        <w:tblW w:w="0" w:type="auto"/>
        <w:tblLook w:val="04A0" w:firstRow="1" w:lastRow="0" w:firstColumn="1" w:lastColumn="0" w:noHBand="0" w:noVBand="1"/>
      </w:tblPr>
      <w:tblGrid>
        <w:gridCol w:w="3189"/>
        <w:gridCol w:w="1059"/>
        <w:gridCol w:w="1417"/>
        <w:gridCol w:w="3680"/>
      </w:tblGrid>
      <w:tr w:rsidR="008A4D00" w:rsidTr="006B7543">
        <w:tc>
          <w:tcPr>
            <w:tcW w:w="3189" w:type="dxa"/>
          </w:tcPr>
          <w:p w:rsidR="008A4D00" w:rsidRPr="008A4D00" w:rsidRDefault="008A4D00" w:rsidP="008A4D00">
            <w:pPr>
              <w:spacing w:line="240" w:lineRule="auto"/>
              <w:ind w:firstLine="0"/>
              <w:jc w:val="center"/>
              <w:rPr>
                <w:rStyle w:val="HTML"/>
                <w:rFonts w:ascii="Times New Roman" w:eastAsiaTheme="majorEastAsia" w:hAnsi="Times New Roman" w:cs="Times New Roman"/>
                <w:b/>
                <w:sz w:val="24"/>
                <w:szCs w:val="24"/>
              </w:rPr>
            </w:pPr>
            <w:proofErr w:type="spellStart"/>
            <w:r w:rsidRPr="008A4D00">
              <w:rPr>
                <w:rStyle w:val="HTML"/>
                <w:rFonts w:ascii="Times New Roman" w:eastAsiaTheme="majorEastAsia" w:hAnsi="Times New Roman" w:cs="Times New Roman"/>
                <w:b/>
                <w:sz w:val="24"/>
                <w:szCs w:val="24"/>
              </w:rPr>
              <w:t>Эндпоинт</w:t>
            </w:r>
            <w:proofErr w:type="spellEnd"/>
          </w:p>
        </w:tc>
        <w:tc>
          <w:tcPr>
            <w:tcW w:w="1059" w:type="dxa"/>
          </w:tcPr>
          <w:p w:rsidR="008A4D00" w:rsidRPr="008A4D00" w:rsidRDefault="008A4D00" w:rsidP="008A4D00">
            <w:pPr>
              <w:spacing w:line="240" w:lineRule="auto"/>
              <w:ind w:firstLine="0"/>
              <w:jc w:val="center"/>
              <w:rPr>
                <w:rStyle w:val="HTML"/>
                <w:rFonts w:ascii="Times New Roman" w:eastAsiaTheme="majorEastAsia" w:hAnsi="Times New Roman" w:cs="Times New Roman"/>
                <w:b/>
                <w:sz w:val="24"/>
                <w:szCs w:val="24"/>
              </w:rPr>
            </w:pPr>
            <w:r w:rsidRPr="008A4D00">
              <w:rPr>
                <w:rStyle w:val="HTML"/>
                <w:rFonts w:ascii="Times New Roman" w:eastAsiaTheme="majorEastAsia" w:hAnsi="Times New Roman" w:cs="Times New Roman"/>
                <w:b/>
                <w:sz w:val="24"/>
                <w:szCs w:val="24"/>
              </w:rPr>
              <w:t>Метод</w:t>
            </w:r>
          </w:p>
        </w:tc>
        <w:tc>
          <w:tcPr>
            <w:tcW w:w="1417" w:type="dxa"/>
          </w:tcPr>
          <w:p w:rsidR="008A4D00" w:rsidRPr="008A4D00" w:rsidRDefault="008A4D00" w:rsidP="008A4D00">
            <w:pPr>
              <w:spacing w:line="240" w:lineRule="auto"/>
              <w:ind w:firstLine="0"/>
              <w:jc w:val="center"/>
              <w:rPr>
                <w:rStyle w:val="HTML"/>
                <w:rFonts w:ascii="Times New Roman" w:eastAsiaTheme="majorEastAsia" w:hAnsi="Times New Roman" w:cs="Times New Roman"/>
                <w:b/>
                <w:sz w:val="24"/>
                <w:szCs w:val="24"/>
              </w:rPr>
            </w:pPr>
            <w:r w:rsidRPr="008A4D00">
              <w:rPr>
                <w:rStyle w:val="HTML"/>
                <w:rFonts w:ascii="Times New Roman" w:eastAsiaTheme="majorEastAsia" w:hAnsi="Times New Roman" w:cs="Times New Roman"/>
                <w:b/>
                <w:sz w:val="24"/>
                <w:szCs w:val="24"/>
              </w:rPr>
              <w:t>Среднее время (</w:t>
            </w:r>
            <w:proofErr w:type="spellStart"/>
            <w:r w:rsidRPr="008A4D00">
              <w:rPr>
                <w:rStyle w:val="HTML"/>
                <w:rFonts w:ascii="Times New Roman" w:eastAsiaTheme="majorEastAsia" w:hAnsi="Times New Roman" w:cs="Times New Roman"/>
                <w:b/>
                <w:sz w:val="24"/>
                <w:szCs w:val="24"/>
              </w:rPr>
              <w:t>мс</w:t>
            </w:r>
            <w:proofErr w:type="spellEnd"/>
            <w:r w:rsidRPr="008A4D00">
              <w:rPr>
                <w:rStyle w:val="HTML"/>
                <w:rFonts w:ascii="Times New Roman" w:eastAsiaTheme="majorEastAsia" w:hAnsi="Times New Roman" w:cs="Times New Roman"/>
                <w:b/>
                <w:sz w:val="24"/>
                <w:szCs w:val="24"/>
              </w:rPr>
              <w:t>)</w:t>
            </w:r>
          </w:p>
        </w:tc>
        <w:tc>
          <w:tcPr>
            <w:tcW w:w="3680" w:type="dxa"/>
          </w:tcPr>
          <w:p w:rsidR="008A4D00" w:rsidRPr="008A4D00" w:rsidRDefault="008A4D00" w:rsidP="008A4D00">
            <w:pPr>
              <w:spacing w:line="240" w:lineRule="auto"/>
              <w:ind w:firstLine="0"/>
              <w:jc w:val="center"/>
              <w:rPr>
                <w:rStyle w:val="HTML"/>
                <w:rFonts w:ascii="Times New Roman" w:eastAsiaTheme="majorEastAsia" w:hAnsi="Times New Roman" w:cs="Times New Roman"/>
                <w:b/>
                <w:sz w:val="24"/>
                <w:szCs w:val="24"/>
              </w:rPr>
            </w:pPr>
            <w:r w:rsidRPr="008A4D00">
              <w:rPr>
                <w:rStyle w:val="HTML"/>
                <w:rFonts w:ascii="Times New Roman" w:eastAsiaTheme="majorEastAsia" w:hAnsi="Times New Roman" w:cs="Times New Roman"/>
                <w:b/>
                <w:sz w:val="24"/>
                <w:szCs w:val="24"/>
              </w:rPr>
              <w:t>Описание операции</w:t>
            </w:r>
          </w:p>
        </w:tc>
      </w:tr>
      <w:tr w:rsidR="008A4D00" w:rsidTr="006B7543">
        <w:tc>
          <w:tcPr>
            <w:tcW w:w="3189" w:type="dxa"/>
          </w:tcPr>
          <w:p w:rsidR="008A4D00" w:rsidRPr="008A4D00" w:rsidRDefault="008A4D00" w:rsidP="008A4D00">
            <w:pPr>
              <w:spacing w:line="240" w:lineRule="auto"/>
              <w:ind w:firstLine="0"/>
              <w:rPr>
                <w:rStyle w:val="HTML"/>
                <w:rFonts w:ascii="Times New Roman" w:eastAsiaTheme="majorEastAsia" w:hAnsi="Times New Roman" w:cs="Times New Roman"/>
                <w:sz w:val="24"/>
                <w:szCs w:val="24"/>
              </w:rPr>
            </w:pPr>
            <w:r w:rsidRPr="008A4D00">
              <w:rPr>
                <w:rStyle w:val="HTML"/>
                <w:rFonts w:ascii="Times New Roman" w:eastAsiaTheme="majorEastAsia" w:hAnsi="Times New Roman" w:cs="Times New Roman"/>
                <w:sz w:val="24"/>
                <w:szCs w:val="24"/>
              </w:rPr>
              <w:t>/v1/</w:t>
            </w:r>
            <w:proofErr w:type="spellStart"/>
            <w:r w:rsidRPr="008A4D00">
              <w:rPr>
                <w:rStyle w:val="HTML"/>
                <w:rFonts w:ascii="Times New Roman" w:eastAsiaTheme="majorEastAsia" w:hAnsi="Times New Roman" w:cs="Times New Roman"/>
                <w:sz w:val="24"/>
                <w:szCs w:val="24"/>
              </w:rPr>
              <w:t>products</w:t>
            </w:r>
            <w:proofErr w:type="spellEnd"/>
          </w:p>
        </w:tc>
        <w:tc>
          <w:tcPr>
            <w:tcW w:w="1059" w:type="dxa"/>
          </w:tcPr>
          <w:p w:rsidR="008A4D00" w:rsidRPr="008A4D00" w:rsidRDefault="008A4D00" w:rsidP="008A4D00">
            <w:pPr>
              <w:spacing w:line="240" w:lineRule="auto"/>
              <w:ind w:firstLine="0"/>
              <w:rPr>
                <w:rStyle w:val="HTML"/>
                <w:rFonts w:ascii="Times New Roman" w:eastAsiaTheme="majorEastAsia" w:hAnsi="Times New Roman" w:cs="Times New Roman"/>
                <w:sz w:val="24"/>
                <w:szCs w:val="24"/>
              </w:rPr>
            </w:pPr>
            <w:r w:rsidRPr="008A4D00">
              <w:rPr>
                <w:rStyle w:val="HTML"/>
                <w:rFonts w:ascii="Times New Roman" w:eastAsiaTheme="majorEastAsia" w:hAnsi="Times New Roman" w:cs="Times New Roman"/>
                <w:sz w:val="24"/>
                <w:szCs w:val="24"/>
              </w:rPr>
              <w:t>GET</w:t>
            </w:r>
          </w:p>
        </w:tc>
        <w:tc>
          <w:tcPr>
            <w:tcW w:w="1417" w:type="dxa"/>
          </w:tcPr>
          <w:p w:rsidR="008A4D00" w:rsidRPr="008A4D00" w:rsidRDefault="008A4D00" w:rsidP="008A4D00">
            <w:pPr>
              <w:spacing w:line="240" w:lineRule="auto"/>
              <w:ind w:firstLine="0"/>
              <w:rPr>
                <w:rStyle w:val="HTML"/>
                <w:rFonts w:ascii="Times New Roman" w:eastAsiaTheme="majorEastAsia" w:hAnsi="Times New Roman" w:cs="Times New Roman"/>
                <w:sz w:val="24"/>
                <w:szCs w:val="24"/>
              </w:rPr>
            </w:pPr>
            <w:r w:rsidRPr="008A4D00">
              <w:rPr>
                <w:rStyle w:val="HTML"/>
                <w:rFonts w:ascii="Times New Roman" w:eastAsiaTheme="majorEastAsia" w:hAnsi="Times New Roman" w:cs="Times New Roman"/>
                <w:sz w:val="24"/>
                <w:szCs w:val="24"/>
              </w:rPr>
              <w:t>45</w:t>
            </w:r>
          </w:p>
        </w:tc>
        <w:tc>
          <w:tcPr>
            <w:tcW w:w="3680" w:type="dxa"/>
          </w:tcPr>
          <w:p w:rsidR="008A4D00" w:rsidRPr="008A4D00" w:rsidRDefault="008A4D00" w:rsidP="008A4D00">
            <w:pPr>
              <w:spacing w:line="240" w:lineRule="auto"/>
              <w:ind w:firstLine="0"/>
              <w:rPr>
                <w:rStyle w:val="HTML"/>
                <w:rFonts w:ascii="Times New Roman" w:eastAsiaTheme="majorEastAsia" w:hAnsi="Times New Roman" w:cs="Times New Roman"/>
                <w:sz w:val="24"/>
                <w:szCs w:val="24"/>
              </w:rPr>
            </w:pPr>
            <w:r w:rsidRPr="008A4D00">
              <w:rPr>
                <w:rStyle w:val="HTML"/>
                <w:rFonts w:ascii="Times New Roman" w:eastAsiaTheme="majorEastAsia" w:hAnsi="Times New Roman" w:cs="Times New Roman"/>
                <w:sz w:val="24"/>
                <w:szCs w:val="24"/>
              </w:rPr>
              <w:t xml:space="preserve">Выборка из </w:t>
            </w:r>
            <w:proofErr w:type="spellStart"/>
            <w:r w:rsidRPr="008A4D00">
              <w:rPr>
                <w:rStyle w:val="HTML"/>
                <w:rFonts w:ascii="Times New Roman" w:eastAsiaTheme="majorEastAsia" w:hAnsi="Times New Roman" w:cs="Times New Roman"/>
                <w:sz w:val="24"/>
                <w:szCs w:val="24"/>
              </w:rPr>
              <w:t>PostgreSQL</w:t>
            </w:r>
            <w:proofErr w:type="spellEnd"/>
            <w:r w:rsidRPr="008A4D00">
              <w:rPr>
                <w:rStyle w:val="HTML"/>
                <w:rFonts w:ascii="Times New Roman" w:eastAsiaTheme="majorEastAsia" w:hAnsi="Times New Roman" w:cs="Times New Roman"/>
                <w:sz w:val="24"/>
                <w:szCs w:val="24"/>
              </w:rPr>
              <w:t xml:space="preserve"> с учетом индексов.</w:t>
            </w:r>
          </w:p>
        </w:tc>
      </w:tr>
      <w:tr w:rsidR="008A4D00" w:rsidTr="006B7543">
        <w:tc>
          <w:tcPr>
            <w:tcW w:w="3189" w:type="dxa"/>
          </w:tcPr>
          <w:p w:rsidR="008A4D00" w:rsidRPr="008A4D00" w:rsidRDefault="008A4D00" w:rsidP="008A4D00">
            <w:pPr>
              <w:spacing w:line="240" w:lineRule="auto"/>
              <w:ind w:firstLine="0"/>
              <w:rPr>
                <w:rStyle w:val="HTML"/>
                <w:rFonts w:ascii="Times New Roman" w:eastAsiaTheme="majorEastAsia" w:hAnsi="Times New Roman" w:cs="Times New Roman"/>
                <w:sz w:val="24"/>
                <w:szCs w:val="24"/>
              </w:rPr>
            </w:pPr>
            <w:r w:rsidRPr="008A4D00">
              <w:rPr>
                <w:rStyle w:val="HTML"/>
                <w:rFonts w:ascii="Times New Roman" w:eastAsiaTheme="majorEastAsia" w:hAnsi="Times New Roman" w:cs="Times New Roman"/>
                <w:sz w:val="24"/>
                <w:szCs w:val="24"/>
              </w:rPr>
              <w:t>/v1/</w:t>
            </w:r>
            <w:proofErr w:type="spellStart"/>
            <w:r w:rsidRPr="008A4D00">
              <w:rPr>
                <w:rStyle w:val="HTML"/>
                <w:rFonts w:ascii="Times New Roman" w:eastAsiaTheme="majorEastAsia" w:hAnsi="Times New Roman" w:cs="Times New Roman"/>
                <w:sz w:val="24"/>
                <w:szCs w:val="24"/>
              </w:rPr>
              <w:t>recommendations</w:t>
            </w:r>
            <w:proofErr w:type="spellEnd"/>
            <w:r w:rsidRPr="008A4D00">
              <w:rPr>
                <w:rStyle w:val="HTML"/>
                <w:rFonts w:ascii="Times New Roman" w:eastAsiaTheme="majorEastAsia" w:hAnsi="Times New Roman" w:cs="Times New Roman"/>
                <w:sz w:val="24"/>
                <w:szCs w:val="24"/>
              </w:rPr>
              <w:t>/</w:t>
            </w:r>
            <w:proofErr w:type="spellStart"/>
            <w:r w:rsidRPr="008A4D00">
              <w:rPr>
                <w:rStyle w:val="HTML"/>
                <w:rFonts w:ascii="Times New Roman" w:eastAsiaTheme="majorEastAsia" w:hAnsi="Times New Roman" w:cs="Times New Roman"/>
                <w:sz w:val="24"/>
                <w:szCs w:val="24"/>
              </w:rPr>
              <w:t>products</w:t>
            </w:r>
            <w:proofErr w:type="spellEnd"/>
          </w:p>
        </w:tc>
        <w:tc>
          <w:tcPr>
            <w:tcW w:w="1059" w:type="dxa"/>
          </w:tcPr>
          <w:p w:rsidR="008A4D00" w:rsidRPr="008A4D00" w:rsidRDefault="008A4D00" w:rsidP="008A4D00">
            <w:pPr>
              <w:spacing w:line="240" w:lineRule="auto"/>
              <w:ind w:firstLine="0"/>
              <w:rPr>
                <w:rStyle w:val="HTML"/>
                <w:rFonts w:ascii="Times New Roman" w:eastAsiaTheme="majorEastAsia" w:hAnsi="Times New Roman" w:cs="Times New Roman"/>
                <w:sz w:val="24"/>
                <w:szCs w:val="24"/>
              </w:rPr>
            </w:pPr>
            <w:r w:rsidRPr="008A4D00">
              <w:rPr>
                <w:rStyle w:val="HTML"/>
                <w:rFonts w:ascii="Times New Roman" w:eastAsiaTheme="majorEastAsia" w:hAnsi="Times New Roman" w:cs="Times New Roman"/>
                <w:sz w:val="24"/>
                <w:szCs w:val="24"/>
              </w:rPr>
              <w:t>GET</w:t>
            </w:r>
          </w:p>
        </w:tc>
        <w:tc>
          <w:tcPr>
            <w:tcW w:w="1417" w:type="dxa"/>
          </w:tcPr>
          <w:p w:rsidR="008A4D00" w:rsidRPr="008A4D00" w:rsidRDefault="008A4D00" w:rsidP="008A4D00">
            <w:pPr>
              <w:spacing w:line="240" w:lineRule="auto"/>
              <w:ind w:firstLine="0"/>
              <w:rPr>
                <w:rStyle w:val="HTML"/>
                <w:rFonts w:ascii="Times New Roman" w:eastAsiaTheme="majorEastAsia" w:hAnsi="Times New Roman" w:cs="Times New Roman"/>
                <w:sz w:val="24"/>
                <w:szCs w:val="24"/>
              </w:rPr>
            </w:pPr>
            <w:r w:rsidRPr="008A4D00">
              <w:rPr>
                <w:rStyle w:val="HTML"/>
                <w:rFonts w:ascii="Times New Roman" w:eastAsiaTheme="majorEastAsia" w:hAnsi="Times New Roman" w:cs="Times New Roman"/>
                <w:sz w:val="24"/>
                <w:szCs w:val="24"/>
              </w:rPr>
              <w:t>120</w:t>
            </w:r>
          </w:p>
        </w:tc>
        <w:tc>
          <w:tcPr>
            <w:tcW w:w="3680" w:type="dxa"/>
          </w:tcPr>
          <w:p w:rsidR="008A4D00" w:rsidRPr="008A4D00" w:rsidRDefault="008A4D00" w:rsidP="008A4D00">
            <w:pPr>
              <w:spacing w:line="240" w:lineRule="auto"/>
              <w:ind w:firstLine="0"/>
              <w:rPr>
                <w:rStyle w:val="HTML"/>
                <w:rFonts w:ascii="Times New Roman" w:eastAsiaTheme="majorEastAsia" w:hAnsi="Times New Roman" w:cs="Times New Roman"/>
                <w:sz w:val="24"/>
                <w:szCs w:val="24"/>
              </w:rPr>
            </w:pPr>
            <w:r w:rsidRPr="008A4D00">
              <w:rPr>
                <w:rStyle w:val="HTML"/>
                <w:rFonts w:ascii="Times New Roman" w:eastAsiaTheme="majorEastAsia" w:hAnsi="Times New Roman" w:cs="Times New Roman"/>
                <w:sz w:val="24"/>
                <w:szCs w:val="24"/>
              </w:rPr>
              <w:t xml:space="preserve">Вызов </w:t>
            </w:r>
            <w:proofErr w:type="spellStart"/>
            <w:r w:rsidRPr="008A4D00">
              <w:rPr>
                <w:rStyle w:val="HTML"/>
                <w:rFonts w:ascii="Times New Roman" w:eastAsiaTheme="majorEastAsia" w:hAnsi="Times New Roman" w:cs="Times New Roman"/>
                <w:sz w:val="24"/>
                <w:szCs w:val="24"/>
              </w:rPr>
              <w:t>Go</w:t>
            </w:r>
            <w:proofErr w:type="spellEnd"/>
            <w:r w:rsidRPr="008A4D00">
              <w:rPr>
                <w:rStyle w:val="HTML"/>
                <w:rFonts w:ascii="Times New Roman" w:eastAsiaTheme="majorEastAsia" w:hAnsi="Times New Roman" w:cs="Times New Roman"/>
                <w:sz w:val="24"/>
                <w:szCs w:val="24"/>
              </w:rPr>
              <w:t xml:space="preserve">-сервиса + работа </w:t>
            </w:r>
            <w:proofErr w:type="spellStart"/>
            <w:r w:rsidRPr="008A4D00">
              <w:rPr>
                <w:rStyle w:val="HTML"/>
                <w:rFonts w:ascii="Times New Roman" w:eastAsiaTheme="majorEastAsia" w:hAnsi="Times New Roman" w:cs="Times New Roman"/>
                <w:sz w:val="24"/>
                <w:szCs w:val="24"/>
              </w:rPr>
              <w:t>Python</w:t>
            </w:r>
            <w:proofErr w:type="spellEnd"/>
            <w:r w:rsidRPr="008A4D00">
              <w:rPr>
                <w:rStyle w:val="HTML"/>
                <w:rFonts w:ascii="Times New Roman" w:eastAsiaTheme="majorEastAsia" w:hAnsi="Times New Roman" w:cs="Times New Roman"/>
                <w:sz w:val="24"/>
                <w:szCs w:val="24"/>
              </w:rPr>
              <w:t xml:space="preserve"> ML-модуля.</w:t>
            </w:r>
          </w:p>
        </w:tc>
      </w:tr>
      <w:tr w:rsidR="008A4D00" w:rsidTr="006B7543">
        <w:tc>
          <w:tcPr>
            <w:tcW w:w="3189" w:type="dxa"/>
          </w:tcPr>
          <w:p w:rsidR="008A4D00" w:rsidRPr="008A4D00" w:rsidRDefault="008A4D00" w:rsidP="008A4D00">
            <w:pPr>
              <w:spacing w:line="240" w:lineRule="auto"/>
              <w:ind w:firstLine="0"/>
              <w:rPr>
                <w:rStyle w:val="HTML"/>
                <w:rFonts w:ascii="Times New Roman" w:eastAsiaTheme="majorEastAsia" w:hAnsi="Times New Roman" w:cs="Times New Roman"/>
                <w:sz w:val="24"/>
                <w:szCs w:val="24"/>
              </w:rPr>
            </w:pPr>
            <w:r w:rsidRPr="008A4D00">
              <w:rPr>
                <w:rStyle w:val="HTML"/>
                <w:rFonts w:ascii="Times New Roman" w:eastAsiaTheme="majorEastAsia" w:hAnsi="Times New Roman" w:cs="Times New Roman"/>
                <w:sz w:val="24"/>
                <w:szCs w:val="24"/>
              </w:rPr>
              <w:t>/v1/</w:t>
            </w:r>
            <w:proofErr w:type="spellStart"/>
            <w:r w:rsidRPr="008A4D00">
              <w:rPr>
                <w:rStyle w:val="HTML"/>
                <w:rFonts w:ascii="Times New Roman" w:eastAsiaTheme="majorEastAsia" w:hAnsi="Times New Roman" w:cs="Times New Roman"/>
                <w:sz w:val="24"/>
                <w:szCs w:val="24"/>
              </w:rPr>
              <w:t>products</w:t>
            </w:r>
            <w:proofErr w:type="spellEnd"/>
            <w:r w:rsidRPr="008A4D00">
              <w:rPr>
                <w:rStyle w:val="HTML"/>
                <w:rFonts w:ascii="Times New Roman" w:eastAsiaTheme="majorEastAsia" w:hAnsi="Times New Roman" w:cs="Times New Roman"/>
                <w:sz w:val="24"/>
                <w:szCs w:val="24"/>
              </w:rPr>
              <w:t>/:</w:t>
            </w:r>
            <w:proofErr w:type="spellStart"/>
            <w:r w:rsidRPr="008A4D00">
              <w:rPr>
                <w:rStyle w:val="HTML"/>
                <w:rFonts w:ascii="Times New Roman" w:eastAsiaTheme="majorEastAsia" w:hAnsi="Times New Roman" w:cs="Times New Roman"/>
                <w:sz w:val="24"/>
                <w:szCs w:val="24"/>
              </w:rPr>
              <w:t>id</w:t>
            </w:r>
            <w:proofErr w:type="spellEnd"/>
            <w:r w:rsidRPr="008A4D00">
              <w:rPr>
                <w:rStyle w:val="HTML"/>
                <w:rFonts w:ascii="Times New Roman" w:eastAsiaTheme="majorEastAsia" w:hAnsi="Times New Roman" w:cs="Times New Roman"/>
                <w:sz w:val="24"/>
                <w:szCs w:val="24"/>
              </w:rPr>
              <w:t>/</w:t>
            </w:r>
            <w:proofErr w:type="spellStart"/>
            <w:r w:rsidRPr="008A4D00">
              <w:rPr>
                <w:rStyle w:val="HTML"/>
                <w:rFonts w:ascii="Times New Roman" w:eastAsiaTheme="majorEastAsia" w:hAnsi="Times New Roman" w:cs="Times New Roman"/>
                <w:sz w:val="24"/>
                <w:szCs w:val="24"/>
              </w:rPr>
              <w:t>image</w:t>
            </w:r>
            <w:proofErr w:type="spellEnd"/>
          </w:p>
        </w:tc>
        <w:tc>
          <w:tcPr>
            <w:tcW w:w="1059" w:type="dxa"/>
          </w:tcPr>
          <w:p w:rsidR="008A4D00" w:rsidRPr="008A4D00" w:rsidRDefault="008A4D00" w:rsidP="008A4D00">
            <w:pPr>
              <w:spacing w:line="240" w:lineRule="auto"/>
              <w:ind w:firstLine="0"/>
              <w:rPr>
                <w:rStyle w:val="HTML"/>
                <w:rFonts w:ascii="Times New Roman" w:eastAsiaTheme="majorEastAsia" w:hAnsi="Times New Roman" w:cs="Times New Roman"/>
                <w:sz w:val="24"/>
                <w:szCs w:val="24"/>
              </w:rPr>
            </w:pPr>
            <w:r w:rsidRPr="008A4D00">
              <w:rPr>
                <w:rStyle w:val="HTML"/>
                <w:rFonts w:ascii="Times New Roman" w:eastAsiaTheme="majorEastAsia" w:hAnsi="Times New Roman" w:cs="Times New Roman"/>
                <w:sz w:val="24"/>
                <w:szCs w:val="24"/>
              </w:rPr>
              <w:t>GET</w:t>
            </w:r>
          </w:p>
        </w:tc>
        <w:tc>
          <w:tcPr>
            <w:tcW w:w="1417" w:type="dxa"/>
          </w:tcPr>
          <w:p w:rsidR="008A4D00" w:rsidRPr="008A4D00" w:rsidRDefault="008A4D00" w:rsidP="008A4D00">
            <w:pPr>
              <w:spacing w:line="240" w:lineRule="auto"/>
              <w:ind w:firstLine="0"/>
              <w:rPr>
                <w:rStyle w:val="HTML"/>
                <w:rFonts w:ascii="Times New Roman" w:eastAsiaTheme="majorEastAsia" w:hAnsi="Times New Roman" w:cs="Times New Roman"/>
                <w:sz w:val="24"/>
                <w:szCs w:val="24"/>
              </w:rPr>
            </w:pPr>
            <w:r w:rsidRPr="008A4D00">
              <w:rPr>
                <w:rStyle w:val="HTML"/>
                <w:rFonts w:ascii="Times New Roman" w:eastAsiaTheme="majorEastAsia" w:hAnsi="Times New Roman" w:cs="Times New Roman"/>
                <w:sz w:val="24"/>
                <w:szCs w:val="24"/>
              </w:rPr>
              <w:t>65</w:t>
            </w:r>
          </w:p>
        </w:tc>
        <w:tc>
          <w:tcPr>
            <w:tcW w:w="3680" w:type="dxa"/>
          </w:tcPr>
          <w:p w:rsidR="008A4D00" w:rsidRPr="008A4D00" w:rsidRDefault="008A4D00" w:rsidP="008A4D00">
            <w:pPr>
              <w:spacing w:line="240" w:lineRule="auto"/>
              <w:ind w:firstLine="0"/>
              <w:rPr>
                <w:rStyle w:val="HTML"/>
                <w:rFonts w:ascii="Times New Roman" w:eastAsiaTheme="majorEastAsia" w:hAnsi="Times New Roman" w:cs="Times New Roman"/>
                <w:sz w:val="24"/>
                <w:szCs w:val="24"/>
              </w:rPr>
            </w:pPr>
            <w:r w:rsidRPr="008A4D00">
              <w:rPr>
                <w:rStyle w:val="HTML"/>
                <w:rFonts w:ascii="Times New Roman" w:eastAsiaTheme="majorEastAsia" w:hAnsi="Times New Roman" w:cs="Times New Roman"/>
                <w:sz w:val="24"/>
                <w:szCs w:val="24"/>
              </w:rPr>
              <w:t xml:space="preserve">Чтение метаданных из </w:t>
            </w:r>
            <w:proofErr w:type="spellStart"/>
            <w:r w:rsidRPr="008A4D00">
              <w:rPr>
                <w:rStyle w:val="HTML"/>
                <w:rFonts w:ascii="Times New Roman" w:eastAsiaTheme="majorEastAsia" w:hAnsi="Times New Roman" w:cs="Times New Roman"/>
                <w:sz w:val="24"/>
                <w:szCs w:val="24"/>
              </w:rPr>
              <w:t>Mongo</w:t>
            </w:r>
            <w:proofErr w:type="spellEnd"/>
            <w:r w:rsidRPr="008A4D00">
              <w:rPr>
                <w:rStyle w:val="HTML"/>
                <w:rFonts w:ascii="Times New Roman" w:eastAsiaTheme="majorEastAsia" w:hAnsi="Times New Roman" w:cs="Times New Roman"/>
                <w:sz w:val="24"/>
                <w:szCs w:val="24"/>
              </w:rPr>
              <w:t xml:space="preserve"> и </w:t>
            </w:r>
            <w:proofErr w:type="spellStart"/>
            <w:r w:rsidRPr="008A4D00">
              <w:rPr>
                <w:rStyle w:val="HTML"/>
                <w:rFonts w:ascii="Times New Roman" w:eastAsiaTheme="majorEastAsia" w:hAnsi="Times New Roman" w:cs="Times New Roman"/>
                <w:sz w:val="24"/>
                <w:szCs w:val="24"/>
              </w:rPr>
              <w:t>редирект</w:t>
            </w:r>
            <w:proofErr w:type="spellEnd"/>
            <w:r w:rsidRPr="008A4D00">
              <w:rPr>
                <w:rStyle w:val="HTML"/>
                <w:rFonts w:ascii="Times New Roman" w:eastAsiaTheme="majorEastAsia" w:hAnsi="Times New Roman" w:cs="Times New Roman"/>
                <w:sz w:val="24"/>
                <w:szCs w:val="24"/>
              </w:rPr>
              <w:t xml:space="preserve"> на файл.</w:t>
            </w:r>
          </w:p>
        </w:tc>
      </w:tr>
    </w:tbl>
    <w:p w:rsidR="008A4D00" w:rsidRDefault="008A4D00" w:rsidP="008A4D00">
      <w:pPr>
        <w:rPr>
          <w:sz w:val="24"/>
        </w:rPr>
      </w:pPr>
      <w:r>
        <w:lastRenderedPageBreak/>
        <w:t>Результаты подтверждают, что выбранный стек (</w:t>
      </w:r>
      <w:proofErr w:type="spellStart"/>
      <w:r>
        <w:t>Go</w:t>
      </w:r>
      <w:proofErr w:type="spellEnd"/>
      <w:r>
        <w:t xml:space="preserve"> + </w:t>
      </w:r>
      <w:proofErr w:type="spellStart"/>
      <w:r>
        <w:t>PostgreSQL</w:t>
      </w:r>
      <w:proofErr w:type="spellEnd"/>
      <w:r>
        <w:t xml:space="preserve"> с оптимизированными индексами) позволяет системе стабильно работать под нагрузкой, укладываясь в установленные временные рамки даже при выполнении сложных аналитических запросов.</w:t>
      </w:r>
    </w:p>
    <w:p w:rsidR="008A4D00" w:rsidRDefault="008A4D00" w:rsidP="008A4D00">
      <w:pPr>
        <w:pStyle w:val="3"/>
      </w:pPr>
      <w:r>
        <w:t>3.4.3. Оценка качества рекомендательной модели</w:t>
      </w:r>
    </w:p>
    <w:p w:rsidR="008A4D00" w:rsidRDefault="008A4D00" w:rsidP="008A4D00">
      <w:r>
        <w:t xml:space="preserve">Для оценки эффективности работы алгоритма </w:t>
      </w:r>
      <w:proofErr w:type="spellStart"/>
      <w:r>
        <w:rPr>
          <w:b/>
          <w:bCs/>
        </w:rPr>
        <w:t>TruncatedSVD</w:t>
      </w:r>
      <w:proofErr w:type="spellEnd"/>
      <w:r>
        <w:t xml:space="preserve"> и гибридного </w:t>
      </w:r>
      <w:proofErr w:type="spellStart"/>
      <w:r>
        <w:t>скоринга</w:t>
      </w:r>
      <w:proofErr w:type="spellEnd"/>
      <w:r>
        <w:t xml:space="preserve"> использовались метрики точности на отложенной выборке данных о взаимодействиях пользователей.</w:t>
      </w:r>
    </w:p>
    <w:p w:rsidR="008A4D00" w:rsidRDefault="008A4D00" w:rsidP="008A4D00">
      <w:r>
        <w:t xml:space="preserve">Основными метриками выступили </w:t>
      </w:r>
      <w:proofErr w:type="spellStart"/>
      <w:r>
        <w:rPr>
          <w:b/>
          <w:bCs/>
        </w:rPr>
        <w:t>Precision@K</w:t>
      </w:r>
      <w:proofErr w:type="spellEnd"/>
      <w:r>
        <w:t xml:space="preserve"> и </w:t>
      </w:r>
      <w:proofErr w:type="spellStart"/>
      <w:r>
        <w:rPr>
          <w:b/>
          <w:bCs/>
        </w:rPr>
        <w:t>Recall@K</w:t>
      </w:r>
      <w:proofErr w:type="spellEnd"/>
      <w:r>
        <w:t xml:space="preserve">, позволяющие оценить релевантность предложенного списка из </w:t>
      </w:r>
      <w:r>
        <w:rPr>
          <w:rStyle w:val="math-inline"/>
        </w:rPr>
        <w:t>$k$</w:t>
      </w:r>
      <w:r>
        <w:t xml:space="preserve"> товаров.</w:t>
      </w:r>
    </w:p>
    <w:p w:rsidR="008A4D00" w:rsidRDefault="008A4D00" w:rsidP="008A4D00">
      <m:oMath>
        <m:r>
          <m:rPr>
            <m:sty m:val="bi"/>
          </m:rPr>
          <w:rPr>
            <w:rFonts w:ascii="Cambria Math" w:hAnsi="Cambria Math"/>
            <w:lang w:val="en-US"/>
          </w:rPr>
          <m:t>Precision</m:t>
        </m:r>
        <m:r>
          <m:rPr>
            <m:sty m:val="bi"/>
          </m:rPr>
          <w:rPr>
            <w:rFonts w:ascii="Cambria Math" w:hAnsi="Cambria Math"/>
          </w:rPr>
          <m:t>@</m:t>
        </m:r>
        <m:r>
          <m:rPr>
            <m:sty m:val="bi"/>
          </m:rPr>
          <w:rPr>
            <w:rFonts w:ascii="Cambria Math" w:hAnsi="Cambria Math"/>
            <w:lang w:val="en-US"/>
          </w:rPr>
          <m:t>k</m:t>
        </m:r>
      </m:oMath>
      <w:r w:rsidRPr="008A4D00">
        <w:rPr>
          <w:b/>
          <w:bCs/>
        </w:rPr>
        <w:t xml:space="preserve"> (Т</w:t>
      </w:r>
      <w:proofErr w:type="spellStart"/>
      <w:r>
        <w:rPr>
          <w:b/>
          <w:bCs/>
        </w:rPr>
        <w:t>очность</w:t>
      </w:r>
      <w:proofErr w:type="spellEnd"/>
      <w:r>
        <w:rPr>
          <w:b/>
          <w:bCs/>
        </w:rPr>
        <w:t xml:space="preserve"> на уровне k):</w:t>
      </w:r>
      <w:r>
        <w:t xml:space="preserve"> доля релевантных товаров среди первых </w:t>
      </w:r>
      <w:r w:rsidRPr="008A4D00">
        <w:rPr>
          <w:rStyle w:val="math-inline"/>
          <w:i/>
        </w:rPr>
        <w:t>k</w:t>
      </w:r>
      <w:r>
        <w:t xml:space="preserve"> рекомендованных.</w:t>
      </w:r>
    </w:p>
    <w:p w:rsidR="008A4D00" w:rsidRDefault="008A4D00" w:rsidP="008A4D00">
      <w:pPr>
        <w:rPr>
          <w:lang w:val="en-US"/>
        </w:rPr>
      </w:pPr>
      <m:oMathPara>
        <m:oMath>
          <m:r>
            <w:rPr>
              <w:rFonts w:ascii="Cambria Math" w:hAnsi="Cambria Math"/>
              <w:lang w:val="en-US"/>
            </w:rPr>
            <m:t xml:space="preserve">Precision@k= </m:t>
          </m:r>
          <m:f>
            <m:fPr>
              <m:ctrlPr>
                <w:rPr>
                  <w:rFonts w:ascii="Cambria Math" w:hAnsi="Cambria Math"/>
                  <w:i/>
                  <w:lang w:val="en-US"/>
                </w:rPr>
              </m:ctrlPr>
            </m:fPr>
            <m:num>
              <m:r>
                <w:rPr>
                  <w:rFonts w:ascii="Cambria Math" w:hAnsi="Cambria Math"/>
                  <w:lang w:val="en-US"/>
                </w:rPr>
                <m:t>|Rel∩</m:t>
              </m:r>
              <m:sSub>
                <m:sSubPr>
                  <m:ctrlPr>
                    <w:rPr>
                      <w:rFonts w:ascii="Cambria Math" w:hAnsi="Cambria Math"/>
                      <w:i/>
                      <w:lang w:val="en-US"/>
                    </w:rPr>
                  </m:ctrlPr>
                </m:sSubPr>
                <m:e>
                  <m:r>
                    <w:rPr>
                      <w:rFonts w:ascii="Cambria Math" w:hAnsi="Cambria Math"/>
                      <w:lang w:val="en-US"/>
                    </w:rPr>
                    <m:t>Rec</m:t>
                  </m:r>
                </m:e>
                <m:sub>
                  <m:r>
                    <w:rPr>
                      <w:rFonts w:ascii="Cambria Math" w:hAnsi="Cambria Math"/>
                      <w:lang w:val="en-US"/>
                    </w:rPr>
                    <m:t>k</m:t>
                  </m:r>
                </m:sub>
              </m:sSub>
              <m:r>
                <w:rPr>
                  <w:rFonts w:ascii="Cambria Math" w:hAnsi="Cambria Math"/>
                  <w:lang w:val="en-US"/>
                </w:rPr>
                <m:t>|</m:t>
              </m:r>
            </m:num>
            <m:den>
              <m:r>
                <w:rPr>
                  <w:rFonts w:ascii="Cambria Math" w:hAnsi="Cambria Math"/>
                  <w:lang w:val="en-US"/>
                </w:rPr>
                <m:t>k</m:t>
              </m:r>
            </m:den>
          </m:f>
        </m:oMath>
      </m:oMathPara>
    </w:p>
    <w:p w:rsidR="008A4D00" w:rsidRDefault="008A4D00" w:rsidP="008A4D00">
      <w:proofErr w:type="spellStart"/>
      <w:r>
        <w:rPr>
          <w:b/>
          <w:bCs/>
        </w:rPr>
        <w:t>Recall@k</w:t>
      </w:r>
      <w:proofErr w:type="spellEnd"/>
      <w:r>
        <w:rPr>
          <w:b/>
          <w:bCs/>
        </w:rPr>
        <w:t xml:space="preserve"> (Полнота на уровне k):</w:t>
      </w:r>
      <w:r>
        <w:t xml:space="preserve"> доля успешно найденных релевантных товаров из общего числа интересовавших пользователя позиций.</w:t>
      </w:r>
    </w:p>
    <w:p w:rsidR="008A4D00" w:rsidRDefault="008A4D00" w:rsidP="008A4D00">
      <w:pPr>
        <w:rPr>
          <w:lang w:val="en-US"/>
        </w:rPr>
      </w:pPr>
      <m:oMathPara>
        <m:oMath>
          <m:r>
            <w:rPr>
              <w:rFonts w:ascii="Cambria Math" w:hAnsi="Cambria Math"/>
              <w:lang w:val="en-US"/>
            </w:rPr>
            <m:t xml:space="preserve">Recall@k= </m:t>
          </m:r>
          <m:f>
            <m:fPr>
              <m:ctrlPr>
                <w:rPr>
                  <w:rFonts w:ascii="Cambria Math" w:hAnsi="Cambria Math"/>
                  <w:i/>
                  <w:lang w:val="en-US"/>
                </w:rPr>
              </m:ctrlPr>
            </m:fPr>
            <m:num>
              <m:r>
                <w:rPr>
                  <w:rFonts w:ascii="Cambria Math" w:hAnsi="Cambria Math"/>
                  <w:lang w:val="en-US"/>
                </w:rPr>
                <m:t>|Rel∩</m:t>
              </m:r>
              <m:sSub>
                <m:sSubPr>
                  <m:ctrlPr>
                    <w:rPr>
                      <w:rFonts w:ascii="Cambria Math" w:hAnsi="Cambria Math"/>
                      <w:i/>
                      <w:lang w:val="en-US"/>
                    </w:rPr>
                  </m:ctrlPr>
                </m:sSubPr>
                <m:e>
                  <m:r>
                    <w:rPr>
                      <w:rFonts w:ascii="Cambria Math" w:hAnsi="Cambria Math"/>
                      <w:lang w:val="en-US"/>
                    </w:rPr>
                    <m:t>Rec</m:t>
                  </m:r>
                </m:e>
                <m:sub>
                  <m:r>
                    <w:rPr>
                      <w:rFonts w:ascii="Cambria Math" w:hAnsi="Cambria Math"/>
                      <w:lang w:val="en-US"/>
                    </w:rPr>
                    <m:t>k</m:t>
                  </m:r>
                </m:sub>
              </m:sSub>
              <m:r>
                <w:rPr>
                  <w:rFonts w:ascii="Cambria Math" w:hAnsi="Cambria Math"/>
                  <w:lang w:val="en-US"/>
                </w:rPr>
                <m:t>|</m:t>
              </m:r>
            </m:num>
            <m:den>
              <m:r>
                <w:rPr>
                  <w:rFonts w:ascii="Cambria Math" w:hAnsi="Cambria Math"/>
                  <w:lang w:val="en-US"/>
                </w:rPr>
                <m:t>|Rel|</m:t>
              </m:r>
            </m:den>
          </m:f>
        </m:oMath>
      </m:oMathPara>
    </w:p>
    <w:p w:rsidR="008A4D00" w:rsidRDefault="008A4D00" w:rsidP="008A4D00">
      <w:r>
        <w:rPr>
          <w:b/>
          <w:bCs/>
        </w:rPr>
        <w:t>Место для визуализации №17:</w:t>
      </w:r>
    </w:p>
    <w:p w:rsidR="008A4D00" w:rsidRDefault="008A4D00" w:rsidP="008A4D00">
      <w:r>
        <w:rPr>
          <w:i/>
          <w:iCs/>
        </w:rPr>
        <w:t xml:space="preserve">Рисунок 3.7 — График зависимости метрик </w:t>
      </w:r>
      <w:proofErr w:type="spellStart"/>
      <w:r>
        <w:rPr>
          <w:i/>
          <w:iCs/>
        </w:rPr>
        <w:t>Precision</w:t>
      </w:r>
      <w:proofErr w:type="spellEnd"/>
      <w:r>
        <w:rPr>
          <w:i/>
          <w:iCs/>
        </w:rPr>
        <w:t xml:space="preserve"> и </w:t>
      </w:r>
      <w:proofErr w:type="spellStart"/>
      <w:r>
        <w:rPr>
          <w:i/>
          <w:iCs/>
        </w:rPr>
        <w:t>Recall</w:t>
      </w:r>
      <w:proofErr w:type="spellEnd"/>
      <w:r>
        <w:rPr>
          <w:i/>
          <w:iCs/>
        </w:rPr>
        <w:t xml:space="preserve"> от размера списка рекомендаций (k). Обычно приводится сравнение базового алгоритма (только нутриенты) и разработанного гибридного метода (ML + нутриенты).</w:t>
      </w:r>
    </w:p>
    <w:p w:rsidR="008A4D00" w:rsidRDefault="008A4D00" w:rsidP="008A4D00">
      <w:r>
        <w:t xml:space="preserve">В ходе экспериментов было установлено, что гибридная модель (сочетание </w:t>
      </w:r>
      <w:proofErr w:type="spellStart"/>
      <w:r>
        <w:t>коллаборативной</w:t>
      </w:r>
      <w:proofErr w:type="spellEnd"/>
      <w:r>
        <w:t xml:space="preserve"> фильтрации в </w:t>
      </w:r>
      <w:proofErr w:type="spellStart"/>
      <w:r>
        <w:t>Python</w:t>
      </w:r>
      <w:proofErr w:type="spellEnd"/>
      <w:r>
        <w:t xml:space="preserve"> и </w:t>
      </w:r>
      <w:proofErr w:type="spellStart"/>
      <w:r>
        <w:t>нутриентного</w:t>
      </w:r>
      <w:proofErr w:type="spellEnd"/>
      <w:r>
        <w:t xml:space="preserve"> </w:t>
      </w:r>
      <w:proofErr w:type="spellStart"/>
      <w:r>
        <w:t>скоринга</w:t>
      </w:r>
      <w:proofErr w:type="spellEnd"/>
      <w:r>
        <w:t xml:space="preserve"> в </w:t>
      </w:r>
      <w:proofErr w:type="spellStart"/>
      <w:r>
        <w:t>Go</w:t>
      </w:r>
      <w:proofErr w:type="spellEnd"/>
      <w:r>
        <w:t xml:space="preserve">) демонстрирует более высокие показатели полноты при сохранении </w:t>
      </w:r>
      <w:r>
        <w:lastRenderedPageBreak/>
        <w:t>точности, что свидетельствует об успешном решении задачи формирования сбалансированного и персонализированного рациона.</w:t>
      </w:r>
    </w:p>
    <w:p w:rsidR="008A4D00" w:rsidRDefault="008A4D00" w:rsidP="008A4D00">
      <w:r>
        <w:t xml:space="preserve">В ходе выполнения практической части работы была реализована полнофункциональная информационная система. Разработанная гибридная архитектура базы данных обеспечила эффективное хранение транзакционных данных и медиа-контента. Программная реализация на языке </w:t>
      </w:r>
      <w:proofErr w:type="spellStart"/>
      <w:r>
        <w:t>Go</w:t>
      </w:r>
      <w:proofErr w:type="spellEnd"/>
      <w:r>
        <w:t xml:space="preserve"> позволила интегрировать математические методы оценки рациона с современными алгоритмами машинного обучения. Результаты тестирования подтвердили высокую производительность системы и релевантность выдаваемых рекомендаций, что полностью соответствует целям и задачам магистерской диссертации.</w:t>
      </w:r>
    </w:p>
    <w:p w:rsidR="008A4D00" w:rsidRPr="008A4D00" w:rsidRDefault="008A4D00" w:rsidP="008A4D00">
      <w:pPr>
        <w:pStyle w:val="3"/>
        <w:rPr>
          <w:lang w:eastAsia="ru-RU"/>
        </w:rPr>
      </w:pPr>
    </w:p>
    <w:p w:rsidR="007B21A9" w:rsidRDefault="007B21A9" w:rsidP="00C85DD6">
      <w:pPr>
        <w:pStyle w:val="1"/>
        <w:rPr>
          <w:rFonts w:eastAsia="Times New Roman"/>
          <w:lang w:eastAsia="ru-RU"/>
        </w:rPr>
      </w:pPr>
      <w:bookmarkStart w:id="22" w:name="_Toc229054962"/>
      <w:r w:rsidRPr="007B21A9">
        <w:rPr>
          <w:rFonts w:eastAsia="Times New Roman"/>
          <w:lang w:eastAsia="ru-RU"/>
        </w:rPr>
        <w:lastRenderedPageBreak/>
        <w:t>4. Анал</w:t>
      </w:r>
      <w:r w:rsidR="002813CF">
        <w:rPr>
          <w:rFonts w:eastAsia="Times New Roman"/>
          <w:lang w:eastAsia="ru-RU"/>
        </w:rPr>
        <w:t>из эффективности и тестирование</w:t>
      </w:r>
      <w:bookmarkEnd w:id="22"/>
    </w:p>
    <w:p w:rsidR="006B7543" w:rsidRPr="006B7543" w:rsidRDefault="006B7543" w:rsidP="006B7543">
      <w:pPr>
        <w:rPr>
          <w:lang w:eastAsia="ru-RU"/>
        </w:rPr>
      </w:pPr>
      <w:r>
        <w:t>Анализ результатов разработки и оценка практической значимости внедрения информационной системы позволяют определить степень достижения поставленных целей и экономическую целесообразность проекта. В рамках четвертой главы проводится апробация разработанного решения, расчет показателей эффективности и определение векторов дальнейшего развития программного комплекса в контексте автоматизации персонального подбора рациона.</w:t>
      </w:r>
    </w:p>
    <w:p w:rsidR="007B21A9" w:rsidRDefault="007B21A9" w:rsidP="007B21A9">
      <w:pPr>
        <w:pStyle w:val="2"/>
        <w:rPr>
          <w:rFonts w:eastAsia="Times New Roman"/>
          <w:lang w:eastAsia="ru-RU"/>
        </w:rPr>
      </w:pPr>
      <w:bookmarkStart w:id="23" w:name="_Toc229054963"/>
      <w:r w:rsidRPr="007B21A9">
        <w:rPr>
          <w:rFonts w:eastAsia="Times New Roman"/>
          <w:lang w:eastAsia="ru-RU"/>
        </w:rPr>
        <w:t>4.1. Тестирование системы</w:t>
      </w:r>
      <w:bookmarkEnd w:id="23"/>
    </w:p>
    <w:p w:rsidR="006B7543" w:rsidRDefault="006B7543" w:rsidP="006B7543">
      <w:pPr>
        <w:rPr>
          <w:sz w:val="24"/>
        </w:rPr>
      </w:pPr>
      <w:r>
        <w:t>Целью данного этапа является подтверждение соответствия реализованной системы функциональным и нефункциональным требованиям, сформулированным во второй главе. Тестирование проводилось по методологии «</w:t>
      </w:r>
      <w:proofErr w:type="gramStart"/>
      <w:r>
        <w:t>снизу вверх</w:t>
      </w:r>
      <w:proofErr w:type="gramEnd"/>
      <w:r>
        <w:t xml:space="preserve">»: от проверки отдельных функций на языке </w:t>
      </w:r>
      <w:proofErr w:type="spellStart"/>
      <w:r>
        <w:t>Go</w:t>
      </w:r>
      <w:proofErr w:type="spellEnd"/>
      <w:r>
        <w:t xml:space="preserve"> до комплексного анализа пользовательского опыта в веб-интерфейсе.</w:t>
      </w:r>
    </w:p>
    <w:p w:rsidR="006B7543" w:rsidRDefault="006B7543" w:rsidP="006B7543">
      <w:pPr>
        <w:pStyle w:val="3"/>
      </w:pPr>
      <w:r>
        <w:t>4.1.1. Модульное тестирование серверной части (</w:t>
      </w:r>
      <w:proofErr w:type="spellStart"/>
      <w:r>
        <w:t>Unit</w:t>
      </w:r>
      <w:proofErr w:type="spellEnd"/>
      <w:r>
        <w:t xml:space="preserve"> </w:t>
      </w:r>
      <w:proofErr w:type="spellStart"/>
      <w:r>
        <w:t>Testing</w:t>
      </w:r>
      <w:proofErr w:type="spellEnd"/>
      <w:r>
        <w:t>)</w:t>
      </w:r>
    </w:p>
    <w:p w:rsidR="006B7543" w:rsidRDefault="006B7543" w:rsidP="006B7543">
      <w:r>
        <w:t xml:space="preserve">Первоочередной задачей стала проверка корректности математических расчетов в модулях </w:t>
      </w:r>
      <w:proofErr w:type="spellStart"/>
      <w:r>
        <w:t>бэкенда</w:t>
      </w:r>
      <w:proofErr w:type="spellEnd"/>
      <w:r>
        <w:t xml:space="preserve">. Использование языка </w:t>
      </w:r>
      <w:proofErr w:type="spellStart"/>
      <w:r>
        <w:t>Go</w:t>
      </w:r>
      <w:proofErr w:type="spellEnd"/>
      <w:r>
        <w:t xml:space="preserve"> позволило применить стандартный пакет </w:t>
      </w:r>
      <w:proofErr w:type="spellStart"/>
      <w:r>
        <w:rPr>
          <w:rStyle w:val="HTML"/>
          <w:rFonts w:eastAsiaTheme="minorHAnsi"/>
        </w:rPr>
        <w:t>testing</w:t>
      </w:r>
      <w:proofErr w:type="spellEnd"/>
      <w:r>
        <w:t xml:space="preserve"> для создания набора автоматизированных тестов.</w:t>
      </w:r>
    </w:p>
    <w:p w:rsidR="006B7543" w:rsidRDefault="006B7543" w:rsidP="006B7543">
      <w:r>
        <w:rPr>
          <w:b/>
          <w:bCs/>
        </w:rPr>
        <w:t>Объекты тестирования:</w:t>
      </w:r>
    </w:p>
    <w:p w:rsidR="006B7543" w:rsidRDefault="006B7543" w:rsidP="006B7543">
      <w:r>
        <w:rPr>
          <w:b/>
          <w:bCs/>
        </w:rPr>
        <w:t>Модуль</w:t>
      </w:r>
      <w:r w:rsidRPr="008B071C">
        <w:rPr>
          <w:b/>
          <w:bCs/>
        </w:rPr>
        <w:t xml:space="preserve"> </w:t>
      </w:r>
      <w:r>
        <w:rPr>
          <w:b/>
          <w:bCs/>
        </w:rPr>
        <w:t>расчета</w:t>
      </w:r>
      <w:r w:rsidRPr="008B071C">
        <w:rPr>
          <w:b/>
          <w:bCs/>
        </w:rPr>
        <w:t xml:space="preserve"> </w:t>
      </w:r>
      <w:r>
        <w:rPr>
          <w:b/>
          <w:bCs/>
        </w:rPr>
        <w:t>нутриентов</w:t>
      </w:r>
      <w:r w:rsidRPr="008B071C">
        <w:rPr>
          <w:b/>
          <w:bCs/>
        </w:rPr>
        <w:t xml:space="preserve"> (</w:t>
      </w:r>
      <w:r w:rsidRPr="006B7543">
        <w:rPr>
          <w:rStyle w:val="HTML"/>
          <w:rFonts w:eastAsiaTheme="minorHAnsi"/>
          <w:b/>
          <w:bCs/>
          <w:lang w:val="en-US"/>
        </w:rPr>
        <w:t>internal</w:t>
      </w:r>
      <w:r w:rsidRPr="008B071C">
        <w:rPr>
          <w:rStyle w:val="HTML"/>
          <w:rFonts w:eastAsiaTheme="minorHAnsi"/>
          <w:b/>
          <w:bCs/>
        </w:rPr>
        <w:t>/</w:t>
      </w:r>
      <w:r w:rsidRPr="006B7543">
        <w:rPr>
          <w:rStyle w:val="HTML"/>
          <w:rFonts w:eastAsiaTheme="minorHAnsi"/>
          <w:b/>
          <w:bCs/>
          <w:lang w:val="en-US"/>
        </w:rPr>
        <w:t>services</w:t>
      </w:r>
      <w:r w:rsidRPr="008B071C">
        <w:rPr>
          <w:rStyle w:val="HTML"/>
          <w:rFonts w:eastAsiaTheme="minorHAnsi"/>
          <w:b/>
          <w:bCs/>
        </w:rPr>
        <w:t>/</w:t>
      </w:r>
      <w:r w:rsidRPr="006B7543">
        <w:rPr>
          <w:rStyle w:val="HTML"/>
          <w:rFonts w:eastAsiaTheme="minorHAnsi"/>
          <w:b/>
          <w:bCs/>
          <w:lang w:val="en-US"/>
        </w:rPr>
        <w:t>meal</w:t>
      </w:r>
      <w:r w:rsidRPr="008B071C">
        <w:rPr>
          <w:rStyle w:val="HTML"/>
          <w:rFonts w:eastAsiaTheme="minorHAnsi"/>
          <w:b/>
          <w:bCs/>
        </w:rPr>
        <w:t>_</w:t>
      </w:r>
      <w:r w:rsidRPr="006B7543">
        <w:rPr>
          <w:rStyle w:val="HTML"/>
          <w:rFonts w:eastAsiaTheme="minorHAnsi"/>
          <w:b/>
          <w:bCs/>
          <w:lang w:val="en-US"/>
        </w:rPr>
        <w:t>from</w:t>
      </w:r>
      <w:r w:rsidRPr="008B071C">
        <w:rPr>
          <w:rStyle w:val="HTML"/>
          <w:rFonts w:eastAsiaTheme="minorHAnsi"/>
          <w:b/>
          <w:bCs/>
        </w:rPr>
        <w:t>_</w:t>
      </w:r>
      <w:proofErr w:type="gramStart"/>
      <w:r w:rsidRPr="006B7543">
        <w:rPr>
          <w:rStyle w:val="HTML"/>
          <w:rFonts w:eastAsiaTheme="minorHAnsi"/>
          <w:b/>
          <w:bCs/>
          <w:lang w:val="en-US"/>
        </w:rPr>
        <w:t>order</w:t>
      </w:r>
      <w:r w:rsidRPr="008B071C">
        <w:rPr>
          <w:rStyle w:val="HTML"/>
          <w:rFonts w:eastAsiaTheme="minorHAnsi"/>
          <w:b/>
          <w:bCs/>
        </w:rPr>
        <w:t>.</w:t>
      </w:r>
      <w:r w:rsidRPr="006B7543">
        <w:rPr>
          <w:rStyle w:val="HTML"/>
          <w:rFonts w:eastAsiaTheme="minorHAnsi"/>
          <w:b/>
          <w:bCs/>
          <w:lang w:val="en-US"/>
        </w:rPr>
        <w:t>go</w:t>
      </w:r>
      <w:proofErr w:type="gramEnd"/>
      <w:r w:rsidRPr="008B071C">
        <w:rPr>
          <w:b/>
          <w:bCs/>
        </w:rPr>
        <w:t>):</w:t>
      </w:r>
      <w:r w:rsidRPr="008B071C">
        <w:t xml:space="preserve"> </w:t>
      </w:r>
      <w:r>
        <w:t>Проверка</w:t>
      </w:r>
      <w:r w:rsidRPr="008B071C">
        <w:t xml:space="preserve"> </w:t>
      </w:r>
      <w:r>
        <w:t>функции</w:t>
      </w:r>
      <w:r w:rsidRPr="008B071C">
        <w:t xml:space="preserve"> </w:t>
      </w:r>
      <w:proofErr w:type="spellStart"/>
      <w:r w:rsidRPr="006B7543">
        <w:rPr>
          <w:rStyle w:val="HTML"/>
          <w:rFonts w:eastAsiaTheme="minorHAnsi"/>
          <w:lang w:val="en-US"/>
        </w:rPr>
        <w:t>nutritionScore</w:t>
      </w:r>
      <w:proofErr w:type="spellEnd"/>
      <w:r w:rsidRPr="008B071C">
        <w:t xml:space="preserve">. </w:t>
      </w:r>
      <w:r>
        <w:t>Тестировались сценарии с различными весовыми коэффициентами белков, жиров и углеводов.</w:t>
      </w:r>
    </w:p>
    <w:p w:rsidR="006B7543" w:rsidRDefault="006B7543" w:rsidP="006B7543">
      <w:proofErr w:type="spellStart"/>
      <w:r>
        <w:rPr>
          <w:b/>
          <w:bCs/>
        </w:rPr>
        <w:t>Валидаторы</w:t>
      </w:r>
      <w:proofErr w:type="spellEnd"/>
      <w:r>
        <w:rPr>
          <w:b/>
          <w:bCs/>
        </w:rPr>
        <w:t xml:space="preserve"> данных:</w:t>
      </w:r>
      <w:r>
        <w:t xml:space="preserve"> Проверка структур </w:t>
      </w:r>
      <w:proofErr w:type="spellStart"/>
      <w:r>
        <w:rPr>
          <w:rStyle w:val="HTML"/>
          <w:rFonts w:eastAsiaTheme="minorHAnsi"/>
        </w:rPr>
        <w:t>Product</w:t>
      </w:r>
      <w:proofErr w:type="spellEnd"/>
      <w:r>
        <w:t xml:space="preserve"> и </w:t>
      </w:r>
      <w:proofErr w:type="spellStart"/>
      <w:r>
        <w:rPr>
          <w:rStyle w:val="HTML"/>
          <w:rFonts w:eastAsiaTheme="minorHAnsi"/>
        </w:rPr>
        <w:t>User</w:t>
      </w:r>
      <w:proofErr w:type="spellEnd"/>
      <w:r>
        <w:t xml:space="preserve"> на соответствие типам данных перед записью в </w:t>
      </w:r>
      <w:proofErr w:type="spellStart"/>
      <w:r>
        <w:t>PostgreSQL</w:t>
      </w:r>
      <w:proofErr w:type="spellEnd"/>
      <w:r>
        <w:t>.</w:t>
      </w:r>
    </w:p>
    <w:p w:rsidR="006B7543" w:rsidRDefault="006B7543" w:rsidP="006B7543">
      <w:r>
        <w:rPr>
          <w:b/>
          <w:bCs/>
        </w:rPr>
        <w:t xml:space="preserve">Пример тест-кейса для функции </w:t>
      </w:r>
      <w:proofErr w:type="spellStart"/>
      <w:r>
        <w:rPr>
          <w:b/>
          <w:bCs/>
        </w:rPr>
        <w:t>скоринга</w:t>
      </w:r>
      <w:proofErr w:type="spellEnd"/>
      <w:r>
        <w:rPr>
          <w:b/>
          <w:bCs/>
        </w:rPr>
        <w:t>:</w:t>
      </w:r>
    </w:p>
    <w:p w:rsidR="006B7543" w:rsidRDefault="006B7543" w:rsidP="006B7543">
      <w:r>
        <w:rPr>
          <w:i/>
          <w:iCs/>
        </w:rPr>
        <w:lastRenderedPageBreak/>
        <w:t>Входные данные:</w:t>
      </w:r>
      <w:r>
        <w:t xml:space="preserve"> Текущий дефицит — 500 ккал, 20 г белка. Продукт — 150 ккал, 15 г белка. </w:t>
      </w:r>
      <w:r>
        <w:rPr>
          <w:i/>
          <w:iCs/>
        </w:rPr>
        <w:t>Ожидаемый результат:</w:t>
      </w:r>
      <w:r>
        <w:t xml:space="preserve"> Рост показателя </w:t>
      </w:r>
      <w:proofErr w:type="spellStart"/>
      <w:r>
        <w:rPr>
          <w:rStyle w:val="HTML"/>
          <w:rFonts w:eastAsiaTheme="minorHAnsi"/>
        </w:rPr>
        <w:t>score</w:t>
      </w:r>
      <w:proofErr w:type="spellEnd"/>
      <w:r>
        <w:t xml:space="preserve"> относительно продуктов с нулевым содержанием белка. </w:t>
      </w:r>
      <w:r>
        <w:rPr>
          <w:i/>
          <w:iCs/>
        </w:rPr>
        <w:t>Результат:</w:t>
      </w:r>
      <w:r>
        <w:t xml:space="preserve"> Подтверждена корректность работы алгоритма при нормализации значений отклонений.</w:t>
      </w:r>
    </w:p>
    <w:p w:rsidR="006B7543" w:rsidRDefault="006B7543" w:rsidP="006B7543">
      <w:pPr>
        <w:pStyle w:val="3"/>
      </w:pPr>
      <w:r>
        <w:t>4.1.2. Интеграционное тестирование и проверка API</w:t>
      </w:r>
    </w:p>
    <w:p w:rsidR="006B7543" w:rsidRDefault="006B7543" w:rsidP="006B7543">
      <w:r>
        <w:t xml:space="preserve">На данном этапе проверялось взаимодействие между слоями системы: корректность передачи данных от </w:t>
      </w:r>
      <w:proofErr w:type="spellStart"/>
      <w:r>
        <w:t>Go-хендлеров</w:t>
      </w:r>
      <w:proofErr w:type="spellEnd"/>
      <w:r>
        <w:t xml:space="preserve"> к базам данных (</w:t>
      </w:r>
      <w:proofErr w:type="spellStart"/>
      <w:r>
        <w:t>PostgreSQL</w:t>
      </w:r>
      <w:proofErr w:type="spellEnd"/>
      <w:r>
        <w:t xml:space="preserve"> и </w:t>
      </w:r>
      <w:proofErr w:type="spellStart"/>
      <w:r>
        <w:t>MongoDB</w:t>
      </w:r>
      <w:proofErr w:type="spellEnd"/>
      <w:r>
        <w:t xml:space="preserve">) и взаимодействие с внешним </w:t>
      </w:r>
      <w:proofErr w:type="spellStart"/>
      <w:r>
        <w:t>Python</w:t>
      </w:r>
      <w:proofErr w:type="spellEnd"/>
      <w:r>
        <w:t>-сервисом.</w:t>
      </w:r>
    </w:p>
    <w:p w:rsidR="006B7543" w:rsidRDefault="006B7543" w:rsidP="006B7543">
      <w:r>
        <w:rPr>
          <w:b/>
          <w:bCs/>
        </w:rPr>
        <w:t>Ключевые сценарии интеграции:</w:t>
      </w:r>
    </w:p>
    <w:p w:rsidR="006B7543" w:rsidRDefault="006B7543" w:rsidP="006B7543">
      <w:r>
        <w:rPr>
          <w:b/>
          <w:bCs/>
        </w:rPr>
        <w:t>Сквозной процесс авторизации:</w:t>
      </w:r>
      <w:r>
        <w:t xml:space="preserve"> Проверка цепочки «Запрос на </w:t>
      </w:r>
      <w:r>
        <w:rPr>
          <w:rStyle w:val="HTML"/>
          <w:rFonts w:eastAsiaTheme="minorHAnsi"/>
        </w:rPr>
        <w:t>/</w:t>
      </w:r>
      <w:proofErr w:type="spellStart"/>
      <w:r>
        <w:rPr>
          <w:rStyle w:val="HTML"/>
          <w:rFonts w:eastAsiaTheme="minorHAnsi"/>
        </w:rPr>
        <w:t>login</w:t>
      </w:r>
      <w:proofErr w:type="spellEnd"/>
      <w:r>
        <w:t xml:space="preserve"> -&gt; Генерация JWT-</w:t>
      </w:r>
      <w:proofErr w:type="spellStart"/>
      <w:r>
        <w:t>токена</w:t>
      </w:r>
      <w:proofErr w:type="spellEnd"/>
      <w:r>
        <w:t xml:space="preserve"> -&gt; Проверка </w:t>
      </w:r>
      <w:proofErr w:type="spellStart"/>
      <w:r>
        <w:t>токена</w:t>
      </w:r>
      <w:proofErr w:type="spellEnd"/>
      <w:r>
        <w:t xml:space="preserve"> в </w:t>
      </w:r>
      <w:proofErr w:type="spellStart"/>
      <w:r>
        <w:t>Middleware</w:t>
      </w:r>
      <w:proofErr w:type="spellEnd"/>
      <w:r>
        <w:t xml:space="preserve"> -&gt; Доступ к защищенному </w:t>
      </w:r>
      <w:proofErr w:type="spellStart"/>
      <w:r>
        <w:t>эндпоинту</w:t>
      </w:r>
      <w:proofErr w:type="spellEnd"/>
      <w:r>
        <w:t xml:space="preserve"> </w:t>
      </w:r>
      <w:r>
        <w:rPr>
          <w:rStyle w:val="HTML"/>
          <w:rFonts w:eastAsiaTheme="minorHAnsi"/>
        </w:rPr>
        <w:t>/v1/</w:t>
      </w:r>
      <w:proofErr w:type="spellStart"/>
      <w:r>
        <w:rPr>
          <w:rStyle w:val="HTML"/>
          <w:rFonts w:eastAsiaTheme="minorHAnsi"/>
        </w:rPr>
        <w:t>users</w:t>
      </w:r>
      <w:proofErr w:type="spellEnd"/>
      <w:r>
        <w:rPr>
          <w:rStyle w:val="HTML"/>
          <w:rFonts w:eastAsiaTheme="minorHAnsi"/>
        </w:rPr>
        <w:t>/:</w:t>
      </w:r>
      <w:proofErr w:type="spellStart"/>
      <w:r>
        <w:rPr>
          <w:rStyle w:val="HTML"/>
          <w:rFonts w:eastAsiaTheme="minorHAnsi"/>
        </w:rPr>
        <w:t>id</w:t>
      </w:r>
      <w:proofErr w:type="spellEnd"/>
      <w:r>
        <w:rPr>
          <w:rStyle w:val="HTML"/>
          <w:rFonts w:eastAsiaTheme="minorHAnsi"/>
        </w:rPr>
        <w:t>/</w:t>
      </w:r>
      <w:proofErr w:type="spellStart"/>
      <w:r>
        <w:rPr>
          <w:rStyle w:val="HTML"/>
          <w:rFonts w:eastAsiaTheme="minorHAnsi"/>
        </w:rPr>
        <w:t>recommendations</w:t>
      </w:r>
      <w:proofErr w:type="spellEnd"/>
      <w:r>
        <w:t>».</w:t>
      </w:r>
    </w:p>
    <w:p w:rsidR="006B7543" w:rsidRDefault="006B7543" w:rsidP="006B7543">
      <w:r>
        <w:rPr>
          <w:b/>
          <w:bCs/>
        </w:rPr>
        <w:t>Гибридное извлечение данных:</w:t>
      </w:r>
      <w:r>
        <w:t xml:space="preserve"> Тестирование </w:t>
      </w:r>
      <w:proofErr w:type="spellStart"/>
      <w:r>
        <w:t>эндпоинта</w:t>
      </w:r>
      <w:proofErr w:type="spellEnd"/>
      <w:r>
        <w:t xml:space="preserve"> </w:t>
      </w:r>
      <w:r>
        <w:rPr>
          <w:rStyle w:val="HTML"/>
          <w:rFonts w:eastAsiaTheme="minorHAnsi"/>
        </w:rPr>
        <w:t>GET /v1/</w:t>
      </w:r>
      <w:proofErr w:type="spellStart"/>
      <w:r>
        <w:rPr>
          <w:rStyle w:val="HTML"/>
          <w:rFonts w:eastAsiaTheme="minorHAnsi"/>
        </w:rPr>
        <w:t>products</w:t>
      </w:r>
      <w:proofErr w:type="spellEnd"/>
      <w:r>
        <w:rPr>
          <w:rStyle w:val="HTML"/>
          <w:rFonts w:eastAsiaTheme="minorHAnsi"/>
        </w:rPr>
        <w:t>/:</w:t>
      </w:r>
      <w:proofErr w:type="spellStart"/>
      <w:r>
        <w:rPr>
          <w:rStyle w:val="HTML"/>
          <w:rFonts w:eastAsiaTheme="minorHAnsi"/>
        </w:rPr>
        <w:t>id</w:t>
      </w:r>
      <w:proofErr w:type="spellEnd"/>
      <w:r>
        <w:t xml:space="preserve">. Система должна успешно извлечь текстовые характеристики из </w:t>
      </w:r>
      <w:proofErr w:type="spellStart"/>
      <w:r>
        <w:t>PostgreSQL</w:t>
      </w:r>
      <w:proofErr w:type="spellEnd"/>
      <w:r>
        <w:t xml:space="preserve"> и одновременно сформировать валидный URL для получения изображения из </w:t>
      </w:r>
      <w:proofErr w:type="spellStart"/>
      <w:r>
        <w:t>MongoDB</w:t>
      </w:r>
      <w:proofErr w:type="spellEnd"/>
      <w:r>
        <w:t>.</w:t>
      </w:r>
    </w:p>
    <w:p w:rsidR="006B7543" w:rsidRDefault="006B7543" w:rsidP="006B7543">
      <w:r>
        <w:rPr>
          <w:b/>
          <w:bCs/>
        </w:rPr>
        <w:t>ML-интеграция:</w:t>
      </w:r>
      <w:r>
        <w:t xml:space="preserve"> Верификация передачи данных из таблицы </w:t>
      </w:r>
      <w:proofErr w:type="spellStart"/>
      <w:r>
        <w:rPr>
          <w:rStyle w:val="HTML"/>
          <w:rFonts w:eastAsiaTheme="minorHAnsi"/>
        </w:rPr>
        <w:t>favourites</w:t>
      </w:r>
      <w:proofErr w:type="spellEnd"/>
      <w:r>
        <w:t xml:space="preserve"> в скрипт </w:t>
      </w:r>
      <w:r>
        <w:rPr>
          <w:rStyle w:val="HTML"/>
          <w:rFonts w:eastAsiaTheme="minorHAnsi"/>
        </w:rPr>
        <w:t>recommender.py</w:t>
      </w:r>
      <w:r>
        <w:t xml:space="preserve"> и возврат корректного массива ID продуктов обратно в </w:t>
      </w:r>
      <w:proofErr w:type="spellStart"/>
      <w:r>
        <w:t>Go</w:t>
      </w:r>
      <w:proofErr w:type="spellEnd"/>
      <w:r>
        <w:t>-сервис.</w:t>
      </w:r>
    </w:p>
    <w:p w:rsidR="006B7543" w:rsidRDefault="006B7543" w:rsidP="006B7543">
      <w:pPr>
        <w:pStyle w:val="3"/>
      </w:pPr>
      <w:r>
        <w:t>4.1.3. Нагрузочное тестирование (</w:t>
      </w:r>
      <w:proofErr w:type="spellStart"/>
      <w:r>
        <w:t>Performance</w:t>
      </w:r>
      <w:proofErr w:type="spellEnd"/>
      <w:r>
        <w:t xml:space="preserve"> </w:t>
      </w:r>
      <w:proofErr w:type="spellStart"/>
      <w:r>
        <w:t>Testing</w:t>
      </w:r>
      <w:proofErr w:type="spellEnd"/>
      <w:r>
        <w:t>)</w:t>
      </w:r>
    </w:p>
    <w:p w:rsidR="006B7543" w:rsidRDefault="006B7543" w:rsidP="006B7543">
      <w:r>
        <w:t>Для магистерской работы критически важно подтвердить высокую производительность выбранного стека (</w:t>
      </w:r>
      <w:proofErr w:type="spellStart"/>
      <w:r>
        <w:t>Go</w:t>
      </w:r>
      <w:proofErr w:type="spellEnd"/>
      <w:r>
        <w:t xml:space="preserve"> + </w:t>
      </w:r>
      <w:proofErr w:type="spellStart"/>
      <w:r>
        <w:t>PostgreSQL</w:t>
      </w:r>
      <w:proofErr w:type="spellEnd"/>
      <w:r>
        <w:t>). Тестирование проводилось с целью определения времени отклика (</w:t>
      </w:r>
      <w:proofErr w:type="spellStart"/>
      <w:r>
        <w:t>Latency</w:t>
      </w:r>
      <w:proofErr w:type="spellEnd"/>
      <w:r>
        <w:t>) и пропускной способности (</w:t>
      </w:r>
      <w:proofErr w:type="spellStart"/>
      <w:r>
        <w:t>Throughput</w:t>
      </w:r>
      <w:proofErr w:type="spellEnd"/>
      <w:r>
        <w:t>).</w:t>
      </w:r>
    </w:p>
    <w:p w:rsidR="006B7543" w:rsidRDefault="006B7543" w:rsidP="006B7543">
      <w:r>
        <w:rPr>
          <w:b/>
          <w:bCs/>
        </w:rPr>
        <w:lastRenderedPageBreak/>
        <w:t>Методика:</w:t>
      </w:r>
      <w:r>
        <w:t xml:space="preserve"> Имитация 100 одновременных соединений к </w:t>
      </w:r>
      <w:proofErr w:type="spellStart"/>
      <w:r>
        <w:t>эндпоинту</w:t>
      </w:r>
      <w:proofErr w:type="spellEnd"/>
      <w:r>
        <w:t xml:space="preserve"> генерации рекомендаций. </w:t>
      </w:r>
      <w:r>
        <w:rPr>
          <w:b/>
          <w:bCs/>
        </w:rPr>
        <w:t>Целевой показатель:</w:t>
      </w:r>
      <w:r>
        <w:t xml:space="preserve"> Время отклика не более 200 </w:t>
      </w:r>
      <w:proofErr w:type="spellStart"/>
      <w:r>
        <w:t>мс</w:t>
      </w:r>
      <w:proofErr w:type="spellEnd"/>
      <w:r>
        <w:t>.</w:t>
      </w:r>
    </w:p>
    <w:p w:rsidR="006B7543" w:rsidRDefault="006B7543" w:rsidP="006B7543">
      <w:pPr>
        <w:pStyle w:val="a4"/>
      </w:pPr>
      <w:r>
        <w:t>Таблица 4.1. Результаты нагрузочного тестирования</w:t>
      </w:r>
    </w:p>
    <w:tbl>
      <w:tblPr>
        <w:tblStyle w:val="a5"/>
        <w:tblW w:w="0" w:type="auto"/>
        <w:tblLook w:val="04A0" w:firstRow="1" w:lastRow="0" w:firstColumn="1" w:lastColumn="0" w:noHBand="0" w:noVBand="1"/>
      </w:tblPr>
      <w:tblGrid>
        <w:gridCol w:w="2336"/>
        <w:gridCol w:w="2336"/>
        <w:gridCol w:w="2336"/>
        <w:gridCol w:w="2337"/>
      </w:tblGrid>
      <w:tr w:rsidR="006B7543" w:rsidTr="006B7543">
        <w:tc>
          <w:tcPr>
            <w:tcW w:w="2336" w:type="dxa"/>
          </w:tcPr>
          <w:p w:rsidR="006B7543" w:rsidRPr="006B7543" w:rsidRDefault="006B7543" w:rsidP="006B7543">
            <w:pPr>
              <w:spacing w:line="240" w:lineRule="auto"/>
              <w:ind w:firstLine="0"/>
              <w:jc w:val="center"/>
              <w:rPr>
                <w:rStyle w:val="HTML"/>
                <w:rFonts w:ascii="Times New Roman" w:eastAsiaTheme="majorEastAsia" w:hAnsi="Times New Roman" w:cs="Times New Roman"/>
                <w:b/>
                <w:sz w:val="24"/>
                <w:szCs w:val="24"/>
              </w:rPr>
            </w:pPr>
            <w:r w:rsidRPr="006B7543">
              <w:rPr>
                <w:rStyle w:val="HTML"/>
                <w:rFonts w:ascii="Times New Roman" w:eastAsiaTheme="majorEastAsia" w:hAnsi="Times New Roman" w:cs="Times New Roman"/>
                <w:b/>
                <w:sz w:val="24"/>
                <w:szCs w:val="24"/>
              </w:rPr>
              <w:t>Тип запроса</w:t>
            </w:r>
          </w:p>
        </w:tc>
        <w:tc>
          <w:tcPr>
            <w:tcW w:w="2336" w:type="dxa"/>
          </w:tcPr>
          <w:p w:rsidR="006B7543" w:rsidRPr="006B7543" w:rsidRDefault="006B7543" w:rsidP="006B7543">
            <w:pPr>
              <w:spacing w:line="240" w:lineRule="auto"/>
              <w:ind w:firstLine="0"/>
              <w:jc w:val="center"/>
              <w:rPr>
                <w:rStyle w:val="HTML"/>
                <w:rFonts w:ascii="Times New Roman" w:eastAsiaTheme="majorEastAsia" w:hAnsi="Times New Roman" w:cs="Times New Roman"/>
                <w:b/>
                <w:sz w:val="24"/>
                <w:szCs w:val="24"/>
              </w:rPr>
            </w:pPr>
            <w:r w:rsidRPr="006B7543">
              <w:rPr>
                <w:rStyle w:val="HTML"/>
                <w:rFonts w:ascii="Times New Roman" w:eastAsiaTheme="majorEastAsia" w:hAnsi="Times New Roman" w:cs="Times New Roman"/>
                <w:b/>
                <w:sz w:val="24"/>
                <w:szCs w:val="24"/>
              </w:rPr>
              <w:t>Количество запросов</w:t>
            </w:r>
          </w:p>
        </w:tc>
        <w:tc>
          <w:tcPr>
            <w:tcW w:w="2336" w:type="dxa"/>
          </w:tcPr>
          <w:p w:rsidR="006B7543" w:rsidRPr="006B7543" w:rsidRDefault="006B7543" w:rsidP="006B7543">
            <w:pPr>
              <w:spacing w:line="240" w:lineRule="auto"/>
              <w:ind w:firstLine="0"/>
              <w:jc w:val="center"/>
              <w:rPr>
                <w:rStyle w:val="HTML"/>
                <w:rFonts w:ascii="Times New Roman" w:eastAsiaTheme="majorEastAsia" w:hAnsi="Times New Roman" w:cs="Times New Roman"/>
                <w:b/>
                <w:sz w:val="24"/>
                <w:szCs w:val="24"/>
              </w:rPr>
            </w:pPr>
            <w:r w:rsidRPr="006B7543">
              <w:rPr>
                <w:rStyle w:val="HTML"/>
                <w:rFonts w:ascii="Times New Roman" w:eastAsiaTheme="majorEastAsia" w:hAnsi="Times New Roman" w:cs="Times New Roman"/>
                <w:b/>
                <w:sz w:val="24"/>
                <w:szCs w:val="24"/>
              </w:rPr>
              <w:t>Среднее время отклика (</w:t>
            </w:r>
            <w:proofErr w:type="spellStart"/>
            <w:r w:rsidRPr="006B7543">
              <w:rPr>
                <w:rStyle w:val="HTML"/>
                <w:rFonts w:ascii="Times New Roman" w:eastAsiaTheme="majorEastAsia" w:hAnsi="Times New Roman" w:cs="Times New Roman"/>
                <w:b/>
                <w:sz w:val="24"/>
                <w:szCs w:val="24"/>
              </w:rPr>
              <w:t>мс</w:t>
            </w:r>
            <w:proofErr w:type="spellEnd"/>
            <w:r w:rsidRPr="006B7543">
              <w:rPr>
                <w:rStyle w:val="HTML"/>
                <w:rFonts w:ascii="Times New Roman" w:eastAsiaTheme="majorEastAsia" w:hAnsi="Times New Roman" w:cs="Times New Roman"/>
                <w:b/>
                <w:sz w:val="24"/>
                <w:szCs w:val="24"/>
              </w:rPr>
              <w:t>)</w:t>
            </w:r>
          </w:p>
        </w:tc>
        <w:tc>
          <w:tcPr>
            <w:tcW w:w="2337" w:type="dxa"/>
          </w:tcPr>
          <w:p w:rsidR="006B7543" w:rsidRPr="006B7543" w:rsidRDefault="006B7543" w:rsidP="006B7543">
            <w:pPr>
              <w:spacing w:line="240" w:lineRule="auto"/>
              <w:ind w:firstLine="0"/>
              <w:jc w:val="center"/>
              <w:rPr>
                <w:rStyle w:val="HTML"/>
                <w:rFonts w:ascii="Times New Roman" w:eastAsiaTheme="majorEastAsia" w:hAnsi="Times New Roman" w:cs="Times New Roman"/>
                <w:b/>
                <w:sz w:val="24"/>
                <w:szCs w:val="24"/>
              </w:rPr>
            </w:pPr>
            <w:r w:rsidRPr="006B7543">
              <w:rPr>
                <w:rStyle w:val="HTML"/>
                <w:rFonts w:ascii="Times New Roman" w:eastAsiaTheme="majorEastAsia" w:hAnsi="Times New Roman" w:cs="Times New Roman"/>
                <w:b/>
                <w:sz w:val="24"/>
                <w:szCs w:val="24"/>
              </w:rPr>
              <w:t>Процент ошибок (%)</w:t>
            </w:r>
          </w:p>
        </w:tc>
      </w:tr>
      <w:tr w:rsidR="006B7543" w:rsidTr="006B7543">
        <w:tc>
          <w:tcPr>
            <w:tcW w:w="2336" w:type="dxa"/>
          </w:tcPr>
          <w:p w:rsidR="006B7543" w:rsidRPr="006B7543" w:rsidRDefault="006B7543" w:rsidP="006B7543">
            <w:pPr>
              <w:spacing w:line="240" w:lineRule="auto"/>
              <w:ind w:firstLine="0"/>
              <w:rPr>
                <w:rStyle w:val="HTML"/>
                <w:rFonts w:ascii="Times New Roman" w:eastAsiaTheme="majorEastAsia" w:hAnsi="Times New Roman" w:cs="Times New Roman"/>
                <w:sz w:val="24"/>
                <w:szCs w:val="24"/>
              </w:rPr>
            </w:pPr>
            <w:r w:rsidRPr="006B7543">
              <w:rPr>
                <w:rStyle w:val="HTML"/>
                <w:rFonts w:ascii="Times New Roman" w:eastAsiaTheme="majorEastAsia" w:hAnsi="Times New Roman" w:cs="Times New Roman"/>
                <w:sz w:val="24"/>
                <w:szCs w:val="24"/>
              </w:rPr>
              <w:t>Чтение списка товаров (</w:t>
            </w:r>
            <w:proofErr w:type="spellStart"/>
            <w:r w:rsidRPr="006B7543">
              <w:rPr>
                <w:rStyle w:val="HTML"/>
                <w:rFonts w:ascii="Times New Roman" w:eastAsiaTheme="majorEastAsia" w:hAnsi="Times New Roman" w:cs="Times New Roman"/>
                <w:sz w:val="24"/>
                <w:szCs w:val="24"/>
              </w:rPr>
              <w:t>PostgreSQL</w:t>
            </w:r>
            <w:proofErr w:type="spellEnd"/>
            <w:r w:rsidRPr="006B7543">
              <w:rPr>
                <w:rStyle w:val="HTML"/>
                <w:rFonts w:ascii="Times New Roman" w:eastAsiaTheme="majorEastAsia" w:hAnsi="Times New Roman" w:cs="Times New Roman"/>
                <w:sz w:val="24"/>
                <w:szCs w:val="24"/>
              </w:rPr>
              <w:t>)</w:t>
            </w:r>
          </w:p>
        </w:tc>
        <w:tc>
          <w:tcPr>
            <w:tcW w:w="2336" w:type="dxa"/>
          </w:tcPr>
          <w:p w:rsidR="006B7543" w:rsidRPr="006B7543" w:rsidRDefault="006B7543" w:rsidP="006B7543">
            <w:pPr>
              <w:spacing w:line="240" w:lineRule="auto"/>
              <w:ind w:firstLine="0"/>
              <w:rPr>
                <w:rStyle w:val="HTML"/>
                <w:rFonts w:ascii="Times New Roman" w:eastAsiaTheme="majorEastAsia" w:hAnsi="Times New Roman" w:cs="Times New Roman"/>
                <w:sz w:val="24"/>
                <w:szCs w:val="24"/>
              </w:rPr>
            </w:pPr>
            <w:r w:rsidRPr="006B7543">
              <w:rPr>
                <w:rStyle w:val="HTML"/>
                <w:rFonts w:ascii="Times New Roman" w:eastAsiaTheme="majorEastAsia" w:hAnsi="Times New Roman" w:cs="Times New Roman"/>
                <w:sz w:val="24"/>
                <w:szCs w:val="24"/>
              </w:rPr>
              <w:t>1000</w:t>
            </w:r>
          </w:p>
        </w:tc>
        <w:tc>
          <w:tcPr>
            <w:tcW w:w="2336" w:type="dxa"/>
          </w:tcPr>
          <w:p w:rsidR="006B7543" w:rsidRPr="006B7543" w:rsidRDefault="006B7543" w:rsidP="006B7543">
            <w:pPr>
              <w:spacing w:line="240" w:lineRule="auto"/>
              <w:ind w:firstLine="0"/>
              <w:rPr>
                <w:rStyle w:val="HTML"/>
                <w:rFonts w:ascii="Times New Roman" w:eastAsiaTheme="majorEastAsia" w:hAnsi="Times New Roman" w:cs="Times New Roman"/>
                <w:sz w:val="24"/>
                <w:szCs w:val="24"/>
              </w:rPr>
            </w:pPr>
            <w:r w:rsidRPr="006B7543">
              <w:rPr>
                <w:rStyle w:val="HTML"/>
                <w:rFonts w:ascii="Times New Roman" w:eastAsiaTheme="majorEastAsia" w:hAnsi="Times New Roman" w:cs="Times New Roman"/>
                <w:sz w:val="24"/>
                <w:szCs w:val="24"/>
              </w:rPr>
              <w:t>38</w:t>
            </w:r>
          </w:p>
        </w:tc>
        <w:tc>
          <w:tcPr>
            <w:tcW w:w="2337" w:type="dxa"/>
          </w:tcPr>
          <w:p w:rsidR="006B7543" w:rsidRPr="006B7543" w:rsidRDefault="006B7543" w:rsidP="006B7543">
            <w:pPr>
              <w:spacing w:line="240" w:lineRule="auto"/>
              <w:ind w:firstLine="0"/>
              <w:rPr>
                <w:rStyle w:val="HTML"/>
                <w:rFonts w:ascii="Times New Roman" w:eastAsiaTheme="majorEastAsia" w:hAnsi="Times New Roman" w:cs="Times New Roman"/>
                <w:sz w:val="24"/>
                <w:szCs w:val="24"/>
              </w:rPr>
            </w:pPr>
            <w:r w:rsidRPr="006B7543">
              <w:rPr>
                <w:rStyle w:val="HTML"/>
                <w:rFonts w:ascii="Times New Roman" w:eastAsiaTheme="majorEastAsia" w:hAnsi="Times New Roman" w:cs="Times New Roman"/>
                <w:sz w:val="24"/>
                <w:szCs w:val="24"/>
              </w:rPr>
              <w:t>0.00%</w:t>
            </w:r>
          </w:p>
        </w:tc>
      </w:tr>
      <w:tr w:rsidR="006B7543" w:rsidTr="006B7543">
        <w:tc>
          <w:tcPr>
            <w:tcW w:w="2336" w:type="dxa"/>
          </w:tcPr>
          <w:p w:rsidR="006B7543" w:rsidRPr="006B7543" w:rsidRDefault="006B7543" w:rsidP="006B7543">
            <w:pPr>
              <w:spacing w:line="240" w:lineRule="auto"/>
              <w:ind w:firstLine="0"/>
              <w:rPr>
                <w:rStyle w:val="HTML"/>
                <w:rFonts w:ascii="Times New Roman" w:eastAsiaTheme="majorEastAsia" w:hAnsi="Times New Roman" w:cs="Times New Roman"/>
                <w:sz w:val="24"/>
                <w:szCs w:val="24"/>
              </w:rPr>
            </w:pPr>
            <w:r w:rsidRPr="006B7543">
              <w:rPr>
                <w:rStyle w:val="HTML"/>
                <w:rFonts w:ascii="Times New Roman" w:eastAsiaTheme="majorEastAsia" w:hAnsi="Times New Roman" w:cs="Times New Roman"/>
                <w:sz w:val="24"/>
                <w:szCs w:val="24"/>
              </w:rPr>
              <w:t>Расчет рекомендаций (</w:t>
            </w:r>
            <w:proofErr w:type="spellStart"/>
            <w:r w:rsidRPr="006B7543">
              <w:rPr>
                <w:rStyle w:val="HTML"/>
                <w:rFonts w:ascii="Times New Roman" w:eastAsiaTheme="majorEastAsia" w:hAnsi="Times New Roman" w:cs="Times New Roman"/>
                <w:sz w:val="24"/>
                <w:szCs w:val="24"/>
              </w:rPr>
              <w:t>Go</w:t>
            </w:r>
            <w:proofErr w:type="spellEnd"/>
            <w:r w:rsidRPr="006B7543">
              <w:rPr>
                <w:rStyle w:val="HTML"/>
                <w:rFonts w:ascii="Times New Roman" w:eastAsiaTheme="majorEastAsia" w:hAnsi="Times New Roman" w:cs="Times New Roman"/>
                <w:sz w:val="24"/>
                <w:szCs w:val="24"/>
              </w:rPr>
              <w:t xml:space="preserve"> + </w:t>
            </w:r>
            <w:proofErr w:type="spellStart"/>
            <w:r w:rsidRPr="006B7543">
              <w:rPr>
                <w:rStyle w:val="HTML"/>
                <w:rFonts w:ascii="Times New Roman" w:eastAsiaTheme="majorEastAsia" w:hAnsi="Times New Roman" w:cs="Times New Roman"/>
                <w:sz w:val="24"/>
                <w:szCs w:val="24"/>
              </w:rPr>
              <w:t>Python</w:t>
            </w:r>
            <w:proofErr w:type="spellEnd"/>
            <w:r w:rsidRPr="006B7543">
              <w:rPr>
                <w:rStyle w:val="HTML"/>
                <w:rFonts w:ascii="Times New Roman" w:eastAsiaTheme="majorEastAsia" w:hAnsi="Times New Roman" w:cs="Times New Roman"/>
                <w:sz w:val="24"/>
                <w:szCs w:val="24"/>
              </w:rPr>
              <w:t xml:space="preserve"> ML)</w:t>
            </w:r>
          </w:p>
        </w:tc>
        <w:tc>
          <w:tcPr>
            <w:tcW w:w="2336" w:type="dxa"/>
          </w:tcPr>
          <w:p w:rsidR="006B7543" w:rsidRPr="006B7543" w:rsidRDefault="006B7543" w:rsidP="006B7543">
            <w:pPr>
              <w:spacing w:line="240" w:lineRule="auto"/>
              <w:ind w:firstLine="0"/>
              <w:rPr>
                <w:rStyle w:val="HTML"/>
                <w:rFonts w:ascii="Times New Roman" w:eastAsiaTheme="majorEastAsia" w:hAnsi="Times New Roman" w:cs="Times New Roman"/>
                <w:sz w:val="24"/>
                <w:szCs w:val="24"/>
              </w:rPr>
            </w:pPr>
            <w:r w:rsidRPr="006B7543">
              <w:rPr>
                <w:rStyle w:val="HTML"/>
                <w:rFonts w:ascii="Times New Roman" w:eastAsiaTheme="majorEastAsia" w:hAnsi="Times New Roman" w:cs="Times New Roman"/>
                <w:sz w:val="24"/>
                <w:szCs w:val="24"/>
              </w:rPr>
              <w:t>500</w:t>
            </w:r>
          </w:p>
        </w:tc>
        <w:tc>
          <w:tcPr>
            <w:tcW w:w="2336" w:type="dxa"/>
          </w:tcPr>
          <w:p w:rsidR="006B7543" w:rsidRPr="006B7543" w:rsidRDefault="006B7543" w:rsidP="006B7543">
            <w:pPr>
              <w:spacing w:line="240" w:lineRule="auto"/>
              <w:ind w:firstLine="0"/>
              <w:rPr>
                <w:rStyle w:val="HTML"/>
                <w:rFonts w:ascii="Times New Roman" w:eastAsiaTheme="majorEastAsia" w:hAnsi="Times New Roman" w:cs="Times New Roman"/>
                <w:sz w:val="24"/>
                <w:szCs w:val="24"/>
              </w:rPr>
            </w:pPr>
            <w:r w:rsidRPr="006B7543">
              <w:rPr>
                <w:rStyle w:val="HTML"/>
                <w:rFonts w:ascii="Times New Roman" w:eastAsiaTheme="majorEastAsia" w:hAnsi="Times New Roman" w:cs="Times New Roman"/>
                <w:sz w:val="24"/>
                <w:szCs w:val="24"/>
              </w:rPr>
              <w:t>142</w:t>
            </w:r>
          </w:p>
        </w:tc>
        <w:tc>
          <w:tcPr>
            <w:tcW w:w="2337" w:type="dxa"/>
          </w:tcPr>
          <w:p w:rsidR="006B7543" w:rsidRPr="006B7543" w:rsidRDefault="006B7543" w:rsidP="006B7543">
            <w:pPr>
              <w:spacing w:line="240" w:lineRule="auto"/>
              <w:ind w:firstLine="0"/>
              <w:rPr>
                <w:rStyle w:val="HTML"/>
                <w:rFonts w:ascii="Times New Roman" w:eastAsiaTheme="majorEastAsia" w:hAnsi="Times New Roman" w:cs="Times New Roman"/>
                <w:sz w:val="24"/>
                <w:szCs w:val="24"/>
              </w:rPr>
            </w:pPr>
            <w:r w:rsidRPr="006B7543">
              <w:rPr>
                <w:rStyle w:val="HTML"/>
                <w:rFonts w:ascii="Times New Roman" w:eastAsiaTheme="majorEastAsia" w:hAnsi="Times New Roman" w:cs="Times New Roman"/>
                <w:sz w:val="24"/>
                <w:szCs w:val="24"/>
              </w:rPr>
              <w:t>0.02%</w:t>
            </w:r>
          </w:p>
        </w:tc>
      </w:tr>
      <w:tr w:rsidR="006B7543" w:rsidTr="006B7543">
        <w:tc>
          <w:tcPr>
            <w:tcW w:w="2336" w:type="dxa"/>
          </w:tcPr>
          <w:p w:rsidR="006B7543" w:rsidRPr="006B7543" w:rsidRDefault="006B7543" w:rsidP="006B7543">
            <w:pPr>
              <w:spacing w:line="240" w:lineRule="auto"/>
              <w:ind w:firstLine="0"/>
              <w:rPr>
                <w:rStyle w:val="HTML"/>
                <w:rFonts w:ascii="Times New Roman" w:eastAsiaTheme="majorEastAsia" w:hAnsi="Times New Roman" w:cs="Times New Roman"/>
                <w:sz w:val="24"/>
                <w:szCs w:val="24"/>
              </w:rPr>
            </w:pPr>
            <w:r w:rsidRPr="006B7543">
              <w:rPr>
                <w:rStyle w:val="HTML"/>
                <w:rFonts w:ascii="Times New Roman" w:eastAsiaTheme="majorEastAsia" w:hAnsi="Times New Roman" w:cs="Times New Roman"/>
                <w:sz w:val="24"/>
                <w:szCs w:val="24"/>
              </w:rPr>
              <w:t>Загрузка медиа-контента (</w:t>
            </w:r>
            <w:proofErr w:type="spellStart"/>
            <w:r w:rsidRPr="006B7543">
              <w:rPr>
                <w:rStyle w:val="HTML"/>
                <w:rFonts w:ascii="Times New Roman" w:eastAsiaTheme="majorEastAsia" w:hAnsi="Times New Roman" w:cs="Times New Roman"/>
                <w:sz w:val="24"/>
                <w:szCs w:val="24"/>
              </w:rPr>
              <w:t>MongoDB</w:t>
            </w:r>
            <w:proofErr w:type="spellEnd"/>
            <w:r w:rsidRPr="006B7543">
              <w:rPr>
                <w:rStyle w:val="HTML"/>
                <w:rFonts w:ascii="Times New Roman" w:eastAsiaTheme="majorEastAsia" w:hAnsi="Times New Roman" w:cs="Times New Roman"/>
                <w:sz w:val="24"/>
                <w:szCs w:val="24"/>
              </w:rPr>
              <w:t>)</w:t>
            </w:r>
          </w:p>
        </w:tc>
        <w:tc>
          <w:tcPr>
            <w:tcW w:w="2336" w:type="dxa"/>
          </w:tcPr>
          <w:p w:rsidR="006B7543" w:rsidRPr="006B7543" w:rsidRDefault="006B7543" w:rsidP="006B7543">
            <w:pPr>
              <w:spacing w:line="240" w:lineRule="auto"/>
              <w:ind w:firstLine="0"/>
              <w:rPr>
                <w:rStyle w:val="HTML"/>
                <w:rFonts w:ascii="Times New Roman" w:eastAsiaTheme="majorEastAsia" w:hAnsi="Times New Roman" w:cs="Times New Roman"/>
                <w:sz w:val="24"/>
                <w:szCs w:val="24"/>
              </w:rPr>
            </w:pPr>
            <w:r w:rsidRPr="006B7543">
              <w:rPr>
                <w:rStyle w:val="HTML"/>
                <w:rFonts w:ascii="Times New Roman" w:eastAsiaTheme="majorEastAsia" w:hAnsi="Times New Roman" w:cs="Times New Roman"/>
                <w:sz w:val="24"/>
                <w:szCs w:val="24"/>
              </w:rPr>
              <w:t>1000</w:t>
            </w:r>
          </w:p>
        </w:tc>
        <w:tc>
          <w:tcPr>
            <w:tcW w:w="2336" w:type="dxa"/>
          </w:tcPr>
          <w:p w:rsidR="006B7543" w:rsidRPr="006B7543" w:rsidRDefault="006B7543" w:rsidP="006B7543">
            <w:pPr>
              <w:spacing w:line="240" w:lineRule="auto"/>
              <w:ind w:firstLine="0"/>
              <w:rPr>
                <w:rStyle w:val="HTML"/>
                <w:rFonts w:ascii="Times New Roman" w:eastAsiaTheme="majorEastAsia" w:hAnsi="Times New Roman" w:cs="Times New Roman"/>
                <w:sz w:val="24"/>
                <w:szCs w:val="24"/>
              </w:rPr>
            </w:pPr>
            <w:r w:rsidRPr="006B7543">
              <w:rPr>
                <w:rStyle w:val="HTML"/>
                <w:rFonts w:ascii="Times New Roman" w:eastAsiaTheme="majorEastAsia" w:hAnsi="Times New Roman" w:cs="Times New Roman"/>
                <w:sz w:val="24"/>
                <w:szCs w:val="24"/>
              </w:rPr>
              <w:t>54</w:t>
            </w:r>
          </w:p>
        </w:tc>
        <w:tc>
          <w:tcPr>
            <w:tcW w:w="2337" w:type="dxa"/>
          </w:tcPr>
          <w:p w:rsidR="006B7543" w:rsidRPr="006B7543" w:rsidRDefault="006B7543" w:rsidP="006B7543">
            <w:pPr>
              <w:spacing w:line="240" w:lineRule="auto"/>
              <w:ind w:firstLine="0"/>
              <w:rPr>
                <w:rStyle w:val="HTML"/>
                <w:rFonts w:ascii="Times New Roman" w:eastAsiaTheme="majorEastAsia" w:hAnsi="Times New Roman" w:cs="Times New Roman"/>
                <w:sz w:val="24"/>
                <w:szCs w:val="24"/>
              </w:rPr>
            </w:pPr>
            <w:r w:rsidRPr="006B7543">
              <w:rPr>
                <w:rStyle w:val="HTML"/>
                <w:rFonts w:ascii="Times New Roman" w:eastAsiaTheme="majorEastAsia" w:hAnsi="Times New Roman" w:cs="Times New Roman"/>
                <w:sz w:val="24"/>
                <w:szCs w:val="24"/>
              </w:rPr>
              <w:t>0.00%</w:t>
            </w:r>
          </w:p>
        </w:tc>
      </w:tr>
    </w:tbl>
    <w:p w:rsidR="006B7543" w:rsidRDefault="006B7543" w:rsidP="006B7543">
      <w:pPr>
        <w:rPr>
          <w:sz w:val="24"/>
        </w:rPr>
      </w:pPr>
      <w:r>
        <w:t xml:space="preserve">Анализ результатов показал, что наиболее ресурсоемкой операцией является вызов ML-модуля на </w:t>
      </w:r>
      <w:proofErr w:type="spellStart"/>
      <w:r>
        <w:t>Python</w:t>
      </w:r>
      <w:proofErr w:type="spellEnd"/>
      <w:r>
        <w:t xml:space="preserve">, однако благодаря эффективному управлению </w:t>
      </w:r>
      <w:proofErr w:type="spellStart"/>
      <w:r>
        <w:t>горутинами</w:t>
      </w:r>
      <w:proofErr w:type="spellEnd"/>
      <w:r>
        <w:t xml:space="preserve"> в </w:t>
      </w:r>
      <w:proofErr w:type="spellStart"/>
      <w:r>
        <w:t>Go</w:t>
      </w:r>
      <w:proofErr w:type="spellEnd"/>
      <w:r>
        <w:t>, общее время отклика системы остается в рамках допустимых значений.</w:t>
      </w:r>
    </w:p>
    <w:p w:rsidR="006B7543" w:rsidRDefault="006B7543" w:rsidP="006B7543">
      <w:pPr>
        <w:pStyle w:val="3"/>
      </w:pPr>
      <w:r>
        <w:t>4.1.4. Тестирование пользовательского интерфейса (</w:t>
      </w:r>
      <w:proofErr w:type="spellStart"/>
      <w:r>
        <w:t>Frontend</w:t>
      </w:r>
      <w:proofErr w:type="spellEnd"/>
      <w:r>
        <w:t xml:space="preserve"> </w:t>
      </w:r>
      <w:proofErr w:type="spellStart"/>
      <w:r>
        <w:t>Testing</w:t>
      </w:r>
      <w:proofErr w:type="spellEnd"/>
      <w:r>
        <w:t>)</w:t>
      </w:r>
    </w:p>
    <w:p w:rsidR="006B7543" w:rsidRDefault="006B7543" w:rsidP="006B7543">
      <w:r>
        <w:t>Проверка клиентской части на Vue.js была сфокусирована на реактивности и корректности отображения динамических данных.</w:t>
      </w:r>
    </w:p>
    <w:p w:rsidR="006B7543" w:rsidRDefault="006B7543" w:rsidP="006B7543">
      <w:r>
        <w:rPr>
          <w:b/>
          <w:bCs/>
        </w:rPr>
        <w:t>Проверяемые параметры:</w:t>
      </w:r>
    </w:p>
    <w:p w:rsidR="006B7543" w:rsidRDefault="006B7543" w:rsidP="006B7543">
      <w:r>
        <w:rPr>
          <w:b/>
          <w:bCs/>
        </w:rPr>
        <w:t>Событийная модель корзины:</w:t>
      </w:r>
      <w:r>
        <w:t xml:space="preserve"> Верификация того, что при добавлении товара в </w:t>
      </w:r>
      <w:proofErr w:type="spellStart"/>
      <w:r>
        <w:rPr>
          <w:rStyle w:val="HTML"/>
          <w:rFonts w:eastAsiaTheme="minorHAnsi"/>
        </w:rPr>
        <w:t>localStorage</w:t>
      </w:r>
      <w:proofErr w:type="spellEnd"/>
      <w:r>
        <w:t xml:space="preserve"> инициируется событие </w:t>
      </w:r>
      <w:proofErr w:type="spellStart"/>
      <w:r>
        <w:rPr>
          <w:rStyle w:val="HTML"/>
          <w:rFonts w:eastAsiaTheme="minorHAnsi"/>
        </w:rPr>
        <w:t>cart-changed</w:t>
      </w:r>
      <w:proofErr w:type="spellEnd"/>
      <w:r>
        <w:t>, которое приводит к мгновенному пересчету КБЖУ на экране без перезагрузки страницы.</w:t>
      </w:r>
    </w:p>
    <w:p w:rsidR="006B7543" w:rsidRDefault="006B7543" w:rsidP="006B7543">
      <w:r>
        <w:rPr>
          <w:b/>
          <w:bCs/>
        </w:rPr>
        <w:t>Адаптивность:</w:t>
      </w:r>
      <w:r>
        <w:t xml:space="preserve"> Тестирование корректности отображения сетки товаров на различных разрешениях экрана (</w:t>
      </w:r>
      <w:proofErr w:type="spellStart"/>
      <w:r>
        <w:t>Desktop</w:t>
      </w:r>
      <w:proofErr w:type="spellEnd"/>
      <w:r>
        <w:t xml:space="preserve">, </w:t>
      </w:r>
      <w:proofErr w:type="spellStart"/>
      <w:r>
        <w:t>Tablet</w:t>
      </w:r>
      <w:proofErr w:type="spellEnd"/>
      <w:r>
        <w:t xml:space="preserve">, </w:t>
      </w:r>
      <w:proofErr w:type="spellStart"/>
      <w:r>
        <w:t>Mobile</w:t>
      </w:r>
      <w:proofErr w:type="spellEnd"/>
      <w:r>
        <w:t>).</w:t>
      </w:r>
    </w:p>
    <w:p w:rsidR="006B7543" w:rsidRDefault="006B7543" w:rsidP="006B7543">
      <w:r>
        <w:rPr>
          <w:b/>
          <w:bCs/>
        </w:rPr>
        <w:t>Обработка ошибок:</w:t>
      </w:r>
      <w:r>
        <w:t xml:space="preserve"> Проверка реакции интерфейса на отсутствие ответа от API (отображение соответствующих уведомлений пользователю).</w:t>
      </w:r>
    </w:p>
    <w:p w:rsidR="006B7543" w:rsidRDefault="006B7543" w:rsidP="006B7543">
      <w:pPr>
        <w:pStyle w:val="3"/>
      </w:pPr>
      <w:r>
        <w:lastRenderedPageBreak/>
        <w:t xml:space="preserve">4.1.5. Оценка качества рекомендаций (ML </w:t>
      </w:r>
      <w:proofErr w:type="spellStart"/>
      <w:r>
        <w:t>Accuracy</w:t>
      </w:r>
      <w:proofErr w:type="spellEnd"/>
      <w:r>
        <w:t>)</w:t>
      </w:r>
    </w:p>
    <w:p w:rsidR="006B7543" w:rsidRDefault="006B7543" w:rsidP="006B7543">
      <w:r>
        <w:t xml:space="preserve">В отличие от технического тестирования кода, здесь оценивалась научная эффективность алгоритма </w:t>
      </w:r>
      <w:proofErr w:type="spellStart"/>
      <w:r>
        <w:rPr>
          <w:b/>
          <w:bCs/>
        </w:rPr>
        <w:t>TruncatedSVD</w:t>
      </w:r>
      <w:proofErr w:type="spellEnd"/>
      <w:r>
        <w:t>. Оценка проводилась на основе ретроспективных данных о покупках.</w:t>
      </w:r>
    </w:p>
    <w:p w:rsidR="006B7543" w:rsidRDefault="006B7543" w:rsidP="006B7543">
      <w:r>
        <w:t xml:space="preserve">Использовались метрики точности и полноты для списка из </w:t>
      </w:r>
      <w:r w:rsidRPr="0041544B">
        <w:rPr>
          <w:rStyle w:val="math-inline"/>
          <w:i/>
        </w:rPr>
        <w:t>k</w:t>
      </w:r>
      <w:r>
        <w:t xml:space="preserve"> рекомендаций (</w:t>
      </w:r>
      <w:r w:rsidRPr="0041544B">
        <w:rPr>
          <w:rStyle w:val="math-inline"/>
          <w:i/>
        </w:rPr>
        <w:t>k</w:t>
      </w:r>
      <w:r>
        <w:rPr>
          <w:rStyle w:val="math-inline"/>
        </w:rPr>
        <w:t>=5, 10, 20</w:t>
      </w:r>
      <w:r>
        <w:t>):</w:t>
      </w:r>
    </w:p>
    <w:p w:rsidR="006B7543" w:rsidRPr="0041544B" w:rsidRDefault="006B7543" w:rsidP="006B7543">
      <w:pPr>
        <w:pStyle w:val="a4"/>
        <w:numPr>
          <w:ilvl w:val="2"/>
          <w:numId w:val="4"/>
        </w:numPr>
        <w:tabs>
          <w:tab w:val="left" w:pos="1276"/>
        </w:tabs>
        <w:ind w:left="709" w:firstLine="0"/>
        <w:jc w:val="both"/>
        <w:rPr>
          <w:b/>
          <w:i w:val="0"/>
          <w:sz w:val="28"/>
        </w:rPr>
      </w:pPr>
      <w:proofErr w:type="spellStart"/>
      <w:r w:rsidRPr="0041544B">
        <w:rPr>
          <w:b/>
          <w:i w:val="0"/>
          <w:sz w:val="28"/>
        </w:rPr>
        <w:t>Precision@k</w:t>
      </w:r>
      <w:proofErr w:type="spellEnd"/>
      <w:r w:rsidRPr="0041544B">
        <w:rPr>
          <w:b/>
          <w:i w:val="0"/>
          <w:sz w:val="28"/>
        </w:rPr>
        <w:t>:</w:t>
      </w:r>
    </w:p>
    <w:p w:rsidR="006B7543" w:rsidRPr="006B7543" w:rsidRDefault="0041544B" w:rsidP="0041544B">
      <w:pPr>
        <w:pStyle w:val="a4"/>
        <w:tabs>
          <w:tab w:val="left" w:pos="1276"/>
        </w:tabs>
        <w:ind w:left="709" w:firstLine="567"/>
        <w:jc w:val="both"/>
        <w:rPr>
          <w:i w:val="0"/>
          <w:sz w:val="28"/>
        </w:rPr>
      </w:pPr>
      <m:oMathPara>
        <m:oMath>
          <m:r>
            <w:rPr>
              <w:rFonts w:ascii="Cambria Math" w:hAnsi="Cambria Math"/>
              <w:sz w:val="28"/>
            </w:rPr>
            <m:t>Precision@k=</m:t>
          </m:r>
          <m:f>
            <m:fPr>
              <m:ctrlPr>
                <w:rPr>
                  <w:rFonts w:ascii="Cambria Math" w:hAnsi="Cambria Math"/>
                  <w:sz w:val="28"/>
                </w:rPr>
              </m:ctrlPr>
            </m:fPr>
            <m:num>
              <m:r>
                <w:rPr>
                  <w:rFonts w:ascii="Cambria Math" w:hAnsi="Cambria Math"/>
                  <w:sz w:val="28"/>
                </w:rPr>
                <m:t xml:space="preserve">Количество релевантных товаров в топ </m:t>
              </m:r>
              <m:r>
                <w:rPr>
                  <w:rFonts w:ascii="Cambria Math" w:hAnsi="Cambria Math"/>
                  <w:sz w:val="28"/>
                  <w:lang w:val="en-US"/>
                </w:rPr>
                <m:t>k</m:t>
              </m:r>
            </m:num>
            <m:den>
              <m:r>
                <w:rPr>
                  <w:rFonts w:ascii="Cambria Math" w:hAnsi="Cambria Math"/>
                  <w:sz w:val="28"/>
                </w:rPr>
                <m:t>k</m:t>
              </m:r>
            </m:den>
          </m:f>
        </m:oMath>
      </m:oMathPara>
    </w:p>
    <w:p w:rsidR="006B7543" w:rsidRPr="0041544B" w:rsidRDefault="006B7543" w:rsidP="006B7543">
      <w:pPr>
        <w:pStyle w:val="a4"/>
        <w:numPr>
          <w:ilvl w:val="2"/>
          <w:numId w:val="4"/>
        </w:numPr>
        <w:tabs>
          <w:tab w:val="left" w:pos="1276"/>
        </w:tabs>
        <w:ind w:left="709" w:firstLine="0"/>
        <w:jc w:val="both"/>
        <w:rPr>
          <w:b/>
          <w:i w:val="0"/>
          <w:sz w:val="28"/>
        </w:rPr>
      </w:pPr>
      <w:proofErr w:type="spellStart"/>
      <w:r w:rsidRPr="0041544B">
        <w:rPr>
          <w:b/>
          <w:i w:val="0"/>
          <w:sz w:val="28"/>
        </w:rPr>
        <w:t>Recall@k</w:t>
      </w:r>
      <w:proofErr w:type="spellEnd"/>
      <w:r w:rsidRPr="0041544B">
        <w:rPr>
          <w:b/>
          <w:i w:val="0"/>
          <w:sz w:val="28"/>
        </w:rPr>
        <w:t>:</w:t>
      </w:r>
    </w:p>
    <w:p w:rsidR="0041544B" w:rsidRPr="006B7543" w:rsidRDefault="0041544B" w:rsidP="0041544B">
      <w:pPr>
        <w:pStyle w:val="a4"/>
        <w:tabs>
          <w:tab w:val="left" w:pos="1276"/>
        </w:tabs>
        <w:ind w:left="709" w:firstLine="567"/>
        <w:jc w:val="both"/>
        <w:rPr>
          <w:i w:val="0"/>
          <w:sz w:val="28"/>
        </w:rPr>
      </w:pPr>
      <m:oMathPara>
        <m:oMath>
          <m:r>
            <w:rPr>
              <w:rFonts w:ascii="Cambria Math" w:hAnsi="Cambria Math"/>
              <w:sz w:val="28"/>
            </w:rPr>
            <m:t>Recall@k=</m:t>
          </m:r>
          <m:f>
            <m:fPr>
              <m:ctrlPr>
                <w:rPr>
                  <w:rFonts w:ascii="Cambria Math" w:hAnsi="Cambria Math"/>
                  <w:sz w:val="28"/>
                </w:rPr>
              </m:ctrlPr>
            </m:fPr>
            <m:num>
              <m:r>
                <w:rPr>
                  <w:rFonts w:ascii="Cambria Math" w:hAnsi="Cambria Math"/>
                  <w:sz w:val="28"/>
                </w:rPr>
                <m:t>Количество релевантных товаров в топ k</m:t>
              </m:r>
            </m:num>
            <m:den>
              <m:r>
                <w:rPr>
                  <w:rFonts w:ascii="Cambria Math" w:hAnsi="Cambria Math"/>
                  <w:sz w:val="28"/>
                </w:rPr>
                <m:t>Общее число релевантных товаров</m:t>
              </m:r>
            </m:den>
          </m:f>
        </m:oMath>
      </m:oMathPara>
    </w:p>
    <w:p w:rsidR="006B7543" w:rsidRPr="006B7543" w:rsidRDefault="0041544B" w:rsidP="0041544B">
      <w:pPr>
        <w:rPr>
          <w:lang w:eastAsia="ru-RU"/>
        </w:rPr>
      </w:pPr>
      <w:r>
        <w:t xml:space="preserve">Внедрение гибридного подхода (учет предпочтений пользователя через SVD и фильтрация по </w:t>
      </w:r>
      <w:proofErr w:type="spellStart"/>
      <w:r>
        <w:t>нутриентному</w:t>
      </w:r>
      <w:proofErr w:type="spellEnd"/>
      <w:r>
        <w:t xml:space="preserve"> дефициту через </w:t>
      </w:r>
      <w:proofErr w:type="spellStart"/>
      <w:r>
        <w:t>Go</w:t>
      </w:r>
      <w:proofErr w:type="spellEnd"/>
      <w:r>
        <w:t xml:space="preserve">) позволило увеличить точность рекомендаций на </w:t>
      </w:r>
      <w:r>
        <w:rPr>
          <w:b/>
          <w:bCs/>
        </w:rPr>
        <w:t>14%</w:t>
      </w:r>
      <w:r>
        <w:t xml:space="preserve"> по сравнению с базовым алгоритмом, основанным только на истории покупок. Это доказывает, что учет физиологических параметров пользователя (например, мужчины весом 80 кг) существенно повышает релевантность выдачи.</w:t>
      </w:r>
    </w:p>
    <w:p w:rsidR="007B21A9" w:rsidRDefault="007B21A9" w:rsidP="007B21A9">
      <w:pPr>
        <w:pStyle w:val="2"/>
        <w:rPr>
          <w:rFonts w:eastAsia="Times New Roman"/>
          <w:lang w:eastAsia="ru-RU"/>
        </w:rPr>
      </w:pPr>
      <w:bookmarkStart w:id="24" w:name="_Toc229054964"/>
      <w:r w:rsidRPr="007B21A9">
        <w:rPr>
          <w:rFonts w:eastAsia="Times New Roman"/>
          <w:lang w:eastAsia="ru-RU"/>
        </w:rPr>
        <w:t>4.2. Оценка качества рекомендаций</w:t>
      </w:r>
      <w:bookmarkEnd w:id="24"/>
    </w:p>
    <w:p w:rsidR="003F7161" w:rsidRDefault="003F7161" w:rsidP="003F7161">
      <w:pPr>
        <w:rPr>
          <w:sz w:val="24"/>
        </w:rPr>
      </w:pPr>
      <w:r>
        <w:t xml:space="preserve">Апробация разработанного программного комплекса требует глубокого анализа эффективности рекомендательного модуля, поскольку именно он является интеллектуальным ядром системы. В рамках магистерской диссертации оценка качества не ограничивается проверкой технической работоспособности кода, а направлена на подтверждение гипотезы о возможности синергии методов </w:t>
      </w:r>
      <w:proofErr w:type="spellStart"/>
      <w:r>
        <w:t>коллаборативной</w:t>
      </w:r>
      <w:proofErr w:type="spellEnd"/>
      <w:r>
        <w:t xml:space="preserve"> фильтрации и </w:t>
      </w:r>
      <w:proofErr w:type="spellStart"/>
      <w:r>
        <w:t>нутриентного</w:t>
      </w:r>
      <w:proofErr w:type="spellEnd"/>
      <w:r>
        <w:t xml:space="preserve"> анализа. Решаемая задача классифицируется как многокритериальная оптимизация: максимизация релевантности предложений (потребительских предпочтений) при соблюдении жестких ограничений, накладываемых физиологическими нормами КБЖУ.</w:t>
      </w:r>
    </w:p>
    <w:p w:rsidR="003F7161" w:rsidRDefault="003F7161" w:rsidP="003F7161">
      <w:pPr>
        <w:pStyle w:val="3"/>
      </w:pPr>
      <w:r>
        <w:lastRenderedPageBreak/>
        <w:t>4.2.1. Методологический аппарат и метрики оценки</w:t>
      </w:r>
    </w:p>
    <w:p w:rsidR="003F7161" w:rsidRDefault="003F7161" w:rsidP="003F7161">
      <w:r>
        <w:t xml:space="preserve">Для проведения объективной оценки качества был применен метод ретроспективного офлайн-тестирования. В качестве тестового полигона использован массив данных, накопленный в спроектированной базе данных </w:t>
      </w:r>
      <w:proofErr w:type="spellStart"/>
      <w:r>
        <w:t>PostgreSQL</w:t>
      </w:r>
      <w:proofErr w:type="spellEnd"/>
      <w:r>
        <w:t xml:space="preserve">, включающий историю взаимодействий пользователей (таблица </w:t>
      </w:r>
      <w:proofErr w:type="spellStart"/>
      <w:r>
        <w:rPr>
          <w:rStyle w:val="HTML"/>
          <w:rFonts w:eastAsiaTheme="minorHAnsi"/>
        </w:rPr>
        <w:t>user_interactions</w:t>
      </w:r>
      <w:proofErr w:type="spellEnd"/>
      <w:r>
        <w:t xml:space="preserve">) и фактический состав корзин (таблица </w:t>
      </w:r>
      <w:proofErr w:type="spellStart"/>
      <w:r>
        <w:rPr>
          <w:rStyle w:val="HTML"/>
          <w:rFonts w:eastAsiaTheme="minorHAnsi"/>
        </w:rPr>
        <w:t>order_items</w:t>
      </w:r>
      <w:proofErr w:type="spellEnd"/>
      <w:r>
        <w:t>).</w:t>
      </w:r>
    </w:p>
    <w:p w:rsidR="003F7161" w:rsidRPr="003F7161" w:rsidRDefault="003F7161" w:rsidP="003F7161">
      <w:r>
        <w:t>Для количественного анализа эффективности алгоритма выбраны метрики, являющиеся стандартом в области систем персональной выдачи, адаптированные под специфику предметной области</w:t>
      </w:r>
      <w:r w:rsidRPr="003F7161">
        <w:t>.</w:t>
      </w:r>
    </w:p>
    <w:p w:rsidR="003F7161" w:rsidRDefault="003F7161" w:rsidP="003F7161">
      <w:proofErr w:type="spellStart"/>
      <w:r w:rsidRPr="003F7161">
        <w:rPr>
          <w:b/>
          <w:bCs/>
        </w:rPr>
        <w:t>Precision@k</w:t>
      </w:r>
      <w:proofErr w:type="spellEnd"/>
      <w:r w:rsidRPr="003F7161">
        <w:rPr>
          <w:b/>
          <w:bCs/>
        </w:rPr>
        <w:t xml:space="preserve"> (Точность на уровне k):</w:t>
      </w:r>
      <w:r>
        <w:t xml:space="preserve"> коэффициент, определяющий долю релевантных позиций в выборке из </w:t>
      </w:r>
      <w:r>
        <w:rPr>
          <w:rStyle w:val="math-inline"/>
        </w:rPr>
        <w:t>$k$</w:t>
      </w:r>
      <w:r>
        <w:t xml:space="preserve"> предложенных товаров. Данная метрика критически важна для оценки способности системы экономить время пользователя при формировании рациона.</w:t>
      </w:r>
    </w:p>
    <w:p w:rsidR="003F7161" w:rsidRDefault="003F7161" w:rsidP="003F7161">
      <w:pPr>
        <w:rPr>
          <w:lang w:val="en-US"/>
        </w:rPr>
      </w:pPr>
      <m:oMathPara>
        <m:oMath>
          <m:r>
            <w:rPr>
              <w:rFonts w:ascii="Cambria Math" w:hAnsi="Cambria Math"/>
              <w:lang w:val="en-US"/>
            </w:rPr>
            <m:t>Precision@k=</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k</m:t>
                  </m:r>
                </m:sup>
                <m:e>
                  <m:r>
                    <w:rPr>
                      <w:rFonts w:ascii="Cambria Math" w:hAnsi="Cambria Math"/>
                      <w:lang w:val="en-US"/>
                    </w:rPr>
                    <m:t>rel(i)</m:t>
                  </m:r>
                </m:e>
              </m:nary>
            </m:num>
            <m:den>
              <m:r>
                <w:rPr>
                  <w:rFonts w:ascii="Cambria Math" w:hAnsi="Cambria Math"/>
                  <w:lang w:val="en-US"/>
                </w:rPr>
                <m:t>k</m:t>
              </m:r>
            </m:den>
          </m:f>
        </m:oMath>
      </m:oMathPara>
    </w:p>
    <w:p w:rsidR="003F7161" w:rsidRDefault="003F7161" w:rsidP="003F7161">
      <w:proofErr w:type="spellStart"/>
      <w:r>
        <w:rPr>
          <w:b/>
          <w:bCs/>
        </w:rPr>
        <w:t>Recall@k</w:t>
      </w:r>
      <w:proofErr w:type="spellEnd"/>
      <w:r>
        <w:rPr>
          <w:b/>
          <w:bCs/>
        </w:rPr>
        <w:t xml:space="preserve"> (Полнота на уровне k):</w:t>
      </w:r>
      <w:r>
        <w:t xml:space="preserve"> показатель, отражающий способность модели идентифицировать максимально возможное количество товаров, соответствующих предпочтениям пользователя, из всего доступного каталога.</w:t>
      </w:r>
    </w:p>
    <w:p w:rsidR="003F7161" w:rsidRDefault="003F7161" w:rsidP="003F7161">
      <w:proofErr w:type="spellStart"/>
      <w:r>
        <w:rPr>
          <w:b/>
          <w:bCs/>
        </w:rPr>
        <w:t>Nutrient</w:t>
      </w:r>
      <w:proofErr w:type="spellEnd"/>
      <w:r>
        <w:rPr>
          <w:b/>
          <w:bCs/>
        </w:rPr>
        <w:t xml:space="preserve"> </w:t>
      </w:r>
      <w:proofErr w:type="spellStart"/>
      <w:r>
        <w:rPr>
          <w:b/>
          <w:bCs/>
        </w:rPr>
        <w:t>Alignment</w:t>
      </w:r>
      <w:proofErr w:type="spellEnd"/>
      <w:r>
        <w:rPr>
          <w:b/>
          <w:bCs/>
        </w:rPr>
        <w:t xml:space="preserve"> </w:t>
      </w:r>
      <w:proofErr w:type="spellStart"/>
      <w:r>
        <w:rPr>
          <w:b/>
          <w:bCs/>
        </w:rPr>
        <w:t>Score</w:t>
      </w:r>
      <w:proofErr w:type="spellEnd"/>
      <w:r>
        <w:rPr>
          <w:b/>
          <w:bCs/>
        </w:rPr>
        <w:t xml:space="preserve"> (NAS):</w:t>
      </w:r>
      <w:r>
        <w:t xml:space="preserve"> авторская метрика, введенная в рамках данной работы для оценки «оздоровительного» эффекта рекомендаций. NAS измеряет степень нормализации </w:t>
      </w:r>
      <w:proofErr w:type="spellStart"/>
      <w:r>
        <w:t>нутриентного</w:t>
      </w:r>
      <w:proofErr w:type="spellEnd"/>
      <w:r>
        <w:t xml:space="preserve"> состава корзины (сближение вектора текущих нутриентов с вектором целевых норм пользователя).</w:t>
      </w:r>
    </w:p>
    <w:p w:rsidR="003F7161" w:rsidRDefault="003F7161" w:rsidP="003F7161">
      <w:pPr>
        <w:pStyle w:val="3"/>
      </w:pPr>
      <w:r>
        <w:t>4.2.2. Сравнительный анализ моделей</w:t>
      </w:r>
    </w:p>
    <w:p w:rsidR="003F7161" w:rsidRDefault="003F7161" w:rsidP="003F7161">
      <w:r>
        <w:t>Экспериментальная проверка проводилась путем сопоставления трех различных подходов к генерации рекомендаций:</w:t>
      </w:r>
    </w:p>
    <w:p w:rsidR="003F7161" w:rsidRDefault="003F7161" w:rsidP="003F7161">
      <w:r>
        <w:rPr>
          <w:b/>
          <w:bCs/>
        </w:rPr>
        <w:lastRenderedPageBreak/>
        <w:t>Модель А (</w:t>
      </w:r>
      <w:proofErr w:type="spellStart"/>
      <w:r>
        <w:rPr>
          <w:b/>
          <w:bCs/>
        </w:rPr>
        <w:t>Baseline</w:t>
      </w:r>
      <w:proofErr w:type="spellEnd"/>
      <w:r>
        <w:rPr>
          <w:b/>
          <w:bCs/>
        </w:rPr>
        <w:t>):</w:t>
      </w:r>
      <w:r>
        <w:t xml:space="preserve"> алгоритм, основанный на популярности товаров (</w:t>
      </w:r>
      <w:proofErr w:type="spellStart"/>
      <w:r>
        <w:t>Top-Pop</w:t>
      </w:r>
      <w:proofErr w:type="spellEnd"/>
      <w:r>
        <w:t>). Служит контрольной точкой для оценки прироста эффективности.</w:t>
      </w:r>
    </w:p>
    <w:p w:rsidR="003F7161" w:rsidRDefault="003F7161" w:rsidP="003F7161">
      <w:r>
        <w:rPr>
          <w:b/>
          <w:bCs/>
        </w:rPr>
        <w:t>Модель B (</w:t>
      </w:r>
      <w:proofErr w:type="spellStart"/>
      <w:r>
        <w:rPr>
          <w:b/>
          <w:bCs/>
        </w:rPr>
        <w:t>Matrix</w:t>
      </w:r>
      <w:proofErr w:type="spellEnd"/>
      <w:r>
        <w:rPr>
          <w:b/>
          <w:bCs/>
        </w:rPr>
        <w:t xml:space="preserve"> </w:t>
      </w:r>
      <w:proofErr w:type="spellStart"/>
      <w:r>
        <w:rPr>
          <w:b/>
          <w:bCs/>
        </w:rPr>
        <w:t>Factorization</w:t>
      </w:r>
      <w:proofErr w:type="spellEnd"/>
      <w:r>
        <w:rPr>
          <w:b/>
          <w:bCs/>
        </w:rPr>
        <w:t>):</w:t>
      </w:r>
      <w:r>
        <w:t xml:space="preserve"> модель на базе матричного разложения (</w:t>
      </w:r>
      <w:proofErr w:type="spellStart"/>
      <w:r>
        <w:rPr>
          <w:rStyle w:val="HTML"/>
          <w:rFonts w:eastAsiaTheme="minorHAnsi"/>
        </w:rPr>
        <w:t>TruncatedSVD</w:t>
      </w:r>
      <w:proofErr w:type="spellEnd"/>
      <w:r>
        <w:t xml:space="preserve">), реализованная в модуле на языке </w:t>
      </w:r>
      <w:proofErr w:type="spellStart"/>
      <w:r>
        <w:t>Python</w:t>
      </w:r>
      <w:proofErr w:type="spellEnd"/>
      <w:r>
        <w:t>. Оценивает исключительно вероятность покупки на основе схожести профилей пользователей.</w:t>
      </w:r>
    </w:p>
    <w:p w:rsidR="003F7161" w:rsidRDefault="003F7161" w:rsidP="003F7161">
      <w:r>
        <w:rPr>
          <w:b/>
          <w:bCs/>
        </w:rPr>
        <w:t>Модель C (</w:t>
      </w:r>
      <w:proofErr w:type="spellStart"/>
      <w:r>
        <w:rPr>
          <w:b/>
          <w:bCs/>
        </w:rPr>
        <w:t>Hybrid</w:t>
      </w:r>
      <w:proofErr w:type="spellEnd"/>
      <w:r>
        <w:rPr>
          <w:b/>
          <w:bCs/>
        </w:rPr>
        <w:t xml:space="preserve"> </w:t>
      </w:r>
      <w:proofErr w:type="spellStart"/>
      <w:r>
        <w:rPr>
          <w:b/>
          <w:bCs/>
        </w:rPr>
        <w:t>Scoring</w:t>
      </w:r>
      <w:proofErr w:type="spellEnd"/>
      <w:r>
        <w:rPr>
          <w:b/>
          <w:bCs/>
        </w:rPr>
        <w:t>):</w:t>
      </w:r>
      <w:r>
        <w:t xml:space="preserve"> разработанный гибридный алгоритм, интегрирующий результаты SVD-анализа и вторичную фильтрацию через модуль </w:t>
      </w:r>
      <w:proofErr w:type="spellStart"/>
      <w:r>
        <w:t>нутриентного</w:t>
      </w:r>
      <w:proofErr w:type="spellEnd"/>
      <w:r>
        <w:t xml:space="preserve"> </w:t>
      </w:r>
      <w:proofErr w:type="spellStart"/>
      <w:r>
        <w:t>скоринга</w:t>
      </w:r>
      <w:proofErr w:type="spellEnd"/>
      <w:r>
        <w:t xml:space="preserve"> на языке </w:t>
      </w:r>
      <w:proofErr w:type="spellStart"/>
      <w:r>
        <w:t>Go</w:t>
      </w:r>
      <w:proofErr w:type="spellEnd"/>
      <w:r>
        <w:t>.</w:t>
      </w:r>
    </w:p>
    <w:p w:rsidR="003F7161" w:rsidRDefault="003F7161" w:rsidP="003F7161">
      <w:pPr>
        <w:pStyle w:val="a4"/>
      </w:pPr>
      <w:r>
        <w:t>Таблица 4.2. Сводные результаты оценки релевантности алгоритмов</w:t>
      </w:r>
    </w:p>
    <w:tbl>
      <w:tblPr>
        <w:tblStyle w:val="a5"/>
        <w:tblW w:w="0" w:type="auto"/>
        <w:tblLook w:val="04A0" w:firstRow="1" w:lastRow="0" w:firstColumn="1" w:lastColumn="0" w:noHBand="0" w:noVBand="1"/>
      </w:tblPr>
      <w:tblGrid>
        <w:gridCol w:w="2336"/>
        <w:gridCol w:w="2336"/>
        <w:gridCol w:w="2336"/>
        <w:gridCol w:w="2337"/>
      </w:tblGrid>
      <w:tr w:rsidR="003F7161" w:rsidTr="003F7161">
        <w:tc>
          <w:tcPr>
            <w:tcW w:w="2336" w:type="dxa"/>
          </w:tcPr>
          <w:p w:rsidR="003F7161" w:rsidRPr="003F7161" w:rsidRDefault="003F7161" w:rsidP="003F7161">
            <w:pPr>
              <w:spacing w:line="240" w:lineRule="auto"/>
              <w:ind w:firstLine="0"/>
              <w:jc w:val="center"/>
              <w:rPr>
                <w:rStyle w:val="HTML"/>
                <w:rFonts w:ascii="Times New Roman" w:eastAsiaTheme="majorEastAsia" w:hAnsi="Times New Roman" w:cs="Times New Roman"/>
                <w:b/>
                <w:sz w:val="24"/>
                <w:szCs w:val="24"/>
              </w:rPr>
            </w:pPr>
            <w:r w:rsidRPr="003F7161">
              <w:rPr>
                <w:rStyle w:val="HTML"/>
                <w:rFonts w:ascii="Times New Roman" w:eastAsiaTheme="majorEastAsia" w:hAnsi="Times New Roman" w:cs="Times New Roman"/>
                <w:b/>
                <w:sz w:val="24"/>
                <w:szCs w:val="24"/>
              </w:rPr>
              <w:t>Параметр оценки</w:t>
            </w:r>
          </w:p>
        </w:tc>
        <w:tc>
          <w:tcPr>
            <w:tcW w:w="2336" w:type="dxa"/>
          </w:tcPr>
          <w:p w:rsidR="003F7161" w:rsidRPr="003F7161" w:rsidRDefault="003F7161" w:rsidP="003F7161">
            <w:pPr>
              <w:spacing w:line="240" w:lineRule="auto"/>
              <w:ind w:firstLine="0"/>
              <w:jc w:val="center"/>
              <w:rPr>
                <w:rStyle w:val="HTML"/>
                <w:rFonts w:ascii="Times New Roman" w:eastAsiaTheme="majorEastAsia" w:hAnsi="Times New Roman" w:cs="Times New Roman"/>
                <w:b/>
                <w:sz w:val="24"/>
                <w:szCs w:val="24"/>
              </w:rPr>
            </w:pPr>
            <w:r w:rsidRPr="003F7161">
              <w:rPr>
                <w:rStyle w:val="HTML"/>
                <w:rFonts w:ascii="Times New Roman" w:eastAsiaTheme="majorEastAsia" w:hAnsi="Times New Roman" w:cs="Times New Roman"/>
                <w:b/>
                <w:sz w:val="24"/>
                <w:szCs w:val="24"/>
              </w:rPr>
              <w:t>Модель А (</w:t>
            </w:r>
            <w:proofErr w:type="spellStart"/>
            <w:r w:rsidRPr="003F7161">
              <w:rPr>
                <w:rStyle w:val="HTML"/>
                <w:rFonts w:ascii="Times New Roman" w:eastAsiaTheme="majorEastAsia" w:hAnsi="Times New Roman" w:cs="Times New Roman"/>
                <w:b/>
                <w:sz w:val="24"/>
                <w:szCs w:val="24"/>
              </w:rPr>
              <w:t>Baseline</w:t>
            </w:r>
            <w:proofErr w:type="spellEnd"/>
            <w:r w:rsidRPr="003F7161">
              <w:rPr>
                <w:rStyle w:val="HTML"/>
                <w:rFonts w:ascii="Times New Roman" w:eastAsiaTheme="majorEastAsia" w:hAnsi="Times New Roman" w:cs="Times New Roman"/>
                <w:b/>
                <w:sz w:val="24"/>
                <w:szCs w:val="24"/>
              </w:rPr>
              <w:t>)</w:t>
            </w:r>
          </w:p>
        </w:tc>
        <w:tc>
          <w:tcPr>
            <w:tcW w:w="2336" w:type="dxa"/>
          </w:tcPr>
          <w:p w:rsidR="003F7161" w:rsidRPr="003F7161" w:rsidRDefault="003F7161" w:rsidP="003F7161">
            <w:pPr>
              <w:spacing w:line="240" w:lineRule="auto"/>
              <w:ind w:firstLine="0"/>
              <w:jc w:val="center"/>
              <w:rPr>
                <w:rStyle w:val="HTML"/>
                <w:rFonts w:ascii="Times New Roman" w:eastAsiaTheme="majorEastAsia" w:hAnsi="Times New Roman" w:cs="Times New Roman"/>
                <w:b/>
                <w:sz w:val="24"/>
                <w:szCs w:val="24"/>
              </w:rPr>
            </w:pPr>
            <w:r w:rsidRPr="003F7161">
              <w:rPr>
                <w:rStyle w:val="HTML"/>
                <w:rFonts w:ascii="Times New Roman" w:eastAsiaTheme="majorEastAsia" w:hAnsi="Times New Roman" w:cs="Times New Roman"/>
                <w:b/>
                <w:sz w:val="24"/>
                <w:szCs w:val="24"/>
              </w:rPr>
              <w:t>Модель B (SVD)</w:t>
            </w:r>
          </w:p>
        </w:tc>
        <w:tc>
          <w:tcPr>
            <w:tcW w:w="2337" w:type="dxa"/>
          </w:tcPr>
          <w:p w:rsidR="003F7161" w:rsidRPr="003F7161" w:rsidRDefault="003F7161" w:rsidP="003F7161">
            <w:pPr>
              <w:spacing w:line="240" w:lineRule="auto"/>
              <w:ind w:firstLine="0"/>
              <w:jc w:val="center"/>
              <w:rPr>
                <w:rStyle w:val="HTML"/>
                <w:rFonts w:ascii="Times New Roman" w:eastAsiaTheme="majorEastAsia" w:hAnsi="Times New Roman" w:cs="Times New Roman"/>
                <w:b/>
                <w:sz w:val="24"/>
                <w:szCs w:val="24"/>
              </w:rPr>
            </w:pPr>
            <w:r w:rsidRPr="003F7161">
              <w:rPr>
                <w:rStyle w:val="HTML"/>
                <w:rFonts w:ascii="Times New Roman" w:eastAsiaTheme="majorEastAsia" w:hAnsi="Times New Roman" w:cs="Times New Roman"/>
                <w:b/>
                <w:sz w:val="24"/>
                <w:szCs w:val="24"/>
              </w:rPr>
              <w:t>Модель C (</w:t>
            </w:r>
            <w:proofErr w:type="spellStart"/>
            <w:r w:rsidRPr="003F7161">
              <w:rPr>
                <w:rStyle w:val="HTML"/>
                <w:rFonts w:ascii="Times New Roman" w:eastAsiaTheme="majorEastAsia" w:hAnsi="Times New Roman" w:cs="Times New Roman"/>
                <w:b/>
                <w:sz w:val="24"/>
                <w:szCs w:val="24"/>
              </w:rPr>
              <w:t>Hybrid</w:t>
            </w:r>
            <w:proofErr w:type="spellEnd"/>
            <w:r w:rsidRPr="003F7161">
              <w:rPr>
                <w:rStyle w:val="HTML"/>
                <w:rFonts w:ascii="Times New Roman" w:eastAsiaTheme="majorEastAsia" w:hAnsi="Times New Roman" w:cs="Times New Roman"/>
                <w:b/>
                <w:sz w:val="24"/>
                <w:szCs w:val="24"/>
              </w:rPr>
              <w:t>)</w:t>
            </w:r>
          </w:p>
        </w:tc>
      </w:tr>
      <w:tr w:rsidR="003F7161" w:rsidTr="003F7161">
        <w:tc>
          <w:tcPr>
            <w:tcW w:w="2336" w:type="dxa"/>
          </w:tcPr>
          <w:p w:rsidR="003F7161" w:rsidRPr="003F7161" w:rsidRDefault="003F7161" w:rsidP="003F7161">
            <w:pPr>
              <w:spacing w:line="240" w:lineRule="auto"/>
              <w:ind w:firstLine="0"/>
              <w:rPr>
                <w:rStyle w:val="HTML"/>
                <w:rFonts w:ascii="Times New Roman" w:eastAsiaTheme="majorEastAsia" w:hAnsi="Times New Roman" w:cs="Times New Roman"/>
                <w:sz w:val="24"/>
                <w:szCs w:val="24"/>
              </w:rPr>
            </w:pPr>
            <w:r w:rsidRPr="003F7161">
              <w:rPr>
                <w:rStyle w:val="HTML"/>
                <w:rFonts w:ascii="Times New Roman" w:eastAsiaTheme="majorEastAsia" w:hAnsi="Times New Roman" w:cs="Times New Roman"/>
                <w:sz w:val="24"/>
                <w:szCs w:val="24"/>
              </w:rPr>
              <w:t>Precision@5</w:t>
            </w:r>
          </w:p>
        </w:tc>
        <w:tc>
          <w:tcPr>
            <w:tcW w:w="2336" w:type="dxa"/>
          </w:tcPr>
          <w:p w:rsidR="003F7161" w:rsidRPr="003F7161" w:rsidRDefault="003F7161" w:rsidP="003F7161">
            <w:pPr>
              <w:spacing w:line="240" w:lineRule="auto"/>
              <w:ind w:firstLine="0"/>
              <w:rPr>
                <w:rStyle w:val="HTML"/>
                <w:rFonts w:ascii="Times New Roman" w:eastAsiaTheme="majorEastAsia" w:hAnsi="Times New Roman" w:cs="Times New Roman"/>
                <w:sz w:val="24"/>
                <w:szCs w:val="24"/>
              </w:rPr>
            </w:pPr>
            <w:r w:rsidRPr="003F7161">
              <w:rPr>
                <w:rStyle w:val="HTML"/>
                <w:rFonts w:ascii="Times New Roman" w:eastAsiaTheme="majorEastAsia" w:hAnsi="Times New Roman" w:cs="Times New Roman"/>
                <w:sz w:val="24"/>
                <w:szCs w:val="24"/>
              </w:rPr>
              <w:t>0.09</w:t>
            </w:r>
          </w:p>
        </w:tc>
        <w:tc>
          <w:tcPr>
            <w:tcW w:w="2336" w:type="dxa"/>
          </w:tcPr>
          <w:p w:rsidR="003F7161" w:rsidRPr="003F7161" w:rsidRDefault="003F7161" w:rsidP="003F7161">
            <w:pPr>
              <w:spacing w:line="240" w:lineRule="auto"/>
              <w:ind w:firstLine="0"/>
              <w:rPr>
                <w:rStyle w:val="HTML"/>
                <w:rFonts w:ascii="Times New Roman" w:eastAsiaTheme="majorEastAsia" w:hAnsi="Times New Roman" w:cs="Times New Roman"/>
                <w:sz w:val="24"/>
                <w:szCs w:val="24"/>
              </w:rPr>
            </w:pPr>
            <w:r w:rsidRPr="003F7161">
              <w:rPr>
                <w:rStyle w:val="HTML"/>
                <w:rFonts w:ascii="Times New Roman" w:eastAsiaTheme="majorEastAsia" w:hAnsi="Times New Roman" w:cs="Times New Roman"/>
                <w:sz w:val="24"/>
                <w:szCs w:val="24"/>
              </w:rPr>
              <w:t>0.22</w:t>
            </w:r>
          </w:p>
        </w:tc>
        <w:tc>
          <w:tcPr>
            <w:tcW w:w="2337" w:type="dxa"/>
          </w:tcPr>
          <w:p w:rsidR="003F7161" w:rsidRPr="003F7161" w:rsidRDefault="003F7161" w:rsidP="003F7161">
            <w:pPr>
              <w:spacing w:line="240" w:lineRule="auto"/>
              <w:ind w:firstLine="0"/>
              <w:rPr>
                <w:rStyle w:val="HTML"/>
                <w:rFonts w:ascii="Times New Roman" w:eastAsiaTheme="majorEastAsia" w:hAnsi="Times New Roman" w:cs="Times New Roman"/>
                <w:sz w:val="24"/>
                <w:szCs w:val="24"/>
              </w:rPr>
            </w:pPr>
            <w:r w:rsidRPr="003F7161">
              <w:rPr>
                <w:rStyle w:val="HTML"/>
                <w:rFonts w:ascii="Times New Roman" w:eastAsiaTheme="majorEastAsia" w:hAnsi="Times New Roman" w:cs="Times New Roman"/>
                <w:sz w:val="24"/>
                <w:szCs w:val="24"/>
              </w:rPr>
              <w:t>0.27</w:t>
            </w:r>
          </w:p>
        </w:tc>
      </w:tr>
      <w:tr w:rsidR="003F7161" w:rsidTr="003F7161">
        <w:tc>
          <w:tcPr>
            <w:tcW w:w="2336" w:type="dxa"/>
          </w:tcPr>
          <w:p w:rsidR="003F7161" w:rsidRPr="003F7161" w:rsidRDefault="003F7161" w:rsidP="003F7161">
            <w:pPr>
              <w:spacing w:line="240" w:lineRule="auto"/>
              <w:ind w:firstLine="0"/>
              <w:rPr>
                <w:rStyle w:val="HTML"/>
                <w:rFonts w:ascii="Times New Roman" w:eastAsiaTheme="majorEastAsia" w:hAnsi="Times New Roman" w:cs="Times New Roman"/>
                <w:sz w:val="24"/>
                <w:szCs w:val="24"/>
              </w:rPr>
            </w:pPr>
            <w:r w:rsidRPr="003F7161">
              <w:rPr>
                <w:rStyle w:val="HTML"/>
                <w:rFonts w:ascii="Times New Roman" w:eastAsiaTheme="majorEastAsia" w:hAnsi="Times New Roman" w:cs="Times New Roman"/>
                <w:sz w:val="24"/>
                <w:szCs w:val="24"/>
              </w:rPr>
              <w:t>Recall@5</w:t>
            </w:r>
          </w:p>
        </w:tc>
        <w:tc>
          <w:tcPr>
            <w:tcW w:w="2336" w:type="dxa"/>
          </w:tcPr>
          <w:p w:rsidR="003F7161" w:rsidRPr="003F7161" w:rsidRDefault="003F7161" w:rsidP="003F7161">
            <w:pPr>
              <w:spacing w:line="240" w:lineRule="auto"/>
              <w:ind w:firstLine="0"/>
              <w:rPr>
                <w:rStyle w:val="HTML"/>
                <w:rFonts w:ascii="Times New Roman" w:eastAsiaTheme="majorEastAsia" w:hAnsi="Times New Roman" w:cs="Times New Roman"/>
                <w:sz w:val="24"/>
                <w:szCs w:val="24"/>
              </w:rPr>
            </w:pPr>
            <w:r w:rsidRPr="003F7161">
              <w:rPr>
                <w:rStyle w:val="HTML"/>
                <w:rFonts w:ascii="Times New Roman" w:eastAsiaTheme="majorEastAsia" w:hAnsi="Times New Roman" w:cs="Times New Roman"/>
                <w:sz w:val="24"/>
                <w:szCs w:val="24"/>
              </w:rPr>
              <w:t>0.05</w:t>
            </w:r>
          </w:p>
        </w:tc>
        <w:tc>
          <w:tcPr>
            <w:tcW w:w="2336" w:type="dxa"/>
          </w:tcPr>
          <w:p w:rsidR="003F7161" w:rsidRPr="003F7161" w:rsidRDefault="003F7161" w:rsidP="003F7161">
            <w:pPr>
              <w:spacing w:line="240" w:lineRule="auto"/>
              <w:ind w:firstLine="0"/>
              <w:rPr>
                <w:rStyle w:val="HTML"/>
                <w:rFonts w:ascii="Times New Roman" w:eastAsiaTheme="majorEastAsia" w:hAnsi="Times New Roman" w:cs="Times New Roman"/>
                <w:sz w:val="24"/>
                <w:szCs w:val="24"/>
              </w:rPr>
            </w:pPr>
            <w:r w:rsidRPr="003F7161">
              <w:rPr>
                <w:rStyle w:val="HTML"/>
                <w:rFonts w:ascii="Times New Roman" w:eastAsiaTheme="majorEastAsia" w:hAnsi="Times New Roman" w:cs="Times New Roman"/>
                <w:sz w:val="24"/>
                <w:szCs w:val="24"/>
              </w:rPr>
              <w:t>0.17</w:t>
            </w:r>
          </w:p>
        </w:tc>
        <w:tc>
          <w:tcPr>
            <w:tcW w:w="2337" w:type="dxa"/>
          </w:tcPr>
          <w:p w:rsidR="003F7161" w:rsidRPr="003F7161" w:rsidRDefault="003F7161" w:rsidP="003F7161">
            <w:pPr>
              <w:spacing w:line="240" w:lineRule="auto"/>
              <w:ind w:firstLine="0"/>
              <w:rPr>
                <w:rStyle w:val="HTML"/>
                <w:rFonts w:ascii="Times New Roman" w:eastAsiaTheme="majorEastAsia" w:hAnsi="Times New Roman" w:cs="Times New Roman"/>
                <w:sz w:val="24"/>
                <w:szCs w:val="24"/>
              </w:rPr>
            </w:pPr>
            <w:r w:rsidRPr="003F7161">
              <w:rPr>
                <w:rStyle w:val="HTML"/>
                <w:rFonts w:ascii="Times New Roman" w:eastAsiaTheme="majorEastAsia" w:hAnsi="Times New Roman" w:cs="Times New Roman"/>
                <w:sz w:val="24"/>
                <w:szCs w:val="24"/>
              </w:rPr>
              <w:t>0.21</w:t>
            </w:r>
          </w:p>
        </w:tc>
      </w:tr>
      <w:tr w:rsidR="003F7161" w:rsidTr="003F7161">
        <w:tc>
          <w:tcPr>
            <w:tcW w:w="2336" w:type="dxa"/>
          </w:tcPr>
          <w:p w:rsidR="003F7161" w:rsidRPr="003F7161" w:rsidRDefault="003F7161" w:rsidP="003F7161">
            <w:pPr>
              <w:spacing w:line="240" w:lineRule="auto"/>
              <w:ind w:firstLine="0"/>
              <w:rPr>
                <w:rStyle w:val="HTML"/>
                <w:rFonts w:ascii="Times New Roman" w:eastAsiaTheme="majorEastAsia" w:hAnsi="Times New Roman" w:cs="Times New Roman"/>
                <w:sz w:val="24"/>
                <w:szCs w:val="24"/>
              </w:rPr>
            </w:pPr>
            <w:r w:rsidRPr="003F7161">
              <w:rPr>
                <w:rStyle w:val="HTML"/>
                <w:rFonts w:ascii="Times New Roman" w:eastAsiaTheme="majorEastAsia" w:hAnsi="Times New Roman" w:cs="Times New Roman"/>
                <w:sz w:val="24"/>
                <w:szCs w:val="24"/>
              </w:rPr>
              <w:t>F1-Measure</w:t>
            </w:r>
          </w:p>
        </w:tc>
        <w:tc>
          <w:tcPr>
            <w:tcW w:w="2336" w:type="dxa"/>
          </w:tcPr>
          <w:p w:rsidR="003F7161" w:rsidRPr="003F7161" w:rsidRDefault="003F7161" w:rsidP="003F7161">
            <w:pPr>
              <w:spacing w:line="240" w:lineRule="auto"/>
              <w:ind w:firstLine="0"/>
              <w:rPr>
                <w:rStyle w:val="HTML"/>
                <w:rFonts w:ascii="Times New Roman" w:eastAsiaTheme="majorEastAsia" w:hAnsi="Times New Roman" w:cs="Times New Roman"/>
                <w:sz w:val="24"/>
                <w:szCs w:val="24"/>
              </w:rPr>
            </w:pPr>
            <w:r w:rsidRPr="003F7161">
              <w:rPr>
                <w:rStyle w:val="HTML"/>
                <w:rFonts w:ascii="Times New Roman" w:eastAsiaTheme="majorEastAsia" w:hAnsi="Times New Roman" w:cs="Times New Roman"/>
                <w:sz w:val="24"/>
                <w:szCs w:val="24"/>
              </w:rPr>
              <w:t>0.064</w:t>
            </w:r>
          </w:p>
        </w:tc>
        <w:tc>
          <w:tcPr>
            <w:tcW w:w="2336" w:type="dxa"/>
          </w:tcPr>
          <w:p w:rsidR="003F7161" w:rsidRPr="003F7161" w:rsidRDefault="003F7161" w:rsidP="003F7161">
            <w:pPr>
              <w:spacing w:line="240" w:lineRule="auto"/>
              <w:ind w:firstLine="0"/>
              <w:rPr>
                <w:rStyle w:val="HTML"/>
                <w:rFonts w:ascii="Times New Roman" w:eastAsiaTheme="majorEastAsia" w:hAnsi="Times New Roman" w:cs="Times New Roman"/>
                <w:sz w:val="24"/>
                <w:szCs w:val="24"/>
              </w:rPr>
            </w:pPr>
            <w:r w:rsidRPr="003F7161">
              <w:rPr>
                <w:rStyle w:val="HTML"/>
                <w:rFonts w:ascii="Times New Roman" w:eastAsiaTheme="majorEastAsia" w:hAnsi="Times New Roman" w:cs="Times New Roman"/>
                <w:sz w:val="24"/>
                <w:szCs w:val="24"/>
              </w:rPr>
              <w:t>0.191</w:t>
            </w:r>
          </w:p>
        </w:tc>
        <w:tc>
          <w:tcPr>
            <w:tcW w:w="2337" w:type="dxa"/>
          </w:tcPr>
          <w:p w:rsidR="003F7161" w:rsidRPr="003F7161" w:rsidRDefault="003F7161" w:rsidP="003F7161">
            <w:pPr>
              <w:spacing w:line="240" w:lineRule="auto"/>
              <w:ind w:firstLine="0"/>
              <w:rPr>
                <w:rStyle w:val="HTML"/>
                <w:rFonts w:ascii="Times New Roman" w:eastAsiaTheme="majorEastAsia" w:hAnsi="Times New Roman" w:cs="Times New Roman"/>
                <w:sz w:val="24"/>
                <w:szCs w:val="24"/>
              </w:rPr>
            </w:pPr>
            <w:r w:rsidRPr="003F7161">
              <w:rPr>
                <w:rStyle w:val="HTML"/>
                <w:rFonts w:ascii="Times New Roman" w:eastAsiaTheme="majorEastAsia" w:hAnsi="Times New Roman" w:cs="Times New Roman"/>
                <w:sz w:val="24"/>
                <w:szCs w:val="24"/>
              </w:rPr>
              <w:t>0.236</w:t>
            </w:r>
          </w:p>
        </w:tc>
      </w:tr>
      <w:tr w:rsidR="003F7161" w:rsidTr="003F7161">
        <w:tc>
          <w:tcPr>
            <w:tcW w:w="2336" w:type="dxa"/>
          </w:tcPr>
          <w:p w:rsidR="003F7161" w:rsidRPr="003F7161" w:rsidRDefault="003F7161" w:rsidP="003F7161">
            <w:pPr>
              <w:spacing w:line="240" w:lineRule="auto"/>
              <w:ind w:firstLine="0"/>
              <w:rPr>
                <w:rStyle w:val="HTML"/>
                <w:rFonts w:ascii="Times New Roman" w:eastAsiaTheme="majorEastAsia" w:hAnsi="Times New Roman" w:cs="Times New Roman"/>
                <w:sz w:val="24"/>
                <w:szCs w:val="24"/>
              </w:rPr>
            </w:pPr>
            <w:r w:rsidRPr="003F7161">
              <w:rPr>
                <w:rStyle w:val="HTML"/>
                <w:rFonts w:ascii="Times New Roman" w:eastAsiaTheme="majorEastAsia" w:hAnsi="Times New Roman" w:cs="Times New Roman"/>
                <w:sz w:val="24"/>
                <w:szCs w:val="24"/>
              </w:rPr>
              <w:t>NAS (</w:t>
            </w:r>
            <w:proofErr w:type="spellStart"/>
            <w:r w:rsidRPr="003F7161">
              <w:rPr>
                <w:rStyle w:val="HTML"/>
                <w:rFonts w:ascii="Times New Roman" w:eastAsiaTheme="majorEastAsia" w:hAnsi="Times New Roman" w:cs="Times New Roman"/>
                <w:sz w:val="24"/>
                <w:szCs w:val="24"/>
              </w:rPr>
              <w:t>Nutrient</w:t>
            </w:r>
            <w:proofErr w:type="spellEnd"/>
            <w:r w:rsidRPr="003F7161">
              <w:rPr>
                <w:rStyle w:val="HTML"/>
                <w:rFonts w:ascii="Times New Roman" w:eastAsiaTheme="majorEastAsia" w:hAnsi="Times New Roman" w:cs="Times New Roman"/>
                <w:sz w:val="24"/>
                <w:szCs w:val="24"/>
              </w:rPr>
              <w:t xml:space="preserve"> </w:t>
            </w:r>
            <w:proofErr w:type="spellStart"/>
            <w:r w:rsidRPr="003F7161">
              <w:rPr>
                <w:rStyle w:val="HTML"/>
                <w:rFonts w:ascii="Times New Roman" w:eastAsiaTheme="majorEastAsia" w:hAnsi="Times New Roman" w:cs="Times New Roman"/>
                <w:sz w:val="24"/>
                <w:szCs w:val="24"/>
              </w:rPr>
              <w:t>Alignment</w:t>
            </w:r>
            <w:proofErr w:type="spellEnd"/>
            <w:r w:rsidRPr="003F7161">
              <w:rPr>
                <w:rStyle w:val="HTML"/>
                <w:rFonts w:ascii="Times New Roman" w:eastAsiaTheme="majorEastAsia" w:hAnsi="Times New Roman" w:cs="Times New Roman"/>
                <w:sz w:val="24"/>
                <w:szCs w:val="24"/>
              </w:rPr>
              <w:t>)</w:t>
            </w:r>
          </w:p>
        </w:tc>
        <w:tc>
          <w:tcPr>
            <w:tcW w:w="2336" w:type="dxa"/>
          </w:tcPr>
          <w:p w:rsidR="003F7161" w:rsidRPr="003F7161" w:rsidRDefault="003F7161" w:rsidP="003F7161">
            <w:pPr>
              <w:spacing w:line="240" w:lineRule="auto"/>
              <w:ind w:firstLine="0"/>
              <w:rPr>
                <w:rStyle w:val="HTML"/>
                <w:rFonts w:ascii="Times New Roman" w:eastAsiaTheme="majorEastAsia" w:hAnsi="Times New Roman" w:cs="Times New Roman"/>
                <w:sz w:val="24"/>
                <w:szCs w:val="24"/>
              </w:rPr>
            </w:pPr>
            <w:r w:rsidRPr="003F7161">
              <w:rPr>
                <w:rStyle w:val="HTML"/>
                <w:rFonts w:ascii="Times New Roman" w:eastAsiaTheme="majorEastAsia" w:hAnsi="Times New Roman" w:cs="Times New Roman"/>
                <w:sz w:val="24"/>
                <w:szCs w:val="24"/>
              </w:rPr>
              <w:t>2.1%</w:t>
            </w:r>
          </w:p>
        </w:tc>
        <w:tc>
          <w:tcPr>
            <w:tcW w:w="2336" w:type="dxa"/>
          </w:tcPr>
          <w:p w:rsidR="003F7161" w:rsidRPr="003F7161" w:rsidRDefault="003F7161" w:rsidP="003F7161">
            <w:pPr>
              <w:spacing w:line="240" w:lineRule="auto"/>
              <w:ind w:firstLine="0"/>
              <w:rPr>
                <w:rStyle w:val="HTML"/>
                <w:rFonts w:ascii="Times New Roman" w:eastAsiaTheme="majorEastAsia" w:hAnsi="Times New Roman" w:cs="Times New Roman"/>
                <w:sz w:val="24"/>
                <w:szCs w:val="24"/>
              </w:rPr>
            </w:pPr>
            <w:r w:rsidRPr="003F7161">
              <w:rPr>
                <w:rStyle w:val="HTML"/>
                <w:rFonts w:ascii="Times New Roman" w:eastAsiaTheme="majorEastAsia" w:hAnsi="Times New Roman" w:cs="Times New Roman"/>
                <w:sz w:val="24"/>
                <w:szCs w:val="24"/>
              </w:rPr>
              <w:t>5.4%</w:t>
            </w:r>
          </w:p>
        </w:tc>
        <w:tc>
          <w:tcPr>
            <w:tcW w:w="2337" w:type="dxa"/>
          </w:tcPr>
          <w:p w:rsidR="003F7161" w:rsidRPr="003F7161" w:rsidRDefault="003F7161" w:rsidP="003F7161">
            <w:pPr>
              <w:spacing w:line="240" w:lineRule="auto"/>
              <w:ind w:firstLine="0"/>
              <w:rPr>
                <w:rStyle w:val="HTML"/>
                <w:rFonts w:ascii="Times New Roman" w:eastAsiaTheme="majorEastAsia" w:hAnsi="Times New Roman" w:cs="Times New Roman"/>
                <w:sz w:val="24"/>
                <w:szCs w:val="24"/>
              </w:rPr>
            </w:pPr>
            <w:r w:rsidRPr="003F7161">
              <w:rPr>
                <w:rStyle w:val="HTML"/>
                <w:rFonts w:ascii="Times New Roman" w:eastAsiaTheme="majorEastAsia" w:hAnsi="Times New Roman" w:cs="Times New Roman"/>
                <w:sz w:val="24"/>
                <w:szCs w:val="24"/>
              </w:rPr>
              <w:t>18.7%</w:t>
            </w:r>
          </w:p>
        </w:tc>
      </w:tr>
    </w:tbl>
    <w:p w:rsidR="003F7161" w:rsidRDefault="003F7161" w:rsidP="003F7161">
      <w:pPr>
        <w:rPr>
          <w:sz w:val="24"/>
        </w:rPr>
      </w:pPr>
      <w:r>
        <w:t xml:space="preserve">Из представленных данных следует, что внедрение гибридной модели (Модель C) позволило повысить точность рекомендаций на </w:t>
      </w:r>
      <w:r>
        <w:rPr>
          <w:b/>
          <w:bCs/>
        </w:rPr>
        <w:t>22,7%</w:t>
      </w:r>
      <w:r>
        <w:t xml:space="preserve"> относительно чистого алгоритма </w:t>
      </w:r>
      <w:proofErr w:type="spellStart"/>
      <w:r>
        <w:t>коллаборативной</w:t>
      </w:r>
      <w:proofErr w:type="spellEnd"/>
      <w:r>
        <w:t xml:space="preserve"> фильтрации. Однако наиболее значимый результат зафиксирован по метрике </w:t>
      </w:r>
      <w:r>
        <w:rPr>
          <w:b/>
          <w:bCs/>
        </w:rPr>
        <w:t>NAS</w:t>
      </w:r>
      <w:r>
        <w:t>. Гибридный алгоритм в 3,4 раза эффективнее корректирует рацион пользователя, чем классический SVD, который зачастую предлагает популярные, но биологически менее ценные продукты.</w:t>
      </w:r>
    </w:p>
    <w:p w:rsidR="003F7161" w:rsidRDefault="003F7161" w:rsidP="003F7161">
      <w:pPr>
        <w:pStyle w:val="3"/>
      </w:pPr>
      <w:r>
        <w:t xml:space="preserve">4.2.3. Математическое обоснование гибридного </w:t>
      </w:r>
      <w:proofErr w:type="spellStart"/>
      <w:r>
        <w:t>скоринга</w:t>
      </w:r>
      <w:proofErr w:type="spellEnd"/>
    </w:p>
    <w:p w:rsidR="003F7161" w:rsidRDefault="003F7161" w:rsidP="003F7161">
      <w:r>
        <w:t xml:space="preserve">Преимущество разработанного метода объясняется механизмом функционирования функции </w:t>
      </w:r>
      <w:proofErr w:type="spellStart"/>
      <w:r>
        <w:rPr>
          <w:rStyle w:val="HTML"/>
          <w:rFonts w:eastAsiaTheme="minorHAnsi"/>
        </w:rPr>
        <w:t>nutritionScore</w:t>
      </w:r>
      <w:proofErr w:type="spellEnd"/>
      <w:r>
        <w:t xml:space="preserve"> в сервисе </w:t>
      </w:r>
      <w:proofErr w:type="spellStart"/>
      <w:r>
        <w:rPr>
          <w:rStyle w:val="HTML"/>
          <w:rFonts w:eastAsiaTheme="minorHAnsi"/>
        </w:rPr>
        <w:t>meal_from_order.go</w:t>
      </w:r>
      <w:proofErr w:type="spellEnd"/>
      <w:r>
        <w:t xml:space="preserve">. В отличие от стандартных рекомендательных систем, которые оперируют только признаком «вероятность взаимодействия», предлагаемое решение вычисляет итоговый ранг продукта </w:t>
      </w:r>
      <w:r>
        <w:rPr>
          <w:rStyle w:val="math-inline"/>
        </w:rPr>
        <w:t>$R_{</w:t>
      </w:r>
      <w:proofErr w:type="spellStart"/>
      <w:r>
        <w:rPr>
          <w:rStyle w:val="math-inline"/>
        </w:rPr>
        <w:t>final</w:t>
      </w:r>
      <w:proofErr w:type="spellEnd"/>
      <w:r>
        <w:rPr>
          <w:rStyle w:val="math-inline"/>
        </w:rPr>
        <w:t>}$</w:t>
      </w:r>
      <w:r>
        <w:t xml:space="preserve"> как взвешенную сумму:</w:t>
      </w:r>
    </w:p>
    <w:p w:rsidR="003F7161" w:rsidRPr="003F7161" w:rsidRDefault="003F7161" w:rsidP="003F7161">
      <w:pPr>
        <w:rPr>
          <w:i/>
        </w:rPr>
      </w:pPr>
      <m:oMathPara>
        <m:oMath>
          <m:sSub>
            <m:sSubPr>
              <m:ctrlPr>
                <w:rPr>
                  <w:rFonts w:ascii="Cambria Math" w:hAnsi="Cambria Math"/>
                  <w:i/>
                </w:rPr>
              </m:ctrlPr>
            </m:sSubPr>
            <m:e>
              <m:r>
                <w:rPr>
                  <w:rFonts w:ascii="Cambria Math" w:hAnsi="Cambria Math"/>
                </w:rPr>
                <m:t>R</m:t>
              </m:r>
            </m:e>
            <m:sub>
              <m:r>
                <w:rPr>
                  <w:rFonts w:ascii="Cambria Math" w:hAnsi="Cambria Math"/>
                </w:rPr>
                <m:t>final</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ML</m:t>
              </m:r>
            </m:sub>
          </m:sSub>
          <m:r>
            <w:rPr>
              <w:rFonts w:ascii="Cambria Math" w:hAnsi="Cambria Math"/>
            </w:rPr>
            <m:t>+β×(1-</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user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product</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V</m:t>
                  </m:r>
                </m:e>
                <m:sub>
                  <m:r>
                    <m:rPr>
                      <m:sty m:val="p"/>
                    </m:rPr>
                    <w:rPr>
                      <w:rFonts w:ascii="Cambria Math" w:hAnsi="Cambria Math"/>
                    </w:rPr>
                    <m:t>max⁡</m:t>
                  </m:r>
                  <m:r>
                    <w:rPr>
                      <w:rFonts w:ascii="Cambria Math" w:hAnsi="Cambria Math"/>
                    </w:rPr>
                    <m:t>_limit</m:t>
                  </m:r>
                </m:sub>
              </m:sSub>
              <m:r>
                <w:rPr>
                  <w:rFonts w:ascii="Cambria Math" w:hAnsi="Cambria Math"/>
                </w:rPr>
                <m:t>||</m:t>
              </m:r>
            </m:den>
          </m:f>
        </m:oMath>
      </m:oMathPara>
    </w:p>
    <w:p w:rsidR="003F7161" w:rsidRDefault="003F7161" w:rsidP="003F7161">
      <w:r>
        <w:t>Где:</w:t>
      </w:r>
    </w:p>
    <w:p w:rsidR="003F7161" w:rsidRDefault="0098599B" w:rsidP="003F7161">
      <m:oMath>
        <m:sSub>
          <m:sSubPr>
            <m:ctrlPr>
              <w:rPr>
                <w:rFonts w:ascii="Cambria Math" w:hAnsi="Cambria Math"/>
                <w:i/>
              </w:rPr>
            </m:ctrlPr>
          </m:sSubPr>
          <m:e>
            <m:r>
              <w:rPr>
                <w:rFonts w:ascii="Cambria Math" w:hAnsi="Cambria Math"/>
              </w:rPr>
              <m:t>R</m:t>
            </m:r>
          </m:e>
          <m:sub>
            <m:r>
              <w:rPr>
                <w:rFonts w:ascii="Cambria Math" w:hAnsi="Cambria Math"/>
              </w:rPr>
              <m:t>ML</m:t>
            </m:r>
          </m:sub>
        </m:sSub>
      </m:oMath>
      <w:r w:rsidRPr="0098599B">
        <w:rPr>
          <w:rFonts w:eastAsiaTheme="minorEastAsia"/>
        </w:rPr>
        <w:t xml:space="preserve"> </w:t>
      </w:r>
      <w:r w:rsidR="003F7161">
        <w:t xml:space="preserve">— предсказание модели </w:t>
      </w:r>
      <w:proofErr w:type="spellStart"/>
      <w:r w:rsidR="003F7161">
        <w:rPr>
          <w:rStyle w:val="HTML"/>
          <w:rFonts w:eastAsiaTheme="minorHAnsi"/>
        </w:rPr>
        <w:t>TruncatedSVD</w:t>
      </w:r>
      <w:proofErr w:type="spellEnd"/>
      <w:r w:rsidR="003F7161">
        <w:t>;</w:t>
      </w:r>
    </w:p>
    <w:p w:rsidR="003F7161" w:rsidRDefault="0098599B" w:rsidP="003F7161">
      <m:oMath>
        <m:sSub>
          <m:sSubPr>
            <m:ctrlPr>
              <w:rPr>
                <w:rFonts w:ascii="Cambria Math" w:hAnsi="Cambria Math"/>
                <w:i/>
              </w:rPr>
            </m:ctrlPr>
          </m:sSubPr>
          <m:e>
            <m:r>
              <w:rPr>
                <w:rFonts w:ascii="Cambria Math" w:hAnsi="Cambria Math"/>
              </w:rPr>
              <m:t>V</m:t>
            </m:r>
          </m:e>
          <m:sub>
            <m:r>
              <w:rPr>
                <w:rFonts w:ascii="Cambria Math" w:hAnsi="Cambria Math"/>
              </w:rPr>
              <m:t>user</m:t>
            </m:r>
          </m:sub>
        </m:sSub>
      </m:oMath>
      <w:r w:rsidRPr="0098599B">
        <w:rPr>
          <w:rFonts w:eastAsiaTheme="minorEastAsia"/>
        </w:rPr>
        <w:t xml:space="preserve"> </w:t>
      </w:r>
      <w:r w:rsidR="003F7161">
        <w:t>— вектор дефицита нутриентов пользователя;</w:t>
      </w:r>
    </w:p>
    <w:p w:rsidR="003F7161" w:rsidRDefault="0098599B" w:rsidP="003F7161">
      <m:oMath>
        <m:sSub>
          <m:sSubPr>
            <m:ctrlPr>
              <w:rPr>
                <w:rFonts w:ascii="Cambria Math" w:hAnsi="Cambria Math"/>
                <w:i/>
              </w:rPr>
            </m:ctrlPr>
          </m:sSubPr>
          <m:e>
            <m:r>
              <w:rPr>
                <w:rFonts w:ascii="Cambria Math" w:hAnsi="Cambria Math"/>
              </w:rPr>
              <m:t>V</m:t>
            </m:r>
          </m:e>
          <m:sub>
            <m:r>
              <w:rPr>
                <w:rFonts w:ascii="Cambria Math" w:hAnsi="Cambria Math"/>
              </w:rPr>
              <m:t>product</m:t>
            </m:r>
          </m:sub>
        </m:sSub>
      </m:oMath>
      <w:r w:rsidRPr="0098599B">
        <w:t xml:space="preserve"> </w:t>
      </w:r>
      <w:r w:rsidR="003F7161">
        <w:t xml:space="preserve">— вектор </w:t>
      </w:r>
      <w:proofErr w:type="spellStart"/>
      <w:r w:rsidR="003F7161">
        <w:t>нутриентного</w:t>
      </w:r>
      <w:proofErr w:type="spellEnd"/>
      <w:r w:rsidR="003F7161">
        <w:t xml:space="preserve"> состава продукта;</w:t>
      </w:r>
    </w:p>
    <w:p w:rsidR="003F7161" w:rsidRDefault="0098599B" w:rsidP="003F7161">
      <m:oMath>
        <m:r>
          <w:rPr>
            <w:rFonts w:ascii="Cambria Math" w:hAnsi="Cambria Math"/>
          </w:rPr>
          <m:t>α</m:t>
        </m:r>
      </m:oMath>
      <w:r w:rsidR="003F7161">
        <w:rPr>
          <w:rStyle w:val="math-inline"/>
        </w:rPr>
        <w:t xml:space="preserve">, </w:t>
      </w:r>
      <m:oMath>
        <m:r>
          <w:rPr>
            <w:rFonts w:ascii="Cambria Math" w:hAnsi="Cambria Math"/>
          </w:rPr>
          <m:t>β</m:t>
        </m:r>
      </m:oMath>
      <w:r w:rsidR="003F7161">
        <w:t xml:space="preserve"> — весовые коэффициенты, определяющие приоритет между вкусовыми предпочтениями и пользой для здоровья.</w:t>
      </w:r>
    </w:p>
    <w:p w:rsidR="003F7161" w:rsidRDefault="003F7161" w:rsidP="003F7161">
      <w:r>
        <w:t xml:space="preserve">В ходе тестирования было установлено, что оптимальное соотношение весов для пользователя весом 80 кг при стандартной активности составляет </w:t>
      </w:r>
      <m:oMath>
        <m:r>
          <w:rPr>
            <w:rFonts w:ascii="Cambria Math" w:hAnsi="Cambria Math"/>
          </w:rPr>
          <m:t>α</m:t>
        </m:r>
        <m:r>
          <w:rPr>
            <w:rFonts w:ascii="Cambria Math" w:hAnsi="Cambria Math"/>
          </w:rPr>
          <m:t>=0.4</m:t>
        </m:r>
      </m:oMath>
      <w:r>
        <w:rPr>
          <w:rStyle w:val="math-inline"/>
        </w:rPr>
        <w:t xml:space="preserve">, </w:t>
      </w:r>
      <m:oMath>
        <m:r>
          <w:rPr>
            <w:rFonts w:ascii="Cambria Math" w:hAnsi="Cambria Math"/>
          </w:rPr>
          <m:t>β</m:t>
        </m:r>
        <m:r>
          <w:rPr>
            <w:rFonts w:ascii="Cambria Math" w:hAnsi="Cambria Math"/>
          </w:rPr>
          <m:t>=0.6</m:t>
        </m:r>
      </m:oMath>
      <w:r>
        <w:t>. Это позволяет системе предлагать товары, которые одновременно являются привычными для пользователя и при этом максим</w:t>
      </w:r>
      <w:proofErr w:type="spellStart"/>
      <w:r>
        <w:t>ально</w:t>
      </w:r>
      <w:proofErr w:type="spellEnd"/>
      <w:r>
        <w:t xml:space="preserve"> эффективно закрывают его текущие потребности в белках или микроэлементах.</w:t>
      </w:r>
    </w:p>
    <w:p w:rsidR="003F7161" w:rsidRDefault="003F7161" w:rsidP="0098599B">
      <w:pPr>
        <w:pStyle w:val="3"/>
      </w:pPr>
      <w:r>
        <w:t>4.2.4. Интерпретация результатов апробации</w:t>
      </w:r>
    </w:p>
    <w:p w:rsidR="003F7161" w:rsidRDefault="003F7161" w:rsidP="003F7161">
      <w:r>
        <w:t>Графический анализ распределения нутриентов в тестовых выборках (см. Рисунок 4.1) наглядно демонстрирует эффект «сглаживания дефицитов». В случаях, когда пользователи формировали корзину самостоятельно, наблюдались значительные флуктуации по углеводам и жирам. После применения разработанного модуля рекомендации, система автоматически замещала избыточные позиции товарами-субститутами с более сбалансированным профилем.</w:t>
      </w:r>
    </w:p>
    <w:p w:rsidR="003F7161" w:rsidRDefault="003F7161" w:rsidP="003F7161">
      <w:r>
        <w:t xml:space="preserve">Таким образом, результаты оценки качества подтверждают, что использование языка </w:t>
      </w:r>
      <w:proofErr w:type="spellStart"/>
      <w:r>
        <w:t>Go</w:t>
      </w:r>
      <w:proofErr w:type="spellEnd"/>
      <w:r>
        <w:t xml:space="preserve"> для проведения высокоскоростных расчетов </w:t>
      </w:r>
      <w:proofErr w:type="spellStart"/>
      <w:r>
        <w:t>нутриентного</w:t>
      </w:r>
      <w:proofErr w:type="spellEnd"/>
      <w:r>
        <w:t xml:space="preserve"> баланса в сочетании с аналитическими возможностями </w:t>
      </w:r>
      <w:proofErr w:type="spellStart"/>
      <w:r>
        <w:t>Python</w:t>
      </w:r>
      <w:proofErr w:type="spellEnd"/>
      <w:r>
        <w:t xml:space="preserve">-модулей позволяет достичь качественно нового уровня персонализации. Разработанная система не просто стимулирует потребление, а выступает в </w:t>
      </w:r>
      <w:r>
        <w:lastRenderedPageBreak/>
        <w:t>роли интеллектуального ассистента по управлению здоровьем, что полностью соответствует целевым установкам магистерской программы.</w:t>
      </w:r>
    </w:p>
    <w:p w:rsidR="007B21A9" w:rsidRPr="007B21A9" w:rsidRDefault="007B21A9" w:rsidP="007B21A9">
      <w:pPr>
        <w:pStyle w:val="2"/>
        <w:rPr>
          <w:rFonts w:eastAsia="Times New Roman"/>
          <w:lang w:eastAsia="ru-RU"/>
        </w:rPr>
      </w:pPr>
      <w:bookmarkStart w:id="25" w:name="_Toc229054965"/>
      <w:r w:rsidRPr="007B21A9">
        <w:rPr>
          <w:rFonts w:eastAsia="Times New Roman"/>
          <w:bCs/>
          <w:lang w:eastAsia="ru-RU"/>
        </w:rPr>
        <w:t>4.3. Оценка эффективности реализации</w:t>
      </w:r>
      <w:bookmarkEnd w:id="25"/>
    </w:p>
    <w:p w:rsidR="0098599B" w:rsidRDefault="0098599B" w:rsidP="0098599B">
      <w:pPr>
        <w:rPr>
          <w:sz w:val="24"/>
        </w:rPr>
      </w:pPr>
      <w:r>
        <w:t>Комплексный анализ разработанного программного комплекса позволяет оценить результаты интеграции предложенных технологических решений и их влияние на процессы подбора продуктов питания. Эффективность системы рассматривается через призму технической производительности, социального воздействия на культуру потребления и потенциальной экономической ценности для ритейл-сегмента.</w:t>
      </w:r>
    </w:p>
    <w:p w:rsidR="0098599B" w:rsidRDefault="0098599B" w:rsidP="0098599B">
      <w:pPr>
        <w:pStyle w:val="3"/>
      </w:pPr>
      <w:r>
        <w:t>4.3.1. Техническая эффективность архитектурных решений</w:t>
      </w:r>
    </w:p>
    <w:p w:rsidR="0098599B" w:rsidRDefault="0098599B" w:rsidP="0098599B">
      <w:r>
        <w:t xml:space="preserve">Выбранный технологический стек позволил достичь высоких показателей производительности, необходимых для работы в режиме реального времени. Использование языка </w:t>
      </w:r>
      <w:proofErr w:type="spellStart"/>
      <w:r>
        <w:t>Go</w:t>
      </w:r>
      <w:proofErr w:type="spellEnd"/>
      <w:r>
        <w:t xml:space="preserve"> в качестве основы </w:t>
      </w:r>
      <w:proofErr w:type="spellStart"/>
      <w:r>
        <w:t>бэкенд</w:t>
      </w:r>
      <w:proofErr w:type="spellEnd"/>
      <w:r>
        <w:t xml:space="preserve">-части обеспечило эффективную обработку высоконагруженных операций за счет механизмов </w:t>
      </w:r>
      <w:proofErr w:type="spellStart"/>
      <w:r>
        <w:t>конкурентности</w:t>
      </w:r>
      <w:proofErr w:type="spellEnd"/>
      <w:r>
        <w:t>.</w:t>
      </w:r>
    </w:p>
    <w:p w:rsidR="0098599B" w:rsidRDefault="0098599B" w:rsidP="0098599B">
      <w:r>
        <w:rPr>
          <w:b/>
          <w:bCs/>
        </w:rPr>
        <w:t>Параллельная обработка данных:</w:t>
      </w:r>
      <w:r>
        <w:t xml:space="preserve"> Использование </w:t>
      </w:r>
      <w:proofErr w:type="spellStart"/>
      <w:r>
        <w:t>горутин</w:t>
      </w:r>
      <w:proofErr w:type="spellEnd"/>
      <w:r>
        <w:t xml:space="preserve"> (</w:t>
      </w:r>
      <w:proofErr w:type="spellStart"/>
      <w:r>
        <w:rPr>
          <w:rStyle w:val="HTML"/>
          <w:rFonts w:eastAsiaTheme="minorHAnsi"/>
        </w:rPr>
        <w:t>goroutines</w:t>
      </w:r>
      <w:proofErr w:type="spellEnd"/>
      <w:r>
        <w:t xml:space="preserve">) для одновременного выполнения запросов к реляционной базе данных, </w:t>
      </w:r>
      <w:proofErr w:type="spellStart"/>
      <w:r>
        <w:t>NoSQL</w:t>
      </w:r>
      <w:proofErr w:type="spellEnd"/>
      <w:r>
        <w:t xml:space="preserve">-хранилищу и внешнему ML-модулю позволило сократить время формирования ответа на 35%. Это критически важно для сохранения </w:t>
      </w:r>
      <w:proofErr w:type="spellStart"/>
      <w:r>
        <w:t>бесшовности</w:t>
      </w:r>
      <w:proofErr w:type="spellEnd"/>
      <w:r>
        <w:t xml:space="preserve"> пользовательского опыта в веб-интерфейсе.</w:t>
      </w:r>
    </w:p>
    <w:p w:rsidR="0098599B" w:rsidRDefault="0098599B" w:rsidP="0098599B">
      <w:r>
        <w:rPr>
          <w:b/>
          <w:bCs/>
        </w:rPr>
        <w:t>Оптимизация работы с данными:</w:t>
      </w:r>
      <w:r>
        <w:t xml:space="preserve"> Гибридная модель хранения (</w:t>
      </w:r>
      <w:proofErr w:type="spellStart"/>
      <w:r>
        <w:t>PostgreSQL</w:t>
      </w:r>
      <w:proofErr w:type="spellEnd"/>
      <w:r>
        <w:t xml:space="preserve"> и </w:t>
      </w:r>
      <w:proofErr w:type="spellStart"/>
      <w:r>
        <w:t>MongoDB</w:t>
      </w:r>
      <w:proofErr w:type="spellEnd"/>
      <w:r>
        <w:t xml:space="preserve">) разграничила транзакционную логику и хранение медиа-контента. Такое разделение предотвратило деградацию производительности основной БД при росте каталога изображений, обеспечив стабильное время поиска товара в пределах 10–15 </w:t>
      </w:r>
      <w:proofErr w:type="spellStart"/>
      <w:r>
        <w:t>мс</w:t>
      </w:r>
      <w:proofErr w:type="spellEnd"/>
      <w:r>
        <w:t>.</w:t>
      </w:r>
    </w:p>
    <w:p w:rsidR="0098599B" w:rsidRDefault="0098599B" w:rsidP="0098599B">
      <w:pPr>
        <w:pStyle w:val="3"/>
      </w:pPr>
      <w:r>
        <w:t>4.3.2. Социально-ориентированные показатели</w:t>
      </w:r>
    </w:p>
    <w:p w:rsidR="0098599B" w:rsidRDefault="0098599B" w:rsidP="0098599B">
      <w:r>
        <w:t xml:space="preserve">Основным результатом внедрения системы является качественное изменение процесса взаимодействия пользователя с продуктовым каталогом. </w:t>
      </w:r>
      <w:r>
        <w:lastRenderedPageBreak/>
        <w:t xml:space="preserve">Реализованный функционал напрямую решает проблему отсутствия оперативного контроля </w:t>
      </w:r>
      <w:proofErr w:type="spellStart"/>
      <w:r>
        <w:t>нутриентного</w:t>
      </w:r>
      <w:proofErr w:type="spellEnd"/>
      <w:r>
        <w:t xml:space="preserve"> состава рациона.</w:t>
      </w:r>
    </w:p>
    <w:p w:rsidR="0098599B" w:rsidRDefault="0098599B" w:rsidP="0098599B">
      <w:r>
        <w:rPr>
          <w:b/>
          <w:bCs/>
        </w:rPr>
        <w:t>Автоматизация контроля нутриентов:</w:t>
      </w:r>
      <w:r>
        <w:t xml:space="preserve"> Система полностью исключает необходимость ручного ввода данных для расчета КБЖУ. Время, затрачиваемое пользователем на оценку энергетической ценности корзины, сократилось с 15 минут до мгновенного отображения результатов в интерфейсе Vue.js.</w:t>
      </w:r>
    </w:p>
    <w:p w:rsidR="0098599B" w:rsidRDefault="0098599B" w:rsidP="0098599B">
      <w:r>
        <w:rPr>
          <w:b/>
          <w:bCs/>
        </w:rPr>
        <w:t>Коррекция рациона:</w:t>
      </w:r>
      <w:r>
        <w:t xml:space="preserve"> Алгоритм </w:t>
      </w:r>
      <w:proofErr w:type="spellStart"/>
      <w:r>
        <w:t>нутриентного</w:t>
      </w:r>
      <w:proofErr w:type="spellEnd"/>
      <w:r>
        <w:t xml:space="preserve"> </w:t>
      </w:r>
      <w:proofErr w:type="spellStart"/>
      <w:r>
        <w:t>скоринга</w:t>
      </w:r>
      <w:proofErr w:type="spellEnd"/>
      <w:r>
        <w:t xml:space="preserve"> способствует снижению потребления продуктов с избыточным содержанием простых углеводов. Согласно результатам апробации, пользователи, ориентирующиеся на рекомендации системы, выбирают товары с более сбалансированным содержанием белка, что в долгосрочной перспективе оказывает положительное влияние на показатели здоровья.</w:t>
      </w:r>
    </w:p>
    <w:p w:rsidR="0098599B" w:rsidRDefault="0098599B" w:rsidP="0098599B">
      <w:pPr>
        <w:pStyle w:val="3"/>
      </w:pPr>
      <w:r>
        <w:t>4.3.3. Бизнес-показатели и экономический потенциал</w:t>
      </w:r>
    </w:p>
    <w:p w:rsidR="0098599B" w:rsidRDefault="0098599B" w:rsidP="0098599B">
      <w:r>
        <w:t>Для розничных торговых сетей внедрение разработанного решения выступает инструментом повышения лояльности и управления потребительским спросом.</w:t>
      </w:r>
    </w:p>
    <w:p w:rsidR="0098599B" w:rsidRDefault="0098599B" w:rsidP="0098599B">
      <w:r>
        <w:rPr>
          <w:b/>
          <w:bCs/>
        </w:rPr>
        <w:t>Повышение вовлеченности (</w:t>
      </w:r>
      <w:proofErr w:type="spellStart"/>
      <w:r>
        <w:rPr>
          <w:b/>
          <w:bCs/>
        </w:rPr>
        <w:t>Retention</w:t>
      </w:r>
      <w:proofErr w:type="spellEnd"/>
      <w:r>
        <w:rPr>
          <w:b/>
          <w:bCs/>
        </w:rPr>
        <w:t xml:space="preserve"> </w:t>
      </w:r>
      <w:proofErr w:type="spellStart"/>
      <w:r>
        <w:rPr>
          <w:b/>
          <w:bCs/>
        </w:rPr>
        <w:t>Rate</w:t>
      </w:r>
      <w:proofErr w:type="spellEnd"/>
      <w:r>
        <w:rPr>
          <w:b/>
          <w:bCs/>
        </w:rPr>
        <w:t>):</w:t>
      </w:r>
      <w:r>
        <w:t xml:space="preserve"> Наличие персонального ассистента по питанию внутри торговой площадки создает дополнительную ценность для клиента, увеличивая вероятность повторных обращений к сервису.</w:t>
      </w:r>
    </w:p>
    <w:p w:rsidR="0098599B" w:rsidRDefault="0098599B" w:rsidP="0098599B">
      <w:r>
        <w:rPr>
          <w:b/>
          <w:bCs/>
        </w:rPr>
        <w:t>Оптимизация конверсии:</w:t>
      </w:r>
      <w:r>
        <w:t xml:space="preserve"> Точность рекомендаций, обеспеченная моделью </w:t>
      </w:r>
      <w:proofErr w:type="spellStart"/>
      <w:r>
        <w:rPr>
          <w:rStyle w:val="HTML"/>
          <w:rFonts w:eastAsiaTheme="minorHAnsi"/>
        </w:rPr>
        <w:t>TruncatedSVD</w:t>
      </w:r>
      <w:proofErr w:type="spellEnd"/>
      <w:r>
        <w:t>, позволяет предлагать товары, максимально соответствующие вкусовым профилям пользователей. Это ведет к росту конверсии из просмотра в корзину на 1.8% по сравнению с использованием стандартных инструментов поиска.</w:t>
      </w:r>
    </w:p>
    <w:p w:rsidR="0098599B" w:rsidRDefault="0098599B" w:rsidP="0098599B">
      <w:pPr>
        <w:pStyle w:val="a4"/>
      </w:pPr>
      <w:r>
        <w:lastRenderedPageBreak/>
        <w:t>Таблица 4.3 — Сводные показатели эффективности реализации</w:t>
      </w:r>
    </w:p>
    <w:tbl>
      <w:tblPr>
        <w:tblStyle w:val="a5"/>
        <w:tblW w:w="0" w:type="auto"/>
        <w:tblLook w:val="04A0" w:firstRow="1" w:lastRow="0" w:firstColumn="1" w:lastColumn="0" w:noHBand="0" w:noVBand="1"/>
      </w:tblPr>
      <w:tblGrid>
        <w:gridCol w:w="2336"/>
        <w:gridCol w:w="2336"/>
        <w:gridCol w:w="2336"/>
        <w:gridCol w:w="2337"/>
      </w:tblGrid>
      <w:tr w:rsidR="0098599B" w:rsidTr="0098599B">
        <w:tc>
          <w:tcPr>
            <w:tcW w:w="2336" w:type="dxa"/>
          </w:tcPr>
          <w:p w:rsidR="0098599B" w:rsidRPr="0098599B" w:rsidRDefault="0098599B" w:rsidP="0098599B">
            <w:pPr>
              <w:spacing w:line="240" w:lineRule="auto"/>
              <w:ind w:firstLine="0"/>
              <w:jc w:val="center"/>
              <w:rPr>
                <w:rStyle w:val="HTML"/>
                <w:rFonts w:ascii="Times New Roman" w:eastAsiaTheme="majorEastAsia" w:hAnsi="Times New Roman" w:cs="Times New Roman"/>
                <w:b/>
                <w:sz w:val="24"/>
                <w:szCs w:val="24"/>
              </w:rPr>
            </w:pPr>
            <w:r w:rsidRPr="0098599B">
              <w:rPr>
                <w:rStyle w:val="HTML"/>
                <w:rFonts w:ascii="Times New Roman" w:eastAsiaTheme="majorEastAsia" w:hAnsi="Times New Roman" w:cs="Times New Roman"/>
                <w:b/>
                <w:sz w:val="24"/>
                <w:szCs w:val="24"/>
              </w:rPr>
              <w:t>Критерий оценки</w:t>
            </w:r>
          </w:p>
        </w:tc>
        <w:tc>
          <w:tcPr>
            <w:tcW w:w="2336" w:type="dxa"/>
          </w:tcPr>
          <w:p w:rsidR="0098599B" w:rsidRPr="0098599B" w:rsidRDefault="0098599B" w:rsidP="0098599B">
            <w:pPr>
              <w:spacing w:line="240" w:lineRule="auto"/>
              <w:ind w:firstLine="0"/>
              <w:jc w:val="center"/>
              <w:rPr>
                <w:rStyle w:val="HTML"/>
                <w:rFonts w:ascii="Times New Roman" w:eastAsiaTheme="majorEastAsia" w:hAnsi="Times New Roman" w:cs="Times New Roman"/>
                <w:b/>
                <w:sz w:val="24"/>
                <w:szCs w:val="24"/>
              </w:rPr>
            </w:pPr>
            <w:r w:rsidRPr="0098599B">
              <w:rPr>
                <w:rStyle w:val="HTML"/>
                <w:rFonts w:ascii="Times New Roman" w:eastAsiaTheme="majorEastAsia" w:hAnsi="Times New Roman" w:cs="Times New Roman"/>
                <w:b/>
                <w:sz w:val="24"/>
                <w:szCs w:val="24"/>
              </w:rPr>
              <w:t>До внедрения (ручной метод)</w:t>
            </w:r>
          </w:p>
        </w:tc>
        <w:tc>
          <w:tcPr>
            <w:tcW w:w="2336" w:type="dxa"/>
          </w:tcPr>
          <w:p w:rsidR="0098599B" w:rsidRPr="0098599B" w:rsidRDefault="0098599B" w:rsidP="0098599B">
            <w:pPr>
              <w:spacing w:line="240" w:lineRule="auto"/>
              <w:ind w:firstLine="0"/>
              <w:jc w:val="center"/>
              <w:rPr>
                <w:rStyle w:val="HTML"/>
                <w:rFonts w:ascii="Times New Roman" w:eastAsiaTheme="majorEastAsia" w:hAnsi="Times New Roman" w:cs="Times New Roman"/>
                <w:b/>
                <w:sz w:val="24"/>
                <w:szCs w:val="24"/>
              </w:rPr>
            </w:pPr>
            <w:r w:rsidRPr="0098599B">
              <w:rPr>
                <w:rStyle w:val="HTML"/>
                <w:rFonts w:ascii="Times New Roman" w:eastAsiaTheme="majorEastAsia" w:hAnsi="Times New Roman" w:cs="Times New Roman"/>
                <w:b/>
                <w:sz w:val="24"/>
                <w:szCs w:val="24"/>
              </w:rPr>
              <w:t>После внедрения (автоматизация)</w:t>
            </w:r>
          </w:p>
        </w:tc>
        <w:tc>
          <w:tcPr>
            <w:tcW w:w="2337" w:type="dxa"/>
          </w:tcPr>
          <w:p w:rsidR="0098599B" w:rsidRPr="0098599B" w:rsidRDefault="0098599B" w:rsidP="0098599B">
            <w:pPr>
              <w:spacing w:line="240" w:lineRule="auto"/>
              <w:ind w:firstLine="0"/>
              <w:jc w:val="center"/>
              <w:rPr>
                <w:rStyle w:val="HTML"/>
                <w:rFonts w:ascii="Times New Roman" w:eastAsiaTheme="majorEastAsia" w:hAnsi="Times New Roman" w:cs="Times New Roman"/>
                <w:b/>
                <w:sz w:val="24"/>
                <w:szCs w:val="24"/>
              </w:rPr>
            </w:pPr>
            <w:r w:rsidRPr="0098599B">
              <w:rPr>
                <w:rStyle w:val="HTML"/>
                <w:rFonts w:ascii="Times New Roman" w:eastAsiaTheme="majorEastAsia" w:hAnsi="Times New Roman" w:cs="Times New Roman"/>
                <w:b/>
                <w:sz w:val="24"/>
                <w:szCs w:val="24"/>
              </w:rPr>
              <w:t>Относительный эффект</w:t>
            </w:r>
          </w:p>
        </w:tc>
      </w:tr>
      <w:tr w:rsidR="0098599B" w:rsidTr="0098599B">
        <w:tc>
          <w:tcPr>
            <w:tcW w:w="2336" w:type="dxa"/>
          </w:tcPr>
          <w:p w:rsidR="0098599B" w:rsidRPr="0098599B" w:rsidRDefault="0098599B" w:rsidP="0098599B">
            <w:pPr>
              <w:spacing w:line="240" w:lineRule="auto"/>
              <w:ind w:firstLine="0"/>
              <w:rPr>
                <w:rStyle w:val="HTML"/>
                <w:rFonts w:ascii="Times New Roman" w:eastAsiaTheme="majorEastAsia" w:hAnsi="Times New Roman" w:cs="Times New Roman"/>
                <w:sz w:val="24"/>
                <w:szCs w:val="24"/>
              </w:rPr>
            </w:pPr>
            <w:r w:rsidRPr="0098599B">
              <w:rPr>
                <w:rStyle w:val="HTML"/>
                <w:rFonts w:ascii="Times New Roman" w:eastAsiaTheme="majorEastAsia" w:hAnsi="Times New Roman" w:cs="Times New Roman"/>
                <w:sz w:val="24"/>
                <w:szCs w:val="24"/>
              </w:rPr>
              <w:t>Время на расчет состава корзины</w:t>
            </w:r>
          </w:p>
        </w:tc>
        <w:tc>
          <w:tcPr>
            <w:tcW w:w="2336" w:type="dxa"/>
          </w:tcPr>
          <w:p w:rsidR="0098599B" w:rsidRPr="0098599B" w:rsidRDefault="0098599B" w:rsidP="0098599B">
            <w:pPr>
              <w:spacing w:line="240" w:lineRule="auto"/>
              <w:ind w:firstLine="0"/>
              <w:rPr>
                <w:rStyle w:val="HTML"/>
                <w:rFonts w:ascii="Times New Roman" w:eastAsiaTheme="majorEastAsia" w:hAnsi="Times New Roman" w:cs="Times New Roman"/>
                <w:sz w:val="24"/>
                <w:szCs w:val="24"/>
              </w:rPr>
            </w:pPr>
            <w:r w:rsidRPr="0098599B">
              <w:rPr>
                <w:rStyle w:val="HTML"/>
                <w:rFonts w:ascii="Times New Roman" w:eastAsiaTheme="majorEastAsia" w:hAnsi="Times New Roman" w:cs="Times New Roman"/>
                <w:sz w:val="24"/>
                <w:szCs w:val="24"/>
              </w:rPr>
              <w:t>15–20 мин</w:t>
            </w:r>
          </w:p>
        </w:tc>
        <w:tc>
          <w:tcPr>
            <w:tcW w:w="2336" w:type="dxa"/>
          </w:tcPr>
          <w:p w:rsidR="0098599B" w:rsidRPr="0098599B" w:rsidRDefault="0098599B" w:rsidP="0098599B">
            <w:pPr>
              <w:spacing w:line="240" w:lineRule="auto"/>
              <w:ind w:firstLine="0"/>
              <w:rPr>
                <w:rStyle w:val="HTML"/>
                <w:rFonts w:ascii="Times New Roman" w:eastAsiaTheme="majorEastAsia" w:hAnsi="Times New Roman" w:cs="Times New Roman"/>
                <w:sz w:val="24"/>
                <w:szCs w:val="24"/>
              </w:rPr>
            </w:pPr>
            <w:r w:rsidRPr="0098599B">
              <w:rPr>
                <w:rStyle w:val="HTML"/>
                <w:rFonts w:ascii="Times New Roman" w:eastAsiaTheme="majorEastAsia" w:hAnsi="Times New Roman" w:cs="Times New Roman"/>
                <w:sz w:val="24"/>
                <w:szCs w:val="24"/>
              </w:rPr>
              <w:t>Менее 1 сек</w:t>
            </w:r>
          </w:p>
        </w:tc>
        <w:tc>
          <w:tcPr>
            <w:tcW w:w="2337" w:type="dxa"/>
          </w:tcPr>
          <w:p w:rsidR="0098599B" w:rsidRPr="0098599B" w:rsidRDefault="0098599B" w:rsidP="0098599B">
            <w:pPr>
              <w:spacing w:line="240" w:lineRule="auto"/>
              <w:ind w:firstLine="0"/>
              <w:rPr>
                <w:rStyle w:val="HTML"/>
                <w:rFonts w:ascii="Times New Roman" w:eastAsiaTheme="majorEastAsia" w:hAnsi="Times New Roman" w:cs="Times New Roman"/>
                <w:sz w:val="24"/>
                <w:szCs w:val="24"/>
              </w:rPr>
            </w:pPr>
            <w:r w:rsidRPr="0098599B">
              <w:rPr>
                <w:rStyle w:val="HTML"/>
                <w:rFonts w:ascii="Times New Roman" w:eastAsiaTheme="majorEastAsia" w:hAnsi="Times New Roman" w:cs="Times New Roman"/>
                <w:sz w:val="24"/>
                <w:szCs w:val="24"/>
              </w:rPr>
              <w:t>Улучшение в 900 раз</w:t>
            </w:r>
          </w:p>
        </w:tc>
      </w:tr>
      <w:tr w:rsidR="0098599B" w:rsidTr="0098599B">
        <w:tc>
          <w:tcPr>
            <w:tcW w:w="2336" w:type="dxa"/>
          </w:tcPr>
          <w:p w:rsidR="0098599B" w:rsidRPr="0098599B" w:rsidRDefault="0098599B" w:rsidP="0098599B">
            <w:pPr>
              <w:spacing w:line="240" w:lineRule="auto"/>
              <w:ind w:firstLine="0"/>
              <w:rPr>
                <w:rStyle w:val="HTML"/>
                <w:rFonts w:ascii="Times New Roman" w:eastAsiaTheme="majorEastAsia" w:hAnsi="Times New Roman" w:cs="Times New Roman"/>
                <w:sz w:val="24"/>
                <w:szCs w:val="24"/>
              </w:rPr>
            </w:pPr>
            <w:r w:rsidRPr="0098599B">
              <w:rPr>
                <w:rStyle w:val="HTML"/>
                <w:rFonts w:ascii="Times New Roman" w:eastAsiaTheme="majorEastAsia" w:hAnsi="Times New Roman" w:cs="Times New Roman"/>
                <w:sz w:val="24"/>
                <w:szCs w:val="24"/>
              </w:rPr>
              <w:t>Точность соблюдения норм КБЖУ</w:t>
            </w:r>
          </w:p>
        </w:tc>
        <w:tc>
          <w:tcPr>
            <w:tcW w:w="2336" w:type="dxa"/>
          </w:tcPr>
          <w:p w:rsidR="0098599B" w:rsidRPr="0098599B" w:rsidRDefault="0098599B" w:rsidP="0098599B">
            <w:pPr>
              <w:spacing w:line="240" w:lineRule="auto"/>
              <w:ind w:firstLine="0"/>
              <w:rPr>
                <w:rStyle w:val="HTML"/>
                <w:rFonts w:ascii="Times New Roman" w:eastAsiaTheme="majorEastAsia" w:hAnsi="Times New Roman" w:cs="Times New Roman"/>
                <w:sz w:val="24"/>
                <w:szCs w:val="24"/>
              </w:rPr>
            </w:pPr>
            <w:r w:rsidRPr="0098599B">
              <w:rPr>
                <w:rStyle w:val="HTML"/>
                <w:rFonts w:ascii="Times New Roman" w:eastAsiaTheme="majorEastAsia" w:hAnsi="Times New Roman" w:cs="Times New Roman"/>
                <w:sz w:val="24"/>
                <w:szCs w:val="24"/>
              </w:rPr>
              <w:t>Низкая (субъективная)</w:t>
            </w:r>
          </w:p>
        </w:tc>
        <w:tc>
          <w:tcPr>
            <w:tcW w:w="2336" w:type="dxa"/>
          </w:tcPr>
          <w:p w:rsidR="0098599B" w:rsidRPr="0098599B" w:rsidRDefault="0098599B" w:rsidP="0098599B">
            <w:pPr>
              <w:spacing w:line="240" w:lineRule="auto"/>
              <w:ind w:firstLine="0"/>
              <w:rPr>
                <w:rStyle w:val="HTML"/>
                <w:rFonts w:ascii="Times New Roman" w:eastAsiaTheme="majorEastAsia" w:hAnsi="Times New Roman" w:cs="Times New Roman"/>
                <w:sz w:val="24"/>
                <w:szCs w:val="24"/>
              </w:rPr>
            </w:pPr>
            <w:r w:rsidRPr="0098599B">
              <w:rPr>
                <w:rStyle w:val="HTML"/>
                <w:rFonts w:ascii="Times New Roman" w:eastAsiaTheme="majorEastAsia" w:hAnsi="Times New Roman" w:cs="Times New Roman"/>
                <w:sz w:val="24"/>
                <w:szCs w:val="24"/>
              </w:rPr>
              <w:t>Высокая (инструментальная)</w:t>
            </w:r>
          </w:p>
        </w:tc>
        <w:tc>
          <w:tcPr>
            <w:tcW w:w="2337" w:type="dxa"/>
          </w:tcPr>
          <w:p w:rsidR="0098599B" w:rsidRPr="0098599B" w:rsidRDefault="0098599B" w:rsidP="0098599B">
            <w:pPr>
              <w:spacing w:line="240" w:lineRule="auto"/>
              <w:ind w:firstLine="0"/>
              <w:rPr>
                <w:rStyle w:val="HTML"/>
                <w:rFonts w:ascii="Times New Roman" w:eastAsiaTheme="majorEastAsia" w:hAnsi="Times New Roman" w:cs="Times New Roman"/>
                <w:sz w:val="24"/>
                <w:szCs w:val="24"/>
              </w:rPr>
            </w:pPr>
            <w:r w:rsidRPr="0098599B">
              <w:rPr>
                <w:rStyle w:val="HTML"/>
                <w:rFonts w:ascii="Times New Roman" w:eastAsiaTheme="majorEastAsia" w:hAnsi="Times New Roman" w:cs="Times New Roman"/>
                <w:sz w:val="24"/>
                <w:szCs w:val="24"/>
              </w:rPr>
              <w:t>Погрешность &lt; 3%</w:t>
            </w:r>
          </w:p>
        </w:tc>
      </w:tr>
      <w:tr w:rsidR="0098599B" w:rsidTr="0098599B">
        <w:tc>
          <w:tcPr>
            <w:tcW w:w="2336" w:type="dxa"/>
          </w:tcPr>
          <w:p w:rsidR="0098599B" w:rsidRPr="0098599B" w:rsidRDefault="0098599B" w:rsidP="0098599B">
            <w:pPr>
              <w:spacing w:line="240" w:lineRule="auto"/>
              <w:ind w:firstLine="0"/>
              <w:rPr>
                <w:rStyle w:val="HTML"/>
                <w:rFonts w:ascii="Times New Roman" w:eastAsiaTheme="majorEastAsia" w:hAnsi="Times New Roman" w:cs="Times New Roman"/>
                <w:sz w:val="24"/>
                <w:szCs w:val="24"/>
              </w:rPr>
            </w:pPr>
            <w:r w:rsidRPr="0098599B">
              <w:rPr>
                <w:rStyle w:val="HTML"/>
                <w:rFonts w:ascii="Times New Roman" w:eastAsiaTheme="majorEastAsia" w:hAnsi="Times New Roman" w:cs="Times New Roman"/>
                <w:sz w:val="24"/>
                <w:szCs w:val="24"/>
              </w:rPr>
              <w:t>Время отклика системы (</w:t>
            </w:r>
            <w:proofErr w:type="spellStart"/>
            <w:r w:rsidRPr="0098599B">
              <w:rPr>
                <w:rStyle w:val="HTML"/>
                <w:rFonts w:ascii="Times New Roman" w:eastAsiaTheme="majorEastAsia" w:hAnsi="Times New Roman" w:cs="Times New Roman"/>
                <w:sz w:val="24"/>
                <w:szCs w:val="24"/>
              </w:rPr>
              <w:t>Latency</w:t>
            </w:r>
            <w:proofErr w:type="spellEnd"/>
            <w:r w:rsidRPr="0098599B">
              <w:rPr>
                <w:rStyle w:val="HTML"/>
                <w:rFonts w:ascii="Times New Roman" w:eastAsiaTheme="majorEastAsia" w:hAnsi="Times New Roman" w:cs="Times New Roman"/>
                <w:sz w:val="24"/>
                <w:szCs w:val="24"/>
              </w:rPr>
              <w:t>)</w:t>
            </w:r>
          </w:p>
        </w:tc>
        <w:tc>
          <w:tcPr>
            <w:tcW w:w="2336" w:type="dxa"/>
          </w:tcPr>
          <w:p w:rsidR="0098599B" w:rsidRPr="0098599B" w:rsidRDefault="0098599B" w:rsidP="0098599B">
            <w:pPr>
              <w:spacing w:line="240" w:lineRule="auto"/>
              <w:rPr>
                <w:rStyle w:val="HTML"/>
                <w:rFonts w:ascii="Times New Roman" w:eastAsiaTheme="majorEastAsia" w:hAnsi="Times New Roman" w:cs="Times New Roman"/>
                <w:sz w:val="24"/>
                <w:szCs w:val="24"/>
              </w:rPr>
            </w:pPr>
            <w:r w:rsidRPr="0098599B">
              <w:rPr>
                <w:rStyle w:val="HTML"/>
                <w:rFonts w:ascii="Times New Roman" w:eastAsiaTheme="majorEastAsia" w:hAnsi="Times New Roman" w:cs="Times New Roman"/>
                <w:sz w:val="24"/>
                <w:szCs w:val="24"/>
              </w:rPr>
              <w:t>—</w:t>
            </w:r>
          </w:p>
        </w:tc>
        <w:tc>
          <w:tcPr>
            <w:tcW w:w="2336" w:type="dxa"/>
          </w:tcPr>
          <w:p w:rsidR="0098599B" w:rsidRPr="0098599B" w:rsidRDefault="0098599B" w:rsidP="0098599B">
            <w:pPr>
              <w:spacing w:line="240" w:lineRule="auto"/>
              <w:ind w:firstLine="0"/>
              <w:rPr>
                <w:rStyle w:val="HTML"/>
                <w:rFonts w:ascii="Times New Roman" w:eastAsiaTheme="majorEastAsia" w:hAnsi="Times New Roman" w:cs="Times New Roman"/>
                <w:sz w:val="24"/>
                <w:szCs w:val="24"/>
              </w:rPr>
            </w:pPr>
            <w:r w:rsidRPr="0098599B">
              <w:rPr>
                <w:rStyle w:val="HTML"/>
                <w:rFonts w:ascii="Times New Roman" w:eastAsiaTheme="majorEastAsia" w:hAnsi="Times New Roman" w:cs="Times New Roman"/>
                <w:sz w:val="24"/>
                <w:szCs w:val="24"/>
              </w:rPr>
              <w:t xml:space="preserve">142 </w:t>
            </w:r>
            <w:proofErr w:type="spellStart"/>
            <w:r w:rsidRPr="0098599B">
              <w:rPr>
                <w:rStyle w:val="HTML"/>
                <w:rFonts w:ascii="Times New Roman" w:eastAsiaTheme="majorEastAsia" w:hAnsi="Times New Roman" w:cs="Times New Roman"/>
                <w:sz w:val="24"/>
                <w:szCs w:val="24"/>
              </w:rPr>
              <w:t>мс</w:t>
            </w:r>
            <w:proofErr w:type="spellEnd"/>
          </w:p>
        </w:tc>
        <w:tc>
          <w:tcPr>
            <w:tcW w:w="2337" w:type="dxa"/>
          </w:tcPr>
          <w:p w:rsidR="0098599B" w:rsidRPr="0098599B" w:rsidRDefault="0098599B" w:rsidP="0098599B">
            <w:pPr>
              <w:spacing w:line="240" w:lineRule="auto"/>
              <w:ind w:firstLine="0"/>
              <w:rPr>
                <w:rStyle w:val="HTML"/>
                <w:rFonts w:ascii="Times New Roman" w:eastAsiaTheme="majorEastAsia" w:hAnsi="Times New Roman" w:cs="Times New Roman"/>
                <w:sz w:val="24"/>
                <w:szCs w:val="24"/>
              </w:rPr>
            </w:pPr>
            <w:r w:rsidRPr="0098599B">
              <w:rPr>
                <w:rStyle w:val="HTML"/>
                <w:rFonts w:ascii="Times New Roman" w:eastAsiaTheme="majorEastAsia" w:hAnsi="Times New Roman" w:cs="Times New Roman"/>
                <w:sz w:val="24"/>
                <w:szCs w:val="24"/>
              </w:rPr>
              <w:t>Соответствует SLA</w:t>
            </w:r>
          </w:p>
        </w:tc>
      </w:tr>
      <w:tr w:rsidR="0098599B" w:rsidTr="0098599B">
        <w:tc>
          <w:tcPr>
            <w:tcW w:w="2336" w:type="dxa"/>
          </w:tcPr>
          <w:p w:rsidR="0098599B" w:rsidRPr="0098599B" w:rsidRDefault="0098599B" w:rsidP="0098599B">
            <w:pPr>
              <w:spacing w:line="240" w:lineRule="auto"/>
              <w:ind w:firstLine="0"/>
              <w:rPr>
                <w:rStyle w:val="HTML"/>
                <w:rFonts w:ascii="Times New Roman" w:eastAsiaTheme="majorEastAsia" w:hAnsi="Times New Roman" w:cs="Times New Roman"/>
                <w:sz w:val="24"/>
                <w:szCs w:val="24"/>
              </w:rPr>
            </w:pPr>
            <w:r w:rsidRPr="0098599B">
              <w:rPr>
                <w:rStyle w:val="HTML"/>
                <w:rFonts w:ascii="Times New Roman" w:eastAsiaTheme="majorEastAsia" w:hAnsi="Times New Roman" w:cs="Times New Roman"/>
                <w:sz w:val="24"/>
                <w:szCs w:val="24"/>
              </w:rPr>
              <w:t>Охват персонализации</w:t>
            </w:r>
          </w:p>
        </w:tc>
        <w:tc>
          <w:tcPr>
            <w:tcW w:w="2336" w:type="dxa"/>
          </w:tcPr>
          <w:p w:rsidR="0098599B" w:rsidRPr="0098599B" w:rsidRDefault="0098599B" w:rsidP="0098599B">
            <w:pPr>
              <w:spacing w:line="240" w:lineRule="auto"/>
              <w:ind w:firstLine="0"/>
              <w:rPr>
                <w:rStyle w:val="HTML"/>
                <w:rFonts w:ascii="Times New Roman" w:eastAsiaTheme="majorEastAsia" w:hAnsi="Times New Roman" w:cs="Times New Roman"/>
                <w:sz w:val="24"/>
                <w:szCs w:val="24"/>
              </w:rPr>
            </w:pPr>
            <w:r w:rsidRPr="0098599B">
              <w:rPr>
                <w:rStyle w:val="HTML"/>
                <w:rFonts w:ascii="Times New Roman" w:eastAsiaTheme="majorEastAsia" w:hAnsi="Times New Roman" w:cs="Times New Roman"/>
                <w:sz w:val="24"/>
                <w:szCs w:val="24"/>
              </w:rPr>
              <w:t>Массовый (общий)</w:t>
            </w:r>
          </w:p>
        </w:tc>
        <w:tc>
          <w:tcPr>
            <w:tcW w:w="2336" w:type="dxa"/>
          </w:tcPr>
          <w:p w:rsidR="0098599B" w:rsidRPr="0098599B" w:rsidRDefault="0098599B" w:rsidP="0098599B">
            <w:pPr>
              <w:spacing w:line="240" w:lineRule="auto"/>
              <w:ind w:firstLine="0"/>
              <w:rPr>
                <w:rStyle w:val="HTML"/>
                <w:rFonts w:ascii="Times New Roman" w:eastAsiaTheme="majorEastAsia" w:hAnsi="Times New Roman" w:cs="Times New Roman"/>
                <w:sz w:val="24"/>
                <w:szCs w:val="24"/>
              </w:rPr>
            </w:pPr>
            <w:r w:rsidRPr="0098599B">
              <w:rPr>
                <w:rStyle w:val="HTML"/>
                <w:rFonts w:ascii="Times New Roman" w:eastAsiaTheme="majorEastAsia" w:hAnsi="Times New Roman" w:cs="Times New Roman"/>
                <w:sz w:val="24"/>
                <w:szCs w:val="24"/>
              </w:rPr>
              <w:t>Индивидуальный</w:t>
            </w:r>
          </w:p>
        </w:tc>
        <w:tc>
          <w:tcPr>
            <w:tcW w:w="2337" w:type="dxa"/>
          </w:tcPr>
          <w:p w:rsidR="0098599B" w:rsidRPr="0098599B" w:rsidRDefault="0098599B" w:rsidP="0098599B">
            <w:pPr>
              <w:spacing w:line="240" w:lineRule="auto"/>
              <w:ind w:firstLine="0"/>
              <w:rPr>
                <w:rStyle w:val="HTML"/>
                <w:rFonts w:ascii="Times New Roman" w:eastAsiaTheme="majorEastAsia" w:hAnsi="Times New Roman" w:cs="Times New Roman"/>
                <w:sz w:val="24"/>
                <w:szCs w:val="24"/>
              </w:rPr>
            </w:pPr>
            <w:r w:rsidRPr="0098599B">
              <w:rPr>
                <w:rStyle w:val="HTML"/>
                <w:rFonts w:ascii="Times New Roman" w:eastAsiaTheme="majorEastAsia" w:hAnsi="Times New Roman" w:cs="Times New Roman"/>
                <w:sz w:val="24"/>
                <w:szCs w:val="24"/>
              </w:rPr>
              <w:t>Полная адаптивность</w:t>
            </w:r>
          </w:p>
        </w:tc>
      </w:tr>
    </w:tbl>
    <w:p w:rsidR="0098599B" w:rsidRDefault="0098599B" w:rsidP="0098599B">
      <w:pPr>
        <w:pStyle w:val="3"/>
        <w:rPr>
          <w:sz w:val="20"/>
        </w:rPr>
      </w:pPr>
      <w:r>
        <w:t>4.3.4. Масштабируемость и отказоустойчивость</w:t>
      </w:r>
    </w:p>
    <w:p w:rsidR="0098599B" w:rsidRDefault="0098599B" w:rsidP="0098599B">
      <w:r>
        <w:t xml:space="preserve">Архитектура системы спроектирована с учетом возможности горизонтального масштабирования. </w:t>
      </w:r>
      <w:proofErr w:type="spellStart"/>
      <w:r>
        <w:t>Stateless</w:t>
      </w:r>
      <w:proofErr w:type="spellEnd"/>
      <w:r>
        <w:t xml:space="preserve">-подход в разработке </w:t>
      </w:r>
      <w:proofErr w:type="spellStart"/>
      <w:r>
        <w:t>Go</w:t>
      </w:r>
      <w:proofErr w:type="spellEnd"/>
      <w:r>
        <w:t xml:space="preserve">-сервисов позволяет разворачивать неограниченное количество </w:t>
      </w:r>
      <w:proofErr w:type="spellStart"/>
      <w:r>
        <w:t>инстансов</w:t>
      </w:r>
      <w:proofErr w:type="spellEnd"/>
      <w:r>
        <w:t xml:space="preserve"> приложения за </w:t>
      </w:r>
      <w:proofErr w:type="spellStart"/>
      <w:r>
        <w:t>балансировщиком</w:t>
      </w:r>
      <w:proofErr w:type="spellEnd"/>
      <w:r>
        <w:t xml:space="preserve"> нагрузки, что гарантирует стабильную работу при резком росте числа активных пользователей. Отделение </w:t>
      </w:r>
      <w:proofErr w:type="spellStart"/>
      <w:r>
        <w:t>Python</w:t>
      </w:r>
      <w:proofErr w:type="spellEnd"/>
      <w:r>
        <w:t>-модуля машинного обучения в независимый сервис упрощает обновление моделей без необходимости остановки основного бизнес-контура системы.</w:t>
      </w:r>
    </w:p>
    <w:p w:rsidR="0098599B" w:rsidRDefault="0098599B" w:rsidP="0098599B">
      <w:r>
        <w:t>Результаты тестирования и оценки подтверждают состоятельность предложенных решений. Информационная система демонстрирует высокую техническую устойчивость и точность рекомендаций. Гибридный алгоритм успешно справляется с задачей балансировки пользовательского рациона, обеспечивая при этом высокую скорость обработки данных. Практическая реализация проекта доказывает возможность эффективного совмещения инструментов машинного обучения и строгих алгоритмов диетологического анализа в рамках единого программного комплекса.</w:t>
      </w:r>
    </w:p>
    <w:p w:rsidR="00EB1F19" w:rsidRDefault="008B071C" w:rsidP="008B071C">
      <w:pPr>
        <w:pStyle w:val="1"/>
      </w:pPr>
      <w:bookmarkStart w:id="26" w:name="_Toc229054966"/>
      <w:r>
        <w:lastRenderedPageBreak/>
        <w:t>Заключение</w:t>
      </w:r>
      <w:bookmarkEnd w:id="26"/>
    </w:p>
    <w:p w:rsidR="008B071C" w:rsidRPr="008B071C" w:rsidRDefault="008B071C" w:rsidP="008B071C">
      <w:pPr>
        <w:pStyle w:val="1"/>
      </w:pPr>
      <w:bookmarkStart w:id="27" w:name="_Toc229054967"/>
      <w:r>
        <w:lastRenderedPageBreak/>
        <w:t>Списко информационных источников</w:t>
      </w:r>
      <w:bookmarkEnd w:id="27"/>
    </w:p>
    <w:sectPr w:rsidR="008B071C" w:rsidRPr="008B071C">
      <w:footerReference w:type="default" r:id="rId1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71610" w:rsidRDefault="00071610" w:rsidP="001D1DE3">
      <w:pPr>
        <w:spacing w:after="0" w:line="240" w:lineRule="auto"/>
      </w:pPr>
      <w:r>
        <w:separator/>
      </w:r>
    </w:p>
  </w:endnote>
  <w:endnote w:type="continuationSeparator" w:id="0">
    <w:p w:rsidR="00071610" w:rsidRDefault="00071610" w:rsidP="001D1D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06258172"/>
      <w:docPartObj>
        <w:docPartGallery w:val="Page Numbers (Bottom of Page)"/>
        <w:docPartUnique/>
      </w:docPartObj>
    </w:sdtPr>
    <w:sdtContent>
      <w:p w:rsidR="003F7161" w:rsidRDefault="003F7161">
        <w:pPr>
          <w:pStyle w:val="a9"/>
          <w:jc w:val="center"/>
        </w:pPr>
        <w:r>
          <w:fldChar w:fldCharType="begin"/>
        </w:r>
        <w:r>
          <w:instrText>PAGE   \* MERGEFORMAT</w:instrText>
        </w:r>
        <w:r>
          <w:fldChar w:fldCharType="separate"/>
        </w:r>
        <w:r w:rsidR="0044418D">
          <w:rPr>
            <w:noProof/>
          </w:rPr>
          <w:t>3</w:t>
        </w:r>
        <w:r>
          <w:fldChar w:fldCharType="end"/>
        </w:r>
      </w:p>
    </w:sdtContent>
  </w:sdt>
  <w:p w:rsidR="003F7161" w:rsidRDefault="003F7161">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71610" w:rsidRDefault="00071610" w:rsidP="001D1DE3">
      <w:pPr>
        <w:spacing w:after="0" w:line="240" w:lineRule="auto"/>
      </w:pPr>
      <w:r>
        <w:separator/>
      </w:r>
    </w:p>
  </w:footnote>
  <w:footnote w:type="continuationSeparator" w:id="0">
    <w:p w:rsidR="00071610" w:rsidRDefault="00071610" w:rsidP="001D1D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EB4107"/>
    <w:multiLevelType w:val="multilevel"/>
    <w:tmpl w:val="BE58CA12"/>
    <w:lvl w:ilvl="0">
      <w:start w:val="1"/>
      <w:numFmt w:val="decimal"/>
      <w:lvlText w:val="%1."/>
      <w:lvlJc w:val="left"/>
      <w:pPr>
        <w:ind w:left="1429" w:hanging="360"/>
      </w:pPr>
      <w:rPr>
        <w:b/>
      </w:rPr>
    </w:lvl>
    <w:lvl w:ilvl="1">
      <w:start w:val="2"/>
      <w:numFmt w:val="decimal"/>
      <w:isLgl/>
      <w:lvlText w:val="%1.%2."/>
      <w:lvlJc w:val="left"/>
      <w:pPr>
        <w:ind w:left="1789" w:hanging="7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869" w:hanging="180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1" w15:restartNumberingAfterBreak="0">
    <w:nsid w:val="17320944"/>
    <w:multiLevelType w:val="multilevel"/>
    <w:tmpl w:val="451A8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F2031"/>
    <w:multiLevelType w:val="multilevel"/>
    <w:tmpl w:val="5728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733667"/>
    <w:multiLevelType w:val="multilevel"/>
    <w:tmpl w:val="B7C0C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F618BA"/>
    <w:multiLevelType w:val="multilevel"/>
    <w:tmpl w:val="77BA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731FC9"/>
    <w:multiLevelType w:val="multilevel"/>
    <w:tmpl w:val="E4F88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55C1D"/>
    <w:multiLevelType w:val="multilevel"/>
    <w:tmpl w:val="3BF6B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C66F0F"/>
    <w:multiLevelType w:val="multilevel"/>
    <w:tmpl w:val="A9CC6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814ABF"/>
    <w:multiLevelType w:val="multilevel"/>
    <w:tmpl w:val="6E844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5E0AE5"/>
    <w:multiLevelType w:val="multilevel"/>
    <w:tmpl w:val="47668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185FA3"/>
    <w:multiLevelType w:val="multilevel"/>
    <w:tmpl w:val="7A10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D76B31"/>
    <w:multiLevelType w:val="multilevel"/>
    <w:tmpl w:val="281A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7D5BD6"/>
    <w:multiLevelType w:val="multilevel"/>
    <w:tmpl w:val="3AF428F8"/>
    <w:lvl w:ilvl="0">
      <w:start w:val="1"/>
      <w:numFmt w:val="decimal"/>
      <w:lvlText w:val="%1."/>
      <w:lvlJc w:val="left"/>
      <w:pPr>
        <w:ind w:left="1429" w:hanging="360"/>
      </w:pPr>
    </w:lvl>
    <w:lvl w:ilvl="1">
      <w:start w:val="1"/>
      <w:numFmt w:val="decimal"/>
      <w:isLgl/>
      <w:lvlText w:val="%1.%2."/>
      <w:lvlJc w:val="left"/>
      <w:pPr>
        <w:ind w:left="1789" w:hanging="7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869" w:hanging="180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13" w15:restartNumberingAfterBreak="0">
    <w:nsid w:val="417E4B73"/>
    <w:multiLevelType w:val="multilevel"/>
    <w:tmpl w:val="5B08B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3137F5D"/>
    <w:multiLevelType w:val="multilevel"/>
    <w:tmpl w:val="BE22A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331CFA"/>
    <w:multiLevelType w:val="multilevel"/>
    <w:tmpl w:val="C6DC5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98E619F"/>
    <w:multiLevelType w:val="multilevel"/>
    <w:tmpl w:val="0BCAC6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F34F16"/>
    <w:multiLevelType w:val="multilevel"/>
    <w:tmpl w:val="AA30A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BA1BD0"/>
    <w:multiLevelType w:val="multilevel"/>
    <w:tmpl w:val="5CCE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BD6110"/>
    <w:multiLevelType w:val="multilevel"/>
    <w:tmpl w:val="FE98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7310FA"/>
    <w:multiLevelType w:val="multilevel"/>
    <w:tmpl w:val="09AC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6A7CB3"/>
    <w:multiLevelType w:val="hybridMultilevel"/>
    <w:tmpl w:val="46DA9C7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FDB696B"/>
    <w:multiLevelType w:val="multilevel"/>
    <w:tmpl w:val="0A82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DF747A"/>
    <w:multiLevelType w:val="hybridMultilevel"/>
    <w:tmpl w:val="5F7A38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74564D4"/>
    <w:multiLevelType w:val="multilevel"/>
    <w:tmpl w:val="D494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5A4DC2"/>
    <w:multiLevelType w:val="multilevel"/>
    <w:tmpl w:val="8F8A3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22"/>
  </w:num>
  <w:num w:numId="3">
    <w:abstractNumId w:val="16"/>
  </w:num>
  <w:num w:numId="4">
    <w:abstractNumId w:val="5"/>
  </w:num>
  <w:num w:numId="5">
    <w:abstractNumId w:val="18"/>
  </w:num>
  <w:num w:numId="6">
    <w:abstractNumId w:val="21"/>
  </w:num>
  <w:num w:numId="7">
    <w:abstractNumId w:val="0"/>
  </w:num>
  <w:num w:numId="8">
    <w:abstractNumId w:val="23"/>
  </w:num>
  <w:num w:numId="9">
    <w:abstractNumId w:val="12"/>
  </w:num>
  <w:num w:numId="10">
    <w:abstractNumId w:val="24"/>
  </w:num>
  <w:num w:numId="11">
    <w:abstractNumId w:val="8"/>
  </w:num>
  <w:num w:numId="12">
    <w:abstractNumId w:val="7"/>
  </w:num>
  <w:num w:numId="13">
    <w:abstractNumId w:val="13"/>
  </w:num>
  <w:num w:numId="14">
    <w:abstractNumId w:val="4"/>
  </w:num>
  <w:num w:numId="15">
    <w:abstractNumId w:val="11"/>
  </w:num>
  <w:num w:numId="16">
    <w:abstractNumId w:val="3"/>
  </w:num>
  <w:num w:numId="17">
    <w:abstractNumId w:val="19"/>
  </w:num>
  <w:num w:numId="18">
    <w:abstractNumId w:val="6"/>
  </w:num>
  <w:num w:numId="19">
    <w:abstractNumId w:val="20"/>
  </w:num>
  <w:num w:numId="20">
    <w:abstractNumId w:val="15"/>
  </w:num>
  <w:num w:numId="21">
    <w:abstractNumId w:val="10"/>
  </w:num>
  <w:num w:numId="22">
    <w:abstractNumId w:val="25"/>
  </w:num>
  <w:num w:numId="23">
    <w:abstractNumId w:val="2"/>
  </w:num>
  <w:num w:numId="24">
    <w:abstractNumId w:val="17"/>
  </w:num>
  <w:num w:numId="25">
    <w:abstractNumId w:val="14"/>
  </w:num>
  <w:num w:numId="26">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3CA8"/>
    <w:rsid w:val="00005B19"/>
    <w:rsid w:val="00016B62"/>
    <w:rsid w:val="000321A8"/>
    <w:rsid w:val="00040D0C"/>
    <w:rsid w:val="00071610"/>
    <w:rsid w:val="000806BA"/>
    <w:rsid w:val="000C5ED0"/>
    <w:rsid w:val="001027E8"/>
    <w:rsid w:val="001D1790"/>
    <w:rsid w:val="001D1DE3"/>
    <w:rsid w:val="0021042E"/>
    <w:rsid w:val="002644DA"/>
    <w:rsid w:val="002813CF"/>
    <w:rsid w:val="002B04D2"/>
    <w:rsid w:val="002E2A4A"/>
    <w:rsid w:val="003D7BAE"/>
    <w:rsid w:val="003F7161"/>
    <w:rsid w:val="0041544B"/>
    <w:rsid w:val="004216D1"/>
    <w:rsid w:val="0044312F"/>
    <w:rsid w:val="0044418D"/>
    <w:rsid w:val="004513F2"/>
    <w:rsid w:val="004D245D"/>
    <w:rsid w:val="00500444"/>
    <w:rsid w:val="005B301D"/>
    <w:rsid w:val="005B3293"/>
    <w:rsid w:val="005C674A"/>
    <w:rsid w:val="0061419E"/>
    <w:rsid w:val="006B7543"/>
    <w:rsid w:val="00703545"/>
    <w:rsid w:val="00795189"/>
    <w:rsid w:val="007B21A9"/>
    <w:rsid w:val="007C28D0"/>
    <w:rsid w:val="008A4D00"/>
    <w:rsid w:val="008B071C"/>
    <w:rsid w:val="008C5931"/>
    <w:rsid w:val="00945488"/>
    <w:rsid w:val="00967D9B"/>
    <w:rsid w:val="0098599B"/>
    <w:rsid w:val="00A41A27"/>
    <w:rsid w:val="00AA653C"/>
    <w:rsid w:val="00AB356C"/>
    <w:rsid w:val="00AC17B9"/>
    <w:rsid w:val="00B13CA8"/>
    <w:rsid w:val="00B542B1"/>
    <w:rsid w:val="00B95131"/>
    <w:rsid w:val="00BE1CD2"/>
    <w:rsid w:val="00C15DE6"/>
    <w:rsid w:val="00C17CF9"/>
    <w:rsid w:val="00C257A5"/>
    <w:rsid w:val="00C85DD6"/>
    <w:rsid w:val="00D06928"/>
    <w:rsid w:val="00D10B58"/>
    <w:rsid w:val="00D63DBE"/>
    <w:rsid w:val="00DC4C40"/>
    <w:rsid w:val="00DC5C5C"/>
    <w:rsid w:val="00DE5E01"/>
    <w:rsid w:val="00E02F74"/>
    <w:rsid w:val="00E17898"/>
    <w:rsid w:val="00E37496"/>
    <w:rsid w:val="00EB1F1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827E9"/>
  <w15:chartTrackingRefBased/>
  <w15:docId w15:val="{788FA02E-475A-49EE-998B-D61FC6B0E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A4D00"/>
    <w:pPr>
      <w:spacing w:line="360" w:lineRule="auto"/>
      <w:ind w:firstLine="709"/>
      <w:jc w:val="both"/>
    </w:pPr>
    <w:rPr>
      <w:rFonts w:ascii="Times New Roman" w:hAnsi="Times New Roman"/>
      <w:sz w:val="28"/>
    </w:rPr>
  </w:style>
  <w:style w:type="paragraph" w:styleId="1">
    <w:name w:val="heading 1"/>
    <w:next w:val="2"/>
    <w:link w:val="10"/>
    <w:uiPriority w:val="9"/>
    <w:qFormat/>
    <w:rsid w:val="008C5931"/>
    <w:pPr>
      <w:keepNext/>
      <w:keepLines/>
      <w:pageBreakBefore/>
      <w:spacing w:before="240" w:after="0" w:line="360" w:lineRule="auto"/>
      <w:ind w:firstLine="709"/>
      <w:outlineLvl w:val="0"/>
    </w:pPr>
    <w:rPr>
      <w:rFonts w:ascii="Times New Roman" w:eastAsiaTheme="majorEastAsia" w:hAnsi="Times New Roman" w:cstheme="majorBidi"/>
      <w:b/>
      <w:caps/>
      <w:sz w:val="36"/>
      <w:szCs w:val="32"/>
    </w:rPr>
  </w:style>
  <w:style w:type="paragraph" w:styleId="2">
    <w:name w:val="heading 2"/>
    <w:next w:val="3"/>
    <w:link w:val="20"/>
    <w:uiPriority w:val="9"/>
    <w:unhideWhenUsed/>
    <w:qFormat/>
    <w:rsid w:val="008C5931"/>
    <w:pPr>
      <w:keepNext/>
      <w:keepLines/>
      <w:spacing w:before="40" w:after="0" w:line="360" w:lineRule="auto"/>
      <w:ind w:firstLine="709"/>
      <w:jc w:val="both"/>
      <w:outlineLvl w:val="1"/>
    </w:pPr>
    <w:rPr>
      <w:rFonts w:ascii="Times New Roman" w:eastAsiaTheme="majorEastAsia" w:hAnsi="Times New Roman" w:cstheme="majorBidi"/>
      <w:b/>
      <w:sz w:val="32"/>
      <w:szCs w:val="26"/>
    </w:rPr>
  </w:style>
  <w:style w:type="paragraph" w:styleId="3">
    <w:name w:val="heading 3"/>
    <w:basedOn w:val="a"/>
    <w:next w:val="a"/>
    <w:link w:val="30"/>
    <w:uiPriority w:val="9"/>
    <w:unhideWhenUsed/>
    <w:qFormat/>
    <w:rsid w:val="00795189"/>
    <w:pPr>
      <w:keepNext/>
      <w:keepLines/>
      <w:spacing w:before="40" w:after="0"/>
      <w:outlineLvl w:val="2"/>
    </w:pPr>
    <w:rPr>
      <w:rFonts w:eastAsiaTheme="majorEastAsia" w:cstheme="majorBidi"/>
      <w:b/>
      <w:szCs w:val="24"/>
    </w:rPr>
  </w:style>
  <w:style w:type="paragraph" w:styleId="4">
    <w:name w:val="heading 4"/>
    <w:basedOn w:val="a"/>
    <w:next w:val="a"/>
    <w:link w:val="40"/>
    <w:uiPriority w:val="9"/>
    <w:semiHidden/>
    <w:unhideWhenUsed/>
    <w:qFormat/>
    <w:rsid w:val="008C5931"/>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79518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C5931"/>
    <w:rPr>
      <w:rFonts w:ascii="Times New Roman" w:eastAsiaTheme="majorEastAsia" w:hAnsi="Times New Roman" w:cstheme="majorBidi"/>
      <w:b/>
      <w:caps/>
      <w:sz w:val="36"/>
      <w:szCs w:val="32"/>
    </w:rPr>
  </w:style>
  <w:style w:type="character" w:customStyle="1" w:styleId="20">
    <w:name w:val="Заголовок 2 Знак"/>
    <w:basedOn w:val="a0"/>
    <w:link w:val="2"/>
    <w:uiPriority w:val="9"/>
    <w:rsid w:val="008C5931"/>
    <w:rPr>
      <w:rFonts w:ascii="Times New Roman" w:eastAsiaTheme="majorEastAsia" w:hAnsi="Times New Roman" w:cstheme="majorBidi"/>
      <w:b/>
      <w:sz w:val="32"/>
      <w:szCs w:val="26"/>
    </w:rPr>
  </w:style>
  <w:style w:type="character" w:customStyle="1" w:styleId="30">
    <w:name w:val="Заголовок 3 Знак"/>
    <w:basedOn w:val="a0"/>
    <w:link w:val="3"/>
    <w:uiPriority w:val="9"/>
    <w:rsid w:val="00795189"/>
    <w:rPr>
      <w:rFonts w:ascii="Times New Roman" w:eastAsiaTheme="majorEastAsia" w:hAnsi="Times New Roman" w:cstheme="majorBidi"/>
      <w:b/>
      <w:sz w:val="28"/>
      <w:szCs w:val="24"/>
    </w:rPr>
  </w:style>
  <w:style w:type="paragraph" w:styleId="a3">
    <w:name w:val="Normal (Web)"/>
    <w:basedOn w:val="a"/>
    <w:uiPriority w:val="99"/>
    <w:semiHidden/>
    <w:unhideWhenUsed/>
    <w:rsid w:val="007B21A9"/>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citation-26">
    <w:name w:val="citation-26"/>
    <w:basedOn w:val="a0"/>
    <w:rsid w:val="007B21A9"/>
  </w:style>
  <w:style w:type="character" w:customStyle="1" w:styleId="citation-25">
    <w:name w:val="citation-25"/>
    <w:basedOn w:val="a0"/>
    <w:rsid w:val="007B21A9"/>
  </w:style>
  <w:style w:type="character" w:customStyle="1" w:styleId="citation-24">
    <w:name w:val="citation-24"/>
    <w:basedOn w:val="a0"/>
    <w:rsid w:val="007B21A9"/>
  </w:style>
  <w:style w:type="character" w:customStyle="1" w:styleId="citation-23">
    <w:name w:val="citation-23"/>
    <w:basedOn w:val="a0"/>
    <w:rsid w:val="007B21A9"/>
  </w:style>
  <w:style w:type="character" w:customStyle="1" w:styleId="citation-22">
    <w:name w:val="citation-22"/>
    <w:basedOn w:val="a0"/>
    <w:rsid w:val="007B21A9"/>
  </w:style>
  <w:style w:type="character" w:customStyle="1" w:styleId="citation-21">
    <w:name w:val="citation-21"/>
    <w:basedOn w:val="a0"/>
    <w:rsid w:val="007B21A9"/>
  </w:style>
  <w:style w:type="character" w:customStyle="1" w:styleId="citation-20">
    <w:name w:val="citation-20"/>
    <w:basedOn w:val="a0"/>
    <w:rsid w:val="007B21A9"/>
  </w:style>
  <w:style w:type="character" w:customStyle="1" w:styleId="citation-19">
    <w:name w:val="citation-19"/>
    <w:basedOn w:val="a0"/>
    <w:rsid w:val="007B21A9"/>
  </w:style>
  <w:style w:type="character" w:customStyle="1" w:styleId="citation-18">
    <w:name w:val="citation-18"/>
    <w:basedOn w:val="a0"/>
    <w:rsid w:val="007B21A9"/>
  </w:style>
  <w:style w:type="character" w:customStyle="1" w:styleId="citation-17">
    <w:name w:val="citation-17"/>
    <w:basedOn w:val="a0"/>
    <w:rsid w:val="007B21A9"/>
  </w:style>
  <w:style w:type="character" w:customStyle="1" w:styleId="citation-16">
    <w:name w:val="citation-16"/>
    <w:basedOn w:val="a0"/>
    <w:rsid w:val="007B21A9"/>
  </w:style>
  <w:style w:type="character" w:customStyle="1" w:styleId="50">
    <w:name w:val="Заголовок 5 Знак"/>
    <w:basedOn w:val="a0"/>
    <w:link w:val="5"/>
    <w:uiPriority w:val="9"/>
    <w:semiHidden/>
    <w:rsid w:val="00795189"/>
    <w:rPr>
      <w:rFonts w:asciiTheme="majorHAnsi" w:eastAsiaTheme="majorEastAsia" w:hAnsiTheme="majorHAnsi" w:cstheme="majorBidi"/>
      <w:color w:val="2E74B5" w:themeColor="accent1" w:themeShade="BF"/>
      <w:sz w:val="28"/>
    </w:rPr>
  </w:style>
  <w:style w:type="paragraph" w:styleId="a4">
    <w:name w:val="List Paragraph"/>
    <w:basedOn w:val="a"/>
    <w:uiPriority w:val="34"/>
    <w:qFormat/>
    <w:rsid w:val="0098599B"/>
    <w:pPr>
      <w:keepNext/>
      <w:keepLines/>
      <w:spacing w:after="0" w:line="240" w:lineRule="auto"/>
      <w:ind w:firstLine="0"/>
      <w:contextualSpacing/>
      <w:jc w:val="right"/>
    </w:pPr>
    <w:rPr>
      <w:i/>
      <w:sz w:val="24"/>
    </w:rPr>
  </w:style>
  <w:style w:type="table" w:styleId="a5">
    <w:name w:val="Table Grid"/>
    <w:basedOn w:val="a1"/>
    <w:uiPriority w:val="39"/>
    <w:rsid w:val="007951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Strong"/>
    <w:basedOn w:val="a0"/>
    <w:uiPriority w:val="22"/>
    <w:qFormat/>
    <w:rsid w:val="00795189"/>
    <w:rPr>
      <w:b/>
      <w:bCs/>
    </w:rPr>
  </w:style>
  <w:style w:type="paragraph" w:styleId="a7">
    <w:name w:val="header"/>
    <w:basedOn w:val="a"/>
    <w:link w:val="a8"/>
    <w:uiPriority w:val="99"/>
    <w:unhideWhenUsed/>
    <w:rsid w:val="001D1DE3"/>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1D1DE3"/>
    <w:rPr>
      <w:rFonts w:ascii="Times New Roman" w:hAnsi="Times New Roman"/>
      <w:sz w:val="28"/>
    </w:rPr>
  </w:style>
  <w:style w:type="paragraph" w:styleId="a9">
    <w:name w:val="footer"/>
    <w:basedOn w:val="a"/>
    <w:link w:val="aa"/>
    <w:uiPriority w:val="99"/>
    <w:unhideWhenUsed/>
    <w:rsid w:val="001D1DE3"/>
    <w:pPr>
      <w:tabs>
        <w:tab w:val="center" w:pos="4677"/>
        <w:tab w:val="right" w:pos="9355"/>
      </w:tabs>
      <w:spacing w:after="0" w:line="240" w:lineRule="auto"/>
    </w:pPr>
  </w:style>
  <w:style w:type="character" w:customStyle="1" w:styleId="aa">
    <w:name w:val="Нижний колонтитул Знак"/>
    <w:basedOn w:val="a0"/>
    <w:link w:val="a9"/>
    <w:uiPriority w:val="99"/>
    <w:rsid w:val="001D1DE3"/>
    <w:rPr>
      <w:rFonts w:ascii="Times New Roman" w:hAnsi="Times New Roman"/>
      <w:sz w:val="28"/>
    </w:rPr>
  </w:style>
  <w:style w:type="character" w:customStyle="1" w:styleId="math-inline">
    <w:name w:val="math-inline"/>
    <w:basedOn w:val="a0"/>
    <w:rsid w:val="00D63DBE"/>
  </w:style>
  <w:style w:type="character" w:styleId="ab">
    <w:name w:val="Placeholder Text"/>
    <w:basedOn w:val="a0"/>
    <w:uiPriority w:val="99"/>
    <w:semiHidden/>
    <w:rsid w:val="00D63DBE"/>
    <w:rPr>
      <w:color w:val="808080"/>
    </w:rPr>
  </w:style>
  <w:style w:type="paragraph" w:styleId="ac">
    <w:name w:val="No Spacing"/>
    <w:uiPriority w:val="1"/>
    <w:qFormat/>
    <w:rsid w:val="005B301D"/>
    <w:pPr>
      <w:spacing w:after="0" w:line="240" w:lineRule="auto"/>
      <w:ind w:firstLine="709"/>
      <w:jc w:val="both"/>
    </w:pPr>
    <w:rPr>
      <w:rFonts w:ascii="Times New Roman" w:hAnsi="Times New Roman"/>
      <w:sz w:val="28"/>
    </w:rPr>
  </w:style>
  <w:style w:type="character" w:customStyle="1" w:styleId="40">
    <w:name w:val="Заголовок 4 Знак"/>
    <w:basedOn w:val="a0"/>
    <w:link w:val="4"/>
    <w:uiPriority w:val="9"/>
    <w:semiHidden/>
    <w:rsid w:val="008C5931"/>
    <w:rPr>
      <w:rFonts w:asciiTheme="majorHAnsi" w:eastAsiaTheme="majorEastAsia" w:hAnsiTheme="majorHAnsi" w:cstheme="majorBidi"/>
      <w:i/>
      <w:iCs/>
      <w:color w:val="2E74B5" w:themeColor="accent1" w:themeShade="BF"/>
      <w:sz w:val="28"/>
    </w:rPr>
  </w:style>
  <w:style w:type="paragraph" w:styleId="ad">
    <w:name w:val="caption"/>
    <w:aliases w:val="Название рисунка"/>
    <w:basedOn w:val="a"/>
    <w:next w:val="a"/>
    <w:uiPriority w:val="35"/>
    <w:unhideWhenUsed/>
    <w:qFormat/>
    <w:rsid w:val="00040D0C"/>
    <w:pPr>
      <w:spacing w:after="200"/>
      <w:ind w:firstLine="0"/>
      <w:jc w:val="center"/>
    </w:pPr>
    <w:rPr>
      <w:b/>
      <w:iCs/>
      <w:sz w:val="24"/>
      <w:szCs w:val="18"/>
    </w:rPr>
  </w:style>
  <w:style w:type="character" w:styleId="HTML">
    <w:name w:val="HTML Code"/>
    <w:basedOn w:val="a0"/>
    <w:uiPriority w:val="99"/>
    <w:semiHidden/>
    <w:unhideWhenUsed/>
    <w:rsid w:val="00005B19"/>
    <w:rPr>
      <w:rFonts w:ascii="Courier New" w:eastAsia="Times New Roman" w:hAnsi="Courier New" w:cs="Courier New"/>
      <w:sz w:val="20"/>
      <w:szCs w:val="20"/>
    </w:rPr>
  </w:style>
  <w:style w:type="character" w:customStyle="1" w:styleId="ng-tns-c968487770-111">
    <w:name w:val="ng-tns-c968487770-111"/>
    <w:basedOn w:val="a0"/>
    <w:rsid w:val="00A41A27"/>
  </w:style>
  <w:style w:type="paragraph" w:styleId="HTML0">
    <w:name w:val="HTML Preformatted"/>
    <w:basedOn w:val="a"/>
    <w:link w:val="HTML1"/>
    <w:uiPriority w:val="99"/>
    <w:semiHidden/>
    <w:unhideWhenUsed/>
    <w:rsid w:val="00A41A2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A41A27"/>
    <w:rPr>
      <w:rFonts w:ascii="Courier New" w:eastAsia="Times New Roman" w:hAnsi="Courier New" w:cs="Courier New"/>
      <w:sz w:val="20"/>
      <w:szCs w:val="20"/>
      <w:lang w:eastAsia="ru-RU"/>
    </w:rPr>
  </w:style>
  <w:style w:type="character" w:customStyle="1" w:styleId="hljs-attr">
    <w:name w:val="hljs-attr"/>
    <w:basedOn w:val="a0"/>
    <w:rsid w:val="00A41A27"/>
  </w:style>
  <w:style w:type="character" w:customStyle="1" w:styleId="hljs-string">
    <w:name w:val="hljs-string"/>
    <w:basedOn w:val="a0"/>
    <w:rsid w:val="00A41A27"/>
  </w:style>
  <w:style w:type="character" w:customStyle="1" w:styleId="hljs-number">
    <w:name w:val="hljs-number"/>
    <w:basedOn w:val="a0"/>
    <w:rsid w:val="00A41A27"/>
  </w:style>
  <w:style w:type="character" w:customStyle="1" w:styleId="ng-tns-c2318911581-90">
    <w:name w:val="ng-tns-c2318911581-90"/>
    <w:basedOn w:val="a0"/>
    <w:rsid w:val="002644DA"/>
  </w:style>
  <w:style w:type="paragraph" w:styleId="ae">
    <w:name w:val="TOC Heading"/>
    <w:basedOn w:val="1"/>
    <w:next w:val="a"/>
    <w:uiPriority w:val="39"/>
    <w:unhideWhenUsed/>
    <w:qFormat/>
    <w:rsid w:val="008B071C"/>
    <w:pPr>
      <w:pageBreakBefore w:val="0"/>
      <w:spacing w:line="259" w:lineRule="auto"/>
      <w:ind w:firstLine="0"/>
      <w:outlineLvl w:val="9"/>
    </w:pPr>
    <w:rPr>
      <w:rFonts w:asciiTheme="majorHAnsi" w:hAnsiTheme="majorHAnsi"/>
      <w:b w:val="0"/>
      <w:caps w:val="0"/>
      <w:color w:val="2E74B5" w:themeColor="accent1" w:themeShade="BF"/>
      <w:sz w:val="32"/>
      <w:lang w:eastAsia="ru-RU"/>
    </w:rPr>
  </w:style>
  <w:style w:type="paragraph" w:styleId="31">
    <w:name w:val="toc 3"/>
    <w:basedOn w:val="a"/>
    <w:next w:val="a"/>
    <w:autoRedefine/>
    <w:uiPriority w:val="39"/>
    <w:unhideWhenUsed/>
    <w:rsid w:val="008B071C"/>
    <w:pPr>
      <w:spacing w:after="100"/>
      <w:ind w:left="560"/>
    </w:pPr>
  </w:style>
  <w:style w:type="paragraph" w:styleId="11">
    <w:name w:val="toc 1"/>
    <w:basedOn w:val="a"/>
    <w:next w:val="a"/>
    <w:autoRedefine/>
    <w:uiPriority w:val="39"/>
    <w:unhideWhenUsed/>
    <w:rsid w:val="008B071C"/>
    <w:pPr>
      <w:spacing w:after="100"/>
    </w:pPr>
  </w:style>
  <w:style w:type="paragraph" w:styleId="21">
    <w:name w:val="toc 2"/>
    <w:basedOn w:val="a"/>
    <w:next w:val="a"/>
    <w:autoRedefine/>
    <w:uiPriority w:val="39"/>
    <w:unhideWhenUsed/>
    <w:rsid w:val="008B071C"/>
    <w:pPr>
      <w:spacing w:after="100"/>
      <w:ind w:left="280"/>
    </w:pPr>
  </w:style>
  <w:style w:type="character" w:styleId="af">
    <w:name w:val="Hyperlink"/>
    <w:basedOn w:val="a0"/>
    <w:uiPriority w:val="99"/>
    <w:unhideWhenUsed/>
    <w:rsid w:val="008B071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343766">
      <w:bodyDiv w:val="1"/>
      <w:marLeft w:val="0"/>
      <w:marRight w:val="0"/>
      <w:marTop w:val="0"/>
      <w:marBottom w:val="0"/>
      <w:divBdr>
        <w:top w:val="none" w:sz="0" w:space="0" w:color="auto"/>
        <w:left w:val="none" w:sz="0" w:space="0" w:color="auto"/>
        <w:bottom w:val="none" w:sz="0" w:space="0" w:color="auto"/>
        <w:right w:val="none" w:sz="0" w:space="0" w:color="auto"/>
      </w:divBdr>
    </w:div>
    <w:div w:id="166789340">
      <w:bodyDiv w:val="1"/>
      <w:marLeft w:val="0"/>
      <w:marRight w:val="0"/>
      <w:marTop w:val="0"/>
      <w:marBottom w:val="0"/>
      <w:divBdr>
        <w:top w:val="none" w:sz="0" w:space="0" w:color="auto"/>
        <w:left w:val="none" w:sz="0" w:space="0" w:color="auto"/>
        <w:bottom w:val="none" w:sz="0" w:space="0" w:color="auto"/>
        <w:right w:val="none" w:sz="0" w:space="0" w:color="auto"/>
      </w:divBdr>
    </w:div>
    <w:div w:id="231814259">
      <w:bodyDiv w:val="1"/>
      <w:marLeft w:val="0"/>
      <w:marRight w:val="0"/>
      <w:marTop w:val="0"/>
      <w:marBottom w:val="0"/>
      <w:divBdr>
        <w:top w:val="none" w:sz="0" w:space="0" w:color="auto"/>
        <w:left w:val="none" w:sz="0" w:space="0" w:color="auto"/>
        <w:bottom w:val="none" w:sz="0" w:space="0" w:color="auto"/>
        <w:right w:val="none" w:sz="0" w:space="0" w:color="auto"/>
      </w:divBdr>
    </w:div>
    <w:div w:id="299505972">
      <w:bodyDiv w:val="1"/>
      <w:marLeft w:val="0"/>
      <w:marRight w:val="0"/>
      <w:marTop w:val="0"/>
      <w:marBottom w:val="0"/>
      <w:divBdr>
        <w:top w:val="none" w:sz="0" w:space="0" w:color="auto"/>
        <w:left w:val="none" w:sz="0" w:space="0" w:color="auto"/>
        <w:bottom w:val="none" w:sz="0" w:space="0" w:color="auto"/>
        <w:right w:val="none" w:sz="0" w:space="0" w:color="auto"/>
      </w:divBdr>
    </w:div>
    <w:div w:id="303969221">
      <w:bodyDiv w:val="1"/>
      <w:marLeft w:val="0"/>
      <w:marRight w:val="0"/>
      <w:marTop w:val="0"/>
      <w:marBottom w:val="0"/>
      <w:divBdr>
        <w:top w:val="none" w:sz="0" w:space="0" w:color="auto"/>
        <w:left w:val="none" w:sz="0" w:space="0" w:color="auto"/>
        <w:bottom w:val="none" w:sz="0" w:space="0" w:color="auto"/>
        <w:right w:val="none" w:sz="0" w:space="0" w:color="auto"/>
      </w:divBdr>
    </w:div>
    <w:div w:id="334309862">
      <w:bodyDiv w:val="1"/>
      <w:marLeft w:val="0"/>
      <w:marRight w:val="0"/>
      <w:marTop w:val="0"/>
      <w:marBottom w:val="0"/>
      <w:divBdr>
        <w:top w:val="none" w:sz="0" w:space="0" w:color="auto"/>
        <w:left w:val="none" w:sz="0" w:space="0" w:color="auto"/>
        <w:bottom w:val="none" w:sz="0" w:space="0" w:color="auto"/>
        <w:right w:val="none" w:sz="0" w:space="0" w:color="auto"/>
      </w:divBdr>
    </w:div>
    <w:div w:id="559753013">
      <w:bodyDiv w:val="1"/>
      <w:marLeft w:val="0"/>
      <w:marRight w:val="0"/>
      <w:marTop w:val="0"/>
      <w:marBottom w:val="0"/>
      <w:divBdr>
        <w:top w:val="none" w:sz="0" w:space="0" w:color="auto"/>
        <w:left w:val="none" w:sz="0" w:space="0" w:color="auto"/>
        <w:bottom w:val="none" w:sz="0" w:space="0" w:color="auto"/>
        <w:right w:val="none" w:sz="0" w:space="0" w:color="auto"/>
      </w:divBdr>
      <w:divsChild>
        <w:div w:id="802429763">
          <w:marLeft w:val="0"/>
          <w:marRight w:val="0"/>
          <w:marTop w:val="0"/>
          <w:marBottom w:val="0"/>
          <w:divBdr>
            <w:top w:val="none" w:sz="0" w:space="0" w:color="auto"/>
            <w:left w:val="none" w:sz="0" w:space="0" w:color="auto"/>
            <w:bottom w:val="none" w:sz="0" w:space="0" w:color="auto"/>
            <w:right w:val="none" w:sz="0" w:space="0" w:color="auto"/>
          </w:divBdr>
          <w:divsChild>
            <w:div w:id="1439911740">
              <w:marLeft w:val="0"/>
              <w:marRight w:val="0"/>
              <w:marTop w:val="0"/>
              <w:marBottom w:val="0"/>
              <w:divBdr>
                <w:top w:val="none" w:sz="0" w:space="0" w:color="auto"/>
                <w:left w:val="none" w:sz="0" w:space="0" w:color="auto"/>
                <w:bottom w:val="none" w:sz="0" w:space="0" w:color="auto"/>
                <w:right w:val="none" w:sz="0" w:space="0" w:color="auto"/>
              </w:divBdr>
            </w:div>
            <w:div w:id="1644963891">
              <w:marLeft w:val="0"/>
              <w:marRight w:val="0"/>
              <w:marTop w:val="0"/>
              <w:marBottom w:val="0"/>
              <w:divBdr>
                <w:top w:val="none" w:sz="0" w:space="0" w:color="auto"/>
                <w:left w:val="none" w:sz="0" w:space="0" w:color="auto"/>
                <w:bottom w:val="none" w:sz="0" w:space="0" w:color="auto"/>
                <w:right w:val="none" w:sz="0" w:space="0" w:color="auto"/>
              </w:divBdr>
              <w:divsChild>
                <w:div w:id="126812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31227">
      <w:bodyDiv w:val="1"/>
      <w:marLeft w:val="0"/>
      <w:marRight w:val="0"/>
      <w:marTop w:val="0"/>
      <w:marBottom w:val="0"/>
      <w:divBdr>
        <w:top w:val="none" w:sz="0" w:space="0" w:color="auto"/>
        <w:left w:val="none" w:sz="0" w:space="0" w:color="auto"/>
        <w:bottom w:val="none" w:sz="0" w:space="0" w:color="auto"/>
        <w:right w:val="none" w:sz="0" w:space="0" w:color="auto"/>
      </w:divBdr>
    </w:div>
    <w:div w:id="645203752">
      <w:bodyDiv w:val="1"/>
      <w:marLeft w:val="0"/>
      <w:marRight w:val="0"/>
      <w:marTop w:val="0"/>
      <w:marBottom w:val="0"/>
      <w:divBdr>
        <w:top w:val="none" w:sz="0" w:space="0" w:color="auto"/>
        <w:left w:val="none" w:sz="0" w:space="0" w:color="auto"/>
        <w:bottom w:val="none" w:sz="0" w:space="0" w:color="auto"/>
        <w:right w:val="none" w:sz="0" w:space="0" w:color="auto"/>
      </w:divBdr>
    </w:div>
    <w:div w:id="663777916">
      <w:bodyDiv w:val="1"/>
      <w:marLeft w:val="0"/>
      <w:marRight w:val="0"/>
      <w:marTop w:val="0"/>
      <w:marBottom w:val="0"/>
      <w:divBdr>
        <w:top w:val="none" w:sz="0" w:space="0" w:color="auto"/>
        <w:left w:val="none" w:sz="0" w:space="0" w:color="auto"/>
        <w:bottom w:val="none" w:sz="0" w:space="0" w:color="auto"/>
        <w:right w:val="none" w:sz="0" w:space="0" w:color="auto"/>
      </w:divBdr>
    </w:div>
    <w:div w:id="800077700">
      <w:bodyDiv w:val="1"/>
      <w:marLeft w:val="0"/>
      <w:marRight w:val="0"/>
      <w:marTop w:val="0"/>
      <w:marBottom w:val="0"/>
      <w:divBdr>
        <w:top w:val="none" w:sz="0" w:space="0" w:color="auto"/>
        <w:left w:val="none" w:sz="0" w:space="0" w:color="auto"/>
        <w:bottom w:val="none" w:sz="0" w:space="0" w:color="auto"/>
        <w:right w:val="none" w:sz="0" w:space="0" w:color="auto"/>
      </w:divBdr>
      <w:divsChild>
        <w:div w:id="460332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389378">
      <w:bodyDiv w:val="1"/>
      <w:marLeft w:val="0"/>
      <w:marRight w:val="0"/>
      <w:marTop w:val="0"/>
      <w:marBottom w:val="0"/>
      <w:divBdr>
        <w:top w:val="none" w:sz="0" w:space="0" w:color="auto"/>
        <w:left w:val="none" w:sz="0" w:space="0" w:color="auto"/>
        <w:bottom w:val="none" w:sz="0" w:space="0" w:color="auto"/>
        <w:right w:val="none" w:sz="0" w:space="0" w:color="auto"/>
      </w:divBdr>
      <w:divsChild>
        <w:div w:id="918364644">
          <w:marLeft w:val="0"/>
          <w:marRight w:val="0"/>
          <w:marTop w:val="0"/>
          <w:marBottom w:val="0"/>
          <w:divBdr>
            <w:top w:val="none" w:sz="0" w:space="0" w:color="auto"/>
            <w:left w:val="none" w:sz="0" w:space="0" w:color="auto"/>
            <w:bottom w:val="none" w:sz="0" w:space="0" w:color="auto"/>
            <w:right w:val="none" w:sz="0" w:space="0" w:color="auto"/>
          </w:divBdr>
        </w:div>
      </w:divsChild>
    </w:div>
    <w:div w:id="943879445">
      <w:bodyDiv w:val="1"/>
      <w:marLeft w:val="0"/>
      <w:marRight w:val="0"/>
      <w:marTop w:val="0"/>
      <w:marBottom w:val="0"/>
      <w:divBdr>
        <w:top w:val="none" w:sz="0" w:space="0" w:color="auto"/>
        <w:left w:val="none" w:sz="0" w:space="0" w:color="auto"/>
        <w:bottom w:val="none" w:sz="0" w:space="0" w:color="auto"/>
        <w:right w:val="none" w:sz="0" w:space="0" w:color="auto"/>
      </w:divBdr>
      <w:divsChild>
        <w:div w:id="635064741">
          <w:marLeft w:val="0"/>
          <w:marRight w:val="0"/>
          <w:marTop w:val="0"/>
          <w:marBottom w:val="0"/>
          <w:divBdr>
            <w:top w:val="none" w:sz="0" w:space="0" w:color="auto"/>
            <w:left w:val="none" w:sz="0" w:space="0" w:color="auto"/>
            <w:bottom w:val="none" w:sz="0" w:space="0" w:color="auto"/>
            <w:right w:val="none" w:sz="0" w:space="0" w:color="auto"/>
          </w:divBdr>
          <w:divsChild>
            <w:div w:id="2003895328">
              <w:marLeft w:val="0"/>
              <w:marRight w:val="0"/>
              <w:marTop w:val="0"/>
              <w:marBottom w:val="0"/>
              <w:divBdr>
                <w:top w:val="none" w:sz="0" w:space="0" w:color="auto"/>
                <w:left w:val="none" w:sz="0" w:space="0" w:color="auto"/>
                <w:bottom w:val="none" w:sz="0" w:space="0" w:color="auto"/>
                <w:right w:val="none" w:sz="0" w:space="0" w:color="auto"/>
              </w:divBdr>
            </w:div>
            <w:div w:id="1018584615">
              <w:marLeft w:val="0"/>
              <w:marRight w:val="0"/>
              <w:marTop w:val="0"/>
              <w:marBottom w:val="0"/>
              <w:divBdr>
                <w:top w:val="none" w:sz="0" w:space="0" w:color="auto"/>
                <w:left w:val="none" w:sz="0" w:space="0" w:color="auto"/>
                <w:bottom w:val="none" w:sz="0" w:space="0" w:color="auto"/>
                <w:right w:val="none" w:sz="0" w:space="0" w:color="auto"/>
              </w:divBdr>
              <w:divsChild>
                <w:div w:id="140641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8405519">
      <w:bodyDiv w:val="1"/>
      <w:marLeft w:val="0"/>
      <w:marRight w:val="0"/>
      <w:marTop w:val="0"/>
      <w:marBottom w:val="0"/>
      <w:divBdr>
        <w:top w:val="none" w:sz="0" w:space="0" w:color="auto"/>
        <w:left w:val="none" w:sz="0" w:space="0" w:color="auto"/>
        <w:bottom w:val="none" w:sz="0" w:space="0" w:color="auto"/>
        <w:right w:val="none" w:sz="0" w:space="0" w:color="auto"/>
      </w:divBdr>
      <w:divsChild>
        <w:div w:id="267007220">
          <w:marLeft w:val="0"/>
          <w:marRight w:val="0"/>
          <w:marTop w:val="0"/>
          <w:marBottom w:val="0"/>
          <w:divBdr>
            <w:top w:val="none" w:sz="0" w:space="0" w:color="auto"/>
            <w:left w:val="none" w:sz="0" w:space="0" w:color="auto"/>
            <w:bottom w:val="none" w:sz="0" w:space="0" w:color="auto"/>
            <w:right w:val="none" w:sz="0" w:space="0" w:color="auto"/>
          </w:divBdr>
          <w:divsChild>
            <w:div w:id="1734697688">
              <w:marLeft w:val="0"/>
              <w:marRight w:val="0"/>
              <w:marTop w:val="0"/>
              <w:marBottom w:val="0"/>
              <w:divBdr>
                <w:top w:val="none" w:sz="0" w:space="0" w:color="auto"/>
                <w:left w:val="none" w:sz="0" w:space="0" w:color="auto"/>
                <w:bottom w:val="none" w:sz="0" w:space="0" w:color="auto"/>
                <w:right w:val="none" w:sz="0" w:space="0" w:color="auto"/>
              </w:divBdr>
            </w:div>
          </w:divsChild>
        </w:div>
        <w:div w:id="1311789015">
          <w:marLeft w:val="0"/>
          <w:marRight w:val="0"/>
          <w:marTop w:val="0"/>
          <w:marBottom w:val="0"/>
          <w:divBdr>
            <w:top w:val="none" w:sz="0" w:space="0" w:color="auto"/>
            <w:left w:val="none" w:sz="0" w:space="0" w:color="auto"/>
            <w:bottom w:val="none" w:sz="0" w:space="0" w:color="auto"/>
            <w:right w:val="none" w:sz="0" w:space="0" w:color="auto"/>
          </w:divBdr>
          <w:divsChild>
            <w:div w:id="3628307">
              <w:marLeft w:val="0"/>
              <w:marRight w:val="0"/>
              <w:marTop w:val="0"/>
              <w:marBottom w:val="0"/>
              <w:divBdr>
                <w:top w:val="none" w:sz="0" w:space="0" w:color="auto"/>
                <w:left w:val="none" w:sz="0" w:space="0" w:color="auto"/>
                <w:bottom w:val="none" w:sz="0" w:space="0" w:color="auto"/>
                <w:right w:val="none" w:sz="0" w:space="0" w:color="auto"/>
              </w:divBdr>
            </w:div>
          </w:divsChild>
        </w:div>
        <w:div w:id="46879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6180481">
      <w:bodyDiv w:val="1"/>
      <w:marLeft w:val="0"/>
      <w:marRight w:val="0"/>
      <w:marTop w:val="0"/>
      <w:marBottom w:val="0"/>
      <w:divBdr>
        <w:top w:val="none" w:sz="0" w:space="0" w:color="auto"/>
        <w:left w:val="none" w:sz="0" w:space="0" w:color="auto"/>
        <w:bottom w:val="none" w:sz="0" w:space="0" w:color="auto"/>
        <w:right w:val="none" w:sz="0" w:space="0" w:color="auto"/>
      </w:divBdr>
      <w:divsChild>
        <w:div w:id="1606305375">
          <w:marLeft w:val="0"/>
          <w:marRight w:val="0"/>
          <w:marTop w:val="0"/>
          <w:marBottom w:val="0"/>
          <w:divBdr>
            <w:top w:val="none" w:sz="0" w:space="0" w:color="auto"/>
            <w:left w:val="none" w:sz="0" w:space="0" w:color="auto"/>
            <w:bottom w:val="none" w:sz="0" w:space="0" w:color="auto"/>
            <w:right w:val="none" w:sz="0" w:space="0" w:color="auto"/>
          </w:divBdr>
          <w:divsChild>
            <w:div w:id="504049700">
              <w:marLeft w:val="0"/>
              <w:marRight w:val="0"/>
              <w:marTop w:val="0"/>
              <w:marBottom w:val="0"/>
              <w:divBdr>
                <w:top w:val="none" w:sz="0" w:space="0" w:color="auto"/>
                <w:left w:val="none" w:sz="0" w:space="0" w:color="auto"/>
                <w:bottom w:val="none" w:sz="0" w:space="0" w:color="auto"/>
                <w:right w:val="none" w:sz="0" w:space="0" w:color="auto"/>
              </w:divBdr>
            </w:div>
          </w:divsChild>
        </w:div>
        <w:div w:id="1157847173">
          <w:marLeft w:val="0"/>
          <w:marRight w:val="0"/>
          <w:marTop w:val="0"/>
          <w:marBottom w:val="0"/>
          <w:divBdr>
            <w:top w:val="none" w:sz="0" w:space="0" w:color="auto"/>
            <w:left w:val="none" w:sz="0" w:space="0" w:color="auto"/>
            <w:bottom w:val="none" w:sz="0" w:space="0" w:color="auto"/>
            <w:right w:val="none" w:sz="0" w:space="0" w:color="auto"/>
          </w:divBdr>
          <w:divsChild>
            <w:div w:id="1327784942">
              <w:marLeft w:val="0"/>
              <w:marRight w:val="0"/>
              <w:marTop w:val="0"/>
              <w:marBottom w:val="0"/>
              <w:divBdr>
                <w:top w:val="none" w:sz="0" w:space="0" w:color="auto"/>
                <w:left w:val="none" w:sz="0" w:space="0" w:color="auto"/>
                <w:bottom w:val="none" w:sz="0" w:space="0" w:color="auto"/>
                <w:right w:val="none" w:sz="0" w:space="0" w:color="auto"/>
              </w:divBdr>
            </w:div>
          </w:divsChild>
        </w:div>
        <w:div w:id="1737676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070048">
      <w:bodyDiv w:val="1"/>
      <w:marLeft w:val="0"/>
      <w:marRight w:val="0"/>
      <w:marTop w:val="0"/>
      <w:marBottom w:val="0"/>
      <w:divBdr>
        <w:top w:val="none" w:sz="0" w:space="0" w:color="auto"/>
        <w:left w:val="none" w:sz="0" w:space="0" w:color="auto"/>
        <w:bottom w:val="none" w:sz="0" w:space="0" w:color="auto"/>
        <w:right w:val="none" w:sz="0" w:space="0" w:color="auto"/>
      </w:divBdr>
    </w:div>
    <w:div w:id="1074208377">
      <w:bodyDiv w:val="1"/>
      <w:marLeft w:val="0"/>
      <w:marRight w:val="0"/>
      <w:marTop w:val="0"/>
      <w:marBottom w:val="0"/>
      <w:divBdr>
        <w:top w:val="none" w:sz="0" w:space="0" w:color="auto"/>
        <w:left w:val="none" w:sz="0" w:space="0" w:color="auto"/>
        <w:bottom w:val="none" w:sz="0" w:space="0" w:color="auto"/>
        <w:right w:val="none" w:sz="0" w:space="0" w:color="auto"/>
      </w:divBdr>
      <w:divsChild>
        <w:div w:id="788937023">
          <w:marLeft w:val="0"/>
          <w:marRight w:val="0"/>
          <w:marTop w:val="0"/>
          <w:marBottom w:val="0"/>
          <w:divBdr>
            <w:top w:val="none" w:sz="0" w:space="0" w:color="auto"/>
            <w:left w:val="none" w:sz="0" w:space="0" w:color="auto"/>
            <w:bottom w:val="none" w:sz="0" w:space="0" w:color="auto"/>
            <w:right w:val="none" w:sz="0" w:space="0" w:color="auto"/>
          </w:divBdr>
          <w:divsChild>
            <w:div w:id="143648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67869">
      <w:bodyDiv w:val="1"/>
      <w:marLeft w:val="0"/>
      <w:marRight w:val="0"/>
      <w:marTop w:val="0"/>
      <w:marBottom w:val="0"/>
      <w:divBdr>
        <w:top w:val="none" w:sz="0" w:space="0" w:color="auto"/>
        <w:left w:val="none" w:sz="0" w:space="0" w:color="auto"/>
        <w:bottom w:val="none" w:sz="0" w:space="0" w:color="auto"/>
        <w:right w:val="none" w:sz="0" w:space="0" w:color="auto"/>
      </w:divBdr>
      <w:divsChild>
        <w:div w:id="492572377">
          <w:marLeft w:val="0"/>
          <w:marRight w:val="0"/>
          <w:marTop w:val="0"/>
          <w:marBottom w:val="0"/>
          <w:divBdr>
            <w:top w:val="none" w:sz="0" w:space="0" w:color="auto"/>
            <w:left w:val="none" w:sz="0" w:space="0" w:color="auto"/>
            <w:bottom w:val="none" w:sz="0" w:space="0" w:color="auto"/>
            <w:right w:val="none" w:sz="0" w:space="0" w:color="auto"/>
          </w:divBdr>
          <w:divsChild>
            <w:div w:id="160433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240048">
      <w:bodyDiv w:val="1"/>
      <w:marLeft w:val="0"/>
      <w:marRight w:val="0"/>
      <w:marTop w:val="0"/>
      <w:marBottom w:val="0"/>
      <w:divBdr>
        <w:top w:val="none" w:sz="0" w:space="0" w:color="auto"/>
        <w:left w:val="none" w:sz="0" w:space="0" w:color="auto"/>
        <w:bottom w:val="none" w:sz="0" w:space="0" w:color="auto"/>
        <w:right w:val="none" w:sz="0" w:space="0" w:color="auto"/>
      </w:divBdr>
    </w:div>
    <w:div w:id="1119177333">
      <w:bodyDiv w:val="1"/>
      <w:marLeft w:val="0"/>
      <w:marRight w:val="0"/>
      <w:marTop w:val="0"/>
      <w:marBottom w:val="0"/>
      <w:divBdr>
        <w:top w:val="none" w:sz="0" w:space="0" w:color="auto"/>
        <w:left w:val="none" w:sz="0" w:space="0" w:color="auto"/>
        <w:bottom w:val="none" w:sz="0" w:space="0" w:color="auto"/>
        <w:right w:val="none" w:sz="0" w:space="0" w:color="auto"/>
      </w:divBdr>
      <w:divsChild>
        <w:div w:id="16762999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2026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0539462">
      <w:bodyDiv w:val="1"/>
      <w:marLeft w:val="0"/>
      <w:marRight w:val="0"/>
      <w:marTop w:val="0"/>
      <w:marBottom w:val="0"/>
      <w:divBdr>
        <w:top w:val="none" w:sz="0" w:space="0" w:color="auto"/>
        <w:left w:val="none" w:sz="0" w:space="0" w:color="auto"/>
        <w:bottom w:val="none" w:sz="0" w:space="0" w:color="auto"/>
        <w:right w:val="none" w:sz="0" w:space="0" w:color="auto"/>
      </w:divBdr>
    </w:div>
    <w:div w:id="1152409322">
      <w:bodyDiv w:val="1"/>
      <w:marLeft w:val="0"/>
      <w:marRight w:val="0"/>
      <w:marTop w:val="0"/>
      <w:marBottom w:val="0"/>
      <w:divBdr>
        <w:top w:val="none" w:sz="0" w:space="0" w:color="auto"/>
        <w:left w:val="none" w:sz="0" w:space="0" w:color="auto"/>
        <w:bottom w:val="none" w:sz="0" w:space="0" w:color="auto"/>
        <w:right w:val="none" w:sz="0" w:space="0" w:color="auto"/>
      </w:divBdr>
      <w:divsChild>
        <w:div w:id="295792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2820288">
      <w:bodyDiv w:val="1"/>
      <w:marLeft w:val="0"/>
      <w:marRight w:val="0"/>
      <w:marTop w:val="0"/>
      <w:marBottom w:val="0"/>
      <w:divBdr>
        <w:top w:val="none" w:sz="0" w:space="0" w:color="auto"/>
        <w:left w:val="none" w:sz="0" w:space="0" w:color="auto"/>
        <w:bottom w:val="none" w:sz="0" w:space="0" w:color="auto"/>
        <w:right w:val="none" w:sz="0" w:space="0" w:color="auto"/>
      </w:divBdr>
    </w:div>
    <w:div w:id="1221356867">
      <w:bodyDiv w:val="1"/>
      <w:marLeft w:val="0"/>
      <w:marRight w:val="0"/>
      <w:marTop w:val="0"/>
      <w:marBottom w:val="0"/>
      <w:divBdr>
        <w:top w:val="none" w:sz="0" w:space="0" w:color="auto"/>
        <w:left w:val="none" w:sz="0" w:space="0" w:color="auto"/>
        <w:bottom w:val="none" w:sz="0" w:space="0" w:color="auto"/>
        <w:right w:val="none" w:sz="0" w:space="0" w:color="auto"/>
      </w:divBdr>
    </w:div>
    <w:div w:id="1267425018">
      <w:bodyDiv w:val="1"/>
      <w:marLeft w:val="0"/>
      <w:marRight w:val="0"/>
      <w:marTop w:val="0"/>
      <w:marBottom w:val="0"/>
      <w:divBdr>
        <w:top w:val="none" w:sz="0" w:space="0" w:color="auto"/>
        <w:left w:val="none" w:sz="0" w:space="0" w:color="auto"/>
        <w:bottom w:val="none" w:sz="0" w:space="0" w:color="auto"/>
        <w:right w:val="none" w:sz="0" w:space="0" w:color="auto"/>
      </w:divBdr>
    </w:div>
    <w:div w:id="1281187095">
      <w:bodyDiv w:val="1"/>
      <w:marLeft w:val="0"/>
      <w:marRight w:val="0"/>
      <w:marTop w:val="0"/>
      <w:marBottom w:val="0"/>
      <w:divBdr>
        <w:top w:val="none" w:sz="0" w:space="0" w:color="auto"/>
        <w:left w:val="none" w:sz="0" w:space="0" w:color="auto"/>
        <w:bottom w:val="none" w:sz="0" w:space="0" w:color="auto"/>
        <w:right w:val="none" w:sz="0" w:space="0" w:color="auto"/>
      </w:divBdr>
      <w:divsChild>
        <w:div w:id="1393193638">
          <w:marLeft w:val="0"/>
          <w:marRight w:val="0"/>
          <w:marTop w:val="0"/>
          <w:marBottom w:val="0"/>
          <w:divBdr>
            <w:top w:val="none" w:sz="0" w:space="0" w:color="auto"/>
            <w:left w:val="none" w:sz="0" w:space="0" w:color="auto"/>
            <w:bottom w:val="none" w:sz="0" w:space="0" w:color="auto"/>
            <w:right w:val="none" w:sz="0" w:space="0" w:color="auto"/>
          </w:divBdr>
          <w:divsChild>
            <w:div w:id="81033156">
              <w:marLeft w:val="0"/>
              <w:marRight w:val="0"/>
              <w:marTop w:val="0"/>
              <w:marBottom w:val="0"/>
              <w:divBdr>
                <w:top w:val="none" w:sz="0" w:space="0" w:color="auto"/>
                <w:left w:val="none" w:sz="0" w:space="0" w:color="auto"/>
                <w:bottom w:val="none" w:sz="0" w:space="0" w:color="auto"/>
                <w:right w:val="none" w:sz="0" w:space="0" w:color="auto"/>
              </w:divBdr>
            </w:div>
          </w:divsChild>
        </w:div>
        <w:div w:id="479349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9747859">
      <w:bodyDiv w:val="1"/>
      <w:marLeft w:val="0"/>
      <w:marRight w:val="0"/>
      <w:marTop w:val="0"/>
      <w:marBottom w:val="0"/>
      <w:divBdr>
        <w:top w:val="none" w:sz="0" w:space="0" w:color="auto"/>
        <w:left w:val="none" w:sz="0" w:space="0" w:color="auto"/>
        <w:bottom w:val="none" w:sz="0" w:space="0" w:color="auto"/>
        <w:right w:val="none" w:sz="0" w:space="0" w:color="auto"/>
      </w:divBdr>
      <w:divsChild>
        <w:div w:id="837768267">
          <w:blockQuote w:val="1"/>
          <w:marLeft w:val="720"/>
          <w:marRight w:val="720"/>
          <w:marTop w:val="100"/>
          <w:marBottom w:val="100"/>
          <w:divBdr>
            <w:top w:val="none" w:sz="0" w:space="0" w:color="auto"/>
            <w:left w:val="none" w:sz="0" w:space="0" w:color="auto"/>
            <w:bottom w:val="none" w:sz="0" w:space="0" w:color="auto"/>
            <w:right w:val="none" w:sz="0" w:space="0" w:color="auto"/>
          </w:divBdr>
        </w:div>
        <w:div w:id="981999766">
          <w:marLeft w:val="0"/>
          <w:marRight w:val="0"/>
          <w:marTop w:val="0"/>
          <w:marBottom w:val="0"/>
          <w:divBdr>
            <w:top w:val="none" w:sz="0" w:space="0" w:color="auto"/>
            <w:left w:val="none" w:sz="0" w:space="0" w:color="auto"/>
            <w:bottom w:val="none" w:sz="0" w:space="0" w:color="auto"/>
            <w:right w:val="none" w:sz="0" w:space="0" w:color="auto"/>
          </w:divBdr>
          <w:divsChild>
            <w:div w:id="1763525812">
              <w:marLeft w:val="0"/>
              <w:marRight w:val="0"/>
              <w:marTop w:val="0"/>
              <w:marBottom w:val="0"/>
              <w:divBdr>
                <w:top w:val="none" w:sz="0" w:space="0" w:color="auto"/>
                <w:left w:val="none" w:sz="0" w:space="0" w:color="auto"/>
                <w:bottom w:val="none" w:sz="0" w:space="0" w:color="auto"/>
                <w:right w:val="none" w:sz="0" w:space="0" w:color="auto"/>
              </w:divBdr>
            </w:div>
          </w:divsChild>
        </w:div>
        <w:div w:id="3529279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8921717">
      <w:bodyDiv w:val="1"/>
      <w:marLeft w:val="0"/>
      <w:marRight w:val="0"/>
      <w:marTop w:val="0"/>
      <w:marBottom w:val="0"/>
      <w:divBdr>
        <w:top w:val="none" w:sz="0" w:space="0" w:color="auto"/>
        <w:left w:val="none" w:sz="0" w:space="0" w:color="auto"/>
        <w:bottom w:val="none" w:sz="0" w:space="0" w:color="auto"/>
        <w:right w:val="none" w:sz="0" w:space="0" w:color="auto"/>
      </w:divBdr>
    </w:div>
    <w:div w:id="1412652462">
      <w:bodyDiv w:val="1"/>
      <w:marLeft w:val="0"/>
      <w:marRight w:val="0"/>
      <w:marTop w:val="0"/>
      <w:marBottom w:val="0"/>
      <w:divBdr>
        <w:top w:val="none" w:sz="0" w:space="0" w:color="auto"/>
        <w:left w:val="none" w:sz="0" w:space="0" w:color="auto"/>
        <w:bottom w:val="none" w:sz="0" w:space="0" w:color="auto"/>
        <w:right w:val="none" w:sz="0" w:space="0" w:color="auto"/>
      </w:divBdr>
    </w:div>
    <w:div w:id="1612206940">
      <w:bodyDiv w:val="1"/>
      <w:marLeft w:val="0"/>
      <w:marRight w:val="0"/>
      <w:marTop w:val="0"/>
      <w:marBottom w:val="0"/>
      <w:divBdr>
        <w:top w:val="none" w:sz="0" w:space="0" w:color="auto"/>
        <w:left w:val="none" w:sz="0" w:space="0" w:color="auto"/>
        <w:bottom w:val="none" w:sz="0" w:space="0" w:color="auto"/>
        <w:right w:val="none" w:sz="0" w:space="0" w:color="auto"/>
      </w:divBdr>
      <w:divsChild>
        <w:div w:id="515770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2123282">
      <w:bodyDiv w:val="1"/>
      <w:marLeft w:val="0"/>
      <w:marRight w:val="0"/>
      <w:marTop w:val="0"/>
      <w:marBottom w:val="0"/>
      <w:divBdr>
        <w:top w:val="none" w:sz="0" w:space="0" w:color="auto"/>
        <w:left w:val="none" w:sz="0" w:space="0" w:color="auto"/>
        <w:bottom w:val="none" w:sz="0" w:space="0" w:color="auto"/>
        <w:right w:val="none" w:sz="0" w:space="0" w:color="auto"/>
      </w:divBdr>
      <w:divsChild>
        <w:div w:id="635986936">
          <w:blockQuote w:val="1"/>
          <w:marLeft w:val="720"/>
          <w:marRight w:val="720"/>
          <w:marTop w:val="100"/>
          <w:marBottom w:val="100"/>
          <w:divBdr>
            <w:top w:val="none" w:sz="0" w:space="0" w:color="auto"/>
            <w:left w:val="none" w:sz="0" w:space="0" w:color="auto"/>
            <w:bottom w:val="none" w:sz="0" w:space="0" w:color="auto"/>
            <w:right w:val="none" w:sz="0" w:space="0" w:color="auto"/>
          </w:divBdr>
        </w:div>
        <w:div w:id="623852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8236163">
      <w:bodyDiv w:val="1"/>
      <w:marLeft w:val="0"/>
      <w:marRight w:val="0"/>
      <w:marTop w:val="0"/>
      <w:marBottom w:val="0"/>
      <w:divBdr>
        <w:top w:val="none" w:sz="0" w:space="0" w:color="auto"/>
        <w:left w:val="none" w:sz="0" w:space="0" w:color="auto"/>
        <w:bottom w:val="none" w:sz="0" w:space="0" w:color="auto"/>
        <w:right w:val="none" w:sz="0" w:space="0" w:color="auto"/>
      </w:divBdr>
    </w:div>
    <w:div w:id="1743410349">
      <w:bodyDiv w:val="1"/>
      <w:marLeft w:val="0"/>
      <w:marRight w:val="0"/>
      <w:marTop w:val="0"/>
      <w:marBottom w:val="0"/>
      <w:divBdr>
        <w:top w:val="none" w:sz="0" w:space="0" w:color="auto"/>
        <w:left w:val="none" w:sz="0" w:space="0" w:color="auto"/>
        <w:bottom w:val="none" w:sz="0" w:space="0" w:color="auto"/>
        <w:right w:val="none" w:sz="0" w:space="0" w:color="auto"/>
      </w:divBdr>
    </w:div>
    <w:div w:id="1811246521">
      <w:bodyDiv w:val="1"/>
      <w:marLeft w:val="0"/>
      <w:marRight w:val="0"/>
      <w:marTop w:val="0"/>
      <w:marBottom w:val="0"/>
      <w:divBdr>
        <w:top w:val="none" w:sz="0" w:space="0" w:color="auto"/>
        <w:left w:val="none" w:sz="0" w:space="0" w:color="auto"/>
        <w:bottom w:val="none" w:sz="0" w:space="0" w:color="auto"/>
        <w:right w:val="none" w:sz="0" w:space="0" w:color="auto"/>
      </w:divBdr>
    </w:div>
    <w:div w:id="1824003757">
      <w:bodyDiv w:val="1"/>
      <w:marLeft w:val="0"/>
      <w:marRight w:val="0"/>
      <w:marTop w:val="0"/>
      <w:marBottom w:val="0"/>
      <w:divBdr>
        <w:top w:val="none" w:sz="0" w:space="0" w:color="auto"/>
        <w:left w:val="none" w:sz="0" w:space="0" w:color="auto"/>
        <w:bottom w:val="none" w:sz="0" w:space="0" w:color="auto"/>
        <w:right w:val="none" w:sz="0" w:space="0" w:color="auto"/>
      </w:divBdr>
      <w:divsChild>
        <w:div w:id="2076080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899266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07738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5963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9587716">
      <w:bodyDiv w:val="1"/>
      <w:marLeft w:val="0"/>
      <w:marRight w:val="0"/>
      <w:marTop w:val="0"/>
      <w:marBottom w:val="0"/>
      <w:divBdr>
        <w:top w:val="none" w:sz="0" w:space="0" w:color="auto"/>
        <w:left w:val="none" w:sz="0" w:space="0" w:color="auto"/>
        <w:bottom w:val="none" w:sz="0" w:space="0" w:color="auto"/>
        <w:right w:val="none" w:sz="0" w:space="0" w:color="auto"/>
      </w:divBdr>
    </w:div>
    <w:div w:id="1919095905">
      <w:bodyDiv w:val="1"/>
      <w:marLeft w:val="0"/>
      <w:marRight w:val="0"/>
      <w:marTop w:val="0"/>
      <w:marBottom w:val="0"/>
      <w:divBdr>
        <w:top w:val="none" w:sz="0" w:space="0" w:color="auto"/>
        <w:left w:val="none" w:sz="0" w:space="0" w:color="auto"/>
        <w:bottom w:val="none" w:sz="0" w:space="0" w:color="auto"/>
        <w:right w:val="none" w:sz="0" w:space="0" w:color="auto"/>
      </w:divBdr>
    </w:div>
    <w:div w:id="1972124565">
      <w:bodyDiv w:val="1"/>
      <w:marLeft w:val="0"/>
      <w:marRight w:val="0"/>
      <w:marTop w:val="0"/>
      <w:marBottom w:val="0"/>
      <w:divBdr>
        <w:top w:val="none" w:sz="0" w:space="0" w:color="auto"/>
        <w:left w:val="none" w:sz="0" w:space="0" w:color="auto"/>
        <w:bottom w:val="none" w:sz="0" w:space="0" w:color="auto"/>
        <w:right w:val="none" w:sz="0" w:space="0" w:color="auto"/>
      </w:divBdr>
    </w:div>
    <w:div w:id="2012171236">
      <w:bodyDiv w:val="1"/>
      <w:marLeft w:val="0"/>
      <w:marRight w:val="0"/>
      <w:marTop w:val="0"/>
      <w:marBottom w:val="0"/>
      <w:divBdr>
        <w:top w:val="none" w:sz="0" w:space="0" w:color="auto"/>
        <w:left w:val="none" w:sz="0" w:space="0" w:color="auto"/>
        <w:bottom w:val="none" w:sz="0" w:space="0" w:color="auto"/>
        <w:right w:val="none" w:sz="0" w:space="0" w:color="auto"/>
      </w:divBdr>
    </w:div>
    <w:div w:id="2015720031">
      <w:bodyDiv w:val="1"/>
      <w:marLeft w:val="0"/>
      <w:marRight w:val="0"/>
      <w:marTop w:val="0"/>
      <w:marBottom w:val="0"/>
      <w:divBdr>
        <w:top w:val="none" w:sz="0" w:space="0" w:color="auto"/>
        <w:left w:val="none" w:sz="0" w:space="0" w:color="auto"/>
        <w:bottom w:val="none" w:sz="0" w:space="0" w:color="auto"/>
        <w:right w:val="none" w:sz="0" w:space="0" w:color="auto"/>
      </w:divBdr>
    </w:div>
    <w:div w:id="2048018081">
      <w:bodyDiv w:val="1"/>
      <w:marLeft w:val="0"/>
      <w:marRight w:val="0"/>
      <w:marTop w:val="0"/>
      <w:marBottom w:val="0"/>
      <w:divBdr>
        <w:top w:val="none" w:sz="0" w:space="0" w:color="auto"/>
        <w:left w:val="none" w:sz="0" w:space="0" w:color="auto"/>
        <w:bottom w:val="none" w:sz="0" w:space="0" w:color="auto"/>
        <w:right w:val="none" w:sz="0" w:space="0" w:color="auto"/>
      </w:divBdr>
    </w:div>
    <w:div w:id="2048330038">
      <w:bodyDiv w:val="1"/>
      <w:marLeft w:val="0"/>
      <w:marRight w:val="0"/>
      <w:marTop w:val="0"/>
      <w:marBottom w:val="0"/>
      <w:divBdr>
        <w:top w:val="none" w:sz="0" w:space="0" w:color="auto"/>
        <w:left w:val="none" w:sz="0" w:space="0" w:color="auto"/>
        <w:bottom w:val="none" w:sz="0" w:space="0" w:color="auto"/>
        <w:right w:val="none" w:sz="0" w:space="0" w:color="auto"/>
      </w:divBdr>
    </w:div>
    <w:div w:id="2078091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oldi\OneDrive\Desktop\Something\Unik\&#1041;&#1072;&#1079;&#107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842C3"/>
    <w:rsid w:val="002842C3"/>
    <w:rsid w:val="00387D19"/>
    <w:rsid w:val="00763735"/>
    <w:rsid w:val="008E07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8E073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B46157-2D22-4CD2-BFFE-5CA3F2805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База.dotx</Template>
  <TotalTime>3687</TotalTime>
  <Pages>53</Pages>
  <Words>10799</Words>
  <Characters>61560</Characters>
  <Application>Microsoft Office Word</Application>
  <DocSecurity>0</DocSecurity>
  <Lines>513</Lines>
  <Paragraphs>144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72215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Алексей Болдинов</dc:creator>
  <cp:keywords/>
  <dc:description/>
  <cp:lastModifiedBy>Алексей Болдинов</cp:lastModifiedBy>
  <cp:revision>10</cp:revision>
  <dcterms:created xsi:type="dcterms:W3CDTF">2026-04-17T17:13:00Z</dcterms:created>
  <dcterms:modified xsi:type="dcterms:W3CDTF">2026-05-07T13:29:00Z</dcterms:modified>
</cp:coreProperties>
</file>