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"/>
        <w:tblW w:w="9930" w:type="dxa"/>
        <w:tblLayout w:type="fixed"/>
        <w:tblLook w:val="04A0" w:firstRow="1" w:lastRow="0" w:firstColumn="1" w:lastColumn="0" w:noHBand="0" w:noVBand="1"/>
      </w:tblPr>
      <w:tblGrid>
        <w:gridCol w:w="1980"/>
        <w:gridCol w:w="309"/>
        <w:gridCol w:w="5077"/>
        <w:gridCol w:w="284"/>
        <w:gridCol w:w="2268"/>
        <w:gridCol w:w="12"/>
      </w:tblGrid>
      <w:tr w:rsidR="00540B84" w:rsidRPr="00A4682B" w:rsidTr="00540B84">
        <w:trPr>
          <w:trHeight w:val="1703"/>
        </w:trPr>
        <w:tc>
          <w:tcPr>
            <w:tcW w:w="9930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40B84" w:rsidRPr="00A4682B" w:rsidRDefault="00540B84" w:rsidP="0015373D">
            <w:pPr>
              <w:jc w:val="center"/>
              <w:rPr>
                <w:rFonts w:cs="Times New Roman"/>
                <w:sz w:val="24"/>
                <w:szCs w:val="24"/>
              </w:rPr>
            </w:pPr>
            <w:r w:rsidRPr="00A4682B">
              <w:rPr>
                <w:rFonts w:cs="Times New Roman"/>
                <w:noProof/>
                <w:sz w:val="24"/>
                <w:szCs w:val="24"/>
              </w:rPr>
              <w:drawing>
                <wp:inline distT="0" distB="0" distL="0" distR="0" wp14:anchorId="74C077FD" wp14:editId="16C82B09">
                  <wp:extent cx="899033" cy="1018413"/>
                  <wp:effectExtent l="0" t="0" r="0" b="0"/>
                  <wp:docPr id="21" name="Image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9033" cy="10184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40B84" w:rsidRPr="00A4682B" w:rsidTr="00540B84">
        <w:trPr>
          <w:trHeight w:val="365"/>
        </w:trPr>
        <w:tc>
          <w:tcPr>
            <w:tcW w:w="9930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40B84" w:rsidRPr="00A4682B" w:rsidRDefault="00540B84" w:rsidP="0015373D">
            <w:pPr>
              <w:jc w:val="center"/>
              <w:rPr>
                <w:rFonts w:cs="Times New Roman"/>
                <w:sz w:val="24"/>
                <w:szCs w:val="24"/>
              </w:rPr>
            </w:pPr>
            <w:r w:rsidRPr="00A4682B">
              <w:rPr>
                <w:rFonts w:cs="Times New Roman"/>
                <w:sz w:val="24"/>
                <w:szCs w:val="24"/>
              </w:rPr>
              <w:t>МИНОБРНАУКИ РОССИИ</w:t>
            </w:r>
          </w:p>
        </w:tc>
      </w:tr>
      <w:tr w:rsidR="00540B84" w:rsidRPr="00A4682B" w:rsidTr="00540B84">
        <w:tc>
          <w:tcPr>
            <w:tcW w:w="9930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40B84" w:rsidRPr="00A4682B" w:rsidRDefault="00540B84" w:rsidP="0015373D">
            <w:pPr>
              <w:jc w:val="center"/>
              <w:rPr>
                <w:rFonts w:cs="Times New Roman"/>
                <w:sz w:val="24"/>
                <w:szCs w:val="24"/>
              </w:rPr>
            </w:pPr>
            <w:r w:rsidRPr="00A4682B">
              <w:rPr>
                <w:rFonts w:cs="Times New Roman"/>
                <w:sz w:val="24"/>
                <w:szCs w:val="24"/>
              </w:rPr>
              <w:t>Федеральное государственное бюджетное образовательное учреждение высшего образования</w:t>
            </w:r>
          </w:p>
        </w:tc>
      </w:tr>
      <w:tr w:rsidR="00540B84" w:rsidRPr="00A4682B" w:rsidTr="00540B84">
        <w:tc>
          <w:tcPr>
            <w:tcW w:w="9930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40B84" w:rsidRPr="00A4682B" w:rsidRDefault="00540B84" w:rsidP="0015373D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A4682B">
              <w:rPr>
                <w:rFonts w:cs="Times New Roman"/>
                <w:b/>
                <w:bCs/>
                <w:sz w:val="24"/>
                <w:szCs w:val="24"/>
              </w:rPr>
              <w:t>«МИРЭА – Российский технологический университет»</w:t>
            </w:r>
          </w:p>
        </w:tc>
      </w:tr>
      <w:tr w:rsidR="00540B84" w:rsidRPr="00A4682B" w:rsidTr="00540B84">
        <w:trPr>
          <w:trHeight w:val="421"/>
        </w:trPr>
        <w:tc>
          <w:tcPr>
            <w:tcW w:w="9930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40B84" w:rsidRPr="00A4682B" w:rsidRDefault="00540B84" w:rsidP="0015373D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A4682B">
              <w:rPr>
                <w:rFonts w:cs="Times New Roman"/>
                <w:b/>
                <w:bCs/>
                <w:sz w:val="24"/>
                <w:szCs w:val="24"/>
              </w:rPr>
              <w:t>РТУ МИРЭА</w:t>
            </w:r>
          </w:p>
        </w:tc>
      </w:tr>
      <w:tr w:rsidR="00540B84" w:rsidRPr="00A4682B" w:rsidTr="00540B84">
        <w:tc>
          <w:tcPr>
            <w:tcW w:w="9930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40B84" w:rsidRPr="00A4682B" w:rsidRDefault="00540B84" w:rsidP="0015373D">
            <w:pPr>
              <w:jc w:val="center"/>
              <w:rPr>
                <w:rFonts w:cs="Times New Roman"/>
                <w:sz w:val="24"/>
                <w:szCs w:val="24"/>
              </w:rPr>
            </w:pPr>
            <w:r w:rsidRPr="00A4682B">
              <w:rPr>
                <w:rFonts w:cs="Times New Roman"/>
                <w:sz w:val="24"/>
                <w:szCs w:val="24"/>
              </w:rPr>
              <w:t>Институт перспективных технологий и индустриального программирования</w:t>
            </w:r>
          </w:p>
        </w:tc>
      </w:tr>
      <w:tr w:rsidR="00540B84" w:rsidRPr="00A4682B" w:rsidTr="00540B84">
        <w:tc>
          <w:tcPr>
            <w:tcW w:w="9930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40B84" w:rsidRPr="00A4682B" w:rsidRDefault="00540B84" w:rsidP="0015373D">
            <w:pPr>
              <w:jc w:val="center"/>
              <w:rPr>
                <w:rFonts w:cs="Times New Roman"/>
                <w:sz w:val="24"/>
                <w:szCs w:val="24"/>
              </w:rPr>
            </w:pPr>
            <w:r w:rsidRPr="00A4682B">
              <w:rPr>
                <w:rFonts w:cs="Times New Roman"/>
                <w:sz w:val="24"/>
                <w:szCs w:val="24"/>
              </w:rPr>
              <w:t>Кафедра индустриального программирования</w:t>
            </w:r>
          </w:p>
        </w:tc>
      </w:tr>
      <w:tr w:rsidR="00540B84" w:rsidRPr="00A4682B" w:rsidTr="00540B84">
        <w:trPr>
          <w:trHeight w:val="1949"/>
        </w:trPr>
        <w:tc>
          <w:tcPr>
            <w:tcW w:w="9930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40B84" w:rsidRPr="00540B84" w:rsidRDefault="00540B84" w:rsidP="0015373D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Cs w:val="28"/>
              </w:rPr>
              <w:t xml:space="preserve">ПРАКТИЧЕСКАЯ </w:t>
            </w:r>
            <w:r w:rsidRPr="00F249C1">
              <w:rPr>
                <w:rFonts w:cs="Times New Roman"/>
                <w:b/>
                <w:bCs/>
                <w:szCs w:val="28"/>
              </w:rPr>
              <w:t>РАБОТ</w:t>
            </w:r>
            <w:r>
              <w:rPr>
                <w:rFonts w:cs="Times New Roman"/>
                <w:b/>
                <w:bCs/>
                <w:szCs w:val="28"/>
              </w:rPr>
              <w:t>А 1-4</w:t>
            </w:r>
          </w:p>
        </w:tc>
      </w:tr>
      <w:tr w:rsidR="00540B84" w:rsidRPr="00A4682B" w:rsidTr="00540B84">
        <w:tc>
          <w:tcPr>
            <w:tcW w:w="9930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40B84" w:rsidRPr="00A4682B" w:rsidRDefault="00540B84" w:rsidP="0015373D">
            <w:pPr>
              <w:jc w:val="center"/>
              <w:rPr>
                <w:rFonts w:cs="Times New Roman"/>
                <w:sz w:val="24"/>
                <w:szCs w:val="24"/>
              </w:rPr>
            </w:pPr>
            <w:r w:rsidRPr="00A4682B">
              <w:rPr>
                <w:rFonts w:cs="Times New Roman"/>
                <w:sz w:val="24"/>
                <w:szCs w:val="24"/>
              </w:rPr>
              <w:t>по дисциплине</w:t>
            </w:r>
          </w:p>
        </w:tc>
      </w:tr>
      <w:tr w:rsidR="00540B84" w:rsidRPr="00A4682B" w:rsidTr="00540B84">
        <w:trPr>
          <w:trHeight w:val="550"/>
        </w:trPr>
        <w:tc>
          <w:tcPr>
            <w:tcW w:w="9930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:rsidR="00540B84" w:rsidRPr="00F249C1" w:rsidRDefault="00540B84" w:rsidP="0015373D">
            <w:pPr>
              <w:jc w:val="center"/>
              <w:rPr>
                <w:rFonts w:cs="Times New Roman"/>
                <w:sz w:val="24"/>
                <w:szCs w:val="24"/>
                <w:u w:val="single"/>
              </w:rPr>
            </w:pPr>
            <w:r>
              <w:rPr>
                <w:rFonts w:cs="Times New Roman"/>
                <w:sz w:val="24"/>
                <w:szCs w:val="24"/>
                <w:highlight w:val="yellow"/>
                <w:u w:val="single"/>
              </w:rPr>
              <w:fldChar w:fldCharType="begin"/>
            </w:r>
            <w:r>
              <w:rPr>
                <w:rFonts w:cs="Times New Roman"/>
                <w:sz w:val="24"/>
                <w:szCs w:val="24"/>
                <w:highlight w:val="yellow"/>
                <w:u w:val="single"/>
              </w:rPr>
              <w:instrText xml:space="preserve"> MERGEFIELD "Дисциплина" </w:instrText>
            </w:r>
            <w:r>
              <w:rPr>
                <w:rFonts w:cs="Times New Roman"/>
                <w:sz w:val="24"/>
                <w:szCs w:val="24"/>
                <w:highlight w:val="yellow"/>
                <w:u w:val="single"/>
              </w:rPr>
              <w:fldChar w:fldCharType="separate"/>
            </w:r>
            <w:r>
              <w:rPr>
                <w:rFonts w:ascii="Segoe UI" w:hAnsi="Segoe UI" w:cs="Segoe UI"/>
                <w:color w:val="1D2125"/>
                <w:sz w:val="23"/>
                <w:szCs w:val="23"/>
                <w:shd w:val="clear" w:color="auto" w:fill="F8F9FA"/>
              </w:rPr>
              <w:t>Технологии управления командами разработчиков программного обеспечения</w:t>
            </w:r>
            <w:r>
              <w:rPr>
                <w:rFonts w:cs="Times New Roman"/>
                <w:sz w:val="24"/>
                <w:szCs w:val="24"/>
                <w:highlight w:val="yellow"/>
                <w:u w:val="single"/>
              </w:rPr>
              <w:fldChar w:fldCharType="end"/>
            </w:r>
          </w:p>
        </w:tc>
      </w:tr>
      <w:tr w:rsidR="00540B84" w:rsidRPr="00A4682B" w:rsidTr="00540B84">
        <w:trPr>
          <w:gridAfter w:val="1"/>
          <w:wAfter w:w="12" w:type="dxa"/>
        </w:trPr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40B84" w:rsidRPr="00A4682B" w:rsidRDefault="00540B84" w:rsidP="00540B84">
            <w:pPr>
              <w:ind w:left="181" w:firstLine="0"/>
              <w:rPr>
                <w:rFonts w:cs="Times New Roman"/>
                <w:sz w:val="24"/>
                <w:szCs w:val="24"/>
              </w:rPr>
            </w:pPr>
            <w:r w:rsidRPr="00A4682B">
              <w:rPr>
                <w:rFonts w:cs="Times New Roman"/>
                <w:sz w:val="24"/>
                <w:szCs w:val="24"/>
              </w:rPr>
              <w:t>Студент группы</w:t>
            </w:r>
          </w:p>
        </w:tc>
        <w:tc>
          <w:tcPr>
            <w:tcW w:w="3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40B84" w:rsidRPr="00A4682B" w:rsidRDefault="00540B84" w:rsidP="0015373D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507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540B84" w:rsidRPr="00A4682B" w:rsidRDefault="00540B84" w:rsidP="0015373D">
            <w:pPr>
              <w:jc w:val="center"/>
              <w:rPr>
                <w:rFonts w:cs="Times New Roman"/>
                <w:sz w:val="24"/>
                <w:szCs w:val="24"/>
              </w:rPr>
            </w:pPr>
            <w:r w:rsidRPr="00540B84">
              <w:rPr>
                <w:rFonts w:cs="Times New Roman"/>
                <w:sz w:val="24"/>
                <w:szCs w:val="24"/>
                <w:shd w:val="clear" w:color="auto" w:fill="FFFFFF" w:themeFill="background1"/>
              </w:rPr>
              <w:t xml:space="preserve">Болдинов Алексей </w:t>
            </w:r>
            <w:proofErr w:type="gramStart"/>
            <w:r w:rsidRPr="00540B84">
              <w:rPr>
                <w:rFonts w:cs="Times New Roman"/>
                <w:sz w:val="24"/>
                <w:szCs w:val="24"/>
                <w:shd w:val="clear" w:color="auto" w:fill="FFFFFF" w:themeFill="background1"/>
              </w:rPr>
              <w:t>Валерьевич</w:t>
            </w:r>
            <w:r w:rsidRPr="00540B84">
              <w:rPr>
                <w:rFonts w:cs="Times New Roman"/>
                <w:sz w:val="24"/>
                <w:szCs w:val="24"/>
                <w:shd w:val="clear" w:color="auto" w:fill="FFFFFF" w:themeFill="background1"/>
              </w:rPr>
              <w:t>,</w:t>
            </w:r>
            <w:r w:rsidRPr="00540B84">
              <w:rPr>
                <w:rFonts w:cs="Times New Roman"/>
                <w:sz w:val="24"/>
                <w:szCs w:val="24"/>
              </w:rPr>
              <w:t xml:space="preserve"> </w:t>
            </w:r>
            <w:r>
              <w:rPr>
                <w:rFonts w:cs="Times New Roman"/>
                <w:sz w:val="24"/>
                <w:szCs w:val="24"/>
              </w:rPr>
              <w:t xml:space="preserve"> ЭФМО</w:t>
            </w:r>
            <w:proofErr w:type="gramEnd"/>
            <w:r>
              <w:rPr>
                <w:rFonts w:cs="Times New Roman"/>
                <w:sz w:val="24"/>
                <w:szCs w:val="24"/>
              </w:rPr>
              <w:t>-02-24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40B84" w:rsidRPr="00A4682B" w:rsidRDefault="00540B84" w:rsidP="0015373D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540B84" w:rsidRPr="00A4682B" w:rsidRDefault="00540B84" w:rsidP="0015373D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540B84" w:rsidRPr="00A4682B" w:rsidTr="00540B84">
        <w:trPr>
          <w:gridAfter w:val="1"/>
          <w:wAfter w:w="12" w:type="dxa"/>
        </w:trPr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40B84" w:rsidRPr="00A4682B" w:rsidRDefault="00540B84" w:rsidP="0015373D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3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40B84" w:rsidRPr="00A4682B" w:rsidRDefault="00540B84" w:rsidP="0015373D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5077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540B84" w:rsidRPr="00A4682B" w:rsidRDefault="00540B84" w:rsidP="0015373D">
            <w:pPr>
              <w:jc w:val="center"/>
              <w:rPr>
                <w:rFonts w:cs="Times New Roman"/>
                <w:sz w:val="24"/>
                <w:szCs w:val="24"/>
              </w:rPr>
            </w:pPr>
            <w:r w:rsidRPr="00A4682B">
              <w:rPr>
                <w:rFonts w:cs="Times New Roman"/>
                <w:sz w:val="24"/>
                <w:szCs w:val="24"/>
              </w:rPr>
              <w:t>(Ф.И.О., учебная группа)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40B84" w:rsidRPr="00A4682B" w:rsidRDefault="00540B84" w:rsidP="0015373D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540B84" w:rsidRPr="00A4682B" w:rsidRDefault="00540B84" w:rsidP="00540B84">
            <w:pPr>
              <w:ind w:hanging="98"/>
              <w:jc w:val="center"/>
              <w:rPr>
                <w:rFonts w:cs="Times New Roman"/>
                <w:sz w:val="24"/>
                <w:szCs w:val="24"/>
              </w:rPr>
            </w:pPr>
            <w:r w:rsidRPr="00A4682B">
              <w:rPr>
                <w:rFonts w:cs="Times New Roman"/>
                <w:sz w:val="24"/>
                <w:szCs w:val="24"/>
              </w:rPr>
              <w:t>(подпись студента)</w:t>
            </w:r>
          </w:p>
        </w:tc>
      </w:tr>
    </w:tbl>
    <w:p w:rsidR="00540B84" w:rsidRDefault="00540B84">
      <w:pPr>
        <w:spacing w:line="278" w:lineRule="auto"/>
        <w:ind w:firstLine="0"/>
        <w:jc w:val="left"/>
        <w:rPr>
          <w:rFonts w:eastAsiaTheme="majorEastAsia" w:cs="Times New Roman (Заголовки (сло"/>
          <w:b/>
          <w:caps/>
          <w:sz w:val="36"/>
          <w:szCs w:val="40"/>
          <w:lang w:val="en-US"/>
        </w:rPr>
      </w:pPr>
      <w:r>
        <w:rPr>
          <w:lang w:val="en-US"/>
        </w:rPr>
        <w:br w:type="page"/>
      </w:r>
    </w:p>
    <w:p w:rsidR="004A37D4" w:rsidRDefault="004A37D4" w:rsidP="004A37D4">
      <w:pPr>
        <w:pStyle w:val="2"/>
      </w:pPr>
      <w:r>
        <w:lastRenderedPageBreak/>
        <w:t>Тема проекта:</w:t>
      </w:r>
    </w:p>
    <w:p w:rsidR="004A37D4" w:rsidRDefault="004A37D4" w:rsidP="004A37D4">
      <w:r>
        <w:t>Разработка программного решения для автоматизации учета и</w:t>
      </w:r>
      <w:r>
        <w:t xml:space="preserve"> </w:t>
      </w:r>
      <w:r>
        <w:t>управления запасами в розничных сетях</w:t>
      </w:r>
    </w:p>
    <w:p w:rsidR="004A37D4" w:rsidRDefault="004A37D4" w:rsidP="004A37D4">
      <w:pPr>
        <w:pStyle w:val="2"/>
      </w:pPr>
      <w:r>
        <w:t>З</w:t>
      </w:r>
      <w:r>
        <w:t>аказчик и цели заказчика в проекте</w:t>
      </w:r>
    </w:p>
    <w:p w:rsidR="001C4A9F" w:rsidRPr="001C4A9F" w:rsidRDefault="001C4A9F" w:rsidP="001C4A9F">
      <w:pPr>
        <w:pStyle w:val="3"/>
        <w:rPr>
          <w:b/>
          <w:bCs/>
          <w:color w:val="000000"/>
        </w:rPr>
      </w:pPr>
      <w:r w:rsidRPr="004A37D4">
        <w:rPr>
          <w:b/>
          <w:bCs/>
          <w:color w:val="auto"/>
        </w:rPr>
        <w:t>Заказчик</w:t>
      </w:r>
      <w:r>
        <w:rPr>
          <w:rStyle w:val="ac"/>
          <w:b w:val="0"/>
          <w:bCs w:val="0"/>
          <w:color w:val="000000"/>
        </w:rPr>
        <w:t>:</w:t>
      </w:r>
      <w:r>
        <w:rPr>
          <w:rStyle w:val="ac"/>
          <w:b w:val="0"/>
          <w:bCs w:val="0"/>
          <w:color w:val="000000"/>
        </w:rPr>
        <w:t xml:space="preserve"> к</w:t>
      </w:r>
      <w:r w:rsidRPr="001C4A9F">
        <w:rPr>
          <w:rStyle w:val="ac"/>
          <w:b w:val="0"/>
          <w:bCs w:val="0"/>
          <w:color w:val="000000"/>
        </w:rPr>
        <w:t>омпания</w:t>
      </w:r>
      <w:r>
        <w:rPr>
          <w:rStyle w:val="ac"/>
          <w:color w:val="000000"/>
        </w:rPr>
        <w:t xml:space="preserve"> </w:t>
      </w:r>
      <w:r w:rsidRPr="001C4A9F">
        <w:rPr>
          <w:rStyle w:val="ac"/>
          <w:b w:val="0"/>
          <w:bCs w:val="0"/>
          <w:color w:val="000000"/>
        </w:rPr>
        <w:t>«</w:t>
      </w:r>
      <w:proofErr w:type="spellStart"/>
      <w:r w:rsidRPr="001C4A9F">
        <w:rPr>
          <w:rStyle w:val="ac"/>
          <w:b w:val="0"/>
          <w:bCs w:val="0"/>
          <w:color w:val="000000"/>
        </w:rPr>
        <w:t>МегаМаркет</w:t>
      </w:r>
      <w:proofErr w:type="spellEnd"/>
      <w:r w:rsidRPr="001C4A9F">
        <w:rPr>
          <w:rStyle w:val="ac"/>
          <w:b w:val="0"/>
          <w:bCs w:val="0"/>
          <w:color w:val="000000"/>
        </w:rPr>
        <w:t>»</w:t>
      </w:r>
    </w:p>
    <w:p w:rsidR="004E364C" w:rsidRDefault="001C4A9F" w:rsidP="004A37D4">
      <w:pPr>
        <w:rPr>
          <w:rFonts w:cs="Times New Roman"/>
          <w:sz w:val="36"/>
        </w:rPr>
      </w:pPr>
      <w:r w:rsidRPr="004A37D4">
        <w:rPr>
          <w:rStyle w:val="ac"/>
          <w:color w:val="000000"/>
        </w:rPr>
        <w:t>Ц</w:t>
      </w:r>
      <w:r w:rsidR="004E364C" w:rsidRPr="004A37D4">
        <w:rPr>
          <w:rStyle w:val="ac"/>
          <w:color w:val="000000"/>
        </w:rPr>
        <w:t>ели заказчика</w:t>
      </w:r>
      <w:r w:rsidR="004E364C">
        <w:rPr>
          <w:rStyle w:val="ac"/>
          <w:b w:val="0"/>
          <w:bCs w:val="0"/>
          <w:color w:val="000000"/>
        </w:rPr>
        <w:t>:</w:t>
      </w:r>
    </w:p>
    <w:p w:rsidR="004E364C" w:rsidRPr="004E364C" w:rsidRDefault="004E364C" w:rsidP="00872F65">
      <w:pPr>
        <w:pStyle w:val="a7"/>
        <w:numPr>
          <w:ilvl w:val="0"/>
          <w:numId w:val="2"/>
        </w:numPr>
        <w:ind w:left="0" w:right="-2" w:firstLine="709"/>
      </w:pPr>
      <w:r w:rsidRPr="00872F65">
        <w:rPr>
          <w:rStyle w:val="ac"/>
          <w:b w:val="0"/>
          <w:bCs w:val="0"/>
          <w:color w:val="000000"/>
        </w:rPr>
        <w:t>Сокращение издержек</w:t>
      </w:r>
      <w:r w:rsidRPr="004E364C">
        <w:t>, связанных с хранением, закупками и логистикой.</w:t>
      </w:r>
    </w:p>
    <w:p w:rsidR="004E364C" w:rsidRPr="004E364C" w:rsidRDefault="004E364C" w:rsidP="00872F65">
      <w:pPr>
        <w:pStyle w:val="a7"/>
        <w:numPr>
          <w:ilvl w:val="0"/>
          <w:numId w:val="2"/>
        </w:numPr>
        <w:ind w:left="0" w:right="-2" w:firstLine="709"/>
      </w:pPr>
      <w:r w:rsidRPr="00872F65">
        <w:rPr>
          <w:rStyle w:val="ac"/>
          <w:b w:val="0"/>
          <w:bCs w:val="0"/>
          <w:color w:val="000000"/>
        </w:rPr>
        <w:t>Повышение прибыльности</w:t>
      </w:r>
      <w:r w:rsidR="001C4A9F" w:rsidRPr="00872F65">
        <w:rPr>
          <w:rStyle w:val="apple-converted-space"/>
          <w:rFonts w:eastAsiaTheme="majorEastAsia"/>
          <w:color w:val="000000"/>
        </w:rPr>
        <w:t xml:space="preserve"> </w:t>
      </w:r>
      <w:r w:rsidRPr="004E364C">
        <w:t>за счёт улучшения оборотности товара.</w:t>
      </w:r>
    </w:p>
    <w:p w:rsidR="004E364C" w:rsidRPr="004E364C" w:rsidRDefault="004E364C" w:rsidP="00872F65">
      <w:pPr>
        <w:pStyle w:val="a7"/>
        <w:numPr>
          <w:ilvl w:val="0"/>
          <w:numId w:val="2"/>
        </w:numPr>
        <w:ind w:left="0" w:right="-2" w:firstLine="709"/>
      </w:pPr>
      <w:r w:rsidRPr="00872F65">
        <w:rPr>
          <w:rStyle w:val="ac"/>
          <w:b w:val="0"/>
          <w:bCs w:val="0"/>
          <w:color w:val="000000"/>
        </w:rPr>
        <w:t>Рост удовлетворённости клиентов</w:t>
      </w:r>
      <w:r w:rsidR="001C4A9F" w:rsidRPr="00872F65">
        <w:rPr>
          <w:rStyle w:val="ac"/>
          <w:rFonts w:eastAsiaTheme="majorEastAsia"/>
          <w:b w:val="0"/>
          <w:bCs w:val="0"/>
          <w:color w:val="000000"/>
        </w:rPr>
        <w:t xml:space="preserve"> </w:t>
      </w:r>
      <w:r w:rsidRPr="004E364C">
        <w:t>благодаря минимизации отсутствия товара на полках.</w:t>
      </w:r>
    </w:p>
    <w:p w:rsidR="004E364C" w:rsidRPr="004E364C" w:rsidRDefault="004E364C" w:rsidP="00872F65">
      <w:pPr>
        <w:pStyle w:val="a7"/>
        <w:numPr>
          <w:ilvl w:val="0"/>
          <w:numId w:val="2"/>
        </w:numPr>
        <w:ind w:left="0" w:right="-2" w:firstLine="709"/>
      </w:pPr>
      <w:r w:rsidRPr="00872F65">
        <w:rPr>
          <w:rStyle w:val="ac"/>
          <w:b w:val="0"/>
          <w:bCs w:val="0"/>
          <w:color w:val="000000"/>
        </w:rPr>
        <w:t>Усиление конкурентоспособности</w:t>
      </w:r>
      <w:r w:rsidR="001C4A9F" w:rsidRPr="00872F65">
        <w:rPr>
          <w:rStyle w:val="apple-converted-space"/>
          <w:rFonts w:eastAsiaTheme="majorEastAsia"/>
          <w:color w:val="000000"/>
        </w:rPr>
        <w:t xml:space="preserve"> </w:t>
      </w:r>
      <w:r w:rsidRPr="004E364C">
        <w:t>за счёт цифровизации управления цепочкой поставок.</w:t>
      </w:r>
    </w:p>
    <w:p w:rsidR="004A37D4" w:rsidRDefault="004A37D4" w:rsidP="004A37D4">
      <w:pPr>
        <w:pStyle w:val="2"/>
      </w:pPr>
      <w:r>
        <w:t>М</w:t>
      </w:r>
      <w:r>
        <w:t>атриц</w:t>
      </w:r>
      <w:r>
        <w:t>а</w:t>
      </w:r>
      <w:r>
        <w:t xml:space="preserve"> проекта согласно логико-структурному подходу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3"/>
        <w:gridCol w:w="2480"/>
        <w:gridCol w:w="1773"/>
        <w:gridCol w:w="1441"/>
        <w:gridCol w:w="1767"/>
      </w:tblGrid>
      <w:tr w:rsidR="00872F65" w:rsidRPr="00872F65" w:rsidTr="00872F6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72F65" w:rsidRPr="00872F65" w:rsidRDefault="00872F65" w:rsidP="00872F65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4"/>
                <w:lang w:eastAsia="ru-RU"/>
                <w14:ligatures w14:val="none"/>
              </w:rPr>
            </w:pPr>
            <w:r w:rsidRPr="00872F65">
              <w:rPr>
                <w:rFonts w:eastAsia="Times New Roman" w:cs="Times New Roman"/>
                <w:b/>
                <w:bCs/>
                <w:color w:val="000000"/>
                <w:kern w:val="0"/>
                <w:sz w:val="24"/>
                <w:lang w:eastAsia="ru-RU"/>
                <w14:ligatures w14:val="none"/>
              </w:rPr>
              <w:t>Уровень</w:t>
            </w:r>
          </w:p>
        </w:tc>
        <w:tc>
          <w:tcPr>
            <w:tcW w:w="0" w:type="auto"/>
            <w:vAlign w:val="center"/>
            <w:hideMark/>
          </w:tcPr>
          <w:p w:rsidR="00872F65" w:rsidRPr="00872F65" w:rsidRDefault="00872F65" w:rsidP="00872F65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4"/>
                <w:lang w:eastAsia="ru-RU"/>
                <w14:ligatures w14:val="none"/>
              </w:rPr>
            </w:pPr>
            <w:r w:rsidRPr="00872F65">
              <w:rPr>
                <w:rFonts w:eastAsia="Times New Roman" w:cs="Times New Roman"/>
                <w:b/>
                <w:bCs/>
                <w:color w:val="000000"/>
                <w:kern w:val="0"/>
                <w:sz w:val="24"/>
                <w:lang w:eastAsia="ru-RU"/>
                <w14:ligatures w14:val="none"/>
              </w:rPr>
              <w:t>Описание</w:t>
            </w:r>
          </w:p>
        </w:tc>
        <w:tc>
          <w:tcPr>
            <w:tcW w:w="0" w:type="auto"/>
            <w:vAlign w:val="center"/>
            <w:hideMark/>
          </w:tcPr>
          <w:p w:rsidR="00872F65" w:rsidRPr="00872F65" w:rsidRDefault="00872F65" w:rsidP="00872F65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4"/>
                <w:lang w:eastAsia="ru-RU"/>
                <w14:ligatures w14:val="none"/>
              </w:rPr>
            </w:pPr>
            <w:r w:rsidRPr="00872F65">
              <w:rPr>
                <w:rFonts w:eastAsia="Times New Roman" w:cs="Times New Roman"/>
                <w:b/>
                <w:bCs/>
                <w:color w:val="000000"/>
                <w:kern w:val="0"/>
                <w:sz w:val="24"/>
                <w:lang w:eastAsia="ru-RU"/>
                <w14:ligatures w14:val="none"/>
              </w:rPr>
              <w:t>Показатели</w:t>
            </w:r>
          </w:p>
        </w:tc>
        <w:tc>
          <w:tcPr>
            <w:tcW w:w="0" w:type="auto"/>
            <w:vAlign w:val="center"/>
            <w:hideMark/>
          </w:tcPr>
          <w:p w:rsidR="00872F65" w:rsidRPr="00872F65" w:rsidRDefault="00872F65" w:rsidP="00872F65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4"/>
                <w:lang w:eastAsia="ru-RU"/>
                <w14:ligatures w14:val="none"/>
              </w:rPr>
            </w:pPr>
            <w:r w:rsidRPr="00872F65">
              <w:rPr>
                <w:rFonts w:eastAsia="Times New Roman" w:cs="Times New Roman"/>
                <w:b/>
                <w:bCs/>
                <w:color w:val="000000"/>
                <w:kern w:val="0"/>
                <w:sz w:val="24"/>
                <w:lang w:eastAsia="ru-RU"/>
                <w14:ligatures w14:val="none"/>
              </w:rPr>
              <w:t>Измерения</w:t>
            </w:r>
          </w:p>
        </w:tc>
        <w:tc>
          <w:tcPr>
            <w:tcW w:w="0" w:type="auto"/>
            <w:vAlign w:val="center"/>
            <w:hideMark/>
          </w:tcPr>
          <w:p w:rsidR="00872F65" w:rsidRPr="00872F65" w:rsidRDefault="00872F65" w:rsidP="00872F65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4"/>
                <w:lang w:eastAsia="ru-RU"/>
                <w14:ligatures w14:val="none"/>
              </w:rPr>
            </w:pPr>
            <w:r w:rsidRPr="00872F65">
              <w:rPr>
                <w:rFonts w:eastAsia="Times New Roman" w:cs="Times New Roman"/>
                <w:b/>
                <w:bCs/>
                <w:color w:val="000000"/>
                <w:kern w:val="0"/>
                <w:sz w:val="24"/>
                <w:lang w:eastAsia="ru-RU"/>
                <w14:ligatures w14:val="none"/>
              </w:rPr>
              <w:t>Допущения</w:t>
            </w:r>
          </w:p>
        </w:tc>
      </w:tr>
      <w:tr w:rsidR="00872F65" w:rsidRPr="00872F65" w:rsidTr="00872F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2F65" w:rsidRPr="00872F65" w:rsidRDefault="00872F65" w:rsidP="00872F65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kern w:val="0"/>
                <w:sz w:val="24"/>
                <w:lang w:eastAsia="ru-RU"/>
                <w14:ligatures w14:val="none"/>
              </w:rPr>
            </w:pPr>
            <w:r w:rsidRPr="00872F65">
              <w:rPr>
                <w:rFonts w:eastAsia="Times New Roman" w:cs="Times New Roman"/>
                <w:b/>
                <w:bCs/>
                <w:color w:val="000000"/>
                <w:kern w:val="0"/>
                <w:sz w:val="24"/>
                <w:lang w:eastAsia="ru-RU"/>
                <w14:ligatures w14:val="none"/>
              </w:rPr>
              <w:t>Общая цель</w:t>
            </w:r>
          </w:p>
        </w:tc>
        <w:tc>
          <w:tcPr>
            <w:tcW w:w="0" w:type="auto"/>
            <w:vAlign w:val="center"/>
            <w:hideMark/>
          </w:tcPr>
          <w:p w:rsidR="00872F65" w:rsidRPr="00872F65" w:rsidRDefault="00872F65" w:rsidP="00872F65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kern w:val="0"/>
                <w:sz w:val="24"/>
                <w:lang w:eastAsia="ru-RU"/>
                <w14:ligatures w14:val="none"/>
              </w:rPr>
            </w:pPr>
            <w:r w:rsidRPr="00872F65">
              <w:rPr>
                <w:rFonts w:eastAsia="Times New Roman" w:cs="Times New Roman"/>
                <w:color w:val="000000"/>
                <w:kern w:val="0"/>
                <w:sz w:val="24"/>
                <w:lang w:eastAsia="ru-RU"/>
                <w14:ligatures w14:val="none"/>
              </w:rPr>
              <w:t>Повышение эффективности управления запасами сети «</w:t>
            </w:r>
            <w:proofErr w:type="spellStart"/>
            <w:r w:rsidRPr="00872F65">
              <w:rPr>
                <w:rFonts w:eastAsia="Times New Roman" w:cs="Times New Roman"/>
                <w:color w:val="000000"/>
                <w:kern w:val="0"/>
                <w:sz w:val="24"/>
                <w:lang w:eastAsia="ru-RU"/>
                <w14:ligatures w14:val="none"/>
              </w:rPr>
              <w:t>МегаМаркет</w:t>
            </w:r>
            <w:proofErr w:type="spellEnd"/>
            <w:r w:rsidRPr="00872F65">
              <w:rPr>
                <w:rFonts w:eastAsia="Times New Roman" w:cs="Times New Roman"/>
                <w:color w:val="000000"/>
                <w:kern w:val="0"/>
                <w:sz w:val="24"/>
                <w:lang w:eastAsia="ru-RU"/>
                <w14:ligatures w14:val="none"/>
              </w:rPr>
              <w:t>»</w:t>
            </w:r>
          </w:p>
        </w:tc>
        <w:tc>
          <w:tcPr>
            <w:tcW w:w="0" w:type="auto"/>
            <w:vAlign w:val="center"/>
            <w:hideMark/>
          </w:tcPr>
          <w:p w:rsidR="00872F65" w:rsidRPr="00872F65" w:rsidRDefault="00872F65" w:rsidP="00872F65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kern w:val="0"/>
                <w:sz w:val="24"/>
                <w:lang w:eastAsia="ru-RU"/>
                <w14:ligatures w14:val="none"/>
              </w:rPr>
            </w:pPr>
            <w:r w:rsidRPr="00872F65">
              <w:rPr>
                <w:rFonts w:eastAsia="Times New Roman" w:cs="Times New Roman"/>
                <w:color w:val="000000"/>
                <w:kern w:val="0"/>
                <w:sz w:val="24"/>
                <w:lang w:eastAsia="ru-RU"/>
                <w14:ligatures w14:val="none"/>
              </w:rPr>
              <w:t>Рост оборотности, снижение списаний</w:t>
            </w:r>
          </w:p>
        </w:tc>
        <w:tc>
          <w:tcPr>
            <w:tcW w:w="0" w:type="auto"/>
            <w:vAlign w:val="center"/>
            <w:hideMark/>
          </w:tcPr>
          <w:p w:rsidR="00872F65" w:rsidRPr="00872F65" w:rsidRDefault="00872F65" w:rsidP="00872F65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kern w:val="0"/>
                <w:sz w:val="24"/>
                <w:lang w:eastAsia="ru-RU"/>
                <w14:ligatures w14:val="none"/>
              </w:rPr>
            </w:pPr>
            <w:r w:rsidRPr="00872F65">
              <w:rPr>
                <w:rFonts w:eastAsia="Times New Roman" w:cs="Times New Roman"/>
                <w:color w:val="000000"/>
                <w:kern w:val="0"/>
                <w:sz w:val="24"/>
                <w:lang w:eastAsia="ru-RU"/>
                <w14:ligatures w14:val="none"/>
              </w:rPr>
              <w:t>Финансовая отчётность</w:t>
            </w:r>
          </w:p>
        </w:tc>
        <w:tc>
          <w:tcPr>
            <w:tcW w:w="0" w:type="auto"/>
            <w:vAlign w:val="center"/>
            <w:hideMark/>
          </w:tcPr>
          <w:p w:rsidR="00872F65" w:rsidRPr="00872F65" w:rsidRDefault="00872F65" w:rsidP="00872F65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kern w:val="0"/>
                <w:sz w:val="24"/>
                <w:lang w:eastAsia="ru-RU"/>
                <w14:ligatures w14:val="none"/>
              </w:rPr>
            </w:pPr>
            <w:r w:rsidRPr="00872F65">
              <w:rPr>
                <w:rFonts w:eastAsia="Times New Roman" w:cs="Times New Roman"/>
                <w:color w:val="000000"/>
                <w:kern w:val="0"/>
                <w:sz w:val="24"/>
                <w:lang w:eastAsia="ru-RU"/>
                <w14:ligatures w14:val="none"/>
              </w:rPr>
              <w:t>Стабильность рынка и цепочек поставок</w:t>
            </w:r>
          </w:p>
        </w:tc>
      </w:tr>
      <w:tr w:rsidR="00872F65" w:rsidRPr="00872F65" w:rsidTr="00872F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2F65" w:rsidRPr="00872F65" w:rsidRDefault="00872F65" w:rsidP="00872F65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kern w:val="0"/>
                <w:sz w:val="24"/>
                <w:lang w:eastAsia="ru-RU"/>
                <w14:ligatures w14:val="none"/>
              </w:rPr>
            </w:pPr>
            <w:r w:rsidRPr="00872F65">
              <w:rPr>
                <w:rFonts w:eastAsia="Times New Roman" w:cs="Times New Roman"/>
                <w:b/>
                <w:bCs/>
                <w:color w:val="000000"/>
                <w:kern w:val="0"/>
                <w:sz w:val="24"/>
                <w:lang w:eastAsia="ru-RU"/>
                <w14:ligatures w14:val="none"/>
              </w:rPr>
              <w:t>Специфическая цель</w:t>
            </w:r>
          </w:p>
        </w:tc>
        <w:tc>
          <w:tcPr>
            <w:tcW w:w="0" w:type="auto"/>
            <w:vAlign w:val="center"/>
            <w:hideMark/>
          </w:tcPr>
          <w:p w:rsidR="00872F65" w:rsidRPr="00872F65" w:rsidRDefault="00872F65" w:rsidP="00872F65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kern w:val="0"/>
                <w:sz w:val="24"/>
                <w:lang w:eastAsia="ru-RU"/>
                <w14:ligatures w14:val="none"/>
              </w:rPr>
            </w:pPr>
            <w:r w:rsidRPr="00872F65">
              <w:rPr>
                <w:rFonts w:eastAsia="Times New Roman" w:cs="Times New Roman"/>
                <w:color w:val="000000"/>
                <w:kern w:val="0"/>
                <w:sz w:val="24"/>
                <w:lang w:eastAsia="ru-RU"/>
                <w14:ligatures w14:val="none"/>
              </w:rPr>
              <w:t>Автоматизация учёта и закупок</w:t>
            </w:r>
          </w:p>
        </w:tc>
        <w:tc>
          <w:tcPr>
            <w:tcW w:w="0" w:type="auto"/>
            <w:vAlign w:val="center"/>
            <w:hideMark/>
          </w:tcPr>
          <w:p w:rsidR="00872F65" w:rsidRPr="00872F65" w:rsidRDefault="00872F65" w:rsidP="00872F65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kern w:val="0"/>
                <w:sz w:val="24"/>
                <w:lang w:eastAsia="ru-RU"/>
                <w14:ligatures w14:val="none"/>
              </w:rPr>
            </w:pPr>
            <w:r w:rsidRPr="00872F65">
              <w:rPr>
                <w:rFonts w:eastAsia="Times New Roman" w:cs="Times New Roman"/>
                <w:color w:val="000000"/>
                <w:kern w:val="0"/>
                <w:sz w:val="24"/>
                <w:lang w:eastAsia="ru-RU"/>
                <w14:ligatures w14:val="none"/>
              </w:rPr>
              <w:t>Доля автозаказов ≥70%, точность прогноза ≥80%</w:t>
            </w:r>
          </w:p>
        </w:tc>
        <w:tc>
          <w:tcPr>
            <w:tcW w:w="0" w:type="auto"/>
            <w:vAlign w:val="center"/>
            <w:hideMark/>
          </w:tcPr>
          <w:p w:rsidR="00872F65" w:rsidRPr="00872F65" w:rsidRDefault="00872F65" w:rsidP="00872F65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kern w:val="0"/>
                <w:sz w:val="24"/>
                <w:lang w:eastAsia="ru-RU"/>
                <w14:ligatures w14:val="none"/>
              </w:rPr>
            </w:pPr>
            <w:r w:rsidRPr="00872F65">
              <w:rPr>
                <w:rFonts w:eastAsia="Times New Roman" w:cs="Times New Roman"/>
                <w:color w:val="000000"/>
                <w:kern w:val="0"/>
                <w:sz w:val="24"/>
                <w:lang w:eastAsia="ru-RU"/>
                <w14:ligatures w14:val="none"/>
              </w:rPr>
              <w:t>Логи системы, отчёты BI</w:t>
            </w:r>
          </w:p>
        </w:tc>
        <w:tc>
          <w:tcPr>
            <w:tcW w:w="0" w:type="auto"/>
            <w:vAlign w:val="center"/>
            <w:hideMark/>
          </w:tcPr>
          <w:p w:rsidR="00872F65" w:rsidRPr="00872F65" w:rsidRDefault="00872F65" w:rsidP="00872F65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kern w:val="0"/>
                <w:sz w:val="24"/>
                <w:lang w:eastAsia="ru-RU"/>
                <w14:ligatures w14:val="none"/>
              </w:rPr>
            </w:pPr>
            <w:r w:rsidRPr="00872F65">
              <w:rPr>
                <w:rFonts w:eastAsia="Times New Roman" w:cs="Times New Roman"/>
                <w:color w:val="000000"/>
                <w:kern w:val="0"/>
                <w:sz w:val="24"/>
                <w:lang w:eastAsia="ru-RU"/>
                <w14:ligatures w14:val="none"/>
              </w:rPr>
              <w:t>Пользователи принимают систему</w:t>
            </w:r>
          </w:p>
        </w:tc>
      </w:tr>
      <w:tr w:rsidR="00872F65" w:rsidRPr="00872F65" w:rsidTr="00872F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2F65" w:rsidRPr="00872F65" w:rsidRDefault="00872F65" w:rsidP="00872F65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kern w:val="0"/>
                <w:sz w:val="24"/>
                <w:lang w:eastAsia="ru-RU"/>
                <w14:ligatures w14:val="none"/>
              </w:rPr>
            </w:pPr>
            <w:r w:rsidRPr="00872F65">
              <w:rPr>
                <w:rFonts w:eastAsia="Times New Roman" w:cs="Times New Roman"/>
                <w:b/>
                <w:bCs/>
                <w:color w:val="000000"/>
                <w:kern w:val="0"/>
                <w:sz w:val="24"/>
                <w:lang w:eastAsia="ru-RU"/>
                <w14:ligatures w14:val="none"/>
              </w:rPr>
              <w:t>Результаты</w:t>
            </w:r>
          </w:p>
        </w:tc>
        <w:tc>
          <w:tcPr>
            <w:tcW w:w="0" w:type="auto"/>
            <w:vAlign w:val="center"/>
            <w:hideMark/>
          </w:tcPr>
          <w:p w:rsidR="00872F65" w:rsidRPr="00872F65" w:rsidRDefault="00872F65" w:rsidP="00872F65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kern w:val="0"/>
                <w:sz w:val="24"/>
                <w:lang w:eastAsia="ru-RU"/>
                <w14:ligatures w14:val="none"/>
              </w:rPr>
            </w:pPr>
            <w:r w:rsidRPr="00872F65">
              <w:rPr>
                <w:rFonts w:eastAsia="Times New Roman" w:cs="Times New Roman"/>
                <w:color w:val="000000"/>
                <w:kern w:val="0"/>
                <w:sz w:val="24"/>
                <w:lang w:eastAsia="ru-RU"/>
                <w14:ligatures w14:val="none"/>
              </w:rPr>
              <w:t>Прогнозирование, модуль закупок, модуль складских операций, аналитика</w:t>
            </w:r>
          </w:p>
        </w:tc>
        <w:tc>
          <w:tcPr>
            <w:tcW w:w="0" w:type="auto"/>
            <w:vAlign w:val="center"/>
            <w:hideMark/>
          </w:tcPr>
          <w:p w:rsidR="00872F65" w:rsidRPr="00872F65" w:rsidRDefault="00872F65" w:rsidP="00872F65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kern w:val="0"/>
                <w:sz w:val="24"/>
                <w:lang w:eastAsia="ru-RU"/>
                <w14:ligatures w14:val="none"/>
              </w:rPr>
            </w:pPr>
            <w:r w:rsidRPr="00872F65">
              <w:rPr>
                <w:rFonts w:eastAsia="Times New Roman" w:cs="Times New Roman"/>
                <w:color w:val="000000"/>
                <w:kern w:val="0"/>
                <w:sz w:val="24"/>
                <w:lang w:eastAsia="ru-RU"/>
                <w14:ligatures w14:val="none"/>
              </w:rPr>
              <w:t>Исполнено ≥90% требований</w:t>
            </w:r>
          </w:p>
        </w:tc>
        <w:tc>
          <w:tcPr>
            <w:tcW w:w="0" w:type="auto"/>
            <w:vAlign w:val="center"/>
            <w:hideMark/>
          </w:tcPr>
          <w:p w:rsidR="00872F65" w:rsidRPr="00872F65" w:rsidRDefault="00872F65" w:rsidP="00872F65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kern w:val="0"/>
                <w:sz w:val="24"/>
                <w:lang w:eastAsia="ru-RU"/>
                <w14:ligatures w14:val="none"/>
              </w:rPr>
            </w:pPr>
            <w:r w:rsidRPr="00872F65">
              <w:rPr>
                <w:rFonts w:eastAsia="Times New Roman" w:cs="Times New Roman"/>
                <w:color w:val="000000"/>
                <w:kern w:val="0"/>
                <w:sz w:val="24"/>
                <w:lang w:eastAsia="ru-RU"/>
                <w14:ligatures w14:val="none"/>
              </w:rPr>
              <w:t>Тесты, UAT</w:t>
            </w:r>
          </w:p>
        </w:tc>
        <w:tc>
          <w:tcPr>
            <w:tcW w:w="0" w:type="auto"/>
            <w:vAlign w:val="center"/>
            <w:hideMark/>
          </w:tcPr>
          <w:p w:rsidR="00872F65" w:rsidRPr="00872F65" w:rsidRDefault="00872F65" w:rsidP="00872F65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kern w:val="0"/>
                <w:sz w:val="24"/>
                <w:lang w:eastAsia="ru-RU"/>
                <w14:ligatures w14:val="none"/>
              </w:rPr>
            </w:pPr>
            <w:r w:rsidRPr="00872F65">
              <w:rPr>
                <w:rFonts w:eastAsia="Times New Roman" w:cs="Times New Roman"/>
                <w:color w:val="000000"/>
                <w:kern w:val="0"/>
                <w:sz w:val="24"/>
                <w:lang w:eastAsia="ru-RU"/>
                <w14:ligatures w14:val="none"/>
              </w:rPr>
              <w:t>Данные корректны</w:t>
            </w:r>
          </w:p>
        </w:tc>
      </w:tr>
      <w:tr w:rsidR="00872F65" w:rsidRPr="00872F65" w:rsidTr="00872F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2F65" w:rsidRPr="00872F65" w:rsidRDefault="00872F65" w:rsidP="00872F65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kern w:val="0"/>
                <w:sz w:val="24"/>
                <w:lang w:eastAsia="ru-RU"/>
                <w14:ligatures w14:val="none"/>
              </w:rPr>
            </w:pPr>
            <w:r w:rsidRPr="00872F65">
              <w:rPr>
                <w:rFonts w:eastAsia="Times New Roman" w:cs="Times New Roman"/>
                <w:b/>
                <w:bCs/>
                <w:color w:val="000000"/>
                <w:kern w:val="0"/>
                <w:sz w:val="24"/>
                <w:lang w:eastAsia="ru-RU"/>
                <w14:ligatures w14:val="none"/>
              </w:rPr>
              <w:t>Действия</w:t>
            </w:r>
          </w:p>
        </w:tc>
        <w:tc>
          <w:tcPr>
            <w:tcW w:w="0" w:type="auto"/>
            <w:vAlign w:val="center"/>
            <w:hideMark/>
          </w:tcPr>
          <w:p w:rsidR="00872F65" w:rsidRPr="00872F65" w:rsidRDefault="00872F65" w:rsidP="00872F65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kern w:val="0"/>
                <w:sz w:val="24"/>
                <w:lang w:eastAsia="ru-RU"/>
                <w14:ligatures w14:val="none"/>
              </w:rPr>
            </w:pPr>
            <w:r w:rsidRPr="00872F65">
              <w:rPr>
                <w:rFonts w:eastAsia="Times New Roman" w:cs="Times New Roman"/>
                <w:color w:val="000000"/>
                <w:kern w:val="0"/>
                <w:sz w:val="24"/>
                <w:lang w:eastAsia="ru-RU"/>
                <w14:ligatures w14:val="none"/>
              </w:rPr>
              <w:t>Сбор требований, разработка, интеграция, тестирование, внедрение</w:t>
            </w:r>
          </w:p>
        </w:tc>
        <w:tc>
          <w:tcPr>
            <w:tcW w:w="0" w:type="auto"/>
            <w:vAlign w:val="center"/>
            <w:hideMark/>
          </w:tcPr>
          <w:p w:rsidR="00872F65" w:rsidRPr="00872F65" w:rsidRDefault="00872F65" w:rsidP="00872F65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kern w:val="0"/>
                <w:sz w:val="24"/>
                <w:lang w:eastAsia="ru-RU"/>
                <w14:ligatures w14:val="none"/>
              </w:rPr>
            </w:pPr>
            <w:r w:rsidRPr="00872F65">
              <w:rPr>
                <w:rFonts w:eastAsia="Times New Roman" w:cs="Times New Roman"/>
                <w:color w:val="000000"/>
                <w:kern w:val="0"/>
                <w:sz w:val="24"/>
                <w:lang w:eastAsia="ru-RU"/>
                <w14:ligatures w14:val="none"/>
              </w:rPr>
              <w:t>Выполнение этапов по графику</w:t>
            </w:r>
          </w:p>
        </w:tc>
        <w:tc>
          <w:tcPr>
            <w:tcW w:w="0" w:type="auto"/>
            <w:vAlign w:val="center"/>
            <w:hideMark/>
          </w:tcPr>
          <w:p w:rsidR="00872F65" w:rsidRPr="00872F65" w:rsidRDefault="00872F65" w:rsidP="00872F65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kern w:val="0"/>
                <w:sz w:val="24"/>
                <w:lang w:eastAsia="ru-RU"/>
                <w14:ligatures w14:val="none"/>
              </w:rPr>
            </w:pPr>
            <w:proofErr w:type="spellStart"/>
            <w:r w:rsidRPr="00872F65">
              <w:rPr>
                <w:rFonts w:eastAsia="Times New Roman" w:cs="Times New Roman"/>
                <w:color w:val="000000"/>
                <w:kern w:val="0"/>
                <w:sz w:val="24"/>
                <w:lang w:eastAsia="ru-RU"/>
                <w14:ligatures w14:val="none"/>
              </w:rPr>
              <w:t>Jira</w:t>
            </w:r>
            <w:proofErr w:type="spellEnd"/>
            <w:r w:rsidRPr="00872F65">
              <w:rPr>
                <w:rFonts w:eastAsia="Times New Roman" w:cs="Times New Roman"/>
                <w:color w:val="000000"/>
                <w:kern w:val="0"/>
                <w:sz w:val="24"/>
                <w:lang w:eastAsia="ru-RU"/>
                <w14:ligatures w14:val="none"/>
              </w:rPr>
              <w:t>, отчёты спринтов</w:t>
            </w:r>
          </w:p>
        </w:tc>
        <w:tc>
          <w:tcPr>
            <w:tcW w:w="0" w:type="auto"/>
            <w:vAlign w:val="center"/>
            <w:hideMark/>
          </w:tcPr>
          <w:p w:rsidR="00872F65" w:rsidRPr="00872F65" w:rsidRDefault="00872F65" w:rsidP="00872F65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kern w:val="0"/>
                <w:sz w:val="24"/>
                <w:lang w:eastAsia="ru-RU"/>
                <w14:ligatures w14:val="none"/>
              </w:rPr>
            </w:pPr>
            <w:r w:rsidRPr="00872F65">
              <w:rPr>
                <w:rFonts w:eastAsia="Times New Roman" w:cs="Times New Roman"/>
                <w:color w:val="000000"/>
                <w:kern w:val="0"/>
                <w:sz w:val="24"/>
                <w:lang w:eastAsia="ru-RU"/>
                <w14:ligatures w14:val="none"/>
              </w:rPr>
              <w:t>Доступность экспертов заказчика</w:t>
            </w:r>
          </w:p>
        </w:tc>
      </w:tr>
    </w:tbl>
    <w:p w:rsidR="004A37D4" w:rsidRPr="004A37D4" w:rsidRDefault="004A37D4" w:rsidP="004A37D4">
      <w:pPr>
        <w:pStyle w:val="2"/>
      </w:pPr>
      <w:r w:rsidRPr="004A37D4">
        <w:lastRenderedPageBreak/>
        <w:t xml:space="preserve">WBS (Work </w:t>
      </w:r>
      <w:proofErr w:type="spellStart"/>
      <w:r w:rsidRPr="004A37D4">
        <w:t>Breakdown</w:t>
      </w:r>
      <w:proofErr w:type="spellEnd"/>
      <w:r w:rsidRPr="004A37D4">
        <w:t xml:space="preserve"> </w:t>
      </w:r>
      <w:proofErr w:type="spellStart"/>
      <w:r w:rsidRPr="004A37D4">
        <w:t>Structure</w:t>
      </w:r>
      <w:proofErr w:type="spellEnd"/>
      <w:r w:rsidRPr="004A37D4">
        <w:t>)</w:t>
      </w:r>
    </w:p>
    <w:p w:rsidR="004A37D4" w:rsidRDefault="00872F65" w:rsidP="004A37D4">
      <w:pPr>
        <w:keepNext/>
        <w:ind w:firstLine="0"/>
      </w:pPr>
      <w:r w:rsidRPr="00872F65">
        <w:rPr>
          <w:lang w:val="en-US"/>
        </w:rPr>
        <w:drawing>
          <wp:inline distT="0" distB="0" distL="0" distR="0" wp14:anchorId="30F6CF29" wp14:editId="7C5A135D">
            <wp:extent cx="5939790" cy="4909185"/>
            <wp:effectExtent l="0" t="0" r="3810" b="5715"/>
            <wp:docPr id="3720871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0871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90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199F" w:rsidRDefault="004A37D4" w:rsidP="004A37D4">
      <w:pPr>
        <w:pStyle w:val="ae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540B84">
        <w:rPr>
          <w:noProof/>
        </w:rPr>
        <w:t>1</w:t>
      </w:r>
      <w:r>
        <w:fldChar w:fldCharType="end"/>
      </w:r>
      <w:r>
        <w:t xml:space="preserve"> – </w:t>
      </w:r>
      <w:r w:rsidRPr="004A37D4">
        <w:t>WBS</w:t>
      </w:r>
      <w:r>
        <w:t xml:space="preserve"> (1 из 3)</w:t>
      </w:r>
    </w:p>
    <w:p w:rsidR="00540B84" w:rsidRDefault="00540B84" w:rsidP="00540B84">
      <w:pPr>
        <w:keepNext/>
        <w:ind w:firstLine="0"/>
      </w:pPr>
      <w:r w:rsidRPr="00872F65">
        <w:lastRenderedPageBreak/>
        <w:drawing>
          <wp:inline distT="0" distB="0" distL="0" distR="0" wp14:anchorId="7A232C3B" wp14:editId="3264D882">
            <wp:extent cx="5939790" cy="5451475"/>
            <wp:effectExtent l="0" t="0" r="3810" b="0"/>
            <wp:docPr id="651079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079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45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199F" w:rsidRPr="00540B84" w:rsidRDefault="00540B84" w:rsidP="00540B84">
      <w:pPr>
        <w:pStyle w:val="ae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 w:rsidRPr="00BD703E">
        <w:t xml:space="preserve"> – WBS (</w:t>
      </w:r>
      <w:r>
        <w:t>2</w:t>
      </w:r>
      <w:r w:rsidRPr="00BD703E">
        <w:t xml:space="preserve"> из 3)</w:t>
      </w:r>
    </w:p>
    <w:p w:rsidR="00540B84" w:rsidRDefault="00540B84" w:rsidP="00540B84">
      <w:pPr>
        <w:keepNext/>
        <w:ind w:firstLine="0"/>
      </w:pPr>
      <w:r>
        <w:rPr>
          <w:noProof/>
        </w:rPr>
        <w:lastRenderedPageBreak/>
        <w:drawing>
          <wp:inline distT="0" distB="0" distL="0" distR="0" wp14:anchorId="20482A6E" wp14:editId="0B90788F">
            <wp:extent cx="5939790" cy="3893820"/>
            <wp:effectExtent l="0" t="0" r="3810" b="5080"/>
            <wp:docPr id="6901279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127924" name="Рисунок 69012792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89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37D4" w:rsidRDefault="00540B84" w:rsidP="00540B84">
      <w:pPr>
        <w:pStyle w:val="ae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 xml:space="preserve"> – </w:t>
      </w:r>
      <w:r>
        <w:rPr>
          <w:lang w:val="en-US"/>
        </w:rPr>
        <w:t>WBS</w:t>
      </w:r>
      <w:r w:rsidRPr="00540B84">
        <w:t xml:space="preserve"> (3 </w:t>
      </w:r>
      <w:r>
        <w:t>из 3)</w:t>
      </w:r>
    </w:p>
    <w:p w:rsidR="004A37D4" w:rsidRDefault="004A37D4" w:rsidP="004A37D4">
      <w:pPr>
        <w:pStyle w:val="2"/>
      </w:pPr>
      <w:r>
        <w:t>Выбранная методология:</w:t>
      </w:r>
    </w:p>
    <w:p w:rsidR="004A37D4" w:rsidRDefault="004A37D4" w:rsidP="003E199F">
      <w:pPr>
        <w:rPr>
          <w:rFonts w:ascii="-webkit-standard" w:hAnsi="-webkit-standard"/>
          <w:color w:val="000000"/>
          <w:sz w:val="27"/>
          <w:szCs w:val="27"/>
        </w:rPr>
      </w:pPr>
      <w:proofErr w:type="spellStart"/>
      <w:r>
        <w:rPr>
          <w:rFonts w:ascii="-webkit-standard" w:hAnsi="-webkit-standard"/>
          <w:color w:val="000000"/>
          <w:sz w:val="27"/>
          <w:szCs w:val="27"/>
        </w:rPr>
        <w:t>Scrum</w:t>
      </w:r>
      <w:proofErr w:type="spellEnd"/>
      <w:r>
        <w:rPr>
          <w:rFonts w:ascii="-webkit-standard" w:hAnsi="-webkit-standard"/>
          <w:color w:val="000000"/>
          <w:sz w:val="27"/>
          <w:szCs w:val="27"/>
        </w:rPr>
        <w:t xml:space="preserve"> + </w:t>
      </w:r>
      <w:proofErr w:type="spellStart"/>
      <w:r>
        <w:rPr>
          <w:rFonts w:ascii="-webkit-standard" w:hAnsi="-webkit-standard"/>
          <w:color w:val="000000"/>
          <w:sz w:val="27"/>
          <w:szCs w:val="27"/>
        </w:rPr>
        <w:t>Kanban</w:t>
      </w:r>
      <w:proofErr w:type="spellEnd"/>
    </w:p>
    <w:p w:rsidR="004A37D4" w:rsidRPr="004E364C" w:rsidRDefault="004A37D4" w:rsidP="003E199F">
      <w:r>
        <w:rPr>
          <w:rFonts w:ascii="-webkit-standard" w:hAnsi="-webkit-standard"/>
          <w:color w:val="000000"/>
          <w:sz w:val="27"/>
          <w:szCs w:val="27"/>
        </w:rPr>
        <w:t>Причина: система крупная, требует итеративного внедрения, но критичны и операционные задачи — например, поддержка интеграций.</w:t>
      </w:r>
    </w:p>
    <w:p w:rsidR="003E199F" w:rsidRDefault="003E199F" w:rsidP="004A37D4">
      <w:pPr>
        <w:ind w:firstLine="0"/>
      </w:pPr>
    </w:p>
    <w:p w:rsidR="00872F65" w:rsidRDefault="00872F65" w:rsidP="004A37D4">
      <w:pPr>
        <w:ind w:firstLine="0"/>
      </w:pPr>
    </w:p>
    <w:p w:rsidR="00872F65" w:rsidRPr="004E364C" w:rsidRDefault="00872F65" w:rsidP="003E199F"/>
    <w:sectPr w:rsidR="00872F65" w:rsidRPr="004E364C" w:rsidSect="00872F65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Основной текст">
    <w:altName w:val="Times New Roman"/>
    <w:panose1 w:val="020B0604020202020204"/>
    <w:charset w:val="00"/>
    <w:family w:val="roman"/>
    <w:pitch w:val="default"/>
  </w:font>
  <w:font w:name="Times New Roman (Заголовки (сло">
    <w:altName w:val="Times New Roman"/>
    <w:panose1 w:val="020B0604020202020204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-webkit-standard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2E130E"/>
    <w:multiLevelType w:val="hybridMultilevel"/>
    <w:tmpl w:val="80BC4BB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729625C6"/>
    <w:multiLevelType w:val="multilevel"/>
    <w:tmpl w:val="8EB2E0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08792987">
    <w:abstractNumId w:val="1"/>
  </w:num>
  <w:num w:numId="2" w16cid:durableId="21198370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99F"/>
    <w:rsid w:val="001C4A9F"/>
    <w:rsid w:val="003E199F"/>
    <w:rsid w:val="004A37D4"/>
    <w:rsid w:val="004E364C"/>
    <w:rsid w:val="00540B84"/>
    <w:rsid w:val="00872F65"/>
    <w:rsid w:val="009D4DCA"/>
    <w:rsid w:val="00F26A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BB075A"/>
  <w15:chartTrackingRefBased/>
  <w15:docId w15:val="{84B85CBE-590F-3344-988D-D9C79D04E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37D4"/>
    <w:pPr>
      <w:spacing w:line="360" w:lineRule="auto"/>
      <w:ind w:firstLine="709"/>
      <w:jc w:val="both"/>
    </w:pPr>
    <w:rPr>
      <w:rFonts w:ascii="Times New Roman" w:hAnsi="Times New Roman" w:cs="Times New Roman (Основной текст"/>
      <w:sz w:val="28"/>
    </w:rPr>
  </w:style>
  <w:style w:type="paragraph" w:styleId="1">
    <w:name w:val="heading 1"/>
    <w:basedOn w:val="a"/>
    <w:next w:val="a"/>
    <w:link w:val="10"/>
    <w:uiPriority w:val="9"/>
    <w:qFormat/>
    <w:rsid w:val="003E199F"/>
    <w:pPr>
      <w:keepNext/>
      <w:keepLines/>
      <w:spacing w:before="360" w:after="80"/>
      <w:outlineLvl w:val="0"/>
    </w:pPr>
    <w:rPr>
      <w:rFonts w:eastAsiaTheme="majorEastAsia" w:cs="Times New Roman (Заголовки (сло"/>
      <w:b/>
      <w:caps/>
      <w:sz w:val="36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3E199F"/>
    <w:pPr>
      <w:keepNext/>
      <w:keepLines/>
      <w:spacing w:before="160" w:after="80"/>
      <w:outlineLvl w:val="1"/>
    </w:pPr>
    <w:rPr>
      <w:rFonts w:eastAsiaTheme="majorEastAsia" w:cstheme="majorBidi"/>
      <w:b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3E19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E19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E19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E19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E19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E19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E19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E199F"/>
    <w:rPr>
      <w:rFonts w:ascii="Times New Roman" w:eastAsiaTheme="majorEastAsia" w:hAnsi="Times New Roman" w:cs="Times New Roman (Заголовки (сло"/>
      <w:b/>
      <w:caps/>
      <w:sz w:val="36"/>
      <w:szCs w:val="40"/>
    </w:rPr>
  </w:style>
  <w:style w:type="character" w:customStyle="1" w:styleId="20">
    <w:name w:val="Заголовок 2 Знак"/>
    <w:basedOn w:val="a0"/>
    <w:link w:val="2"/>
    <w:uiPriority w:val="9"/>
    <w:rsid w:val="003E199F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3E19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E199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E199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E199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E199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E199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E199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E19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E19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E19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E19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E19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E199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E199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E199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E19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E199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E199F"/>
    <w:rPr>
      <w:b/>
      <w:bCs/>
      <w:smallCaps/>
      <w:color w:val="2F5496" w:themeColor="accent1" w:themeShade="BF"/>
      <w:spacing w:val="5"/>
    </w:rPr>
  </w:style>
  <w:style w:type="character" w:styleId="ac">
    <w:name w:val="Strong"/>
    <w:basedOn w:val="a0"/>
    <w:uiPriority w:val="22"/>
    <w:qFormat/>
    <w:rsid w:val="004E364C"/>
    <w:rPr>
      <w:b/>
      <w:bCs/>
    </w:rPr>
  </w:style>
  <w:style w:type="paragraph" w:styleId="ad">
    <w:name w:val="Normal (Web)"/>
    <w:basedOn w:val="a"/>
    <w:uiPriority w:val="99"/>
    <w:semiHidden/>
    <w:unhideWhenUsed/>
    <w:rsid w:val="004E364C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kern w:val="0"/>
      <w:sz w:val="24"/>
      <w:lang w:eastAsia="ru-RU"/>
      <w14:ligatures w14:val="none"/>
    </w:rPr>
  </w:style>
  <w:style w:type="character" w:customStyle="1" w:styleId="apple-converted-space">
    <w:name w:val="apple-converted-space"/>
    <w:basedOn w:val="a0"/>
    <w:rsid w:val="004E364C"/>
  </w:style>
  <w:style w:type="paragraph" w:customStyle="1" w:styleId="p1">
    <w:name w:val="p1"/>
    <w:basedOn w:val="a"/>
    <w:rsid w:val="004A37D4"/>
    <w:pPr>
      <w:spacing w:after="0" w:line="240" w:lineRule="auto"/>
      <w:ind w:firstLine="0"/>
      <w:jc w:val="left"/>
    </w:pPr>
    <w:rPr>
      <w:rFonts w:ascii="Helvetica" w:eastAsia="Times New Roman" w:hAnsi="Helvetica" w:cs="Times New Roman"/>
      <w:color w:val="191919"/>
      <w:kern w:val="0"/>
      <w:sz w:val="14"/>
      <w:szCs w:val="14"/>
      <w:lang w:eastAsia="ru-RU"/>
      <w14:ligatures w14:val="none"/>
    </w:rPr>
  </w:style>
  <w:style w:type="paragraph" w:styleId="ae">
    <w:name w:val="caption"/>
    <w:basedOn w:val="a"/>
    <w:next w:val="a"/>
    <w:uiPriority w:val="35"/>
    <w:unhideWhenUsed/>
    <w:qFormat/>
    <w:rsid w:val="004A37D4"/>
    <w:pPr>
      <w:spacing w:after="200" w:line="240" w:lineRule="auto"/>
      <w:ind w:firstLine="0"/>
      <w:jc w:val="center"/>
    </w:pPr>
    <w:rPr>
      <w:b/>
      <w:iCs/>
      <w:sz w:val="24"/>
      <w:szCs w:val="18"/>
    </w:rPr>
  </w:style>
  <w:style w:type="table" w:styleId="af">
    <w:name w:val="Table Grid"/>
    <w:basedOn w:val="a1"/>
    <w:uiPriority w:val="39"/>
    <w:rsid w:val="00540B84"/>
    <w:pPr>
      <w:spacing w:after="0" w:line="240" w:lineRule="auto"/>
    </w:pPr>
    <w:rPr>
      <w:kern w:val="0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5</Pages>
  <Words>312</Words>
  <Characters>1782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Болдинов</dc:creator>
  <cp:keywords/>
  <dc:description/>
  <cp:lastModifiedBy>Алексей Болдинов</cp:lastModifiedBy>
  <cp:revision>1</cp:revision>
  <dcterms:created xsi:type="dcterms:W3CDTF">2025-11-22T12:28:00Z</dcterms:created>
  <dcterms:modified xsi:type="dcterms:W3CDTF">2025-11-24T14:00:00Z</dcterms:modified>
</cp:coreProperties>
</file>