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BC5" w:rsidRPr="00595A30" w:rsidRDefault="003652AC" w:rsidP="00595A30">
      <w:pPr>
        <w:pStyle w:val="1"/>
      </w:pPr>
      <w:r w:rsidRPr="00595A30">
        <w:t>Практическая работа 1</w:t>
      </w:r>
    </w:p>
    <w:p w:rsidR="00CC6BC5" w:rsidRPr="002E0328" w:rsidRDefault="003652AC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 w:rsidRPr="002E0328">
        <w:rPr>
          <w:rFonts w:ascii="Times New Roman" w:hAnsi="Times New Roman" w:cs="Times New Roman"/>
          <w:b/>
          <w:bCs/>
          <w:sz w:val="32"/>
          <w:szCs w:val="32"/>
        </w:rPr>
        <w:t>Описание проекта</w:t>
      </w:r>
    </w:p>
    <w:p w:rsidR="00CC6BC5" w:rsidRPr="006020C3" w:rsidRDefault="003652AC">
      <w:pPr>
        <w:rPr>
          <w:rFonts w:cs="Times New Roman"/>
          <w:szCs w:val="28"/>
        </w:rPr>
      </w:pPr>
      <w:r w:rsidRPr="006020C3">
        <w:rPr>
          <w:rFonts w:cs="Times New Roman"/>
          <w:b/>
          <w:bCs/>
          <w:szCs w:val="28"/>
        </w:rPr>
        <w:t xml:space="preserve">Наименование проекта: </w:t>
      </w:r>
      <w:r w:rsidR="006C17D9" w:rsidRPr="006020C3">
        <w:rPr>
          <w:rFonts w:cs="Times New Roman"/>
          <w:szCs w:val="28"/>
        </w:rPr>
        <w:t xml:space="preserve">Интеллектуальная система </w:t>
      </w:r>
      <w:proofErr w:type="spellStart"/>
      <w:r w:rsidR="002E0328" w:rsidRPr="006020C3">
        <w:rPr>
          <w:rFonts w:cs="Times New Roman"/>
          <w:szCs w:val="28"/>
          <w:lang w:val="en-US"/>
        </w:rPr>
        <w:t>EnergySaver</w:t>
      </w:r>
      <w:proofErr w:type="spellEnd"/>
      <w:r w:rsidR="002E0328" w:rsidRPr="006020C3">
        <w:rPr>
          <w:rFonts w:cs="Times New Roman"/>
          <w:szCs w:val="28"/>
        </w:rPr>
        <w:t xml:space="preserve"> </w:t>
      </w:r>
      <w:r w:rsidR="006C17D9" w:rsidRPr="006020C3">
        <w:rPr>
          <w:rFonts w:cs="Times New Roman"/>
          <w:szCs w:val="28"/>
        </w:rPr>
        <w:t>для управления энерго</w:t>
      </w:r>
      <w:r w:rsidR="002E0328">
        <w:rPr>
          <w:rFonts w:cs="Times New Roman"/>
          <w:szCs w:val="28"/>
        </w:rPr>
        <w:t>потреблением в жилых комплексах</w:t>
      </w:r>
    </w:p>
    <w:p w:rsidR="00CC6BC5" w:rsidRPr="006020C3" w:rsidRDefault="003652AC">
      <w:pPr>
        <w:rPr>
          <w:rFonts w:cs="Times New Roman"/>
          <w:szCs w:val="28"/>
        </w:rPr>
      </w:pPr>
      <w:r w:rsidRPr="006020C3">
        <w:rPr>
          <w:rFonts w:cs="Times New Roman"/>
          <w:b/>
          <w:bCs/>
          <w:szCs w:val="28"/>
        </w:rPr>
        <w:t xml:space="preserve">Краткое наименование проекта: </w:t>
      </w:r>
      <w:proofErr w:type="spellStart"/>
      <w:r w:rsidRPr="006020C3">
        <w:rPr>
          <w:rFonts w:cs="Times New Roman"/>
          <w:szCs w:val="28"/>
          <w:lang w:val="en-US"/>
        </w:rPr>
        <w:t>EnergySaver</w:t>
      </w:r>
      <w:proofErr w:type="spellEnd"/>
    </w:p>
    <w:p w:rsidR="00CC6BC5" w:rsidRPr="006020C3" w:rsidRDefault="003652AC">
      <w:pPr>
        <w:rPr>
          <w:rFonts w:cs="Times New Roman"/>
          <w:szCs w:val="28"/>
        </w:rPr>
      </w:pPr>
      <w:r w:rsidRPr="006020C3">
        <w:rPr>
          <w:rFonts w:cs="Times New Roman"/>
          <w:b/>
          <w:bCs/>
          <w:szCs w:val="28"/>
        </w:rPr>
        <w:t>Цель проекта:</w:t>
      </w:r>
      <w:r w:rsidR="006C17D9" w:rsidRPr="006020C3">
        <w:rPr>
          <w:rFonts w:cs="Times New Roman"/>
          <w:b/>
          <w:bCs/>
          <w:szCs w:val="28"/>
        </w:rPr>
        <w:t xml:space="preserve"> </w:t>
      </w:r>
      <w:r w:rsidR="006C17D9" w:rsidRPr="006020C3">
        <w:rPr>
          <w:rFonts w:cs="Times New Roman"/>
          <w:bCs/>
          <w:szCs w:val="28"/>
        </w:rPr>
        <w:t>Разработка</w:t>
      </w:r>
      <w:r w:rsidR="006C17D9" w:rsidRPr="006020C3">
        <w:rPr>
          <w:rFonts w:cs="Times New Roman"/>
          <w:szCs w:val="28"/>
        </w:rPr>
        <w:t xml:space="preserve"> интеллектуальной системы для управления энергопотреблением в жилых комплексах </w:t>
      </w:r>
      <w:r w:rsidR="006C17D9" w:rsidRPr="006020C3">
        <w:rPr>
          <w:rFonts w:cs="Times New Roman"/>
          <w:szCs w:val="28"/>
          <w:lang w:val="en-US"/>
        </w:rPr>
        <w:t>EnergySaver</w:t>
      </w:r>
    </w:p>
    <w:p w:rsidR="00CC6BC5" w:rsidRPr="006020C3" w:rsidRDefault="003652AC">
      <w:pPr>
        <w:rPr>
          <w:rFonts w:cs="Times New Roman"/>
          <w:szCs w:val="28"/>
        </w:rPr>
      </w:pPr>
      <w:r w:rsidRPr="006020C3">
        <w:rPr>
          <w:rFonts w:cs="Times New Roman"/>
          <w:b/>
          <w:bCs/>
          <w:szCs w:val="28"/>
        </w:rPr>
        <w:t>Заказчик проекта:</w:t>
      </w:r>
      <w:r w:rsidR="003144DF" w:rsidRPr="003144DF">
        <w:t xml:space="preserve"> </w:t>
      </w:r>
      <w:r w:rsidR="003144DF" w:rsidRPr="003144DF">
        <w:rPr>
          <w:rFonts w:cs="Times New Roman"/>
          <w:bCs/>
          <w:szCs w:val="28"/>
        </w:rPr>
        <w:t xml:space="preserve">Компания </w:t>
      </w:r>
      <w:r w:rsidR="003144DF" w:rsidRPr="003144DF">
        <w:rPr>
          <w:rFonts w:cs="Times New Roman"/>
          <w:bCs/>
          <w:i/>
          <w:iCs/>
          <w:szCs w:val="28"/>
        </w:rPr>
        <w:t>"ЭкоДом"</w:t>
      </w:r>
    </w:p>
    <w:p w:rsidR="00CC6BC5" w:rsidRPr="006020C3" w:rsidRDefault="003652AC">
      <w:pPr>
        <w:rPr>
          <w:rFonts w:cs="Times New Roman"/>
          <w:szCs w:val="28"/>
        </w:rPr>
      </w:pPr>
      <w:r w:rsidRPr="006020C3">
        <w:rPr>
          <w:rFonts w:cs="Times New Roman"/>
          <w:b/>
          <w:bCs/>
          <w:szCs w:val="28"/>
        </w:rPr>
        <w:t>Сроки реализации проекта:</w:t>
      </w:r>
      <w:r w:rsidRPr="006020C3">
        <w:rPr>
          <w:rFonts w:cs="Times New Roman"/>
          <w:szCs w:val="28"/>
        </w:rPr>
        <w:t xml:space="preserve"> 01.0</w:t>
      </w:r>
      <w:r w:rsidR="006C17D9" w:rsidRPr="006020C3">
        <w:rPr>
          <w:rFonts w:cs="Times New Roman"/>
          <w:szCs w:val="28"/>
        </w:rPr>
        <w:t>9</w:t>
      </w:r>
      <w:r w:rsidRPr="006020C3">
        <w:rPr>
          <w:rFonts w:cs="Times New Roman"/>
          <w:szCs w:val="28"/>
        </w:rPr>
        <w:t>.202</w:t>
      </w:r>
      <w:r w:rsidR="006C17D9" w:rsidRPr="006020C3">
        <w:rPr>
          <w:rFonts w:cs="Times New Roman"/>
          <w:szCs w:val="28"/>
        </w:rPr>
        <w:t>4</w:t>
      </w:r>
      <w:r w:rsidRPr="006020C3">
        <w:rPr>
          <w:rFonts w:cs="Times New Roman"/>
          <w:szCs w:val="28"/>
        </w:rPr>
        <w:t xml:space="preserve"> </w:t>
      </w:r>
      <w:r w:rsidR="002E0328">
        <w:rPr>
          <w:rFonts w:cs="Times New Roman"/>
          <w:szCs w:val="28"/>
        </w:rPr>
        <w:t>–</w:t>
      </w:r>
      <w:r w:rsidRPr="006020C3">
        <w:rPr>
          <w:rFonts w:cs="Times New Roman"/>
          <w:szCs w:val="28"/>
        </w:rPr>
        <w:t xml:space="preserve"> 01.0</w:t>
      </w:r>
      <w:r w:rsidR="002E0328" w:rsidRPr="002E0328">
        <w:rPr>
          <w:rFonts w:cs="Times New Roman"/>
          <w:szCs w:val="28"/>
        </w:rPr>
        <w:t>6</w:t>
      </w:r>
      <w:r w:rsidRPr="006020C3">
        <w:rPr>
          <w:rFonts w:cs="Times New Roman"/>
          <w:szCs w:val="28"/>
        </w:rPr>
        <w:t>.202</w:t>
      </w:r>
      <w:r w:rsidR="006C17D9" w:rsidRPr="006020C3">
        <w:rPr>
          <w:rFonts w:cs="Times New Roman"/>
          <w:szCs w:val="28"/>
        </w:rPr>
        <w:t>5</w:t>
      </w:r>
      <w:r w:rsidRPr="006020C3">
        <w:rPr>
          <w:rFonts w:cs="Times New Roman"/>
          <w:szCs w:val="28"/>
        </w:rPr>
        <w:t xml:space="preserve"> </w:t>
      </w:r>
    </w:p>
    <w:p w:rsidR="00CC6BC5" w:rsidRPr="006020C3" w:rsidRDefault="003652AC">
      <w:pPr>
        <w:rPr>
          <w:rFonts w:cs="Times New Roman"/>
          <w:szCs w:val="28"/>
        </w:rPr>
      </w:pPr>
      <w:r w:rsidRPr="006020C3">
        <w:rPr>
          <w:rFonts w:cs="Times New Roman"/>
          <w:b/>
          <w:bCs/>
          <w:szCs w:val="28"/>
        </w:rPr>
        <w:t>Бюджет проекта:</w:t>
      </w:r>
      <w:r w:rsidRPr="006020C3">
        <w:rPr>
          <w:rFonts w:cs="Times New Roman"/>
          <w:szCs w:val="28"/>
        </w:rPr>
        <w:t xml:space="preserve"> </w:t>
      </w:r>
      <w:r w:rsidR="003144DF">
        <w:rPr>
          <w:rFonts w:cs="Times New Roman"/>
          <w:szCs w:val="28"/>
        </w:rPr>
        <w:t>1 000</w:t>
      </w:r>
      <w:r w:rsidRPr="006020C3">
        <w:rPr>
          <w:rFonts w:cs="Times New Roman"/>
          <w:szCs w:val="28"/>
        </w:rPr>
        <w:t xml:space="preserve"> 000 рублей </w:t>
      </w:r>
    </w:p>
    <w:p w:rsidR="00CC6BC5" w:rsidRDefault="003652AC">
      <w:pPr>
        <w:pStyle w:val="a3"/>
        <w:rPr>
          <w:rFonts w:hint="eastAsia"/>
          <w:b/>
          <w:bCs/>
        </w:rPr>
      </w:pPr>
      <w:r>
        <w:rPr>
          <w:b/>
          <w:bCs/>
        </w:rPr>
        <w:t>Глоссарий</w:t>
      </w:r>
    </w:p>
    <w:tbl>
      <w:tblPr>
        <w:tblStyle w:val="aff9"/>
        <w:tblW w:w="10279" w:type="dxa"/>
        <w:tblLayout w:type="fixed"/>
        <w:tblLook w:val="04A0" w:firstRow="1" w:lastRow="0" w:firstColumn="1" w:lastColumn="0" w:noHBand="0" w:noVBand="1"/>
      </w:tblPr>
      <w:tblGrid>
        <w:gridCol w:w="3509"/>
        <w:gridCol w:w="6770"/>
      </w:tblGrid>
      <w:tr w:rsidR="00CC6BC5" w:rsidTr="003144DF">
        <w:tc>
          <w:tcPr>
            <w:tcW w:w="3509" w:type="dxa"/>
          </w:tcPr>
          <w:p w:rsidR="00CC6BC5" w:rsidRPr="006020C3" w:rsidRDefault="003652AC" w:rsidP="003144DF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020C3">
              <w:rPr>
                <w:rFonts w:cs="Times New Roman"/>
                <w:b/>
                <w:sz w:val="24"/>
                <w:szCs w:val="24"/>
              </w:rPr>
              <w:t>Термин</w:t>
            </w:r>
          </w:p>
        </w:tc>
        <w:tc>
          <w:tcPr>
            <w:tcW w:w="6770" w:type="dxa"/>
          </w:tcPr>
          <w:p w:rsidR="00CC6BC5" w:rsidRPr="006020C3" w:rsidRDefault="003652AC" w:rsidP="003144DF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020C3">
              <w:rPr>
                <w:rFonts w:cs="Times New Roman"/>
                <w:b/>
                <w:sz w:val="24"/>
                <w:szCs w:val="24"/>
              </w:rPr>
              <w:t>Определение</w:t>
            </w:r>
          </w:p>
        </w:tc>
      </w:tr>
      <w:tr w:rsidR="00CC6BC5" w:rsidTr="003144DF">
        <w:tc>
          <w:tcPr>
            <w:tcW w:w="3509" w:type="dxa"/>
          </w:tcPr>
          <w:p w:rsidR="00CC6BC5" w:rsidRPr="003144DF" w:rsidRDefault="006C17D9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rFonts w:cs="Times New Roman"/>
                <w:sz w:val="24"/>
                <w:szCs w:val="24"/>
              </w:rPr>
              <w:t>Интеллектуальная система (ИС)</w:t>
            </w:r>
          </w:p>
        </w:tc>
        <w:tc>
          <w:tcPr>
            <w:tcW w:w="6770" w:type="dxa"/>
          </w:tcPr>
          <w:p w:rsidR="00CC6BC5" w:rsidRPr="003144DF" w:rsidRDefault="006C17D9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rFonts w:cs="Times New Roman"/>
                <w:sz w:val="24"/>
                <w:szCs w:val="24"/>
              </w:rPr>
              <w:t>Техническая или программная система, способная решать задачи, традиционно считающиеся творческими, принадлежащие конкретной предметной области, знания о которой хранятся в памяти такой системы.</w:t>
            </w:r>
          </w:p>
        </w:tc>
      </w:tr>
      <w:tr w:rsidR="00CC6BC5" w:rsidTr="003144DF">
        <w:tc>
          <w:tcPr>
            <w:tcW w:w="3509" w:type="dxa"/>
          </w:tcPr>
          <w:p w:rsidR="00CC6BC5" w:rsidRPr="003144DF" w:rsidRDefault="006C17D9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rFonts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6770" w:type="dxa"/>
          </w:tcPr>
          <w:p w:rsidR="00CC6BC5" w:rsidRPr="003144DF" w:rsidRDefault="006C17D9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rFonts w:cs="Times New Roman"/>
                <w:sz w:val="24"/>
                <w:szCs w:val="24"/>
              </w:rPr>
              <w:t>Клиент-серверное приложение, в котором клиент взаимодействует с веб-сервером при помощи браузера. Логика веб-приложения распределена между сервером и клиентом, хранение данных осуществляется преимущественно на сервере, обмен информацией происходит по сети</w:t>
            </w:r>
          </w:p>
        </w:tc>
      </w:tr>
      <w:tr w:rsidR="006020C3" w:rsidTr="003144DF">
        <w:tc>
          <w:tcPr>
            <w:tcW w:w="3509" w:type="dxa"/>
          </w:tcPr>
          <w:p w:rsidR="006020C3" w:rsidRPr="003144DF" w:rsidRDefault="006020C3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3144DF">
              <w:rPr>
                <w:rFonts w:cs="Times New Roman"/>
                <w:sz w:val="24"/>
                <w:szCs w:val="24"/>
              </w:rPr>
              <w:t>Энергоэффективность</w:t>
            </w:r>
            <w:proofErr w:type="spellEnd"/>
          </w:p>
        </w:tc>
        <w:tc>
          <w:tcPr>
            <w:tcW w:w="6770" w:type="dxa"/>
          </w:tcPr>
          <w:p w:rsidR="006020C3" w:rsidRPr="003144DF" w:rsidRDefault="006020C3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rFonts w:cs="Times New Roman"/>
                <w:sz w:val="24"/>
                <w:szCs w:val="24"/>
              </w:rPr>
              <w:t>Способность системы использовать минимальное количество энергии для обеспечения комфортных условий проживания при сохранении высокого уровня производительности и удобства</w:t>
            </w:r>
          </w:p>
        </w:tc>
      </w:tr>
      <w:tr w:rsidR="006020C3" w:rsidTr="003144DF">
        <w:tc>
          <w:tcPr>
            <w:tcW w:w="3509" w:type="dxa"/>
          </w:tcPr>
          <w:p w:rsidR="006020C3" w:rsidRPr="003144DF" w:rsidRDefault="006020C3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rFonts w:cs="Times New Roman"/>
                <w:sz w:val="24"/>
                <w:szCs w:val="24"/>
              </w:rPr>
              <w:t>Мониторинг</w:t>
            </w:r>
          </w:p>
        </w:tc>
        <w:tc>
          <w:tcPr>
            <w:tcW w:w="6770" w:type="dxa"/>
          </w:tcPr>
          <w:p w:rsidR="006020C3" w:rsidRPr="003144DF" w:rsidRDefault="006020C3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rFonts w:cs="Times New Roman"/>
                <w:sz w:val="24"/>
                <w:szCs w:val="24"/>
              </w:rPr>
              <w:t>Процесс сбора и анализа данных в реальном времени для отслеживания текущего состояния энергопотребления и управления ресурсами</w:t>
            </w:r>
          </w:p>
        </w:tc>
      </w:tr>
      <w:tr w:rsidR="006020C3" w:rsidTr="003144DF">
        <w:tc>
          <w:tcPr>
            <w:tcW w:w="3509" w:type="dxa"/>
          </w:tcPr>
          <w:p w:rsidR="006020C3" w:rsidRPr="003144DF" w:rsidRDefault="006020C3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rFonts w:cs="Times New Roman"/>
                <w:sz w:val="24"/>
                <w:szCs w:val="24"/>
              </w:rPr>
              <w:t>Реальное время</w:t>
            </w:r>
          </w:p>
        </w:tc>
        <w:tc>
          <w:tcPr>
            <w:tcW w:w="6770" w:type="dxa"/>
          </w:tcPr>
          <w:p w:rsidR="006020C3" w:rsidRPr="003144DF" w:rsidRDefault="006020C3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rFonts w:cs="Times New Roman"/>
                <w:sz w:val="24"/>
                <w:szCs w:val="24"/>
              </w:rPr>
              <w:t>Обработка данных и предоставление результатов без значительных задержек, что позволяет мгновенно реагировать на изменения в энергопотреблении</w:t>
            </w:r>
          </w:p>
        </w:tc>
      </w:tr>
      <w:tr w:rsidR="006020C3" w:rsidTr="003144DF">
        <w:tc>
          <w:tcPr>
            <w:tcW w:w="3509" w:type="dxa"/>
          </w:tcPr>
          <w:p w:rsidR="006020C3" w:rsidRPr="003144DF" w:rsidRDefault="006020C3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rFonts w:cs="Times New Roman"/>
                <w:sz w:val="24"/>
                <w:szCs w:val="24"/>
              </w:rPr>
              <w:t>Система управления ресурсами</w:t>
            </w:r>
          </w:p>
        </w:tc>
        <w:tc>
          <w:tcPr>
            <w:tcW w:w="6770" w:type="dxa"/>
          </w:tcPr>
          <w:p w:rsidR="006020C3" w:rsidRPr="003144DF" w:rsidRDefault="006020C3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rFonts w:cs="Times New Roman"/>
                <w:sz w:val="24"/>
                <w:szCs w:val="24"/>
              </w:rPr>
              <w:t>Программное решение, которое контролирует использование энергоресурсов (электроэнергии, воды, газа) с целью оптимизации их потребления и снижения затрат</w:t>
            </w:r>
          </w:p>
        </w:tc>
      </w:tr>
      <w:tr w:rsidR="006020C3" w:rsidTr="003144DF">
        <w:tc>
          <w:tcPr>
            <w:tcW w:w="3509" w:type="dxa"/>
          </w:tcPr>
          <w:p w:rsidR="006020C3" w:rsidRPr="003144DF" w:rsidRDefault="006020C3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rFonts w:cs="Times New Roman"/>
                <w:sz w:val="24"/>
                <w:szCs w:val="24"/>
              </w:rPr>
              <w:t>Комфортная среда</w:t>
            </w:r>
          </w:p>
        </w:tc>
        <w:tc>
          <w:tcPr>
            <w:tcW w:w="6770" w:type="dxa"/>
          </w:tcPr>
          <w:p w:rsidR="006020C3" w:rsidRPr="003144DF" w:rsidRDefault="006020C3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rFonts w:cs="Times New Roman"/>
                <w:sz w:val="24"/>
                <w:szCs w:val="24"/>
              </w:rPr>
              <w:t xml:space="preserve">Условия проживания, обеспечивающие удобство и удовлетворение потребностей жильцов при минимальных </w:t>
            </w:r>
            <w:proofErr w:type="spellStart"/>
            <w:r w:rsidRPr="003144DF">
              <w:rPr>
                <w:rFonts w:cs="Times New Roman"/>
                <w:sz w:val="24"/>
                <w:szCs w:val="24"/>
              </w:rPr>
              <w:t>энергозатратах</w:t>
            </w:r>
            <w:proofErr w:type="spellEnd"/>
          </w:p>
        </w:tc>
      </w:tr>
      <w:tr w:rsidR="006020C3" w:rsidTr="003144DF">
        <w:tc>
          <w:tcPr>
            <w:tcW w:w="3509" w:type="dxa"/>
          </w:tcPr>
          <w:p w:rsidR="006020C3" w:rsidRPr="003144DF" w:rsidRDefault="006020C3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rFonts w:cs="Times New Roman"/>
                <w:sz w:val="24"/>
                <w:szCs w:val="24"/>
              </w:rPr>
              <w:t>Автоматизация</w:t>
            </w:r>
          </w:p>
        </w:tc>
        <w:tc>
          <w:tcPr>
            <w:tcW w:w="6770" w:type="dxa"/>
          </w:tcPr>
          <w:p w:rsidR="006020C3" w:rsidRPr="003144DF" w:rsidRDefault="006020C3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rFonts w:cs="Times New Roman"/>
                <w:sz w:val="24"/>
                <w:szCs w:val="24"/>
              </w:rPr>
              <w:t>Процесс выполнения определенных действий и управления системами (например, отопления и вентиляции) без участия человека на основе анализа данных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Интеграция данных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Процесс объединения данных из различных источников в единую систему для удобства анализа и использования.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Синхронизация данных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Процесс обеспечения согласованности данных между разными устройствами и системами.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lastRenderedPageBreak/>
              <w:t>Обработка данных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Действия по сбору, преобразованию, анализу и хранению данных для последующего использования в системе.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Устройства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Аппаратные компоненты (например, счетчики, датчики), используемые для сбора данных о потреблении ресурсов.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Протокол передачи данных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Стандарт или набор правил, регулирующих обмен информацией между устройствами.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Формат данных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Способ представления данных (например, XML, JSON), используемый для их хранения или передачи.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Буферизация данных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Техника временного хранения данных для уменьшения задержек при их передаче и обработке.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Сетевая инфраструктура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Аппаратные и программные компоненты, обеспечивающие передачу данных между устройствами и системой.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Анализ данных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Процесс обработки собранной информации для выявления закономерностей, создания отчетов и рекомендаций.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Ошибки данных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Некорректные или неполные данные, которые могут возникнуть из-за неисправностей устройств или сбоев в системе.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Нагрузка на систему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Количество запросов или объем данных, обрабатываемых системой за определенный период времени.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Шифрование данных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Технология преобразования данных в защищенный формат для предотвращения несанкционированного доступа.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Дублирующие устройства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Дополнительные устройства, установленные для проверки и подтверждения корректности данных, поступающих в систему.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Распределенные вычисления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Технология обработки данных на нескольких серверах для увеличения производительности системы.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Многофакторная аутентификация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Метод защиты, при котором для доступа к системе требуется подтверждение нескольких факторов (например, пароль и SMS-код).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Оптимизация алгоритмов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tabs>
                <w:tab w:val="left" w:pos="1212"/>
              </w:tabs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Процесс улучшения методов обработки данных для повышения скорости и точности работы системы.</w:t>
            </w:r>
          </w:p>
        </w:tc>
      </w:tr>
      <w:tr w:rsidR="003144DF" w:rsidTr="003144DF">
        <w:tc>
          <w:tcPr>
            <w:tcW w:w="3509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Платформа интеграции данных</w:t>
            </w:r>
          </w:p>
        </w:tc>
        <w:tc>
          <w:tcPr>
            <w:tcW w:w="6770" w:type="dxa"/>
          </w:tcPr>
          <w:p w:rsidR="003144DF" w:rsidRPr="003144DF" w:rsidRDefault="003144DF" w:rsidP="003144DF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144DF">
              <w:rPr>
                <w:sz w:val="24"/>
                <w:szCs w:val="24"/>
              </w:rPr>
              <w:t>Программное решение, обеспечивающее объединение данных из различных источников и их преобразование в единый формат.</w:t>
            </w:r>
          </w:p>
        </w:tc>
      </w:tr>
    </w:tbl>
    <w:p w:rsidR="00CC6BC5" w:rsidRDefault="003652AC">
      <w:pPr>
        <w:pStyle w:val="a3"/>
        <w:rPr>
          <w:rFonts w:hint="eastAsia"/>
          <w:b/>
          <w:bCs/>
        </w:rPr>
      </w:pPr>
      <w:r>
        <w:rPr>
          <w:b/>
          <w:bCs/>
        </w:rPr>
        <w:t>Бизнес-цели</w:t>
      </w:r>
    </w:p>
    <w:p w:rsidR="000A4212" w:rsidRDefault="000A4212" w:rsidP="000A4212">
      <w:r>
        <w:t>Создание интеллектуальной системы управления энергопотреблением, которая позволит компании "ЭкоДом" достичь следующих бизнес-результатов:</w:t>
      </w:r>
    </w:p>
    <w:p w:rsidR="000A4212" w:rsidRDefault="000A4212" w:rsidP="000A4212">
      <w:pPr>
        <w:pStyle w:val="aff6"/>
        <w:numPr>
          <w:ilvl w:val="0"/>
          <w:numId w:val="35"/>
        </w:numPr>
        <w:tabs>
          <w:tab w:val="left" w:pos="1276"/>
        </w:tabs>
        <w:ind w:left="709" w:firstLine="0"/>
      </w:pPr>
      <w:r>
        <w:t>с</w:t>
      </w:r>
      <w:r w:rsidRPr="000A4212">
        <w:t>нижение эксплуатационных расходов на энергоресурсы в жилых комплексах, что увеличит прибыль компании;</w:t>
      </w:r>
    </w:p>
    <w:p w:rsidR="000A4212" w:rsidRDefault="000A4212" w:rsidP="000A4212">
      <w:pPr>
        <w:pStyle w:val="aff6"/>
        <w:numPr>
          <w:ilvl w:val="0"/>
          <w:numId w:val="35"/>
        </w:numPr>
        <w:tabs>
          <w:tab w:val="left" w:pos="1276"/>
        </w:tabs>
        <w:ind w:left="709" w:firstLine="0"/>
      </w:pPr>
      <w:r>
        <w:t>п</w:t>
      </w:r>
      <w:r w:rsidRPr="000A4212">
        <w:t>овышение привлекательности жилых комплексов для арендаторов и покупателей за счет инновационных технологий и снижения коммунальных затрат;</w:t>
      </w:r>
    </w:p>
    <w:p w:rsidR="000A4212" w:rsidRDefault="000A4212" w:rsidP="000A4212">
      <w:pPr>
        <w:pStyle w:val="aff6"/>
        <w:numPr>
          <w:ilvl w:val="0"/>
          <w:numId w:val="35"/>
        </w:numPr>
        <w:tabs>
          <w:tab w:val="left" w:pos="1276"/>
        </w:tabs>
        <w:ind w:left="709" w:firstLine="0"/>
      </w:pPr>
      <w:r>
        <w:t>у</w:t>
      </w:r>
      <w:r w:rsidRPr="000A4212">
        <w:t>силение конкурентных преимуществ компании "ЭкоДом" через демонстрацию заботы об энергоэффективности и экологии.</w:t>
      </w:r>
    </w:p>
    <w:p w:rsidR="000A4212" w:rsidRPr="000A4212" w:rsidRDefault="000A4212" w:rsidP="000A4212">
      <w:pPr>
        <w:pStyle w:val="aff6"/>
        <w:tabs>
          <w:tab w:val="left" w:pos="1276"/>
        </w:tabs>
        <w:ind w:left="709" w:firstLine="0"/>
        <w:rPr>
          <w:rFonts w:ascii="Liberation Sans" w:eastAsia="Microsoft YaHei" w:hAnsi="Liberation Sans" w:cs="Arial"/>
          <w:b/>
          <w:bCs/>
          <w:szCs w:val="28"/>
        </w:rPr>
      </w:pPr>
      <w:r w:rsidRPr="000A4212">
        <w:rPr>
          <w:rFonts w:ascii="Liberation Sans" w:eastAsia="Microsoft YaHei" w:hAnsi="Liberation Sans" w:cs="Arial"/>
          <w:b/>
          <w:bCs/>
          <w:szCs w:val="28"/>
        </w:rPr>
        <w:t>Основная проблема</w:t>
      </w:r>
    </w:p>
    <w:p w:rsidR="000A4212" w:rsidRDefault="000A4212" w:rsidP="000A4212">
      <w:r>
        <w:lastRenderedPageBreak/>
        <w:t>Существующие жилые комплексы имеют высокий уровень энергозатрат из-за отсутствия централизованной системы управления энер</w:t>
      </w:r>
      <w:r>
        <w:t>гопотреблением. Это приводит к:</w:t>
      </w:r>
    </w:p>
    <w:p w:rsidR="000A4212" w:rsidRDefault="000A4212" w:rsidP="000A4212">
      <w:pPr>
        <w:pStyle w:val="aff6"/>
        <w:numPr>
          <w:ilvl w:val="0"/>
          <w:numId w:val="36"/>
        </w:numPr>
        <w:tabs>
          <w:tab w:val="left" w:pos="1276"/>
        </w:tabs>
        <w:ind w:left="709" w:firstLine="0"/>
      </w:pPr>
      <w:r>
        <w:t>н</w:t>
      </w:r>
      <w:r>
        <w:t>еоптимальному использованию ресурсов (электроэнергии, воды, газа)</w:t>
      </w:r>
      <w:r>
        <w:t>;</w:t>
      </w:r>
    </w:p>
    <w:p w:rsidR="000A4212" w:rsidRDefault="000A4212" w:rsidP="000A4212">
      <w:pPr>
        <w:pStyle w:val="aff6"/>
        <w:numPr>
          <w:ilvl w:val="0"/>
          <w:numId w:val="36"/>
        </w:numPr>
        <w:tabs>
          <w:tab w:val="left" w:pos="1276"/>
        </w:tabs>
        <w:ind w:left="709" w:firstLine="0"/>
      </w:pPr>
      <w:r>
        <w:t>у</w:t>
      </w:r>
      <w:r>
        <w:t>величению затрат на коммунальные услуги для компании и жильцов</w:t>
      </w:r>
      <w:r>
        <w:t>;</w:t>
      </w:r>
    </w:p>
    <w:p w:rsidR="00CC6BC5" w:rsidRDefault="000A4212" w:rsidP="000A4212">
      <w:pPr>
        <w:pStyle w:val="aff6"/>
        <w:numPr>
          <w:ilvl w:val="0"/>
          <w:numId w:val="36"/>
        </w:numPr>
        <w:tabs>
          <w:tab w:val="left" w:pos="1276"/>
        </w:tabs>
        <w:ind w:left="709" w:firstLine="0"/>
      </w:pPr>
      <w:r>
        <w:t>с</w:t>
      </w:r>
      <w:r>
        <w:t>ложностям в анализе данных из-за их разрозненности и отсутствия автоматизированных решений.</w:t>
      </w:r>
    </w:p>
    <w:p w:rsidR="00CC6BC5" w:rsidRDefault="003652AC">
      <w:pPr>
        <w:pStyle w:val="a4"/>
        <w:rPr>
          <w:b/>
          <w:bCs/>
        </w:rPr>
      </w:pPr>
      <w:r>
        <w:rPr>
          <w:b/>
          <w:bCs/>
        </w:rPr>
        <w:t>Основные пожелания заказчика:</w:t>
      </w:r>
    </w:p>
    <w:p w:rsidR="00595A30" w:rsidRDefault="00D96CDD" w:rsidP="00D96CDD">
      <w:pPr>
        <w:pStyle w:val="aff6"/>
        <w:numPr>
          <w:ilvl w:val="0"/>
          <w:numId w:val="38"/>
        </w:numPr>
      </w:pPr>
      <w:proofErr w:type="spellStart"/>
      <w:r w:rsidRPr="00D96CDD">
        <w:t>Энергоэффективность</w:t>
      </w:r>
      <w:proofErr w:type="spellEnd"/>
      <w:r w:rsidRPr="00D96CDD">
        <w:t xml:space="preserve"> и управление ресурсами</w:t>
      </w:r>
      <w:r w:rsidR="002E0328">
        <w:rPr>
          <w:lang w:val="en-US"/>
        </w:rPr>
        <w:t>.</w:t>
      </w:r>
    </w:p>
    <w:p w:rsidR="00D96CDD" w:rsidRPr="00D96CDD" w:rsidRDefault="00D96CDD" w:rsidP="00D96CDD">
      <w:r w:rsidRPr="00D96CDD">
        <w:t>Создание системы, которая повысит эффективность использования электроэнергии, воды и газа.</w:t>
      </w:r>
    </w:p>
    <w:p w:rsidR="00D96CDD" w:rsidRDefault="00D96CDD" w:rsidP="00D96CDD">
      <w:pPr>
        <w:pStyle w:val="aff6"/>
        <w:numPr>
          <w:ilvl w:val="0"/>
          <w:numId w:val="38"/>
        </w:numPr>
      </w:pPr>
      <w:r>
        <w:t>М</w:t>
      </w:r>
      <w:r w:rsidRPr="00D96CDD">
        <w:t>ониторинг и управление системами отопления, вентиляции и кондиционирования (ОВК)</w:t>
      </w:r>
      <w:r w:rsidR="002E0328" w:rsidRPr="002E0328">
        <w:t>.</w:t>
      </w:r>
    </w:p>
    <w:p w:rsidR="00D96CDD" w:rsidRPr="00D96CDD" w:rsidRDefault="00D96CDD" w:rsidP="00D96CDD">
      <w:r w:rsidRPr="00D96CDD">
        <w:t>Предоставление возможности автоматизированного контроля и управления этими системами для снижения затрат.</w:t>
      </w:r>
    </w:p>
    <w:p w:rsidR="00595A30" w:rsidRDefault="00D96CDD" w:rsidP="00D96CDD">
      <w:pPr>
        <w:pStyle w:val="aff6"/>
        <w:numPr>
          <w:ilvl w:val="0"/>
          <w:numId w:val="38"/>
        </w:numPr>
      </w:pPr>
      <w:r w:rsidRPr="00D96CDD">
        <w:rPr>
          <w:rStyle w:val="af"/>
          <w:b w:val="0"/>
        </w:rPr>
        <w:t>Комфортная среда для жителей</w:t>
      </w:r>
      <w:r w:rsidR="002E0328">
        <w:rPr>
          <w:lang w:val="en-US"/>
        </w:rPr>
        <w:t>.</w:t>
      </w:r>
    </w:p>
    <w:p w:rsidR="00D96CDD" w:rsidRPr="00D96CDD" w:rsidRDefault="00D96CDD" w:rsidP="00D96CDD">
      <w:r w:rsidRPr="00D96CDD">
        <w:t xml:space="preserve">Реализация условий, при которых жильцы смогут жить комфортно, </w:t>
      </w:r>
      <w:proofErr w:type="spellStart"/>
      <w:r w:rsidRPr="00D96CDD">
        <w:t>минимизируя</w:t>
      </w:r>
      <w:proofErr w:type="spellEnd"/>
      <w:r w:rsidRPr="00D96CDD">
        <w:t xml:space="preserve"> затраты на энергоресурсы.</w:t>
      </w:r>
    </w:p>
    <w:p w:rsidR="00595A30" w:rsidRDefault="00D96CDD" w:rsidP="00D96CDD">
      <w:pPr>
        <w:pStyle w:val="aff6"/>
        <w:numPr>
          <w:ilvl w:val="0"/>
          <w:numId w:val="38"/>
        </w:numPr>
      </w:pPr>
      <w:r w:rsidRPr="00D96CDD">
        <w:rPr>
          <w:rStyle w:val="af"/>
          <w:b w:val="0"/>
        </w:rPr>
        <w:t>Реальный анализ и рекомендации</w:t>
      </w:r>
      <w:r w:rsidR="002E0328">
        <w:rPr>
          <w:lang w:val="en-US"/>
        </w:rPr>
        <w:t>.</w:t>
      </w:r>
    </w:p>
    <w:p w:rsidR="00D96CDD" w:rsidRDefault="00D96CDD" w:rsidP="00D96CDD">
      <w:r w:rsidRPr="00D96CDD">
        <w:t>Система должна предоставлять автоматические рекомендации по оптимизации энергопотребления на основе анализа данных в реальном времени.</w:t>
      </w:r>
    </w:p>
    <w:p w:rsidR="00CC6BC5" w:rsidRPr="0022354E" w:rsidRDefault="003652AC">
      <w:pPr>
        <w:pStyle w:val="a3"/>
        <w:rPr>
          <w:rFonts w:ascii="Times New Roman" w:hAnsi="Times New Roman" w:cs="Times New Roman"/>
          <w:b/>
          <w:bCs/>
        </w:rPr>
      </w:pPr>
      <w:r w:rsidRPr="0022354E">
        <w:rPr>
          <w:rFonts w:ascii="Times New Roman" w:hAnsi="Times New Roman" w:cs="Times New Roman"/>
          <w:b/>
          <w:bCs/>
        </w:rPr>
        <w:t>Таблица целей и метрик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5069"/>
        <w:gridCol w:w="5069"/>
      </w:tblGrid>
      <w:tr w:rsidR="00CC6BC5">
        <w:tc>
          <w:tcPr>
            <w:tcW w:w="5069" w:type="dxa"/>
          </w:tcPr>
          <w:p w:rsidR="00CC6BC5" w:rsidRPr="00555F99" w:rsidRDefault="003652AC" w:rsidP="002E0328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55F99">
              <w:rPr>
                <w:rFonts w:cs="Times New Roman"/>
                <w:b/>
                <w:sz w:val="24"/>
                <w:szCs w:val="24"/>
              </w:rPr>
              <w:t>Цель</w:t>
            </w:r>
          </w:p>
        </w:tc>
        <w:tc>
          <w:tcPr>
            <w:tcW w:w="5069" w:type="dxa"/>
          </w:tcPr>
          <w:p w:rsidR="00CC6BC5" w:rsidRPr="00555F99" w:rsidRDefault="003652AC" w:rsidP="002E0328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55F99">
              <w:rPr>
                <w:rFonts w:cs="Times New Roman"/>
                <w:b/>
                <w:sz w:val="24"/>
                <w:szCs w:val="24"/>
              </w:rPr>
              <w:t>Метрики</w:t>
            </w:r>
          </w:p>
        </w:tc>
      </w:tr>
      <w:tr w:rsidR="00CC6BC5">
        <w:tc>
          <w:tcPr>
            <w:tcW w:w="5069" w:type="dxa"/>
          </w:tcPr>
          <w:p w:rsidR="00CC6BC5" w:rsidRPr="00D96CDD" w:rsidRDefault="00D96CDD" w:rsidP="00D96CDD">
            <w:pPr>
              <w:spacing w:line="240" w:lineRule="auto"/>
              <w:ind w:firstLine="142"/>
              <w:jc w:val="left"/>
              <w:rPr>
                <w:rFonts w:cs="Times New Roman"/>
                <w:sz w:val="24"/>
                <w:szCs w:val="24"/>
              </w:rPr>
            </w:pPr>
            <w:r w:rsidRPr="00D96CDD">
              <w:rPr>
                <w:sz w:val="24"/>
                <w:szCs w:val="24"/>
              </w:rPr>
              <w:t>Снижение затрат</w:t>
            </w:r>
          </w:p>
        </w:tc>
        <w:tc>
          <w:tcPr>
            <w:tcW w:w="5069" w:type="dxa"/>
          </w:tcPr>
          <w:p w:rsidR="00D96CDD" w:rsidRPr="00D96CDD" w:rsidRDefault="00D96CDD" w:rsidP="00D96CDD">
            <w:pPr>
              <w:pStyle w:val="aff6"/>
              <w:numPr>
                <w:ilvl w:val="0"/>
                <w:numId w:val="31"/>
              </w:numPr>
              <w:spacing w:line="240" w:lineRule="auto"/>
              <w:ind w:left="457" w:hanging="284"/>
              <w:jc w:val="left"/>
              <w:rPr>
                <w:rFonts w:cs="Times New Roman"/>
                <w:sz w:val="24"/>
                <w:szCs w:val="24"/>
              </w:rPr>
            </w:pPr>
            <w:r w:rsidRPr="00D96CDD">
              <w:rPr>
                <w:sz w:val="24"/>
                <w:szCs w:val="24"/>
              </w:rPr>
              <w:t>п</w:t>
            </w:r>
            <w:r w:rsidRPr="00D96CDD">
              <w:rPr>
                <w:sz w:val="24"/>
                <w:szCs w:val="24"/>
              </w:rPr>
              <w:t>роцент снижения общ</w:t>
            </w:r>
            <w:r w:rsidRPr="00D96CDD">
              <w:rPr>
                <w:sz w:val="24"/>
                <w:szCs w:val="24"/>
              </w:rPr>
              <w:t>их расходов на энергоресурсы.</w:t>
            </w:r>
          </w:p>
          <w:p w:rsidR="00235678" w:rsidRPr="00D96CDD" w:rsidRDefault="00D96CDD" w:rsidP="00D96CDD">
            <w:pPr>
              <w:pStyle w:val="aff6"/>
              <w:numPr>
                <w:ilvl w:val="0"/>
                <w:numId w:val="31"/>
              </w:numPr>
              <w:spacing w:line="240" w:lineRule="auto"/>
              <w:ind w:left="457" w:hanging="284"/>
              <w:jc w:val="left"/>
              <w:rPr>
                <w:rFonts w:cs="Times New Roman"/>
                <w:sz w:val="24"/>
                <w:szCs w:val="24"/>
              </w:rPr>
            </w:pPr>
            <w:r w:rsidRPr="00D96CDD">
              <w:rPr>
                <w:sz w:val="24"/>
                <w:szCs w:val="24"/>
              </w:rPr>
              <w:t>д</w:t>
            </w:r>
            <w:r w:rsidRPr="00D96CDD">
              <w:rPr>
                <w:sz w:val="24"/>
                <w:szCs w:val="24"/>
              </w:rPr>
              <w:t>енежное выражение экономии в рублях</w:t>
            </w:r>
            <w:r w:rsidR="00555F99" w:rsidRPr="00D96CDD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C6BC5">
        <w:tc>
          <w:tcPr>
            <w:tcW w:w="5069" w:type="dxa"/>
          </w:tcPr>
          <w:p w:rsidR="00CC6BC5" w:rsidRPr="00D96CDD" w:rsidRDefault="00D96CDD" w:rsidP="00D96CDD">
            <w:pPr>
              <w:spacing w:line="240" w:lineRule="auto"/>
              <w:ind w:firstLine="142"/>
              <w:jc w:val="left"/>
              <w:rPr>
                <w:rFonts w:cs="Times New Roman"/>
                <w:sz w:val="24"/>
                <w:szCs w:val="24"/>
              </w:rPr>
            </w:pPr>
            <w:r w:rsidRPr="00D96CDD">
              <w:rPr>
                <w:sz w:val="24"/>
                <w:szCs w:val="24"/>
              </w:rPr>
              <w:t>Оптимизация энергопотребления</w:t>
            </w:r>
          </w:p>
        </w:tc>
        <w:tc>
          <w:tcPr>
            <w:tcW w:w="5069" w:type="dxa"/>
          </w:tcPr>
          <w:p w:rsidR="00D96CDD" w:rsidRPr="00D96CDD" w:rsidRDefault="00D96CDD" w:rsidP="00D96CDD">
            <w:pPr>
              <w:pStyle w:val="aff6"/>
              <w:numPr>
                <w:ilvl w:val="0"/>
                <w:numId w:val="26"/>
              </w:numPr>
              <w:spacing w:line="240" w:lineRule="auto"/>
              <w:ind w:left="457" w:hanging="284"/>
              <w:jc w:val="left"/>
              <w:rPr>
                <w:rFonts w:cs="Times New Roman"/>
                <w:sz w:val="24"/>
                <w:szCs w:val="24"/>
              </w:rPr>
            </w:pPr>
            <w:r w:rsidRPr="00D96CDD">
              <w:rPr>
                <w:sz w:val="24"/>
                <w:szCs w:val="24"/>
              </w:rPr>
              <w:t>к</w:t>
            </w:r>
            <w:r w:rsidRPr="00D96CDD">
              <w:rPr>
                <w:sz w:val="24"/>
                <w:szCs w:val="24"/>
              </w:rPr>
              <w:t>оличество внедре</w:t>
            </w:r>
            <w:r w:rsidRPr="00D96CDD">
              <w:rPr>
                <w:sz w:val="24"/>
                <w:szCs w:val="24"/>
              </w:rPr>
              <w:t>нных автоматических действий.</w:t>
            </w:r>
          </w:p>
          <w:p w:rsidR="00CC6BC5" w:rsidRPr="00D96CDD" w:rsidRDefault="00D96CDD" w:rsidP="00D96CDD">
            <w:pPr>
              <w:pStyle w:val="aff6"/>
              <w:numPr>
                <w:ilvl w:val="0"/>
                <w:numId w:val="26"/>
              </w:numPr>
              <w:spacing w:line="240" w:lineRule="auto"/>
              <w:ind w:left="457" w:hanging="284"/>
              <w:jc w:val="left"/>
              <w:rPr>
                <w:rFonts w:cs="Times New Roman"/>
                <w:sz w:val="24"/>
                <w:szCs w:val="24"/>
              </w:rPr>
            </w:pPr>
            <w:r w:rsidRPr="00D96CDD">
              <w:rPr>
                <w:sz w:val="24"/>
                <w:szCs w:val="24"/>
              </w:rPr>
              <w:t>п</w:t>
            </w:r>
            <w:r w:rsidRPr="00D96CDD">
              <w:rPr>
                <w:sz w:val="24"/>
                <w:szCs w:val="24"/>
              </w:rPr>
              <w:t>роцент уменьшения потребления ресурсов.</w:t>
            </w:r>
            <w:r w:rsidR="00595A30" w:rsidRPr="00D96CDD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C6BC5">
        <w:tc>
          <w:tcPr>
            <w:tcW w:w="5069" w:type="dxa"/>
          </w:tcPr>
          <w:p w:rsidR="00CC6BC5" w:rsidRPr="00D96CDD" w:rsidRDefault="00D96CDD" w:rsidP="00D96CDD">
            <w:pPr>
              <w:spacing w:line="240" w:lineRule="auto"/>
              <w:ind w:firstLine="142"/>
              <w:jc w:val="left"/>
              <w:rPr>
                <w:rFonts w:cs="Times New Roman"/>
                <w:sz w:val="24"/>
                <w:szCs w:val="24"/>
              </w:rPr>
            </w:pPr>
            <w:r w:rsidRPr="00D96CDD">
              <w:rPr>
                <w:sz w:val="24"/>
                <w:szCs w:val="24"/>
              </w:rPr>
              <w:t>Мониторинг в реальном времени</w:t>
            </w:r>
          </w:p>
        </w:tc>
        <w:tc>
          <w:tcPr>
            <w:tcW w:w="5069" w:type="dxa"/>
          </w:tcPr>
          <w:p w:rsidR="00D96CDD" w:rsidRPr="00D96CDD" w:rsidRDefault="00D96CDD" w:rsidP="00D96CDD">
            <w:pPr>
              <w:pStyle w:val="aff6"/>
              <w:numPr>
                <w:ilvl w:val="0"/>
                <w:numId w:val="30"/>
              </w:numPr>
              <w:spacing w:line="240" w:lineRule="auto"/>
              <w:ind w:left="457" w:hanging="284"/>
              <w:jc w:val="left"/>
              <w:rPr>
                <w:rFonts w:cs="Times New Roman"/>
                <w:sz w:val="24"/>
                <w:szCs w:val="24"/>
              </w:rPr>
            </w:pPr>
            <w:r w:rsidRPr="00D96CDD">
              <w:rPr>
                <w:sz w:val="24"/>
                <w:szCs w:val="24"/>
              </w:rPr>
              <w:t>к</w:t>
            </w:r>
            <w:r w:rsidRPr="00D96CDD">
              <w:rPr>
                <w:sz w:val="24"/>
                <w:szCs w:val="24"/>
              </w:rPr>
              <w:t>олич</w:t>
            </w:r>
            <w:r w:rsidRPr="00D96CDD">
              <w:rPr>
                <w:sz w:val="24"/>
                <w:szCs w:val="24"/>
              </w:rPr>
              <w:t>ество подключенных устройств.</w:t>
            </w:r>
          </w:p>
          <w:p w:rsidR="00CC6BC5" w:rsidRPr="00D96CDD" w:rsidRDefault="00D96CDD" w:rsidP="00D96CDD">
            <w:pPr>
              <w:pStyle w:val="aff6"/>
              <w:numPr>
                <w:ilvl w:val="0"/>
                <w:numId w:val="30"/>
              </w:numPr>
              <w:spacing w:line="240" w:lineRule="auto"/>
              <w:ind w:left="457" w:hanging="284"/>
              <w:jc w:val="left"/>
              <w:rPr>
                <w:rFonts w:cs="Times New Roman"/>
                <w:sz w:val="24"/>
                <w:szCs w:val="24"/>
              </w:rPr>
            </w:pPr>
            <w:r w:rsidRPr="00D96CDD">
              <w:rPr>
                <w:sz w:val="24"/>
                <w:szCs w:val="24"/>
              </w:rPr>
              <w:t>ч</w:t>
            </w:r>
            <w:r w:rsidRPr="00D96CDD">
              <w:rPr>
                <w:sz w:val="24"/>
                <w:szCs w:val="24"/>
              </w:rPr>
              <w:t>астота обновления данных.</w:t>
            </w:r>
            <w:r w:rsidRPr="00D96CDD">
              <w:rPr>
                <w:sz w:val="24"/>
                <w:szCs w:val="24"/>
              </w:rPr>
              <w:br/>
              <w:t xml:space="preserve">- </w:t>
            </w:r>
            <w:r w:rsidRPr="00D96CDD">
              <w:rPr>
                <w:sz w:val="24"/>
                <w:szCs w:val="24"/>
              </w:rPr>
              <w:t>д</w:t>
            </w:r>
            <w:r w:rsidRPr="00D96CDD">
              <w:rPr>
                <w:sz w:val="24"/>
                <w:szCs w:val="24"/>
              </w:rPr>
              <w:t>оля покрытых зон комплекса.</w:t>
            </w:r>
            <w:r w:rsidR="00555F99" w:rsidRPr="00D96CDD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BD31F6">
        <w:tc>
          <w:tcPr>
            <w:tcW w:w="5069" w:type="dxa"/>
          </w:tcPr>
          <w:p w:rsidR="00BD31F6" w:rsidRPr="00D96CDD" w:rsidRDefault="00D96CDD" w:rsidP="00D96CDD">
            <w:pPr>
              <w:spacing w:line="240" w:lineRule="auto"/>
              <w:ind w:firstLine="142"/>
              <w:jc w:val="left"/>
              <w:rPr>
                <w:rFonts w:cs="Times New Roman"/>
                <w:sz w:val="24"/>
                <w:szCs w:val="24"/>
              </w:rPr>
            </w:pPr>
            <w:r w:rsidRPr="00D96CDD">
              <w:rPr>
                <w:sz w:val="24"/>
                <w:szCs w:val="24"/>
              </w:rPr>
              <w:t>Повышение комфорта жильцов</w:t>
            </w:r>
          </w:p>
        </w:tc>
        <w:tc>
          <w:tcPr>
            <w:tcW w:w="5069" w:type="dxa"/>
          </w:tcPr>
          <w:p w:rsidR="00D96CDD" w:rsidRPr="00D96CDD" w:rsidRDefault="00D96CDD" w:rsidP="00D96CDD">
            <w:pPr>
              <w:pStyle w:val="aff6"/>
              <w:numPr>
                <w:ilvl w:val="0"/>
                <w:numId w:val="30"/>
              </w:numPr>
              <w:spacing w:line="240" w:lineRule="auto"/>
              <w:ind w:left="457" w:hanging="284"/>
              <w:jc w:val="left"/>
              <w:rPr>
                <w:rFonts w:cs="Times New Roman"/>
                <w:sz w:val="24"/>
                <w:szCs w:val="24"/>
              </w:rPr>
            </w:pPr>
            <w:r w:rsidRPr="00D96CDD">
              <w:rPr>
                <w:sz w:val="24"/>
                <w:szCs w:val="24"/>
              </w:rPr>
              <w:t>у</w:t>
            </w:r>
            <w:r w:rsidRPr="00D96CDD">
              <w:rPr>
                <w:sz w:val="24"/>
                <w:szCs w:val="24"/>
              </w:rPr>
              <w:t>ровень удовлетворен</w:t>
            </w:r>
            <w:r w:rsidRPr="00D96CDD">
              <w:rPr>
                <w:sz w:val="24"/>
                <w:szCs w:val="24"/>
              </w:rPr>
              <w:t>ности пользователей (опросы).</w:t>
            </w:r>
          </w:p>
          <w:p w:rsidR="00555F99" w:rsidRPr="00D96CDD" w:rsidRDefault="00D96CDD" w:rsidP="00D96CDD">
            <w:pPr>
              <w:pStyle w:val="aff6"/>
              <w:numPr>
                <w:ilvl w:val="0"/>
                <w:numId w:val="30"/>
              </w:numPr>
              <w:spacing w:line="240" w:lineRule="auto"/>
              <w:ind w:left="457" w:hanging="284"/>
              <w:jc w:val="left"/>
              <w:rPr>
                <w:rFonts w:cs="Times New Roman"/>
                <w:sz w:val="24"/>
                <w:szCs w:val="24"/>
              </w:rPr>
            </w:pPr>
            <w:r w:rsidRPr="00D96CDD">
              <w:rPr>
                <w:sz w:val="24"/>
                <w:szCs w:val="24"/>
              </w:rPr>
              <w:t>в</w:t>
            </w:r>
            <w:r w:rsidRPr="00D96CDD">
              <w:rPr>
                <w:sz w:val="24"/>
                <w:szCs w:val="24"/>
              </w:rPr>
              <w:t>ремя отклика системы для жильцов.</w:t>
            </w:r>
          </w:p>
        </w:tc>
      </w:tr>
      <w:tr w:rsidR="00D96CDD">
        <w:tc>
          <w:tcPr>
            <w:tcW w:w="5069" w:type="dxa"/>
          </w:tcPr>
          <w:p w:rsidR="00D96CDD" w:rsidRPr="00D96CDD" w:rsidRDefault="00D96CDD" w:rsidP="00D96CDD">
            <w:pPr>
              <w:spacing w:line="240" w:lineRule="auto"/>
              <w:ind w:firstLine="142"/>
              <w:jc w:val="left"/>
              <w:rPr>
                <w:sz w:val="24"/>
                <w:szCs w:val="24"/>
              </w:rPr>
            </w:pPr>
            <w:r w:rsidRPr="00D96CDD">
              <w:rPr>
                <w:sz w:val="24"/>
                <w:szCs w:val="24"/>
              </w:rPr>
              <w:lastRenderedPageBreak/>
              <w:t>Улучшение надежности системы</w:t>
            </w:r>
          </w:p>
        </w:tc>
        <w:tc>
          <w:tcPr>
            <w:tcW w:w="5069" w:type="dxa"/>
          </w:tcPr>
          <w:p w:rsidR="00D96CDD" w:rsidRPr="00D96CDD" w:rsidRDefault="00D96CDD" w:rsidP="00D96CDD">
            <w:pPr>
              <w:pStyle w:val="aff6"/>
              <w:numPr>
                <w:ilvl w:val="0"/>
                <w:numId w:val="30"/>
              </w:numPr>
              <w:spacing w:line="240" w:lineRule="auto"/>
              <w:ind w:left="457" w:hanging="284"/>
              <w:jc w:val="left"/>
              <w:rPr>
                <w:rFonts w:cs="Times New Roman"/>
                <w:sz w:val="24"/>
                <w:szCs w:val="24"/>
              </w:rPr>
            </w:pPr>
            <w:r w:rsidRPr="00D96CDD">
              <w:rPr>
                <w:sz w:val="24"/>
                <w:szCs w:val="24"/>
              </w:rPr>
              <w:t>п</w:t>
            </w:r>
            <w:r w:rsidRPr="00D96CDD">
              <w:rPr>
                <w:sz w:val="24"/>
                <w:szCs w:val="24"/>
              </w:rPr>
              <w:t>роцент времен</w:t>
            </w:r>
            <w:r w:rsidRPr="00D96CDD">
              <w:rPr>
                <w:sz w:val="24"/>
                <w:szCs w:val="24"/>
              </w:rPr>
              <w:t>и безотказной работы системы.</w:t>
            </w:r>
          </w:p>
          <w:p w:rsidR="00D96CDD" w:rsidRPr="00D96CDD" w:rsidRDefault="00D96CDD" w:rsidP="00D96CDD">
            <w:pPr>
              <w:pStyle w:val="aff6"/>
              <w:numPr>
                <w:ilvl w:val="0"/>
                <w:numId w:val="30"/>
              </w:numPr>
              <w:spacing w:line="240" w:lineRule="auto"/>
              <w:ind w:left="457" w:hanging="284"/>
              <w:jc w:val="left"/>
              <w:rPr>
                <w:rFonts w:cs="Times New Roman"/>
                <w:sz w:val="24"/>
                <w:szCs w:val="24"/>
              </w:rPr>
            </w:pPr>
            <w:r w:rsidRPr="00D96CDD">
              <w:rPr>
                <w:sz w:val="24"/>
                <w:szCs w:val="24"/>
              </w:rPr>
              <w:t>к</w:t>
            </w:r>
            <w:r w:rsidRPr="00D96CDD">
              <w:rPr>
                <w:sz w:val="24"/>
                <w:szCs w:val="24"/>
              </w:rPr>
              <w:t>оличество ошибок в анализе данных.</w:t>
            </w:r>
          </w:p>
        </w:tc>
      </w:tr>
    </w:tbl>
    <w:p w:rsidR="00CC6BC5" w:rsidRDefault="0022354E">
      <w:pPr>
        <w:pStyle w:val="a3"/>
        <w:rPr>
          <w:rFonts w:ascii="Times New Roman" w:hAnsi="Times New Roman" w:cs="Times New Roman"/>
          <w:b/>
          <w:bCs/>
        </w:rPr>
      </w:pPr>
      <w:r w:rsidRPr="0022354E">
        <w:rPr>
          <w:rFonts w:ascii="Times New Roman" w:hAnsi="Times New Roman" w:cs="Times New Roman"/>
          <w:b/>
          <w:bCs/>
        </w:rPr>
        <w:t>Проблемы с информационными потоками</w:t>
      </w:r>
    </w:p>
    <w:p w:rsidR="00D96CDD" w:rsidRPr="00D96CDD" w:rsidRDefault="00D96CDD" w:rsidP="006B3AB6">
      <w:pPr>
        <w:pStyle w:val="Normal0"/>
        <w:numPr>
          <w:ilvl w:val="0"/>
          <w:numId w:val="32"/>
        </w:numPr>
        <w:rPr>
          <w:lang w:val="ru-RU"/>
        </w:rPr>
      </w:pPr>
      <w:r w:rsidRPr="00D96CDD">
        <w:rPr>
          <w:lang w:val="ru-RU"/>
        </w:rPr>
        <w:t>Р</w:t>
      </w:r>
      <w:r>
        <w:rPr>
          <w:lang w:val="ru-RU"/>
        </w:rPr>
        <w:t xml:space="preserve">азрозненность источников данных. </w:t>
      </w:r>
      <w:r w:rsidRPr="00D96CDD">
        <w:rPr>
          <w:lang w:val="ru-RU"/>
        </w:rPr>
        <w:t>Данные о потреблении электроэнергии, воды и газа поступают от различных устройств и систем, которые используют разные протоколы и форматы. Это затрудняет интеграцию информации и создает риски неполноты данных.</w:t>
      </w:r>
    </w:p>
    <w:p w:rsidR="0022354E" w:rsidRPr="00D96CDD" w:rsidRDefault="00D96CDD" w:rsidP="00526BDE">
      <w:pPr>
        <w:pStyle w:val="Normal0"/>
        <w:numPr>
          <w:ilvl w:val="0"/>
          <w:numId w:val="32"/>
        </w:numPr>
        <w:rPr>
          <w:lang w:val="ru-RU"/>
        </w:rPr>
      </w:pPr>
      <w:r w:rsidRPr="00D96CDD">
        <w:rPr>
          <w:lang w:val="ru-RU"/>
        </w:rPr>
        <w:t>Сложности с обработкой данных в реальном времени</w:t>
      </w:r>
      <w:r>
        <w:rPr>
          <w:lang w:val="ru-RU"/>
        </w:rPr>
        <w:t>. П</w:t>
      </w:r>
      <w:r w:rsidRPr="00D96CDD">
        <w:rPr>
          <w:lang w:val="ru-RU"/>
        </w:rPr>
        <w:t xml:space="preserve">ри увеличении числа устройств объем данных возрастает, что может привести к задержкам в их обработке и затруднить своевременное предоставление аналитических </w:t>
      </w:r>
      <w:proofErr w:type="gramStart"/>
      <w:r w:rsidRPr="00D96CDD">
        <w:rPr>
          <w:lang w:val="ru-RU"/>
        </w:rPr>
        <w:t>выводов.</w:t>
      </w:r>
      <w:r w:rsidR="0022354E" w:rsidRPr="00D96CDD">
        <w:rPr>
          <w:lang w:val="ru-RU"/>
        </w:rPr>
        <w:t>.</w:t>
      </w:r>
      <w:proofErr w:type="gramEnd"/>
    </w:p>
    <w:tbl>
      <w:tblPr>
        <w:tblStyle w:val="aff9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2973"/>
        <w:gridCol w:w="1280"/>
        <w:gridCol w:w="2375"/>
      </w:tblGrid>
      <w:tr w:rsidR="0022354E" w:rsidTr="0022354E">
        <w:tc>
          <w:tcPr>
            <w:tcW w:w="2093" w:type="dxa"/>
          </w:tcPr>
          <w:p w:rsidR="0022354E" w:rsidRPr="0022354E" w:rsidRDefault="0022354E" w:rsidP="0022354E">
            <w:pPr>
              <w:pStyle w:val="Normal0"/>
              <w:keepLines/>
              <w:jc w:val="center"/>
              <w:rPr>
                <w:b/>
                <w:lang w:val="ru-RU"/>
              </w:rPr>
            </w:pPr>
            <w:r w:rsidRPr="00D96CDD">
              <w:rPr>
                <w:b/>
                <w:lang w:val="ru-RU"/>
              </w:rPr>
              <w:t>Наименование</w:t>
            </w:r>
          </w:p>
        </w:tc>
        <w:tc>
          <w:tcPr>
            <w:tcW w:w="1417" w:type="dxa"/>
          </w:tcPr>
          <w:p w:rsidR="0022354E" w:rsidRPr="0022354E" w:rsidRDefault="0022354E" w:rsidP="0022354E">
            <w:pPr>
              <w:pStyle w:val="Normal0"/>
              <w:keepLines/>
              <w:jc w:val="center"/>
              <w:rPr>
                <w:b/>
                <w:lang w:val="ru-RU"/>
              </w:rPr>
            </w:pPr>
            <w:r w:rsidRPr="00D96CDD">
              <w:rPr>
                <w:b/>
                <w:lang w:val="ru-RU"/>
              </w:rPr>
              <w:t>Тип потока</w:t>
            </w:r>
          </w:p>
        </w:tc>
        <w:tc>
          <w:tcPr>
            <w:tcW w:w="2973" w:type="dxa"/>
          </w:tcPr>
          <w:p w:rsidR="0022354E" w:rsidRPr="0022354E" w:rsidRDefault="0022354E" w:rsidP="0022354E">
            <w:pPr>
              <w:pStyle w:val="Normal0"/>
              <w:keepLines/>
              <w:jc w:val="center"/>
              <w:rPr>
                <w:b/>
                <w:lang w:val="ru-RU"/>
              </w:rPr>
            </w:pPr>
            <w:r w:rsidRPr="00D96CDD">
              <w:rPr>
                <w:b/>
                <w:lang w:val="ru-RU"/>
              </w:rPr>
              <w:t>Подробное описание</w:t>
            </w:r>
          </w:p>
        </w:tc>
        <w:tc>
          <w:tcPr>
            <w:tcW w:w="1280" w:type="dxa"/>
          </w:tcPr>
          <w:p w:rsidR="0022354E" w:rsidRPr="0022354E" w:rsidRDefault="0022354E" w:rsidP="0022354E">
            <w:pPr>
              <w:pStyle w:val="Normal0"/>
              <w:keepLines/>
              <w:jc w:val="center"/>
              <w:rPr>
                <w:b/>
                <w:lang w:val="ru-RU"/>
              </w:rPr>
            </w:pPr>
            <w:r w:rsidRPr="00D96CDD">
              <w:rPr>
                <w:b/>
                <w:lang w:val="ru-RU"/>
              </w:rPr>
              <w:t>Уровень (1-10)</w:t>
            </w:r>
          </w:p>
        </w:tc>
        <w:tc>
          <w:tcPr>
            <w:tcW w:w="2375" w:type="dxa"/>
          </w:tcPr>
          <w:p w:rsidR="0022354E" w:rsidRPr="0022354E" w:rsidRDefault="0022354E" w:rsidP="0022354E">
            <w:pPr>
              <w:pStyle w:val="Normal0"/>
              <w:keepLines/>
              <w:jc w:val="center"/>
              <w:rPr>
                <w:b/>
                <w:lang w:val="ru-RU"/>
              </w:rPr>
            </w:pPr>
            <w:r w:rsidRPr="00D96CDD">
              <w:rPr>
                <w:b/>
                <w:lang w:val="ru-RU"/>
              </w:rPr>
              <w:t>Пути решения</w:t>
            </w:r>
          </w:p>
        </w:tc>
      </w:tr>
      <w:tr w:rsidR="0022354E" w:rsidTr="0022354E">
        <w:tc>
          <w:tcPr>
            <w:tcW w:w="2093" w:type="dxa"/>
          </w:tcPr>
          <w:p w:rsidR="0022354E" w:rsidRDefault="0022354E" w:rsidP="0022354E">
            <w:pPr>
              <w:pStyle w:val="Normal0"/>
              <w:keepLines/>
              <w:rPr>
                <w:lang w:val="ru-RU"/>
              </w:rPr>
            </w:pPr>
            <w:r w:rsidRPr="00D96CDD">
              <w:rPr>
                <w:lang w:val="ru-RU"/>
              </w:rPr>
              <w:t>Разрозненность данных</w:t>
            </w:r>
          </w:p>
        </w:tc>
        <w:tc>
          <w:tcPr>
            <w:tcW w:w="1417" w:type="dxa"/>
          </w:tcPr>
          <w:p w:rsidR="0022354E" w:rsidRDefault="0022354E" w:rsidP="0022354E">
            <w:pPr>
              <w:pStyle w:val="Normal0"/>
              <w:keepLines/>
              <w:rPr>
                <w:lang w:val="ru-RU"/>
              </w:rPr>
            </w:pPr>
            <w:r w:rsidRPr="00D96CDD">
              <w:rPr>
                <w:lang w:val="ru-RU"/>
              </w:rPr>
              <w:t>Входящий</w:t>
            </w:r>
          </w:p>
        </w:tc>
        <w:tc>
          <w:tcPr>
            <w:tcW w:w="2973" w:type="dxa"/>
          </w:tcPr>
          <w:p w:rsidR="0022354E" w:rsidRPr="00D96CDD" w:rsidRDefault="00D96CDD" w:rsidP="0022354E">
            <w:pPr>
              <w:pStyle w:val="Normal0"/>
              <w:keepLines/>
              <w:rPr>
                <w:lang w:val="ru-RU"/>
              </w:rPr>
            </w:pPr>
            <w:r w:rsidRPr="00D96CDD">
              <w:rPr>
                <w:lang w:val="ru-RU"/>
              </w:rPr>
              <w:t>Данные поступают от множества устройств (счетчики, датчики), которые используют разные протоколы и форматы передачи.</w:t>
            </w:r>
          </w:p>
        </w:tc>
        <w:tc>
          <w:tcPr>
            <w:tcW w:w="1280" w:type="dxa"/>
          </w:tcPr>
          <w:p w:rsidR="0022354E" w:rsidRPr="0022354E" w:rsidRDefault="0022354E" w:rsidP="0022354E">
            <w:pPr>
              <w:pStyle w:val="Normal0"/>
              <w:keepLines/>
              <w:jc w:val="center"/>
            </w:pPr>
            <w:r>
              <w:t>8</w:t>
            </w:r>
          </w:p>
        </w:tc>
        <w:tc>
          <w:tcPr>
            <w:tcW w:w="2375" w:type="dxa"/>
          </w:tcPr>
          <w:p w:rsidR="0022354E" w:rsidRPr="00D96CDD" w:rsidRDefault="00D96CDD" w:rsidP="0022354E">
            <w:pPr>
              <w:pStyle w:val="Normal0"/>
              <w:keepLines/>
              <w:rPr>
                <w:lang w:val="ru-RU"/>
              </w:rPr>
            </w:pPr>
            <w:r w:rsidRPr="00D96CDD">
              <w:rPr>
                <w:lang w:val="ru-RU"/>
              </w:rPr>
              <w:t>Разработка единого стандарта для передачи данных; использование платформы интеграции данных</w:t>
            </w:r>
          </w:p>
        </w:tc>
      </w:tr>
      <w:tr w:rsidR="0022354E" w:rsidTr="0022354E">
        <w:tc>
          <w:tcPr>
            <w:tcW w:w="2093" w:type="dxa"/>
          </w:tcPr>
          <w:p w:rsidR="0022354E" w:rsidRDefault="0022354E" w:rsidP="0022354E">
            <w:pPr>
              <w:pStyle w:val="Normal0"/>
              <w:keepLines/>
              <w:rPr>
                <w:lang w:val="ru-RU"/>
              </w:rPr>
            </w:pPr>
            <w:proofErr w:type="spellStart"/>
            <w:r>
              <w:t>Задержки</w:t>
            </w:r>
            <w:proofErr w:type="spellEnd"/>
            <w:r>
              <w:t xml:space="preserve"> в </w:t>
            </w:r>
            <w:proofErr w:type="spellStart"/>
            <w:r>
              <w:t>передаче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1417" w:type="dxa"/>
          </w:tcPr>
          <w:p w:rsidR="0022354E" w:rsidRDefault="0022354E" w:rsidP="0022354E">
            <w:pPr>
              <w:pStyle w:val="Normal0"/>
              <w:keepLines/>
              <w:rPr>
                <w:lang w:val="ru-RU"/>
              </w:rPr>
            </w:pPr>
            <w:proofErr w:type="spellStart"/>
            <w:r>
              <w:t>Входящий</w:t>
            </w:r>
            <w:proofErr w:type="spellEnd"/>
            <w:r>
              <w:t>/</w:t>
            </w:r>
            <w:proofErr w:type="spellStart"/>
            <w:r>
              <w:t>Исходящий</w:t>
            </w:r>
            <w:proofErr w:type="spellEnd"/>
          </w:p>
        </w:tc>
        <w:tc>
          <w:tcPr>
            <w:tcW w:w="2973" w:type="dxa"/>
          </w:tcPr>
          <w:p w:rsidR="0022354E" w:rsidRPr="0022354E" w:rsidRDefault="00D96CDD" w:rsidP="00D96CDD">
            <w:pPr>
              <w:pStyle w:val="Normal0"/>
              <w:keepLines/>
              <w:jc w:val="center"/>
              <w:rPr>
                <w:lang w:val="ru-RU"/>
              </w:rPr>
            </w:pPr>
            <w:r w:rsidRPr="00D96CDD">
              <w:rPr>
                <w:lang w:val="ru-RU"/>
              </w:rPr>
              <w:t>Из-за ограниченной скорости сети или устаревшего обору</w:t>
            </w:r>
            <w:bookmarkStart w:id="0" w:name="_GoBack"/>
            <w:bookmarkEnd w:id="0"/>
            <w:r w:rsidRPr="00D96CDD">
              <w:rPr>
                <w:lang w:val="ru-RU"/>
              </w:rPr>
              <w:t>дования могут возникать задержки, влияющие на своевременность обновления информации.</w:t>
            </w:r>
          </w:p>
        </w:tc>
        <w:tc>
          <w:tcPr>
            <w:tcW w:w="1280" w:type="dxa"/>
          </w:tcPr>
          <w:p w:rsidR="0022354E" w:rsidRPr="0022354E" w:rsidRDefault="0022354E" w:rsidP="0022354E">
            <w:pPr>
              <w:pStyle w:val="Normal0"/>
              <w:keepLines/>
              <w:jc w:val="center"/>
            </w:pPr>
            <w:r>
              <w:t>7</w:t>
            </w:r>
          </w:p>
        </w:tc>
        <w:tc>
          <w:tcPr>
            <w:tcW w:w="2375" w:type="dxa"/>
          </w:tcPr>
          <w:p w:rsidR="0022354E" w:rsidRPr="00D96CDD" w:rsidRDefault="00D96CDD" w:rsidP="0022354E">
            <w:pPr>
              <w:pStyle w:val="Normal0"/>
              <w:keepLines/>
              <w:rPr>
                <w:lang w:val="ru-RU"/>
              </w:rPr>
            </w:pPr>
            <w:r w:rsidRPr="00D96CDD">
              <w:rPr>
                <w:lang w:val="ru-RU"/>
              </w:rPr>
              <w:t>Обновление сетевой инфраструктуры; внедрение буферизации данных при задержках.</w:t>
            </w:r>
          </w:p>
        </w:tc>
      </w:tr>
      <w:tr w:rsidR="0022354E" w:rsidTr="0022354E">
        <w:tc>
          <w:tcPr>
            <w:tcW w:w="2093" w:type="dxa"/>
          </w:tcPr>
          <w:p w:rsidR="0022354E" w:rsidRDefault="0022354E" w:rsidP="00D96CDD">
            <w:pPr>
              <w:pStyle w:val="Normal0"/>
              <w:keepLines/>
              <w:rPr>
                <w:lang w:val="ru-RU"/>
              </w:rPr>
            </w:pPr>
            <w:proofErr w:type="spellStart"/>
            <w:r>
              <w:t>Несовместимость</w:t>
            </w:r>
            <w:proofErr w:type="spellEnd"/>
            <w:r>
              <w:t xml:space="preserve"> </w:t>
            </w:r>
            <w:proofErr w:type="spellStart"/>
            <w:r w:rsidR="00D96CDD" w:rsidRPr="00D96CDD">
              <w:t>форматов</w:t>
            </w:r>
            <w:proofErr w:type="spellEnd"/>
          </w:p>
        </w:tc>
        <w:tc>
          <w:tcPr>
            <w:tcW w:w="1417" w:type="dxa"/>
          </w:tcPr>
          <w:p w:rsidR="0022354E" w:rsidRDefault="0022354E" w:rsidP="0022354E">
            <w:pPr>
              <w:pStyle w:val="Normal0"/>
              <w:keepLines/>
              <w:rPr>
                <w:lang w:val="ru-RU"/>
              </w:rPr>
            </w:pPr>
            <w:proofErr w:type="spellStart"/>
            <w:r>
              <w:t>Входящий</w:t>
            </w:r>
            <w:proofErr w:type="spellEnd"/>
          </w:p>
        </w:tc>
        <w:tc>
          <w:tcPr>
            <w:tcW w:w="2973" w:type="dxa"/>
          </w:tcPr>
          <w:p w:rsidR="0022354E" w:rsidRPr="00D96CDD" w:rsidRDefault="00D96CDD" w:rsidP="0022354E">
            <w:pPr>
              <w:pStyle w:val="Normal0"/>
              <w:keepLines/>
              <w:rPr>
                <w:lang w:val="ru-RU"/>
              </w:rPr>
            </w:pPr>
            <w:r w:rsidRPr="00D96CDD">
              <w:rPr>
                <w:lang w:val="ru-RU"/>
              </w:rPr>
              <w:t>Устройства разных производителей передают данные в несоответствующих форматах, что затрудняет их анализ и объединение.</w:t>
            </w:r>
          </w:p>
        </w:tc>
        <w:tc>
          <w:tcPr>
            <w:tcW w:w="1280" w:type="dxa"/>
          </w:tcPr>
          <w:p w:rsidR="0022354E" w:rsidRPr="0022354E" w:rsidRDefault="0022354E" w:rsidP="0022354E">
            <w:pPr>
              <w:pStyle w:val="Normal0"/>
              <w:keepLines/>
              <w:jc w:val="center"/>
            </w:pPr>
            <w:r>
              <w:t>9</w:t>
            </w:r>
          </w:p>
        </w:tc>
        <w:tc>
          <w:tcPr>
            <w:tcW w:w="2375" w:type="dxa"/>
          </w:tcPr>
          <w:p w:rsidR="0022354E" w:rsidRPr="00D96CDD" w:rsidRDefault="00D96CDD" w:rsidP="0022354E">
            <w:pPr>
              <w:pStyle w:val="Normal0"/>
              <w:keepLines/>
              <w:rPr>
                <w:lang w:val="ru-RU"/>
              </w:rPr>
            </w:pPr>
            <w:r w:rsidRPr="00D96CDD">
              <w:rPr>
                <w:lang w:val="ru-RU"/>
              </w:rPr>
              <w:t>Разработка универсальных преобразователей форматов; стандартизация протоколов передачи данных.</w:t>
            </w:r>
          </w:p>
        </w:tc>
      </w:tr>
      <w:tr w:rsidR="0022354E" w:rsidTr="0022354E">
        <w:tc>
          <w:tcPr>
            <w:tcW w:w="2093" w:type="dxa"/>
          </w:tcPr>
          <w:p w:rsidR="0022354E" w:rsidRDefault="0022354E" w:rsidP="0022354E">
            <w:pPr>
              <w:pStyle w:val="Normal0"/>
              <w:keepLines/>
              <w:rPr>
                <w:lang w:val="ru-RU"/>
              </w:rPr>
            </w:pPr>
            <w:proofErr w:type="spellStart"/>
            <w:r>
              <w:t>Ошибки</w:t>
            </w:r>
            <w:proofErr w:type="spellEnd"/>
            <w:r>
              <w:t xml:space="preserve"> и </w:t>
            </w:r>
            <w:proofErr w:type="spellStart"/>
            <w:r>
              <w:t>недостоверные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</w:p>
        </w:tc>
        <w:tc>
          <w:tcPr>
            <w:tcW w:w="1417" w:type="dxa"/>
          </w:tcPr>
          <w:p w:rsidR="0022354E" w:rsidRDefault="0022354E" w:rsidP="0022354E">
            <w:pPr>
              <w:pStyle w:val="Normal0"/>
              <w:keepLines/>
              <w:rPr>
                <w:lang w:val="ru-RU"/>
              </w:rPr>
            </w:pPr>
            <w:proofErr w:type="spellStart"/>
            <w:r>
              <w:t>Входящий</w:t>
            </w:r>
            <w:proofErr w:type="spellEnd"/>
          </w:p>
        </w:tc>
        <w:tc>
          <w:tcPr>
            <w:tcW w:w="2973" w:type="dxa"/>
          </w:tcPr>
          <w:p w:rsidR="0022354E" w:rsidRPr="003144DF" w:rsidRDefault="003144DF" w:rsidP="0022354E">
            <w:pPr>
              <w:pStyle w:val="Normal0"/>
              <w:keepLines/>
              <w:rPr>
                <w:lang w:val="ru-RU"/>
              </w:rPr>
            </w:pPr>
            <w:r w:rsidRPr="003144DF">
              <w:rPr>
                <w:lang w:val="ru-RU"/>
              </w:rPr>
              <w:t>Возможны некорректные или неполные показания, что снижает точность анализа.</w:t>
            </w:r>
          </w:p>
        </w:tc>
        <w:tc>
          <w:tcPr>
            <w:tcW w:w="1280" w:type="dxa"/>
          </w:tcPr>
          <w:p w:rsidR="0022354E" w:rsidRPr="0022354E" w:rsidRDefault="0022354E" w:rsidP="0022354E">
            <w:pPr>
              <w:pStyle w:val="Normal0"/>
              <w:keepLines/>
              <w:jc w:val="center"/>
            </w:pPr>
            <w:r>
              <w:t>6</w:t>
            </w:r>
          </w:p>
        </w:tc>
        <w:tc>
          <w:tcPr>
            <w:tcW w:w="2375" w:type="dxa"/>
          </w:tcPr>
          <w:p w:rsidR="0022354E" w:rsidRPr="003144DF" w:rsidRDefault="003144DF" w:rsidP="0022354E">
            <w:pPr>
              <w:pStyle w:val="Normal0"/>
              <w:keepLines/>
              <w:rPr>
                <w:lang w:val="ru-RU"/>
              </w:rPr>
            </w:pPr>
            <w:r w:rsidRPr="003144DF">
              <w:rPr>
                <w:lang w:val="ru-RU"/>
              </w:rPr>
              <w:t>Введение автоматизированной проверки данных; установка дублирующих устройств для верификации.</w:t>
            </w:r>
          </w:p>
        </w:tc>
      </w:tr>
      <w:tr w:rsidR="0022354E" w:rsidTr="0022354E">
        <w:tc>
          <w:tcPr>
            <w:tcW w:w="2093" w:type="dxa"/>
          </w:tcPr>
          <w:p w:rsidR="0022354E" w:rsidRDefault="00D96CDD" w:rsidP="0022354E">
            <w:pPr>
              <w:pStyle w:val="Normal0"/>
              <w:keepLines/>
              <w:rPr>
                <w:lang w:val="ru-RU"/>
              </w:rPr>
            </w:pPr>
            <w:r w:rsidRPr="00D96CDD">
              <w:rPr>
                <w:lang w:val="ru-RU"/>
              </w:rPr>
              <w:t>Высокая нагрузка на систему</w:t>
            </w:r>
          </w:p>
        </w:tc>
        <w:tc>
          <w:tcPr>
            <w:tcW w:w="1417" w:type="dxa"/>
          </w:tcPr>
          <w:p w:rsidR="0022354E" w:rsidRDefault="0022354E" w:rsidP="0022354E">
            <w:pPr>
              <w:pStyle w:val="Normal0"/>
              <w:keepLines/>
              <w:ind w:right="-107"/>
              <w:rPr>
                <w:lang w:val="ru-RU"/>
              </w:rPr>
            </w:pPr>
            <w:proofErr w:type="spellStart"/>
            <w:r>
              <w:t>Внутренний</w:t>
            </w:r>
            <w:proofErr w:type="spellEnd"/>
          </w:p>
        </w:tc>
        <w:tc>
          <w:tcPr>
            <w:tcW w:w="2973" w:type="dxa"/>
          </w:tcPr>
          <w:p w:rsidR="0022354E" w:rsidRPr="00D96CDD" w:rsidRDefault="00D96CDD" w:rsidP="0022354E">
            <w:pPr>
              <w:pStyle w:val="Normal0"/>
              <w:keepLines/>
              <w:rPr>
                <w:lang w:val="ru-RU"/>
              </w:rPr>
            </w:pPr>
            <w:r w:rsidRPr="00D96CDD">
              <w:rPr>
                <w:lang w:val="ru-RU"/>
              </w:rPr>
              <w:t>Обработка больших объемов данных в реальном времени требует значительных вычислительных мощностей, что может замедлить работу системы.</w:t>
            </w:r>
          </w:p>
        </w:tc>
        <w:tc>
          <w:tcPr>
            <w:tcW w:w="1280" w:type="dxa"/>
          </w:tcPr>
          <w:p w:rsidR="0022354E" w:rsidRPr="0022354E" w:rsidRDefault="0022354E" w:rsidP="0022354E">
            <w:pPr>
              <w:pStyle w:val="Normal0"/>
              <w:keepLines/>
              <w:jc w:val="center"/>
            </w:pPr>
            <w:r>
              <w:t>8</w:t>
            </w:r>
          </w:p>
        </w:tc>
        <w:tc>
          <w:tcPr>
            <w:tcW w:w="2375" w:type="dxa"/>
          </w:tcPr>
          <w:p w:rsidR="0022354E" w:rsidRPr="00D96CDD" w:rsidRDefault="00D96CDD" w:rsidP="0022354E">
            <w:pPr>
              <w:pStyle w:val="Normal0"/>
              <w:keepLines/>
              <w:rPr>
                <w:lang w:val="ru-RU"/>
              </w:rPr>
            </w:pPr>
            <w:r w:rsidRPr="00D96CDD">
              <w:rPr>
                <w:lang w:val="ru-RU"/>
              </w:rPr>
              <w:t>Использование распределенных вычислений и оптимизация алгоритмов анализа данных.</w:t>
            </w:r>
          </w:p>
        </w:tc>
      </w:tr>
      <w:tr w:rsidR="0022354E" w:rsidTr="0022354E">
        <w:tc>
          <w:tcPr>
            <w:tcW w:w="2093" w:type="dxa"/>
          </w:tcPr>
          <w:p w:rsidR="0022354E" w:rsidRDefault="0022354E" w:rsidP="0022354E">
            <w:pPr>
              <w:pStyle w:val="Normal0"/>
              <w:keepLines/>
              <w:rPr>
                <w:lang w:val="ru-RU"/>
              </w:rPr>
            </w:pPr>
            <w:proofErr w:type="spellStart"/>
            <w:r>
              <w:t>Безопасность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1417" w:type="dxa"/>
          </w:tcPr>
          <w:p w:rsidR="0022354E" w:rsidRDefault="0022354E" w:rsidP="0022354E">
            <w:pPr>
              <w:pStyle w:val="Normal0"/>
              <w:keepLines/>
              <w:rPr>
                <w:lang w:val="ru-RU"/>
              </w:rPr>
            </w:pPr>
            <w:proofErr w:type="spellStart"/>
            <w:r>
              <w:t>Входящий</w:t>
            </w:r>
            <w:proofErr w:type="spellEnd"/>
            <w:r>
              <w:t>/</w:t>
            </w:r>
            <w:proofErr w:type="spellStart"/>
            <w:r>
              <w:t>Исходящий</w:t>
            </w:r>
            <w:proofErr w:type="spellEnd"/>
          </w:p>
        </w:tc>
        <w:tc>
          <w:tcPr>
            <w:tcW w:w="2973" w:type="dxa"/>
          </w:tcPr>
          <w:p w:rsidR="0022354E" w:rsidRPr="0022354E" w:rsidRDefault="0022354E" w:rsidP="0022354E">
            <w:pPr>
              <w:pStyle w:val="Normal0"/>
              <w:keepLines/>
              <w:rPr>
                <w:lang w:val="ru-RU"/>
              </w:rPr>
            </w:pPr>
            <w:r w:rsidRPr="0022354E">
              <w:rPr>
                <w:lang w:val="ru-RU"/>
              </w:rPr>
              <w:t>Риски утечки данных при передаче информации через сеть, что может привести к нарушению конфиденциальности.</w:t>
            </w:r>
          </w:p>
        </w:tc>
        <w:tc>
          <w:tcPr>
            <w:tcW w:w="1280" w:type="dxa"/>
          </w:tcPr>
          <w:p w:rsidR="0022354E" w:rsidRPr="0022354E" w:rsidRDefault="0022354E" w:rsidP="0022354E">
            <w:pPr>
              <w:pStyle w:val="Normal0"/>
              <w:keepLines/>
              <w:jc w:val="center"/>
            </w:pPr>
            <w:r>
              <w:t>7</w:t>
            </w:r>
          </w:p>
        </w:tc>
        <w:tc>
          <w:tcPr>
            <w:tcW w:w="2375" w:type="dxa"/>
          </w:tcPr>
          <w:p w:rsidR="0022354E" w:rsidRPr="003144DF" w:rsidRDefault="003144DF" w:rsidP="0022354E">
            <w:pPr>
              <w:pStyle w:val="Normal0"/>
              <w:keepLines/>
              <w:rPr>
                <w:lang w:val="ru-RU"/>
              </w:rPr>
            </w:pPr>
            <w:r w:rsidRPr="003144DF">
              <w:rPr>
                <w:lang w:val="ru-RU"/>
              </w:rPr>
              <w:t xml:space="preserve">Внедрение шифрования данных, защитных протоколов (например, </w:t>
            </w:r>
            <w:r>
              <w:t>VPN</w:t>
            </w:r>
            <w:r w:rsidRPr="003144DF">
              <w:rPr>
                <w:lang w:val="ru-RU"/>
              </w:rPr>
              <w:t>) и многофакторной аутентификации.</w:t>
            </w:r>
          </w:p>
        </w:tc>
      </w:tr>
    </w:tbl>
    <w:p w:rsidR="0022354E" w:rsidRPr="0022354E" w:rsidRDefault="0022354E" w:rsidP="0022354E">
      <w:pPr>
        <w:pStyle w:val="Normal0"/>
        <w:rPr>
          <w:lang w:val="ru-RU"/>
        </w:rPr>
      </w:pPr>
    </w:p>
    <w:sectPr w:rsidR="0022354E" w:rsidRPr="0022354E">
      <w:footerReference w:type="even" r:id="rId8"/>
      <w:footerReference w:type="default" r:id="rId9"/>
      <w:footerReference w:type="first" r:id="rId10"/>
      <w:pgSz w:w="11906" w:h="16838"/>
      <w:pgMar w:top="567" w:right="566" w:bottom="1134" w:left="1418" w:header="0" w:footer="708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B90" w:rsidRDefault="00D76B90">
      <w:pPr>
        <w:spacing w:line="240" w:lineRule="auto"/>
      </w:pPr>
      <w:r>
        <w:separator/>
      </w:r>
    </w:p>
  </w:endnote>
  <w:endnote w:type="continuationSeparator" w:id="0">
    <w:p w:rsidR="00D76B90" w:rsidRDefault="00D76B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C5" w:rsidRDefault="00CC6BC5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C5" w:rsidRDefault="00CC6BC5">
    <w:pPr>
      <w:pStyle w:val="a4"/>
      <w:spacing w:line="12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C5" w:rsidRDefault="00CC6BC5">
    <w:pPr>
      <w:pStyle w:val="a4"/>
      <w:spacing w:line="12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B90" w:rsidRDefault="00D76B90">
      <w:pPr>
        <w:spacing w:line="240" w:lineRule="auto"/>
      </w:pPr>
      <w:r>
        <w:separator/>
      </w:r>
    </w:p>
  </w:footnote>
  <w:footnote w:type="continuationSeparator" w:id="0">
    <w:p w:rsidR="00D76B90" w:rsidRDefault="00D76B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7921"/>
    <w:multiLevelType w:val="multilevel"/>
    <w:tmpl w:val="6B64395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" w15:restartNumberingAfterBreak="0">
    <w:nsid w:val="094F3DB3"/>
    <w:multiLevelType w:val="multilevel"/>
    <w:tmpl w:val="7014089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 w15:restartNumberingAfterBreak="0">
    <w:nsid w:val="0B9451AB"/>
    <w:multiLevelType w:val="multilevel"/>
    <w:tmpl w:val="AAC8502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EA572EA"/>
    <w:multiLevelType w:val="multilevel"/>
    <w:tmpl w:val="A79A563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4" w15:restartNumberingAfterBreak="0">
    <w:nsid w:val="10456896"/>
    <w:multiLevelType w:val="multilevel"/>
    <w:tmpl w:val="11FA0E30"/>
    <w:lvl w:ilvl="0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41B734E"/>
    <w:multiLevelType w:val="multilevel"/>
    <w:tmpl w:val="725467D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6" w15:restartNumberingAfterBreak="0">
    <w:nsid w:val="14570BE2"/>
    <w:multiLevelType w:val="multilevel"/>
    <w:tmpl w:val="3F62237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7" w15:restartNumberingAfterBreak="0">
    <w:nsid w:val="17A42761"/>
    <w:multiLevelType w:val="multilevel"/>
    <w:tmpl w:val="C2F6CFC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8" w15:restartNumberingAfterBreak="0">
    <w:nsid w:val="19CC587B"/>
    <w:multiLevelType w:val="multilevel"/>
    <w:tmpl w:val="3D868E3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9" w15:restartNumberingAfterBreak="0">
    <w:nsid w:val="1AEE5368"/>
    <w:multiLevelType w:val="multilevel"/>
    <w:tmpl w:val="E75C5D0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0" w15:restartNumberingAfterBreak="0">
    <w:nsid w:val="20440F8F"/>
    <w:multiLevelType w:val="hybridMultilevel"/>
    <w:tmpl w:val="4608F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33B3B"/>
    <w:multiLevelType w:val="hybridMultilevel"/>
    <w:tmpl w:val="20AA9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52E2C"/>
    <w:multiLevelType w:val="multilevel"/>
    <w:tmpl w:val="F5EC1E9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3" w15:restartNumberingAfterBreak="0">
    <w:nsid w:val="25002072"/>
    <w:multiLevelType w:val="multilevel"/>
    <w:tmpl w:val="D1FEA39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4" w15:restartNumberingAfterBreak="0">
    <w:nsid w:val="283073FF"/>
    <w:multiLevelType w:val="multilevel"/>
    <w:tmpl w:val="92E25AE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2E2F6C6E"/>
    <w:multiLevelType w:val="hybridMultilevel"/>
    <w:tmpl w:val="FEF6BD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EDE24FB"/>
    <w:multiLevelType w:val="multilevel"/>
    <w:tmpl w:val="F050C6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3109620D"/>
    <w:multiLevelType w:val="multilevel"/>
    <w:tmpl w:val="92229B9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8" w15:restartNumberingAfterBreak="0">
    <w:nsid w:val="32E41155"/>
    <w:multiLevelType w:val="multilevel"/>
    <w:tmpl w:val="39BE764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35497776"/>
    <w:multiLevelType w:val="multilevel"/>
    <w:tmpl w:val="947A776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3734118D"/>
    <w:multiLevelType w:val="multilevel"/>
    <w:tmpl w:val="050CFEE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1" w15:restartNumberingAfterBreak="0">
    <w:nsid w:val="3B1F64B6"/>
    <w:multiLevelType w:val="multilevel"/>
    <w:tmpl w:val="BE72CD6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2" w15:restartNumberingAfterBreak="0">
    <w:nsid w:val="3F2F41E2"/>
    <w:multiLevelType w:val="multilevel"/>
    <w:tmpl w:val="9FAC109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3" w15:restartNumberingAfterBreak="0">
    <w:nsid w:val="453830A4"/>
    <w:multiLevelType w:val="hybridMultilevel"/>
    <w:tmpl w:val="9D22C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5593259"/>
    <w:multiLevelType w:val="multilevel"/>
    <w:tmpl w:val="816EC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5" w15:restartNumberingAfterBreak="0">
    <w:nsid w:val="4FFA7D8F"/>
    <w:multiLevelType w:val="multilevel"/>
    <w:tmpl w:val="77BA8232"/>
    <w:lvl w:ilvl="0">
      <w:start w:val="1"/>
      <w:numFmt w:val="bullet"/>
      <w:lvlText w:val="o"/>
      <w:lvlJc w:val="left"/>
      <w:pPr>
        <w:ind w:left="1417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53FB1B62"/>
    <w:multiLevelType w:val="hybridMultilevel"/>
    <w:tmpl w:val="6BDC30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85C0010"/>
    <w:multiLevelType w:val="multilevel"/>
    <w:tmpl w:val="295615A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5A677289"/>
    <w:multiLevelType w:val="multilevel"/>
    <w:tmpl w:val="700282E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9" w15:restartNumberingAfterBreak="0">
    <w:nsid w:val="5F0D46CD"/>
    <w:multiLevelType w:val="multilevel"/>
    <w:tmpl w:val="E09ECB0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0" w15:restartNumberingAfterBreak="0">
    <w:nsid w:val="6535006C"/>
    <w:multiLevelType w:val="multilevel"/>
    <w:tmpl w:val="D5D0036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1" w15:restartNumberingAfterBreak="0">
    <w:nsid w:val="65541536"/>
    <w:multiLevelType w:val="hybridMultilevel"/>
    <w:tmpl w:val="BC602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6F75EC"/>
    <w:multiLevelType w:val="hybridMultilevel"/>
    <w:tmpl w:val="3D4E5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8379E"/>
    <w:multiLevelType w:val="multilevel"/>
    <w:tmpl w:val="DC042C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4" w15:restartNumberingAfterBreak="0">
    <w:nsid w:val="6AB44C8B"/>
    <w:multiLevelType w:val="hybridMultilevel"/>
    <w:tmpl w:val="7FE4C4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E185546"/>
    <w:multiLevelType w:val="multilevel"/>
    <w:tmpl w:val="5A0CE51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6" w15:restartNumberingAfterBreak="0">
    <w:nsid w:val="7D6F520A"/>
    <w:multiLevelType w:val="multilevel"/>
    <w:tmpl w:val="1AD81F66"/>
    <w:lvl w:ilvl="0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7E13689C"/>
    <w:multiLevelType w:val="hybridMultilevel"/>
    <w:tmpl w:val="C92C1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9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1"/>
  </w:num>
  <w:num w:numId="8">
    <w:abstractNumId w:val="35"/>
  </w:num>
  <w:num w:numId="9">
    <w:abstractNumId w:val="12"/>
  </w:num>
  <w:num w:numId="10">
    <w:abstractNumId w:val="8"/>
  </w:num>
  <w:num w:numId="11">
    <w:abstractNumId w:val="17"/>
  </w:num>
  <w:num w:numId="12">
    <w:abstractNumId w:val="20"/>
  </w:num>
  <w:num w:numId="13">
    <w:abstractNumId w:val="29"/>
  </w:num>
  <w:num w:numId="14">
    <w:abstractNumId w:val="13"/>
  </w:num>
  <w:num w:numId="15">
    <w:abstractNumId w:val="28"/>
  </w:num>
  <w:num w:numId="16">
    <w:abstractNumId w:val="7"/>
  </w:num>
  <w:num w:numId="17">
    <w:abstractNumId w:val="22"/>
  </w:num>
  <w:num w:numId="18">
    <w:abstractNumId w:val="0"/>
  </w:num>
  <w:num w:numId="19">
    <w:abstractNumId w:val="24"/>
  </w:num>
  <w:num w:numId="20">
    <w:abstractNumId w:val="33"/>
  </w:num>
  <w:num w:numId="21">
    <w:abstractNumId w:val="2"/>
  </w:num>
  <w:num w:numId="22">
    <w:abstractNumId w:val="18"/>
  </w:num>
  <w:num w:numId="23">
    <w:abstractNumId w:val="19"/>
  </w:num>
  <w:num w:numId="24">
    <w:abstractNumId w:val="25"/>
  </w:num>
  <w:num w:numId="25">
    <w:abstractNumId w:val="14"/>
  </w:num>
  <w:num w:numId="26">
    <w:abstractNumId w:val="16"/>
  </w:num>
  <w:num w:numId="27">
    <w:abstractNumId w:val="4"/>
  </w:num>
  <w:num w:numId="28">
    <w:abstractNumId w:val="27"/>
  </w:num>
  <w:num w:numId="29">
    <w:abstractNumId w:val="36"/>
  </w:num>
  <w:num w:numId="30">
    <w:abstractNumId w:val="31"/>
  </w:num>
  <w:num w:numId="31">
    <w:abstractNumId w:val="32"/>
  </w:num>
  <w:num w:numId="32">
    <w:abstractNumId w:val="11"/>
  </w:num>
  <w:num w:numId="33">
    <w:abstractNumId w:val="10"/>
  </w:num>
  <w:num w:numId="34">
    <w:abstractNumId w:val="37"/>
  </w:num>
  <w:num w:numId="35">
    <w:abstractNumId w:val="34"/>
  </w:num>
  <w:num w:numId="36">
    <w:abstractNumId w:val="23"/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BC5"/>
    <w:rsid w:val="000A4212"/>
    <w:rsid w:val="0022354E"/>
    <w:rsid w:val="00235678"/>
    <w:rsid w:val="002E0328"/>
    <w:rsid w:val="003144DF"/>
    <w:rsid w:val="003652AC"/>
    <w:rsid w:val="00555F99"/>
    <w:rsid w:val="0059527A"/>
    <w:rsid w:val="00595A30"/>
    <w:rsid w:val="006020C3"/>
    <w:rsid w:val="006C17D9"/>
    <w:rsid w:val="0076527D"/>
    <w:rsid w:val="00BD31F6"/>
    <w:rsid w:val="00CC6BC5"/>
    <w:rsid w:val="00D76B90"/>
    <w:rsid w:val="00D9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8A2A9"/>
  <w15:docId w15:val="{51C79A31-47DE-431D-9B31-5923C869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212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1"/>
    <w:qFormat/>
    <w:rsid w:val="00595A30"/>
    <w:pPr>
      <w:pageBreakBefore/>
      <w:widowControl w:val="0"/>
      <w:spacing w:after="240"/>
      <w:outlineLvl w:val="0"/>
    </w:pPr>
    <w:rPr>
      <w:rFonts w:eastAsia="Times New Roman" w:cs="Times New Roman"/>
      <w:b/>
      <w:bCs/>
      <w:caps/>
      <w:sz w:val="32"/>
      <w:szCs w:val="28"/>
    </w:rPr>
  </w:style>
  <w:style w:type="paragraph" w:styleId="2">
    <w:name w:val="heading 2"/>
    <w:basedOn w:val="a"/>
    <w:link w:val="20"/>
    <w:uiPriority w:val="1"/>
    <w:qFormat/>
    <w:pPr>
      <w:widowControl w:val="0"/>
      <w:spacing w:line="240" w:lineRule="auto"/>
      <w:ind w:left="1939"/>
      <w:outlineLvl w:val="1"/>
    </w:pPr>
    <w:rPr>
      <w:rFonts w:eastAsia="Times New Roman" w:cs="Times New Roman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character" w:customStyle="1" w:styleId="a5">
    <w:name w:val="Заголовок Знак"/>
    <w:basedOn w:val="a0"/>
    <w:link w:val="a3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  <w:ind w:firstLine="709"/>
    </w:pPr>
    <w:rPr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365F9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365F91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c">
    <w:name w:val="No Spacing"/>
    <w:basedOn w:val="a"/>
    <w:uiPriority w:val="1"/>
    <w:qFormat/>
    <w:pPr>
      <w:spacing w:line="240" w:lineRule="auto"/>
    </w:pPr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0"/>
    <w:uiPriority w:val="33"/>
    <w:qFormat/>
    <w:rPr>
      <w:b/>
      <w:bCs/>
      <w:i/>
      <w:iCs/>
      <w:spacing w:val="5"/>
    </w:rPr>
  </w:style>
  <w:style w:type="paragraph" w:styleId="af2">
    <w:name w:val="header"/>
    <w:basedOn w:val="a"/>
    <w:link w:val="af3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</w:style>
  <w:style w:type="character" w:customStyle="1" w:styleId="12">
    <w:name w:val="Нижний колонтитул Знак1"/>
    <w:basedOn w:val="a0"/>
    <w:link w:val="af4"/>
    <w:uiPriority w:val="99"/>
  </w:style>
  <w:style w:type="paragraph" w:styleId="af5">
    <w:name w:val="footnote text"/>
    <w:basedOn w:val="a"/>
    <w:link w:val="af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Pr>
      <w:vertAlign w:val="superscript"/>
    </w:rPr>
  </w:style>
  <w:style w:type="paragraph" w:styleId="af8">
    <w:name w:val="endnote text"/>
    <w:basedOn w:val="a"/>
    <w:link w:val="af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endnote reference"/>
    <w:basedOn w:val="a0"/>
    <w:uiPriority w:val="99"/>
    <w:semiHidden/>
    <w:unhideWhenUsed/>
    <w:rPr>
      <w:vertAlign w:val="superscript"/>
    </w:rPr>
  </w:style>
  <w:style w:type="character" w:styleId="afb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fc">
    <w:name w:val="TOC Heading"/>
    <w:uiPriority w:val="39"/>
    <w:unhideWhenUsed/>
  </w:style>
  <w:style w:type="paragraph" w:styleId="afd">
    <w:name w:val="table of figures"/>
    <w:basedOn w:val="a"/>
    <w:next w:val="a"/>
    <w:uiPriority w:val="99"/>
    <w:unhideWhenUsed/>
  </w:style>
  <w:style w:type="character" w:customStyle="1" w:styleId="afe">
    <w:name w:val="Текст выноски Знак"/>
    <w:basedOn w:val="a0"/>
    <w:link w:val="aff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qFormat/>
    <w:rsid w:val="00595A30"/>
    <w:rPr>
      <w:rFonts w:ascii="Times New Roman" w:eastAsia="Times New Roman" w:hAnsi="Times New Roman" w:cs="Times New Roman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1"/>
    <w:qFormat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aff0">
    <w:name w:val="Основной текст Знак"/>
    <w:basedOn w:val="a0"/>
    <w:link w:val="a4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aff1">
    <w:name w:val="Нижний колонтитул Знак"/>
    <w:basedOn w:val="a0"/>
    <w:uiPriority w:val="99"/>
    <w:qFormat/>
  </w:style>
  <w:style w:type="character" w:styleId="aff2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ody Text"/>
    <w:basedOn w:val="a"/>
    <w:link w:val="aff0"/>
    <w:uiPriority w:val="1"/>
    <w:qFormat/>
    <w:pPr>
      <w:widowControl w:val="0"/>
      <w:spacing w:line="240" w:lineRule="auto"/>
    </w:pPr>
    <w:rPr>
      <w:rFonts w:eastAsia="Times New Roman" w:cs="Times New Roman"/>
      <w:szCs w:val="28"/>
    </w:rPr>
  </w:style>
  <w:style w:type="paragraph" w:styleId="aff3">
    <w:name w:val="List"/>
    <w:basedOn w:val="a4"/>
    <w:rPr>
      <w:rFonts w:cs="Arial"/>
    </w:rPr>
  </w:style>
  <w:style w:type="paragraph" w:styleId="aff4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f5">
    <w:name w:val="index heading"/>
    <w:basedOn w:val="a"/>
    <w:qFormat/>
    <w:pPr>
      <w:suppressLineNumbers/>
    </w:pPr>
    <w:rPr>
      <w:rFonts w:cs="Arial"/>
    </w:rPr>
  </w:style>
  <w:style w:type="paragraph" w:styleId="aff">
    <w:name w:val="Balloon Text"/>
    <w:basedOn w:val="a"/>
    <w:link w:val="afe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ff6">
    <w:name w:val="List Paragraph"/>
    <w:basedOn w:val="a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pPr>
      <w:widowControl w:val="0"/>
      <w:spacing w:line="240" w:lineRule="auto"/>
    </w:pPr>
    <w:rPr>
      <w:rFonts w:ascii="Calibri" w:eastAsia="Calibri" w:hAnsi="Calibri" w:cs="Calibri"/>
    </w:rPr>
  </w:style>
  <w:style w:type="paragraph" w:customStyle="1" w:styleId="aff7">
    <w:name w:val="Колонтитул"/>
    <w:basedOn w:val="a"/>
    <w:qFormat/>
  </w:style>
  <w:style w:type="paragraph" w:styleId="af4">
    <w:name w:val="footer"/>
    <w:basedOn w:val="a"/>
    <w:link w:val="1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f8">
    <w:name w:val="Normal (Web)"/>
    <w:basedOn w:val="a"/>
    <w:uiPriority w:val="99"/>
    <w:semiHidden/>
    <w:unhideWhenUsed/>
    <w:qFormat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Normal0">
    <w:name w:val="Normal0"/>
    <w:qFormat/>
    <w:rPr>
      <w:rFonts w:ascii="Times New Roman" w:eastAsia="Times New Roman" w:hAnsi="Times New Roman" w:cs="Times New Roman"/>
      <w:sz w:val="24"/>
      <w:szCs w:val="24"/>
      <w:lang w:val="en-US" w:eastAsia="uk-UA"/>
    </w:rPr>
  </w:style>
  <w:style w:type="numbering" w:customStyle="1" w:styleId="13">
    <w:name w:val="Нет списка1"/>
    <w:uiPriority w:val="99"/>
    <w:semiHidden/>
    <w:unhideWhenUsed/>
    <w:qFormat/>
  </w:style>
  <w:style w:type="numbering" w:customStyle="1" w:styleId="24">
    <w:name w:val="Нет списка2"/>
    <w:uiPriority w:val="99"/>
    <w:semiHidden/>
    <w:unhideWhenUsed/>
    <w:qFormat/>
  </w:style>
  <w:style w:type="numbering" w:customStyle="1" w:styleId="32">
    <w:name w:val="Нет списка3"/>
    <w:uiPriority w:val="99"/>
    <w:semiHidden/>
    <w:unhideWhenUsed/>
    <w:qFormat/>
  </w:style>
  <w:style w:type="numbering" w:customStyle="1" w:styleId="42">
    <w:name w:val="Нет списка4"/>
    <w:uiPriority w:val="99"/>
    <w:semiHidden/>
    <w:unhideWhenUsed/>
    <w:qFormat/>
  </w:style>
  <w:style w:type="table" w:styleId="aff9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uiPriority w:val="2"/>
    <w:semiHidden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uiPriority w:val="2"/>
    <w:semiHidden/>
    <w:unhideWhenUsed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uiPriority w:val="2"/>
    <w:semiHidden/>
    <w:unhideWhenUsed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uiPriority w:val="2"/>
    <w:semiHidden/>
    <w:unhideWhenUsed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uiPriority w:val="2"/>
    <w:semiHidden/>
    <w:unhideWhenUsed/>
    <w:qFormat/>
    <w:rPr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8B939-91EB-49A9-8D47-FD3E5D05F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dc:description/>
  <cp:lastModifiedBy>Алексей Болдинов</cp:lastModifiedBy>
  <cp:revision>210</cp:revision>
  <dcterms:created xsi:type="dcterms:W3CDTF">2023-08-16T12:45:00Z</dcterms:created>
  <dcterms:modified xsi:type="dcterms:W3CDTF">2024-11-30T13:03:00Z</dcterms:modified>
  <dc:language>ru-RU</dc:language>
</cp:coreProperties>
</file>