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61A8A" w14:textId="385606EA" w:rsidR="00B94E1B" w:rsidRDefault="00900F61" w:rsidP="00900F61">
      <w:pPr>
        <w:pStyle w:val="KeinLeerraum"/>
      </w:pPr>
      <w:r>
        <w:t xml:space="preserve">5.5_Refactoring </w:t>
      </w:r>
      <w:proofErr w:type="spellStart"/>
      <w:r>
        <w:t>Steps</w:t>
      </w:r>
      <w:proofErr w:type="spellEnd"/>
    </w:p>
    <w:p w14:paraId="50E042A9" w14:textId="466A297B" w:rsidR="00900F61" w:rsidRDefault="00900F61" w:rsidP="00900F61">
      <w:pPr>
        <w:pStyle w:val="KeinLeerraum"/>
      </w:pPr>
    </w:p>
    <w:p w14:paraId="71C63696" w14:textId="6E6F9293" w:rsidR="00900F61" w:rsidRDefault="00900F61" w:rsidP="00900F61">
      <w:pPr>
        <w:pStyle w:val="KeinLeerraum"/>
      </w:pPr>
      <w:r w:rsidRPr="00900F61">
        <w:drawing>
          <wp:inline distT="0" distB="0" distL="0" distR="0" wp14:anchorId="49571234" wp14:editId="437CE950">
            <wp:extent cx="1702863" cy="1880006"/>
            <wp:effectExtent l="0" t="0" r="0" b="635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19228" cy="18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45EE" w14:textId="1A04FCE9" w:rsidR="00900F61" w:rsidRDefault="00900F61" w:rsidP="00900F61">
      <w:pPr>
        <w:pStyle w:val="KeinLeerraum"/>
      </w:pPr>
      <w:r>
        <w:t>Als erstes, Variablen erstellt, die für das Testen gebraucht werden und anschließend ein Setup erstellt, das vor jedem Test ausgeführt wird.</w:t>
      </w:r>
    </w:p>
    <w:p w14:paraId="537C98A2" w14:textId="6DF871F0" w:rsidR="00900F61" w:rsidRDefault="00900F61" w:rsidP="00900F61">
      <w:pPr>
        <w:pStyle w:val="KeinLeerraum"/>
      </w:pPr>
    </w:p>
    <w:p w14:paraId="6F380463" w14:textId="348EC8BA" w:rsidR="00900F61" w:rsidRDefault="00900F61" w:rsidP="00900F61">
      <w:pPr>
        <w:pStyle w:val="KeinLeerraum"/>
      </w:pPr>
      <w:r w:rsidRPr="00900F61">
        <w:drawing>
          <wp:inline distT="0" distB="0" distL="0" distR="0" wp14:anchorId="64B751D3" wp14:editId="2287B6B4">
            <wp:extent cx="4637836" cy="1383374"/>
            <wp:effectExtent l="0" t="0" r="0" b="762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2517" cy="139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B356" w14:textId="35F3E714" w:rsidR="00900F61" w:rsidRDefault="00900F61" w:rsidP="00900F61">
      <w:pPr>
        <w:pStyle w:val="KeinLeerraum"/>
      </w:pPr>
      <w:r>
        <w:t xml:space="preserve">Die verschiedenen Tests von x1 separiert und den Code verkürzt, unnötige Variablen </w:t>
      </w:r>
      <w:r w:rsidR="00FB0D92">
        <w:t>entfernt</w:t>
      </w:r>
      <w:r>
        <w:t>.</w:t>
      </w:r>
      <w:r w:rsidR="00FB0D92">
        <w:t xml:space="preserve"> Richtige Namensverteilung. Wiederkehrende Variablen als Setup angelegt</w:t>
      </w:r>
    </w:p>
    <w:p w14:paraId="30EC6937" w14:textId="788D23DE" w:rsidR="00900F61" w:rsidRDefault="00900F61" w:rsidP="00900F61">
      <w:pPr>
        <w:pStyle w:val="KeinLeerraum"/>
      </w:pPr>
    </w:p>
    <w:p w14:paraId="59A5E106" w14:textId="1986BB99" w:rsidR="00900F61" w:rsidRDefault="00900F61" w:rsidP="00900F61">
      <w:pPr>
        <w:pStyle w:val="KeinLeerraum"/>
      </w:pPr>
      <w:r w:rsidRPr="00900F61">
        <w:drawing>
          <wp:inline distT="0" distB="0" distL="0" distR="0" wp14:anchorId="60D79620" wp14:editId="5785AA67">
            <wp:extent cx="3174820" cy="3613709"/>
            <wp:effectExtent l="0" t="0" r="6985" b="635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777" cy="36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DA70" w14:textId="60F9FD71" w:rsidR="00900F61" w:rsidRDefault="00FB0D92" w:rsidP="00900F61">
      <w:pPr>
        <w:pStyle w:val="KeinLeerraum"/>
      </w:pPr>
      <w:r>
        <w:t xml:space="preserve">Bei x2 die Tests vereinfacht und verkürzt, unnötige Variablen entfernt, wiederkehrende Variablen im Setup angelegt, </w:t>
      </w:r>
      <w:proofErr w:type="spellStart"/>
      <w:r>
        <w:t>assertEquals</w:t>
      </w:r>
      <w:proofErr w:type="spellEnd"/>
      <w:r>
        <w:t xml:space="preserve"> </w:t>
      </w:r>
      <w:proofErr w:type="gramStart"/>
      <w:r>
        <w:t>umgeändert</w:t>
      </w:r>
      <w:proofErr w:type="gramEnd"/>
      <w:r>
        <w:t xml:space="preserve"> um Variablen loszuwerden. Anstelle von </w:t>
      </w:r>
      <w:proofErr w:type="spellStart"/>
      <w:r>
        <w:t>getNumerator</w:t>
      </w:r>
      <w:proofErr w:type="spellEnd"/>
      <w:r>
        <w:t xml:space="preserve"> und </w:t>
      </w:r>
      <w:proofErr w:type="spellStart"/>
      <w:r>
        <w:t>getDenumerator</w:t>
      </w:r>
      <w:proofErr w:type="spellEnd"/>
      <w:r>
        <w:t xml:space="preserve"> es gleich als </w:t>
      </w:r>
      <w:proofErr w:type="spellStart"/>
      <w:r>
        <w:t>Fraction</w:t>
      </w:r>
      <w:proofErr w:type="spellEnd"/>
      <w:r>
        <w:t xml:space="preserve"> dargestellt. Nicht nur bei </w:t>
      </w:r>
      <w:proofErr w:type="spellStart"/>
      <w:r>
        <w:t>Actual</w:t>
      </w:r>
      <w:proofErr w:type="spellEnd"/>
      <w:r>
        <w:t xml:space="preserve">, sondern auch bei </w:t>
      </w:r>
      <w:proofErr w:type="spellStart"/>
      <w:r>
        <w:t>Expected</w:t>
      </w:r>
      <w:proofErr w:type="spellEnd"/>
      <w:r w:rsidR="00744157">
        <w:t>. anstelle von neue Double Elemente die Zahl gleich als double darstellen.</w:t>
      </w:r>
    </w:p>
    <w:sectPr w:rsidR="00900F61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925D7" w14:textId="77777777" w:rsidR="00DC269E" w:rsidRDefault="00DC269E" w:rsidP="00900F61">
      <w:pPr>
        <w:spacing w:after="0" w:line="240" w:lineRule="auto"/>
      </w:pPr>
      <w:r>
        <w:separator/>
      </w:r>
    </w:p>
  </w:endnote>
  <w:endnote w:type="continuationSeparator" w:id="0">
    <w:p w14:paraId="59E7CE08" w14:textId="77777777" w:rsidR="00DC269E" w:rsidRDefault="00DC269E" w:rsidP="0090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ED6F9" w14:textId="77777777" w:rsidR="00DC269E" w:rsidRDefault="00DC269E" w:rsidP="00900F61">
      <w:pPr>
        <w:spacing w:after="0" w:line="240" w:lineRule="auto"/>
      </w:pPr>
      <w:r>
        <w:separator/>
      </w:r>
    </w:p>
  </w:footnote>
  <w:footnote w:type="continuationSeparator" w:id="0">
    <w:p w14:paraId="0FB3BB6B" w14:textId="77777777" w:rsidR="00DC269E" w:rsidRDefault="00DC269E" w:rsidP="00900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6D72C" w14:textId="04C96CAF" w:rsidR="00900F61" w:rsidRDefault="00900F61">
    <w:pPr>
      <w:pStyle w:val="Kopfzeile"/>
    </w:pPr>
    <w:r>
      <w:t>12008073_AndreasMariusBaisan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61"/>
    <w:rsid w:val="00300F93"/>
    <w:rsid w:val="0032526E"/>
    <w:rsid w:val="00744157"/>
    <w:rsid w:val="008F43C3"/>
    <w:rsid w:val="00900F61"/>
    <w:rsid w:val="009526DF"/>
    <w:rsid w:val="00A10F18"/>
    <w:rsid w:val="00A12646"/>
    <w:rsid w:val="00AE5CC4"/>
    <w:rsid w:val="00D55F63"/>
    <w:rsid w:val="00DC269E"/>
    <w:rsid w:val="00E060E5"/>
    <w:rsid w:val="00E66AB8"/>
    <w:rsid w:val="00F138D7"/>
    <w:rsid w:val="00F25576"/>
    <w:rsid w:val="00FB0D92"/>
    <w:rsid w:val="00FF3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15E2C"/>
  <w15:chartTrackingRefBased/>
  <w15:docId w15:val="{15513F0A-DD91-46D2-A62B-EE58952F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00F61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900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0F61"/>
  </w:style>
  <w:style w:type="paragraph" w:styleId="Fuzeile">
    <w:name w:val="footer"/>
    <w:basedOn w:val="Standard"/>
    <w:link w:val="FuzeileZchn"/>
    <w:uiPriority w:val="99"/>
    <w:unhideWhenUsed/>
    <w:rsid w:val="00900F6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0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Băisan, Andreas Marius</dc:creator>
  <cp:keywords/>
  <dc:description/>
  <cp:lastModifiedBy>Băisan, Andreas Marius</cp:lastModifiedBy>
  <cp:revision>1</cp:revision>
  <dcterms:created xsi:type="dcterms:W3CDTF">2022-01-23T13:44:00Z</dcterms:created>
  <dcterms:modified xsi:type="dcterms:W3CDTF">2022-01-23T13:55:00Z</dcterms:modified>
</cp:coreProperties>
</file>