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6"/>
        <w:gridCol w:w="1519"/>
        <w:gridCol w:w="770"/>
        <w:gridCol w:w="770"/>
        <w:gridCol w:w="773"/>
        <w:gridCol w:w="792"/>
        <w:gridCol w:w="633"/>
        <w:gridCol w:w="631"/>
        <w:gridCol w:w="702"/>
        <w:gridCol w:w="926"/>
        <w:gridCol w:w="574"/>
        <w:gridCol w:w="1806"/>
      </w:tblGrid>
      <w:tr>
        <w:trPr>
          <w:trHeight w:val="285" w:hRule="atLeast"/>
        </w:trPr>
        <w:tc>
          <w:tcPr>
            <w:tcW w:w="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l-PL"/>
              </w:rPr>
            </w:r>
          </w:p>
        </w:tc>
        <w:tc>
          <w:tcPr>
            <w:tcW w:w="1519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9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1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0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926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574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806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6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5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b/>
                <w:bCs/>
                <w:sz w:val="28"/>
                <w:szCs w:val="28"/>
                <w:lang w:eastAsia="pl-PL"/>
              </w:rPr>
              <w:t xml:space="preserve">Protokół </w:t>
            </w:r>
            <w:r>
              <w:rPr>
                <w:rFonts w:eastAsia="Times New Roman" w:cs="Calibri" w:ascii="Arial" w:hAnsi="Arial"/>
                <w:b/>
                <w:bCs/>
                <w:color w:val="000000"/>
                <w:kern w:val="0"/>
                <w:sz w:val="28"/>
                <w:szCs w:val="28"/>
                <w:shd w:fill="FFFFFF" w:val="clear"/>
                <w:lang w:val="pl-PL" w:eastAsia="pl-PL" w:bidi="ar-SA"/>
              </w:rPr>
              <w:t xml:space="preserve"> kontrukcyjny emulatora </w:t>
            </w:r>
            <w:r>
              <w:rPr>
                <w:rFonts w:eastAsia="Times New Roman" w:cs="Calibri" w:ascii="Arial" w:hAnsi="Arial"/>
                <w:b/>
                <w:bCs/>
                <w:color w:val="000000"/>
                <w:kern w:val="0"/>
                <w:sz w:val="28"/>
                <w:szCs w:val="28"/>
                <w:shd w:fill="FFFFFF" w:val="clear"/>
                <w:lang w:val="pl-PL" w:eastAsia="pl-PL" w:bidi="ar-SA"/>
              </w:rPr>
              <w:t>steru strumieniowego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26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59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238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6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59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Doc#</w:t>
            </w:r>
          </w:p>
        </w:tc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6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59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POIR.01.01.01-00-0196/19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Nazwa projektu:</w:t>
            </w:r>
          </w:p>
        </w:tc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Smart Yacht</w:t>
            </w:r>
          </w:p>
        </w:tc>
      </w:tr>
      <w:tr>
        <w:trPr/>
        <w:tc>
          <w:tcPr>
            <w:tcW w:w="26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59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Rozpoczęcie testów:</w:t>
            </w:r>
          </w:p>
        </w:tc>
        <w:tc>
          <w:tcPr>
            <w:tcW w:w="1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16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Zakończenie testów: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</w:tbl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agwek4"/>
        <w:numPr>
          <w:ilvl w:val="0"/>
          <w:numId w:val="1"/>
        </w:numPr>
        <w:rPr/>
      </w:pPr>
      <w:r>
        <w:rPr/>
        <w:t>Założenia</w:t>
      </w:r>
    </w:p>
    <w:p>
      <w:pPr>
        <w:pStyle w:val="ListParagraph"/>
        <w:ind w:left="720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System powinien mieć możłiwość sterowania silnikiem elektrycznym zamontowanym w łodzi.</w:t>
      </w:r>
    </w:p>
    <w:p>
      <w:pPr>
        <w:pStyle w:val="ListParagraph"/>
        <w:ind w:left="720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ab/>
        <w:tab/>
      </w:r>
    </w:p>
    <w:p>
      <w:pPr>
        <w:pStyle w:val="ListParagraph"/>
        <w:ind w:left="720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Kontroler silnika nie przewiduje sterowania innego niż manetką, zatem postanowiono zaprojektować emulator manetki o następujących cechach:</w:t>
      </w:r>
    </w:p>
    <w:p>
      <w:pPr>
        <w:pStyle w:val="ListParagraph"/>
        <w:ind w:left="720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- Sterowanie magistralą CAN</w:t>
      </w:r>
    </w:p>
    <w:p>
      <w:pPr>
        <w:pStyle w:val="ListParagraph"/>
        <w:ind w:left="720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- Przekaźnik przyłączający do kontrolera silnika manetkę(domyślnie) bądź sygnał analogowy generowany przez mikrokontroler(na żądanie)</w:t>
      </w:r>
    </w:p>
    <w:p>
      <w:pPr>
        <w:pStyle w:val="ListParagraph"/>
        <w:ind w:left="720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-Wysyłanie do urządzenia master informacji o aktualnym położeniu manetki</w:t>
      </w:r>
    </w:p>
    <w:p>
      <w:pPr>
        <w:pStyle w:val="ListParagraph"/>
        <w:ind w:left="720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-Odbieranie od urządzenia master informacji o włączeniu bądź wyłączeniu sterowania automatycznego</w:t>
      </w:r>
    </w:p>
    <w:p>
      <w:pPr>
        <w:pStyle w:val="ListParagraph"/>
        <w:ind w:left="720" w:hanging="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-Odbieranie od urządzenia master informacji o zadanej mocy i kierunku obrotów silnika</w:t>
        <w:br/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Sposób działania kontrolera silnika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Kontroler silnika obiera informację o położeniu manetki w sposób analogowy- manetka zasilona zostaje napięciem 5V, odysyła sygnał o napięciu 0-5V, gdzie 2.5V odpowiada silnikowi zatrzymanemu, 0,5V maksymalnym obrotom do przodu, oraz 4,5V maksymalnym obrotom do tyłu.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Gdy stacyjka jest wyłączona, napięcie wynosi 0V(manetka jest odłączona od zasilania).</w:t>
      </w:r>
    </w:p>
    <w:p>
      <w:pPr>
        <w:pStyle w:val="Normal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ListParagraph"/>
        <w:ind w:left="720" w:firstLine="696"/>
        <w:rPr>
          <w:rFonts w:ascii="Arial" w:hAnsi="Arial"/>
        </w:rPr>
      </w:pPr>
      <w:r>
        <w:rPr>
          <w:rFonts w:ascii="Arial" w:hAnsi="Arial"/>
        </w:rPr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strike w:val="false"/>
          <w:dstrike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strike w:val="false"/>
          <w:dstrike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>Sposób emulacji hardware’owej</w:t>
      </w:r>
    </w:p>
    <w:p>
      <w:pPr>
        <w:pStyle w:val="Normal"/>
        <w:rPr>
          <w:rFonts w:ascii="Arial" w:hAnsi="Arial" w:eastAsia="Arial" w:cs="Arial"/>
          <w:b/>
          <w:b/>
          <w:bCs/>
          <w:strike w:val="false"/>
          <w:dstrike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b/>
          <w:bCs/>
          <w:strike w:val="false"/>
          <w:dstrike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  <w:t>Metodą inżynierii wstecznej pinout złącza manetki został rozrysowany poniżej: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5810" cy="3438525"/>
            <wp:effectExtent l="0" t="0" r="0" b="0"/>
            <wp:wrapTopAndBottom/>
            <wp:docPr id="2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agwek4"/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>Wpinając układ pomiędzy manetkę a kontroler, ma on możliwość emulacji położenia manetki generując sygnał analogowy. Połączenie takie wygląda następująco:</w:t>
      </w:r>
    </w:p>
    <w:p>
      <w:pPr>
        <w:pStyle w:val="Normal"/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5391785"/>
            <wp:effectExtent l="0" t="0" r="0" b="0"/>
            <wp:wrapSquare wrapText="largest"/>
            <wp:docPr id="3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4"/>
        <w:rPr>
          <w:rFonts w:ascii="Calibri" w:hAnsi="Calibri" w:eastAsia="Arial" w:cs="Arial"/>
          <w:b w:val="false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</w:pPr>
      <w:r>
        <w:rPr>
          <w:rFonts w:eastAsia="Arial" w:cs="Arial" w:ascii="Calibri" w:hAnsi="Calibri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 xml:space="preserve">Na fragmencie schematu widać, że linia analog została przerwana, a sygnał poprowadzony do emuatora. </w:t>
      </w:r>
    </w:p>
    <w:p>
      <w:pPr>
        <w:pStyle w:val="Normal"/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Emulator przy pomocy przekaźnika, dopina do linii CONTROLLER sygnał z manetki(THROTTLE), bądź sygnał który sam wygeneruje. W domyślnym stanie NC przekaźnik spina ze sobą manetkę z kontrolerem nie ingerując system sterowania. To zapewnia kontrolę na łodzią w przypadku awarii systemu(np przelanie się bezpiecznika).</w:t>
      </w:r>
    </w:p>
    <w:p>
      <w:pPr>
        <w:pStyle w:val="Normal"/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/>
          <w:color w:val="000000"/>
          <w:kern w:val="0"/>
          <w:shd w:fill="FFFFFF" w:val="clear"/>
          <w:lang w:val="pl-PL" w:eastAsia="en-US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4068445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 xml:space="preserve">Jako generator sygnału analogowego został użyty układ DAC wbudowany w mikrokontroler. Do jego napięciowego wzmocnienia został użyty uklad LM358 w aplikacji wzmacniacza nieodwracającego. 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Sygnał z manetki jest odczytywany poprzez wbudowany w mikrokontroler przetwornik ADC, poprzez dzielnik napięcia(R8/R9) z pasywnym filtrem dolnoprzepustowym(R8/C23).</w:t>
      </w:r>
    </w:p>
    <w:p>
      <w:pPr>
        <w:pStyle w:val="Normal"/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FFFFFF" w:val="clear"/>
          <w:lang w:val="pl-PL" w:eastAsia="en-US" w:bidi="ar-SA"/>
        </w:rPr>
        <w:t>Przekaźnik jest sterowany sygnałem z mikrokontrolera wzmocnionym tranzystorem Q1.</w:t>
      </w:r>
    </w:p>
    <w:p>
      <w:pPr>
        <w:pStyle w:val="Normal"/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r>
    </w:p>
    <w:p>
      <w:pPr>
        <w:pStyle w:val="Normal"/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r>
    </w:p>
    <w:p>
      <w:pPr>
        <w:pStyle w:val="Normal"/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/>
          <w:color w:val="000000"/>
          <w:kern w:val="0"/>
          <w:shd w:fill="FFFFFF" w:val="clear"/>
          <w:lang w:val="pl-PL" w:eastAsia="en-US" w:bidi="ar-SA"/>
        </w:rPr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Firmware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 xml:space="preserve">Firmware został napisany w taki sposób, aby urządzenie master miało możliwość kontrolowania silnika tylko wtedy, kiedy manetka jest ustawiona w środkowej pozycji(silnik wyłączony). Przy sterowaniu ręcznym emulator wysyła informację o jej położeniu. </w:t>
      </w:r>
    </w:p>
    <w:p>
      <w:pPr>
        <w:pStyle w:val="Normal"/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 xml:space="preserve">Tylko jeżeli manetka jest ustawiona w położeniu środkowym, odebrane przez emulator żądanie sterowania automatycznego od urządzenia master skutkuje załączeniem przekaźnika i uruchomieniem sterowania automatycznego. Wraz z żądaniem master wysyła wysokość sygnału analogowego. W przeciwnym wypadku(manetka wychylona przez sternika) żądanie zostaje zignorowane.  </w:t>
      </w:r>
    </w:p>
    <w:p>
      <w:pPr>
        <w:pStyle w:val="Normal"/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>Kiedy sterowanie systemowe jest włączone, emulator odsyła z powrotem wartość zadaną.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 xml:space="preserve">Ręczne odchylenie manetki podczas sterowania systemowego skutkuje natychmiastowym odłączeniem sygnału zadanego i podłączeniem manetki. 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>W przypadku normalnej pracy napięcie jest regulowane w zakresie 0,5-4,5V- zgodnie z sygnałem oryginalnej manetki. W przypadku wyłączenia kontrolera kluczukiem, do emulatora trafia 0V, co master może zinterpretować jako komunikat o wyłaczonej stacyjce.</w:t>
        <w:br/>
        <w:br/>
        <w:t>Dodatkowo kontroler silnika został wysposazony w dzielniki napięć R17/R18 oraz R19/R20 które umożliwiają mikrokontrolerowi odczyt napięcia z akumulatorów 12V(system) oraz 48V(zasilanie silnika napędowego).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>Kontroler silnika wysyła do mastera ramkę skłądającą się z 5 bajtów:</w:t>
        <w:br/>
        <w:t>1. MSB sygnału przepustnicy</w:t>
        <w:br/>
        <w:t>2. LSB sygnału przepustnicy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>3. Sterowanie automatyczne(1) bądź ręczne(0)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>4. Stan baterii 12V</w:t>
      </w:r>
    </w:p>
    <w:p>
      <w:pPr>
        <w:pStyle w:val="Normal"/>
        <w:rPr>
          <w:rFonts w:ascii="Calibri" w:hAnsi="Calibri"/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color w:val="000000"/>
          <w:kern w:val="0"/>
          <w:sz w:val="26"/>
          <w:szCs w:val="26"/>
          <w:shd w:fill="FFFFFF" w:val="clear"/>
          <w:lang w:val="pl-PL" w:eastAsia="en-US" w:bidi="ar-SA"/>
        </w:rPr>
        <w:t>5. Stan baterii 48V</w:t>
      </w:r>
    </w:p>
    <w:p>
      <w:pPr>
        <w:pStyle w:val="Normal"/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r>
    </w:p>
    <w:p>
      <w:pPr>
        <w:pStyle w:val="Nagwek4"/>
        <w:numPr>
          <w:ilvl w:val="0"/>
          <w:numId w:val="1"/>
        </w:numPr>
        <w:rPr/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Wnioski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Układ został przetestowany, programuje się i działa poprawnie.</w:t>
      </w:r>
    </w:p>
    <w:p>
      <w:pPr>
        <w:pStyle w:val="Normal"/>
        <w:ind w:left="717" w:hanging="0"/>
        <w:rPr/>
      </w:pPr>
      <w:r>
        <w:rPr/>
      </w:r>
    </w:p>
    <w:p>
      <w:pPr>
        <w:pStyle w:val="Normal"/>
        <w:rPr/>
      </w:pPr>
      <w:r>
        <w:rPr/>
        <w:t>Wykonał: Bartosz Pracz</w:t>
      </w:r>
    </w:p>
    <w:p>
      <w:pPr>
        <w:pStyle w:val="Nagwek4"/>
        <w:spacing w:before="320" w:after="200"/>
        <w:ind w:left="720" w:hanging="0"/>
        <w:rPr/>
      </w:pPr>
      <w:r>
        <w:rPr/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>
      <w:start w:val="1"/>
      <w:numFmt w:val="decimal"/>
      <w:lvlText w:val="%1.%2."/>
      <w:lvlJc w:val="left"/>
      <w:pPr>
        <w:tabs>
          <w:tab w:val="num" w:pos="1437"/>
        </w:tabs>
        <w:ind w:left="1437" w:hanging="360"/>
      </w:pPr>
    </w:lvl>
    <w:lvl w:ilvl="2">
      <w:start w:val="1"/>
      <w:numFmt w:val="decimal"/>
      <w:lvlText w:val="%3."/>
      <w:lvlJc w:val="left"/>
      <w:pPr>
        <w:tabs>
          <w:tab w:val="num" w:pos="1797"/>
        </w:tabs>
        <w:ind w:left="1797" w:hanging="360"/>
      </w:pPr>
    </w:lvl>
    <w:lvl w:ilvl="3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>
      <w:start w:val="1"/>
      <w:numFmt w:val="decimal"/>
      <w:lvlText w:val="%5."/>
      <w:lvlJc w:val="left"/>
      <w:pPr>
        <w:tabs>
          <w:tab w:val="num" w:pos="2517"/>
        </w:tabs>
        <w:ind w:left="2517" w:hanging="360"/>
      </w:pPr>
    </w:lvl>
    <w:lvl w:ilvl="5">
      <w:start w:val="1"/>
      <w:numFmt w:val="decimal"/>
      <w:lvlText w:val="%6."/>
      <w:lvlJc w:val="left"/>
      <w:pPr>
        <w:tabs>
          <w:tab w:val="num" w:pos="2877"/>
        </w:tabs>
        <w:ind w:left="2877" w:hanging="360"/>
      </w:pPr>
    </w:lvl>
    <w:lvl w:ilvl="6">
      <w:start w:val="1"/>
      <w:numFmt w:val="decimal"/>
      <w:lvlText w:val="%7."/>
      <w:lvlJc w:val="left"/>
      <w:pPr>
        <w:tabs>
          <w:tab w:val="num" w:pos="3237"/>
        </w:tabs>
        <w:ind w:left="3237" w:hanging="360"/>
      </w:pPr>
    </w:lvl>
    <w:lvl w:ilvl="7">
      <w:start w:val="1"/>
      <w:numFmt w:val="decimal"/>
      <w:lvlText w:val="%8."/>
      <w:lvlJc w:val="left"/>
      <w:pPr>
        <w:tabs>
          <w:tab w:val="num" w:pos="3597"/>
        </w:tabs>
        <w:ind w:left="3597" w:hanging="360"/>
      </w:pPr>
    </w:lvl>
    <w:lvl w:ilvl="8">
      <w:start w:val="1"/>
      <w:numFmt w:val="decimal"/>
      <w:lvlText w:val="%9."/>
      <w:lvlJc w:val="left"/>
      <w:pPr>
        <w:tabs>
          <w:tab w:val="num" w:pos="3957"/>
        </w:tabs>
        <w:ind w:left="3957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zeinternetowe" w:customStyle="1">
    <w:name w:val="Łącze internetowe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Znakinumeracji" w:customStyle="1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Spistreci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Zwykatabela1">
    <w:name w:val="Plain Table 1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styleId="Zwykatabela2">
    <w:name w:val="Plain Table 2"/>
    <w:basedOn w:val="Standardowy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Zwykatabela3">
    <w:name w:val="Plain Table 3"/>
    <w:basedOn w:val="Standardowy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4">
    <w:name w:val="Plain Table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5">
    <w:name w:val="Plain Table 5"/>
    <w:basedOn w:val="Standardowy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Tabelasiatki1jasna">
    <w:name w:val="Grid Table 1 Light"/>
    <w:basedOn w:val="Standardowy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GridTable1Light-Accent2">
    <w:name w:val="Grid Table 1 Light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GridTable1Light-Accent6">
    <w:name w:val="Grid Table 1 Light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Tabelasiatki2">
    <w:name w:val="Grid Table 2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3">
    <w:name w:val="Grid Table 3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4">
    <w:name w:val="Grid Table 4"/>
    <w:basedOn w:val="Standardowy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Standardowy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Standardowy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Standardowy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Standardowy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Standardowy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Standardowy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5ciemna">
    <w:name w:val="Grid Table 5 Dark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elasiatki6kolorowa">
    <w:name w:val="Grid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Standardowy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Standardowy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Standardowy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Standardowy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Tabelasiatki7kolorowa">
    <w:name w:val="Grid Table 7 Colorful"/>
    <w:basedOn w:val="Standardowy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Standardowy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Standardowy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Standardowy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Tabelalisty1jasna">
    <w:name w:val="List Table 1 Light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elalisty2">
    <w:name w:val="List Table 2"/>
    <w:basedOn w:val="Standardowy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3">
    <w:name w:val="List Table 3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">
    <w:name w:val="List Table 3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</w:style>
  <w:style w:type="table" w:customStyle="1" w:styleId="ListTable3-Accent6">
    <w:name w:val="List Table 3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Tabelalisty4">
    <w:name w:val="List Table 4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5ciemna">
    <w:name w:val="List Table 5 Dark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Standardowy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auto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auto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auto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auto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5" w:sz="32" w:space="0"/>
          <w:bottom w:val="single" w:color="FFFFFF" w:themeColor="light1" w:sz="12" w:space="0"/>
        </w:tcBorders>
        <w:shd w:val="clear" w:color="auto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uto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</w:style>
  <w:style w:type="table" w:styleId="Tabelalisty6kolorowa">
    <w:name w:val="List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Tabelalisty7kolorowa">
    <w:name w:val="List Table 7 Colorful"/>
    <w:basedOn w:val="Standardowy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Standardowy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Standardowy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Standardowy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Standardowy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Standardowy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Standardowy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Standardowy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Bordered-Accent2">
    <w:name w:val="Bordered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Bordered-Accent6">
    <w:name w:val="Bordered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Application>LibreOffice/7.1.4.2$Windows_X86_64 LibreOffice_project/a529a4fab45b75fefc5b6226684193eb000654f6</Application>
  <AppVersion>15.0000</AppVersion>
  <Pages>5</Pages>
  <Words>490</Words>
  <Characters>3463</Characters>
  <CharactersWithSpaces>3918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2022-12-23T13:41:11Z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