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"/>
        <w:gridCol w:w="1523"/>
        <w:gridCol w:w="773"/>
        <w:gridCol w:w="770"/>
        <w:gridCol w:w="773"/>
        <w:gridCol w:w="788"/>
        <w:gridCol w:w="634"/>
        <w:gridCol w:w="639"/>
        <w:gridCol w:w="693"/>
        <w:gridCol w:w="930"/>
        <w:gridCol w:w="573"/>
        <w:gridCol w:w="1803"/>
      </w:tblGrid>
      <w:tr>
        <w:trPr>
          <w:trHeight w:val="285" w:hRule="atLeast"/>
        </w:trPr>
        <w:tc>
          <w:tcPr>
            <w:tcW w:w="2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 xml:space="preserve">Protokół konstrukcyjny </w:t>
            </w:r>
            <w:r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modyfikacji  </w:t>
            </w:r>
            <w:r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Respondera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6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30/11/2021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6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1/CZB/007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6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6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09-11-2021</w:t>
            </w:r>
          </w:p>
        </w:tc>
        <w:tc>
          <w:tcPr>
            <w:tcW w:w="1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30-11-2021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Cel modyfikacji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20" w:hanging="36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Calem modyfikacji jest wymiana złącza </w:t>
      </w: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CAN na zgodne pinoutem ze złączem modułu czujnika odległości CAN_US oraz dodanie drugiego bliźniaczego złącza.</w:t>
      </w:r>
    </w:p>
    <w:p>
      <w:pPr>
        <w:pStyle w:val="ListParagraph"/>
        <w:ind w:left="720" w:hanging="360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Zmiana schematu</w:t>
      </w:r>
    </w:p>
    <w:p>
      <w:pPr>
        <w:pStyle w:val="Normal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215900</wp:posOffset>
            </wp:positionH>
            <wp:positionV relativeFrom="paragraph">
              <wp:posOffset>635</wp:posOffset>
            </wp:positionV>
            <wp:extent cx="3097530" cy="399478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Aktualizacja PCB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/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150495</wp:posOffset>
            </wp:positionH>
            <wp:positionV relativeFrom="paragraph">
              <wp:posOffset>635</wp:posOffset>
            </wp:positionV>
            <wp:extent cx="3658235" cy="532828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spacing w:before="0" w:after="160"/>
        <w:rPr/>
      </w:pPr>
      <w:r>
        <w:rPr/>
        <w:t>Układ został przetestowany i działa poprawnie.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Application>LibreOffice/7.1.4.2$Windows_X86_64 LibreOffice_project/a529a4fab45b75fefc5b6226684193eb000654f6</Application>
  <AppVersion>15.0000</AppVersion>
  <Pages>2</Pages>
  <Words>60</Words>
  <Characters>423</Characters>
  <CharactersWithSpaces>462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2022-05-09T12:59:19Z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