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2.png" ContentType="image/png"/>
  <Override PartName="/word/media/rId31.png" ContentType="image/png"/>
  <Override PartName="/word/media/rId35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Дедова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5.3 Выполнение лабораторной работы</w:t>
      </w:r>
    </w:p>
    <w:p>
      <w:pPr>
        <w:pStyle w:val="FirstParagraph"/>
      </w:pPr>
      <w:r>
        <w:t xml:space="preserve">Открываем терминал и открываем Midnight Commander с помощью команды mc</w:t>
      </w:r>
      <w:r>
        <w:t xml:space="preserve"> </w:t>
      </w:r>
      <w:r>
        <w:drawing>
          <wp:inline>
            <wp:extent cx="5334000" cy="3277668"/>
            <wp:effectExtent b="0" l="0" r="0" t="0"/>
            <wp:docPr descr="picture1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Создайте папку lab06 и заходим в созданный каталог, создаем файл lab6-1.asm.</w:t>
      </w:r>
      <w:r>
        <w:t xml:space="preserve"> </w:t>
      </w:r>
      <w:r>
        <w:drawing>
          <wp:inline>
            <wp:extent cx="5334000" cy="1374038"/>
            <wp:effectExtent b="0" l="0" r="0" t="0"/>
            <wp:docPr descr="picture2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Oткрываем файл lab6-1.asm для редактирования во встроенном редакторе.Ввjlbv текст программы из листинга 6.1, сохраняем изменения и закрываем файл.</w:t>
      </w:r>
      <w:r>
        <w:t xml:space="preserve"> </w:t>
      </w:r>
      <w:r>
        <w:drawing>
          <wp:inline>
            <wp:extent cx="5334000" cy="3784960"/>
            <wp:effectExtent b="0" l="0" r="0" t="0"/>
            <wp:docPr descr="picture3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Оттранслируем текст программы lab6-1.asm в объектный файл. Выполняем компоновку объектного файла и запускаем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Наше ФИО.</w:t>
      </w:r>
      <w:r>
        <w:t xml:space="preserve"> </w:t>
      </w:r>
      <w:r>
        <w:drawing>
          <wp:inline>
            <wp:extent cx="5334000" cy="343365"/>
            <wp:effectExtent b="0" l="0" r="0" t="0"/>
            <wp:docPr descr="picture4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Скачиваем файл in_out.asm со страницы курса в ТУИС. Подключаемый файл in_out.asm должен лежать в том же каталоге, что и</w:t>
      </w:r>
      <w:r>
        <w:t xml:space="preserve"> </w:t>
      </w:r>
      <w:r>
        <w:t xml:space="preserve">файл с программой, в которой он используется.</w:t>
      </w:r>
      <w:r>
        <w:t xml:space="preserve"> </w:t>
      </w:r>
      <w:r>
        <w:drawing>
          <wp:inline>
            <wp:extent cx="5334000" cy="3161543"/>
            <wp:effectExtent b="0" l="0" r="0" t="0"/>
            <wp:docPr descr="p5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42907"/>
            <wp:effectExtent b="0" l="0" r="0" t="0"/>
            <wp:docPr descr="p6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функциональной клавиши F6 создаём копию файла lab6-1.asm с именем lab6-2.asm.</w:t>
      </w:r>
      <w:r>
        <w:t xml:space="preserve"> </w:t>
      </w:r>
      <w:r>
        <w:drawing>
          <wp:inline>
            <wp:extent cx="5334000" cy="1101476"/>
            <wp:effectExtent b="0" l="0" r="0" t="0"/>
            <wp:docPr descr="p7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Исправляем текст программы в файле lab6-2.asm с использование подпрограмм из внешнего файла in_out.asm в соответствии с листингом 6.2. Создайте исполняемый файл и проверьте его работу.</w:t>
      </w:r>
      <w:r>
        <w:t xml:space="preserve"> </w:t>
      </w:r>
      <w:r>
        <w:drawing>
          <wp:inline>
            <wp:extent cx="5334000" cy="3057755"/>
            <wp:effectExtent b="0" l="0" r="0" t="0"/>
            <wp:docPr descr="p8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87645"/>
            <wp:effectExtent b="0" l="0" r="0" t="0"/>
            <wp:docPr descr="p9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47562"/>
            <wp:effectExtent b="0" l="0" r="0" t="0"/>
            <wp:docPr descr="p10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файле lab6-2.asm заменяем подпрограмму sprintLF на sprint. Создаём исполняемый файл и проверяем его работу.</w:t>
      </w:r>
      <w:r>
        <w:t xml:space="preserve"> </w:t>
      </w:r>
      <w:r>
        <w:drawing>
          <wp:inline>
            <wp:extent cx="5334000" cy="2969785"/>
            <wp:effectExtent b="0" l="0" r="0" t="0"/>
            <wp:docPr descr="p12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3140"/>
            <wp:effectExtent b="0" l="0" r="0" t="0"/>
            <wp:docPr descr="p11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sprintLF строку для ввода переносит вниз, а sprint на той же строке,где и выводится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</w:p>
    <w:bookmarkEnd w:id="33"/>
    <w:bookmarkStart w:id="39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5.4. Задание для самостоятельной работы</w:t>
      </w:r>
    </w:p>
    <w:p>
      <w:pPr>
        <w:pStyle w:val="FirstParagraph"/>
      </w:pPr>
      <w:r>
        <w:t xml:space="preserve">Создаём копию файла lab6-1.asm. Вносим изменения в программу (без</w:t>
      </w:r>
      <w:r>
        <w:t xml:space="preserve"> </w:t>
      </w:r>
      <w:r>
        <w:t xml:space="preserve">использования внешнего файла in_out.asm).Получаем исполняемый файл и проверяем его работу. На приглашение</w:t>
      </w:r>
      <w:r>
        <w:t xml:space="preserve"> </w:t>
      </w:r>
      <w:r>
        <w:t xml:space="preserve">ввести строку вводим свою фамилию.</w:t>
      </w:r>
      <w:r>
        <w:t xml:space="preserve"> </w:t>
      </w:r>
      <w:r>
        <w:drawing>
          <wp:inline>
            <wp:extent cx="5334000" cy="296068"/>
            <wp:effectExtent b="0" l="0" r="0" t="0"/>
            <wp:docPr descr="p14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81713"/>
            <wp:effectExtent b="0" l="0" r="0" t="0"/>
            <wp:docPr descr="p13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1827"/>
            <wp:effectExtent b="0" l="0" r="0" t="0"/>
            <wp:docPr descr="p15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Создаём копию файла lab6-2.asm. Исправляем текст программы с использованием подпрограмм из внешнего файла in_out.asm.Создаём исполняемый файл и проверяем его работу.</w:t>
      </w:r>
      <w:r>
        <w:t xml:space="preserve"> </w:t>
      </w:r>
      <w:r>
        <w:drawing>
          <wp:inline>
            <wp:extent cx="5334000" cy="2178585"/>
            <wp:effectExtent b="0" l="0" r="0" t="0"/>
            <wp:docPr descr="p16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34885"/>
            <wp:effectExtent b="0" l="0" r="0" t="0"/>
            <wp:docPr descr="p17" title="" id="1" name="Picture"/>
            <a:graphic>
              <a:graphicData uri="http://schemas.openxmlformats.org/drawingml/2006/picture">
                <pic:pic>
                  <pic:nvPicPr>
                    <pic:cNvPr descr="/home/vsdedova/Pictures/Screenshot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работе я приобрела навыки работы в Midnight Commander.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Дедова Виктория Сергеевна</dc:creator>
  <dc:language>ru-RU</dc:language>
  <cp:keywords/>
  <dcterms:created xsi:type="dcterms:W3CDTF">2022-12-10T18:05:26Z</dcterms:created>
  <dcterms:modified xsi:type="dcterms:W3CDTF">2022-12-10T18:05:26Z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Архитектура Вычислительных Систем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