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3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3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Виктория,НБИбд-01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BodyText"/>
      </w:pPr>
      <w:r>
        <w:t xml:space="preserve">Список достижений.</w:t>
      </w:r>
      <w:r>
        <w:t xml:space="preserve"> </w:t>
      </w: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Языки разметки. LaTeX.</w:t>
      </w:r>
      <w:r>
        <w:t xml:space="preserve"> </w:t>
      </w:r>
      <w:r>
        <w:t xml:space="preserve">Язык разметки Markdown.</w:t>
      </w:r>
    </w:p>
    <w:bookmarkEnd w:id="20"/>
    <w:bookmarkStart w:id="2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Добавляем информацию о навыках (Skills)</w:t>
      </w:r>
      <w:r>
        <w:t xml:space="preserve"> </w:t>
      </w:r>
      <w:r>
        <w:drawing>
          <wp:inline>
            <wp:extent cx="5056094" cy="371907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7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37549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Добавляем информацию об опыте (Experience)</w:t>
      </w:r>
      <w:r>
        <w:t xml:space="preserve"> </w:t>
      </w:r>
      <w:r>
        <w:drawing>
          <wp:inline>
            <wp:extent cx="4971569" cy="3749808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74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Добавляем информацию о достижениях (Accomplishments).</w:t>
      </w:r>
      <w:r>
        <w:t xml:space="preserve"> </w:t>
      </w:r>
      <w:r>
        <w:drawing>
          <wp:inline>
            <wp:extent cx="5048410" cy="3665284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Добавить пост на тему-Язык разметки Markdown.</w:t>
      </w:r>
      <w:r>
        <w:t xml:space="preserve"> </w:t>
      </w:r>
      <w:r>
        <w:drawing>
          <wp:inline>
            <wp:extent cx="5334000" cy="4193545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3 этап индивидуального проекта.</dc:title>
  <dc:creator>Дедова Виктория,НБИбд-01</dc:creator>
  <dc:language>ru-RU</dc:language>
  <cp:keywords/>
  <dcterms:created xsi:type="dcterms:W3CDTF">2023-04-08T13:32:51Z</dcterms:created>
  <dcterms:modified xsi:type="dcterms:W3CDTF">2023-04-08T13:32:51Z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