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5ED" w:rsidRPr="00485C66" w:rsidRDefault="00E065ED" w:rsidP="00E065ED">
      <w:pPr>
        <w:jc w:val="right"/>
        <w:rPr>
          <w:b/>
          <w:color w:val="17365D"/>
          <w:szCs w:val="28"/>
        </w:rPr>
      </w:pPr>
      <w:r w:rsidRPr="00E15E63">
        <w:rPr>
          <w:noProof/>
        </w:rPr>
        <w:drawing>
          <wp:anchor distT="0" distB="0" distL="0" distR="0" simplePos="0" relativeHeight="251659264" behindDoc="0" locked="0" layoutInCell="1" allowOverlap="1">
            <wp:simplePos x="0" y="0"/>
            <wp:positionH relativeFrom="page">
              <wp:posOffset>835343</wp:posOffset>
            </wp:positionH>
            <wp:positionV relativeFrom="page">
              <wp:posOffset>822008</wp:posOffset>
            </wp:positionV>
            <wp:extent cx="1642110" cy="868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2110" cy="86868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E065ED" w:rsidRPr="00717E3F" w:rsidRDefault="00E065ED" w:rsidP="00717E3F">
      <w:pPr>
        <w:pStyle w:val="Title"/>
        <w:jc w:val="center"/>
      </w:pPr>
      <w:r w:rsidRPr="00717E3F">
        <w:t>Linear Regression</w:t>
      </w:r>
    </w:p>
    <w:p w:rsidR="00E065ED" w:rsidRDefault="00E065ED" w:rsidP="00717E3F">
      <w:pPr>
        <w:pStyle w:val="Heading1"/>
      </w:pPr>
      <w:bookmarkStart w:id="0" w:name="_Toc462925955"/>
      <w:r w:rsidRPr="00485C66">
        <w:t>Table of Contents</w:t>
      </w:r>
      <w:bookmarkEnd w:id="0"/>
    </w:p>
    <w:p w:rsidR="00660DBF" w:rsidRDefault="00E065ED">
      <w:pPr>
        <w:pStyle w:val="TOC1"/>
        <w:rPr>
          <w:rFonts w:asciiTheme="minorHAnsi" w:eastAsiaTheme="minorEastAsia" w:hAnsiTheme="minorHAnsi" w:cstheme="minorBidi"/>
          <w:noProof/>
          <w:kern w:val="0"/>
          <w:sz w:val="22"/>
          <w:szCs w:val="22"/>
        </w:rPr>
      </w:pPr>
      <w:r w:rsidRPr="00E15E63">
        <w:rPr>
          <w:rFonts w:ascii="Arial" w:hAnsi="Arial" w:cs="Arial"/>
          <w:b/>
          <w:color w:val="365F91"/>
          <w:sz w:val="36"/>
          <w:szCs w:val="36"/>
        </w:rPr>
        <w:fldChar w:fldCharType="begin"/>
      </w:r>
      <w:r>
        <w:rPr>
          <w:rFonts w:ascii="Arial" w:hAnsi="Arial" w:cs="Arial"/>
          <w:b/>
          <w:color w:val="365F91"/>
          <w:sz w:val="36"/>
          <w:szCs w:val="36"/>
        </w:rPr>
        <w:instrText xml:space="preserve"> TOC \o "1-3" \h \z \u </w:instrText>
      </w:r>
      <w:r w:rsidRPr="00E15E63">
        <w:rPr>
          <w:rFonts w:ascii="Arial" w:hAnsi="Arial" w:cs="Arial"/>
          <w:b/>
          <w:color w:val="365F91"/>
          <w:sz w:val="36"/>
          <w:szCs w:val="36"/>
        </w:rPr>
        <w:fldChar w:fldCharType="separate"/>
      </w:r>
      <w:hyperlink w:anchor="_Toc462925955" w:history="1">
        <w:r w:rsidR="00660DBF" w:rsidRPr="00222E3B">
          <w:rPr>
            <w:rStyle w:val="Hyperlink"/>
            <w:noProof/>
          </w:rPr>
          <w:t>Table of Contents</w:t>
        </w:r>
        <w:r w:rsidR="00660DBF">
          <w:rPr>
            <w:noProof/>
            <w:webHidden/>
          </w:rPr>
          <w:tab/>
        </w:r>
        <w:r w:rsidR="00660DBF">
          <w:rPr>
            <w:noProof/>
            <w:webHidden/>
          </w:rPr>
          <w:fldChar w:fldCharType="begin"/>
        </w:r>
        <w:r w:rsidR="00660DBF">
          <w:rPr>
            <w:noProof/>
            <w:webHidden/>
          </w:rPr>
          <w:instrText xml:space="preserve"> PAGEREF _Toc462925955 \h </w:instrText>
        </w:r>
        <w:r w:rsidR="00660DBF">
          <w:rPr>
            <w:noProof/>
            <w:webHidden/>
          </w:rPr>
        </w:r>
        <w:r w:rsidR="00660DBF">
          <w:rPr>
            <w:noProof/>
            <w:webHidden/>
          </w:rPr>
          <w:fldChar w:fldCharType="separate"/>
        </w:r>
        <w:r w:rsidR="00660DBF">
          <w:rPr>
            <w:noProof/>
            <w:webHidden/>
          </w:rPr>
          <w:t>1</w:t>
        </w:r>
        <w:r w:rsidR="00660DBF">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56" w:history="1">
        <w:r w:rsidRPr="00222E3B">
          <w:rPr>
            <w:rStyle w:val="Hyperlink"/>
            <w:noProof/>
          </w:rPr>
          <w:t>Overview</w:t>
        </w:r>
        <w:r>
          <w:rPr>
            <w:noProof/>
            <w:webHidden/>
          </w:rPr>
          <w:tab/>
        </w:r>
        <w:r>
          <w:rPr>
            <w:noProof/>
            <w:webHidden/>
          </w:rPr>
          <w:fldChar w:fldCharType="begin"/>
        </w:r>
        <w:r>
          <w:rPr>
            <w:noProof/>
            <w:webHidden/>
          </w:rPr>
          <w:instrText xml:space="preserve"> PAGEREF _Toc462925956 \h </w:instrText>
        </w:r>
        <w:r>
          <w:rPr>
            <w:noProof/>
            <w:webHidden/>
          </w:rPr>
        </w:r>
        <w:r>
          <w:rPr>
            <w:noProof/>
            <w:webHidden/>
          </w:rPr>
          <w:fldChar w:fldCharType="separate"/>
        </w:r>
        <w:r>
          <w:rPr>
            <w:noProof/>
            <w:webHidden/>
          </w:rPr>
          <w:t>1</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57" w:history="1">
        <w:r w:rsidRPr="00222E3B">
          <w:rPr>
            <w:rStyle w:val="Hyperlink"/>
            <w:noProof/>
          </w:rPr>
          <w:t>Using the project and testing your results</w:t>
        </w:r>
        <w:r>
          <w:rPr>
            <w:noProof/>
            <w:webHidden/>
          </w:rPr>
          <w:tab/>
        </w:r>
        <w:r>
          <w:rPr>
            <w:noProof/>
            <w:webHidden/>
          </w:rPr>
          <w:fldChar w:fldCharType="begin"/>
        </w:r>
        <w:r>
          <w:rPr>
            <w:noProof/>
            <w:webHidden/>
          </w:rPr>
          <w:instrText xml:space="preserve"> PAGEREF _Toc462925957 \h </w:instrText>
        </w:r>
        <w:r>
          <w:rPr>
            <w:noProof/>
            <w:webHidden/>
          </w:rPr>
        </w:r>
        <w:r>
          <w:rPr>
            <w:noProof/>
            <w:webHidden/>
          </w:rPr>
          <w:fldChar w:fldCharType="separate"/>
        </w:r>
        <w:r>
          <w:rPr>
            <w:noProof/>
            <w:webHidden/>
          </w:rPr>
          <w:t>2</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58" w:history="1">
        <w:r w:rsidRPr="00222E3B">
          <w:rPr>
            <w:rStyle w:val="Hyperlink"/>
            <w:noProof/>
          </w:rPr>
          <w:t>Python package requirements</w:t>
        </w:r>
        <w:r>
          <w:rPr>
            <w:noProof/>
            <w:webHidden/>
          </w:rPr>
          <w:tab/>
        </w:r>
        <w:r>
          <w:rPr>
            <w:noProof/>
            <w:webHidden/>
          </w:rPr>
          <w:fldChar w:fldCharType="begin"/>
        </w:r>
        <w:r>
          <w:rPr>
            <w:noProof/>
            <w:webHidden/>
          </w:rPr>
          <w:instrText xml:space="preserve"> PAGEREF _Toc462925958 \h </w:instrText>
        </w:r>
        <w:r>
          <w:rPr>
            <w:noProof/>
            <w:webHidden/>
          </w:rPr>
        </w:r>
        <w:r>
          <w:rPr>
            <w:noProof/>
            <w:webHidden/>
          </w:rPr>
          <w:fldChar w:fldCharType="separate"/>
        </w:r>
        <w:r>
          <w:rPr>
            <w:noProof/>
            <w:webHidden/>
          </w:rPr>
          <w:t>2</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59" w:history="1">
        <w:r w:rsidRPr="00222E3B">
          <w:rPr>
            <w:rStyle w:val="Hyperlink"/>
            <w:noProof/>
          </w:rPr>
          <w:t>Implementation</w:t>
        </w:r>
        <w:r>
          <w:rPr>
            <w:noProof/>
            <w:webHidden/>
          </w:rPr>
          <w:tab/>
        </w:r>
        <w:r>
          <w:rPr>
            <w:noProof/>
            <w:webHidden/>
          </w:rPr>
          <w:fldChar w:fldCharType="begin"/>
        </w:r>
        <w:r>
          <w:rPr>
            <w:noProof/>
            <w:webHidden/>
          </w:rPr>
          <w:instrText xml:space="preserve"> PAGEREF _Toc462925959 \h </w:instrText>
        </w:r>
        <w:r>
          <w:rPr>
            <w:noProof/>
            <w:webHidden/>
          </w:rPr>
        </w:r>
        <w:r>
          <w:rPr>
            <w:noProof/>
            <w:webHidden/>
          </w:rPr>
          <w:fldChar w:fldCharType="separate"/>
        </w:r>
        <w:r>
          <w:rPr>
            <w:noProof/>
            <w:webHidden/>
          </w:rPr>
          <w:t>2</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60" w:history="1">
        <w:r w:rsidRPr="00222E3B">
          <w:rPr>
            <w:rStyle w:val="Hyperlink"/>
            <w:noProof/>
          </w:rPr>
          <w:t>Basic Linear Regression Implementation</w:t>
        </w:r>
        <w:r>
          <w:rPr>
            <w:noProof/>
            <w:webHidden/>
          </w:rPr>
          <w:tab/>
        </w:r>
        <w:r>
          <w:rPr>
            <w:noProof/>
            <w:webHidden/>
          </w:rPr>
          <w:fldChar w:fldCharType="begin"/>
        </w:r>
        <w:r>
          <w:rPr>
            <w:noProof/>
            <w:webHidden/>
          </w:rPr>
          <w:instrText xml:space="preserve"> PAGEREF _Toc462925960 \h </w:instrText>
        </w:r>
        <w:r>
          <w:rPr>
            <w:noProof/>
            <w:webHidden/>
          </w:rPr>
        </w:r>
        <w:r>
          <w:rPr>
            <w:noProof/>
            <w:webHidden/>
          </w:rPr>
          <w:fldChar w:fldCharType="separate"/>
        </w:r>
        <w:r>
          <w:rPr>
            <w:noProof/>
            <w:webHidden/>
          </w:rPr>
          <w:t>3</w:t>
        </w:r>
        <w:r>
          <w:rPr>
            <w:noProof/>
            <w:webHidden/>
          </w:rPr>
          <w:fldChar w:fldCharType="end"/>
        </w:r>
      </w:hyperlink>
    </w:p>
    <w:p w:rsidR="00660DBF" w:rsidRDefault="00660DBF">
      <w:pPr>
        <w:pStyle w:val="TOC2"/>
        <w:rPr>
          <w:rFonts w:asciiTheme="minorHAnsi" w:eastAsiaTheme="minorEastAsia" w:hAnsiTheme="minorHAnsi" w:cstheme="minorBidi"/>
          <w:noProof/>
          <w:sz w:val="22"/>
        </w:rPr>
      </w:pPr>
      <w:hyperlink w:anchor="_Toc462925961" w:history="1">
        <w:r w:rsidRPr="00222E3B">
          <w:rPr>
            <w:rStyle w:val="Hyperlink"/>
            <w:noProof/>
          </w:rPr>
          <w:t xml:space="preserve">linearHeuristic - </w:t>
        </w:r>
        <m:oMath>
          <m:r>
            <w:rPr>
              <w:rStyle w:val="Hyperlink"/>
              <w:rFonts w:ascii="Cambria Math" w:hAnsi="Cambria Math"/>
              <w:noProof/>
            </w:rPr>
            <m:t>hθx</m:t>
          </m:r>
        </m:oMath>
        <w:r>
          <w:rPr>
            <w:noProof/>
            <w:webHidden/>
          </w:rPr>
          <w:tab/>
        </w:r>
        <w:r>
          <w:rPr>
            <w:noProof/>
            <w:webHidden/>
          </w:rPr>
          <w:fldChar w:fldCharType="begin"/>
        </w:r>
        <w:r>
          <w:rPr>
            <w:noProof/>
            <w:webHidden/>
          </w:rPr>
          <w:instrText xml:space="preserve"> PAGEREF _Toc462925961 \h </w:instrText>
        </w:r>
        <w:r>
          <w:rPr>
            <w:noProof/>
            <w:webHidden/>
          </w:rPr>
        </w:r>
        <w:r>
          <w:rPr>
            <w:noProof/>
            <w:webHidden/>
          </w:rPr>
          <w:fldChar w:fldCharType="separate"/>
        </w:r>
        <w:r>
          <w:rPr>
            <w:noProof/>
            <w:webHidden/>
          </w:rPr>
          <w:t>3</w:t>
        </w:r>
        <w:r>
          <w:rPr>
            <w:noProof/>
            <w:webHidden/>
          </w:rPr>
          <w:fldChar w:fldCharType="end"/>
        </w:r>
      </w:hyperlink>
    </w:p>
    <w:p w:rsidR="00660DBF" w:rsidRDefault="00660DBF">
      <w:pPr>
        <w:pStyle w:val="TOC2"/>
        <w:rPr>
          <w:rFonts w:asciiTheme="minorHAnsi" w:eastAsiaTheme="minorEastAsia" w:hAnsiTheme="minorHAnsi" w:cstheme="minorBidi"/>
          <w:noProof/>
          <w:sz w:val="22"/>
        </w:rPr>
      </w:pPr>
      <w:hyperlink w:anchor="_Toc462925962" w:history="1">
        <w:r w:rsidRPr="00222E3B">
          <w:rPr>
            <w:rStyle w:val="Hyperlink"/>
            <w:noProof/>
          </w:rPr>
          <w:t xml:space="preserve">linearCost - </w:t>
        </w:r>
        <m:oMath>
          <m:r>
            <w:rPr>
              <w:rStyle w:val="Hyperlink"/>
              <w:rFonts w:ascii="Cambria Math" w:hAnsi="Cambria Math"/>
              <w:noProof/>
            </w:rPr>
            <m:t>Jθ0,θ1</m:t>
          </m:r>
        </m:oMath>
        <w:r>
          <w:rPr>
            <w:noProof/>
            <w:webHidden/>
          </w:rPr>
          <w:tab/>
        </w:r>
        <w:r>
          <w:rPr>
            <w:noProof/>
            <w:webHidden/>
          </w:rPr>
          <w:fldChar w:fldCharType="begin"/>
        </w:r>
        <w:r>
          <w:rPr>
            <w:noProof/>
            <w:webHidden/>
          </w:rPr>
          <w:instrText xml:space="preserve"> PAGEREF _Toc462925962 \h </w:instrText>
        </w:r>
        <w:r>
          <w:rPr>
            <w:noProof/>
            <w:webHidden/>
          </w:rPr>
        </w:r>
        <w:r>
          <w:rPr>
            <w:noProof/>
            <w:webHidden/>
          </w:rPr>
          <w:fldChar w:fldCharType="separate"/>
        </w:r>
        <w:r>
          <w:rPr>
            <w:noProof/>
            <w:webHidden/>
          </w:rPr>
          <w:t>3</w:t>
        </w:r>
        <w:r>
          <w:rPr>
            <w:noProof/>
            <w:webHidden/>
          </w:rPr>
          <w:fldChar w:fldCharType="end"/>
        </w:r>
      </w:hyperlink>
    </w:p>
    <w:p w:rsidR="00660DBF" w:rsidRDefault="00660DBF">
      <w:pPr>
        <w:pStyle w:val="TOC2"/>
        <w:rPr>
          <w:rFonts w:asciiTheme="minorHAnsi" w:eastAsiaTheme="minorEastAsia" w:hAnsiTheme="minorHAnsi" w:cstheme="minorBidi"/>
          <w:noProof/>
          <w:sz w:val="22"/>
        </w:rPr>
      </w:pPr>
      <w:hyperlink w:anchor="_Toc462925963" w:history="1">
        <w:r w:rsidRPr="00222E3B">
          <w:rPr>
            <w:rStyle w:val="Hyperlink"/>
            <w:noProof/>
          </w:rPr>
          <w:t>Gradient Descent</w:t>
        </w:r>
        <w:r>
          <w:rPr>
            <w:noProof/>
            <w:webHidden/>
          </w:rPr>
          <w:tab/>
        </w:r>
        <w:r>
          <w:rPr>
            <w:noProof/>
            <w:webHidden/>
          </w:rPr>
          <w:fldChar w:fldCharType="begin"/>
        </w:r>
        <w:r>
          <w:rPr>
            <w:noProof/>
            <w:webHidden/>
          </w:rPr>
          <w:instrText xml:space="preserve"> PAGEREF _Toc462925963 \h </w:instrText>
        </w:r>
        <w:r>
          <w:rPr>
            <w:noProof/>
            <w:webHidden/>
          </w:rPr>
        </w:r>
        <w:r>
          <w:rPr>
            <w:noProof/>
            <w:webHidden/>
          </w:rPr>
          <w:fldChar w:fldCharType="separate"/>
        </w:r>
        <w:r>
          <w:rPr>
            <w:noProof/>
            <w:webHidden/>
          </w:rPr>
          <w:t>4</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64" w:history="1">
        <w:r w:rsidRPr="00222E3B">
          <w:rPr>
            <w:rStyle w:val="Hyperlink"/>
            <w:noProof/>
          </w:rPr>
          <w:t>Linear Regression with Polynomial features support implementation</w:t>
        </w:r>
        <w:r>
          <w:rPr>
            <w:noProof/>
            <w:webHidden/>
          </w:rPr>
          <w:tab/>
        </w:r>
        <w:r>
          <w:rPr>
            <w:noProof/>
            <w:webHidden/>
          </w:rPr>
          <w:fldChar w:fldCharType="begin"/>
        </w:r>
        <w:r>
          <w:rPr>
            <w:noProof/>
            <w:webHidden/>
          </w:rPr>
          <w:instrText xml:space="preserve"> PAGEREF _Toc462925964 \h </w:instrText>
        </w:r>
        <w:r>
          <w:rPr>
            <w:noProof/>
            <w:webHidden/>
          </w:rPr>
        </w:r>
        <w:r>
          <w:rPr>
            <w:noProof/>
            <w:webHidden/>
          </w:rPr>
          <w:fldChar w:fldCharType="separate"/>
        </w:r>
        <w:r>
          <w:rPr>
            <w:noProof/>
            <w:webHidden/>
          </w:rPr>
          <w:t>5</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65" w:history="1">
        <w:r w:rsidRPr="00222E3B">
          <w:rPr>
            <w:rStyle w:val="Hyperlink"/>
            <w:noProof/>
          </w:rPr>
          <w:t>Linear Regression with Regularization Implementation</w:t>
        </w:r>
        <w:r>
          <w:rPr>
            <w:noProof/>
            <w:webHidden/>
          </w:rPr>
          <w:tab/>
        </w:r>
        <w:r>
          <w:rPr>
            <w:noProof/>
            <w:webHidden/>
          </w:rPr>
          <w:fldChar w:fldCharType="begin"/>
        </w:r>
        <w:r>
          <w:rPr>
            <w:noProof/>
            <w:webHidden/>
          </w:rPr>
          <w:instrText xml:space="preserve"> PAGEREF _Toc462925965 \h </w:instrText>
        </w:r>
        <w:r>
          <w:rPr>
            <w:noProof/>
            <w:webHidden/>
          </w:rPr>
        </w:r>
        <w:r>
          <w:rPr>
            <w:noProof/>
            <w:webHidden/>
          </w:rPr>
          <w:fldChar w:fldCharType="separate"/>
        </w:r>
        <w:r>
          <w:rPr>
            <w:noProof/>
            <w:webHidden/>
          </w:rPr>
          <w:t>5</w:t>
        </w:r>
        <w:r>
          <w:rPr>
            <w:noProof/>
            <w:webHidden/>
          </w:rPr>
          <w:fldChar w:fldCharType="end"/>
        </w:r>
      </w:hyperlink>
    </w:p>
    <w:p w:rsidR="00660DBF" w:rsidRDefault="00660DBF">
      <w:pPr>
        <w:pStyle w:val="TOC2"/>
        <w:rPr>
          <w:rFonts w:asciiTheme="minorHAnsi" w:eastAsiaTheme="minorEastAsia" w:hAnsiTheme="minorHAnsi" w:cstheme="minorBidi"/>
          <w:noProof/>
          <w:sz w:val="22"/>
        </w:rPr>
      </w:pPr>
      <w:hyperlink w:anchor="_Toc462925966" w:history="1">
        <w:r w:rsidRPr="00222E3B">
          <w:rPr>
            <w:rStyle w:val="Hyperlink"/>
            <w:noProof/>
          </w:rPr>
          <w:t>linearCost</w:t>
        </w:r>
        <w:r>
          <w:rPr>
            <w:noProof/>
            <w:webHidden/>
          </w:rPr>
          <w:tab/>
        </w:r>
        <w:r>
          <w:rPr>
            <w:noProof/>
            <w:webHidden/>
          </w:rPr>
          <w:fldChar w:fldCharType="begin"/>
        </w:r>
        <w:r>
          <w:rPr>
            <w:noProof/>
            <w:webHidden/>
          </w:rPr>
          <w:instrText xml:space="preserve"> PAGEREF _Toc462925966 \h </w:instrText>
        </w:r>
        <w:r>
          <w:rPr>
            <w:noProof/>
            <w:webHidden/>
          </w:rPr>
        </w:r>
        <w:r>
          <w:rPr>
            <w:noProof/>
            <w:webHidden/>
          </w:rPr>
          <w:fldChar w:fldCharType="separate"/>
        </w:r>
        <w:r>
          <w:rPr>
            <w:noProof/>
            <w:webHidden/>
          </w:rPr>
          <w:t>6</w:t>
        </w:r>
        <w:r>
          <w:rPr>
            <w:noProof/>
            <w:webHidden/>
          </w:rPr>
          <w:fldChar w:fldCharType="end"/>
        </w:r>
      </w:hyperlink>
    </w:p>
    <w:p w:rsidR="00660DBF" w:rsidRDefault="00660DBF">
      <w:pPr>
        <w:pStyle w:val="TOC2"/>
        <w:rPr>
          <w:rFonts w:asciiTheme="minorHAnsi" w:eastAsiaTheme="minorEastAsia" w:hAnsiTheme="minorHAnsi" w:cstheme="minorBidi"/>
          <w:noProof/>
          <w:sz w:val="22"/>
        </w:rPr>
      </w:pPr>
      <w:hyperlink w:anchor="_Toc462925967" w:history="1">
        <w:r w:rsidRPr="00222E3B">
          <w:rPr>
            <w:rStyle w:val="Hyperlink"/>
            <w:noProof/>
          </w:rPr>
          <w:t>linearGradientDescent</w:t>
        </w:r>
        <w:r>
          <w:rPr>
            <w:noProof/>
            <w:webHidden/>
          </w:rPr>
          <w:tab/>
        </w:r>
        <w:r>
          <w:rPr>
            <w:noProof/>
            <w:webHidden/>
          </w:rPr>
          <w:fldChar w:fldCharType="begin"/>
        </w:r>
        <w:r>
          <w:rPr>
            <w:noProof/>
            <w:webHidden/>
          </w:rPr>
          <w:instrText xml:space="preserve"> PAGEREF _Toc462925967 \h </w:instrText>
        </w:r>
        <w:r>
          <w:rPr>
            <w:noProof/>
            <w:webHidden/>
          </w:rPr>
        </w:r>
        <w:r>
          <w:rPr>
            <w:noProof/>
            <w:webHidden/>
          </w:rPr>
          <w:fldChar w:fldCharType="separate"/>
        </w:r>
        <w:r>
          <w:rPr>
            <w:noProof/>
            <w:webHidden/>
          </w:rPr>
          <w:t>6</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68" w:history="1">
        <w:r w:rsidRPr="00222E3B">
          <w:rPr>
            <w:rStyle w:val="Hyperlink"/>
            <w:noProof/>
          </w:rPr>
          <w:t>Tuning</w:t>
        </w:r>
        <w:r>
          <w:rPr>
            <w:noProof/>
            <w:webHidden/>
          </w:rPr>
          <w:tab/>
        </w:r>
        <w:r>
          <w:rPr>
            <w:noProof/>
            <w:webHidden/>
          </w:rPr>
          <w:fldChar w:fldCharType="begin"/>
        </w:r>
        <w:r>
          <w:rPr>
            <w:noProof/>
            <w:webHidden/>
          </w:rPr>
          <w:instrText xml:space="preserve"> PAGEREF _Toc462925968 \h </w:instrText>
        </w:r>
        <w:r>
          <w:rPr>
            <w:noProof/>
            <w:webHidden/>
          </w:rPr>
        </w:r>
        <w:r>
          <w:rPr>
            <w:noProof/>
            <w:webHidden/>
          </w:rPr>
          <w:fldChar w:fldCharType="separate"/>
        </w:r>
        <w:r>
          <w:rPr>
            <w:noProof/>
            <w:webHidden/>
          </w:rPr>
          <w:t>6</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69" w:history="1">
        <w:r w:rsidRPr="00222E3B">
          <w:rPr>
            <w:rStyle w:val="Hyperlink"/>
            <w:noProof/>
          </w:rPr>
          <w:t>Extra Credit</w:t>
        </w:r>
        <w:r>
          <w:rPr>
            <w:noProof/>
            <w:webHidden/>
          </w:rPr>
          <w:tab/>
        </w:r>
        <w:r>
          <w:rPr>
            <w:noProof/>
            <w:webHidden/>
          </w:rPr>
          <w:fldChar w:fldCharType="begin"/>
        </w:r>
        <w:r>
          <w:rPr>
            <w:noProof/>
            <w:webHidden/>
          </w:rPr>
          <w:instrText xml:space="preserve"> PAGEREF _Toc462925969 \h </w:instrText>
        </w:r>
        <w:r>
          <w:rPr>
            <w:noProof/>
            <w:webHidden/>
          </w:rPr>
        </w:r>
        <w:r>
          <w:rPr>
            <w:noProof/>
            <w:webHidden/>
          </w:rPr>
          <w:fldChar w:fldCharType="separate"/>
        </w:r>
        <w:r>
          <w:rPr>
            <w:noProof/>
            <w:webHidden/>
          </w:rPr>
          <w:t>7</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70" w:history="1">
        <w:r w:rsidRPr="00222E3B">
          <w:rPr>
            <w:rStyle w:val="Hyperlink"/>
            <w:noProof/>
          </w:rPr>
          <w:t>Grading Breakdown</w:t>
        </w:r>
        <w:r>
          <w:rPr>
            <w:noProof/>
            <w:webHidden/>
          </w:rPr>
          <w:tab/>
        </w:r>
        <w:r>
          <w:rPr>
            <w:noProof/>
            <w:webHidden/>
          </w:rPr>
          <w:fldChar w:fldCharType="begin"/>
        </w:r>
        <w:r>
          <w:rPr>
            <w:noProof/>
            <w:webHidden/>
          </w:rPr>
          <w:instrText xml:space="preserve"> PAGEREF _Toc462925970 \h </w:instrText>
        </w:r>
        <w:r>
          <w:rPr>
            <w:noProof/>
            <w:webHidden/>
          </w:rPr>
        </w:r>
        <w:r>
          <w:rPr>
            <w:noProof/>
            <w:webHidden/>
          </w:rPr>
          <w:fldChar w:fldCharType="separate"/>
        </w:r>
        <w:r>
          <w:rPr>
            <w:noProof/>
            <w:webHidden/>
          </w:rPr>
          <w:t>8</w:t>
        </w:r>
        <w:r>
          <w:rPr>
            <w:noProof/>
            <w:webHidden/>
          </w:rPr>
          <w:fldChar w:fldCharType="end"/>
        </w:r>
      </w:hyperlink>
    </w:p>
    <w:p w:rsidR="00660DBF" w:rsidRDefault="00660DBF">
      <w:pPr>
        <w:pStyle w:val="TOC1"/>
        <w:rPr>
          <w:rFonts w:asciiTheme="minorHAnsi" w:eastAsiaTheme="minorEastAsia" w:hAnsiTheme="minorHAnsi" w:cstheme="minorBidi"/>
          <w:noProof/>
          <w:kern w:val="0"/>
          <w:sz w:val="22"/>
          <w:szCs w:val="22"/>
        </w:rPr>
      </w:pPr>
      <w:hyperlink w:anchor="_Toc462925971" w:history="1">
        <w:r w:rsidRPr="00222E3B">
          <w:rPr>
            <w:rStyle w:val="Hyperlink"/>
            <w:noProof/>
          </w:rPr>
          <w:t>Submissions</w:t>
        </w:r>
        <w:r>
          <w:rPr>
            <w:noProof/>
            <w:webHidden/>
          </w:rPr>
          <w:tab/>
        </w:r>
        <w:r>
          <w:rPr>
            <w:noProof/>
            <w:webHidden/>
          </w:rPr>
          <w:fldChar w:fldCharType="begin"/>
        </w:r>
        <w:r>
          <w:rPr>
            <w:noProof/>
            <w:webHidden/>
          </w:rPr>
          <w:instrText xml:space="preserve"> PAGEREF _Toc462925971 \h </w:instrText>
        </w:r>
        <w:r>
          <w:rPr>
            <w:noProof/>
            <w:webHidden/>
          </w:rPr>
        </w:r>
        <w:r>
          <w:rPr>
            <w:noProof/>
            <w:webHidden/>
          </w:rPr>
          <w:fldChar w:fldCharType="separate"/>
        </w:r>
        <w:r>
          <w:rPr>
            <w:noProof/>
            <w:webHidden/>
          </w:rPr>
          <w:t>8</w:t>
        </w:r>
        <w:r>
          <w:rPr>
            <w:noProof/>
            <w:webHidden/>
          </w:rPr>
          <w:fldChar w:fldCharType="end"/>
        </w:r>
      </w:hyperlink>
    </w:p>
    <w:p w:rsidR="00E065ED" w:rsidRPr="00485C66" w:rsidRDefault="00E065ED" w:rsidP="00E065ED">
      <w:pPr>
        <w:pStyle w:val="TOC1"/>
      </w:pPr>
      <w:r>
        <w:fldChar w:fldCharType="end"/>
      </w:r>
    </w:p>
    <w:p w:rsidR="00E065ED" w:rsidRPr="00717E3F" w:rsidRDefault="00E065ED" w:rsidP="00717E3F">
      <w:pPr>
        <w:pStyle w:val="Heading1"/>
      </w:pPr>
      <w:bookmarkStart w:id="1" w:name="_Toc231200075"/>
      <w:bookmarkStart w:id="2" w:name="_Toc462925956"/>
      <w:r w:rsidRPr="00717E3F">
        <w:t>Overview</w:t>
      </w:r>
      <w:bookmarkEnd w:id="1"/>
      <w:bookmarkEnd w:id="2"/>
    </w:p>
    <w:p w:rsidR="00717E3F" w:rsidRDefault="00E065ED" w:rsidP="00E065ED">
      <w:bookmarkStart w:id="3" w:name="_Toc231119869"/>
      <w:bookmarkStart w:id="4" w:name="_Toc231198202"/>
      <w:bookmarkStart w:id="5" w:name="_Toc231200076"/>
      <w:bookmarkStart w:id="6" w:name="_Toc233543971"/>
      <w:r>
        <w:t>In this lab you will be implementing methods needed to perform the linear regression process.</w:t>
      </w:r>
      <w:r w:rsidR="00717E3F">
        <w:t xml:space="preserve"> To implement linear regression, you will need to define methods for a heuristic function, a cos</w:t>
      </w:r>
      <w:bookmarkStart w:id="7" w:name="_GoBack"/>
      <w:bookmarkEnd w:id="7"/>
      <w:r w:rsidR="00717E3F">
        <w:t xml:space="preserve">t function and gradient descent. The lab assignment will require that you have support for basic linear regression, as well as supporting multiple and/or polynomial features and the regularization process. </w:t>
      </w:r>
    </w:p>
    <w:p w:rsidR="00717E3F" w:rsidRDefault="00717E3F" w:rsidP="00E065ED">
      <w:r>
        <w:t>You will also be required to tune learning rates, regularization rates and gradient descent iterations so as to find the best results possible</w:t>
      </w:r>
    </w:p>
    <w:p w:rsidR="00B00385" w:rsidRDefault="00B00385" w:rsidP="00B00385">
      <w:pPr>
        <w:pStyle w:val="Heading1"/>
      </w:pPr>
      <w:bookmarkStart w:id="8" w:name="_Toc462925957"/>
      <w:r>
        <w:lastRenderedPageBreak/>
        <w:t>Using the project and testing your results</w:t>
      </w:r>
      <w:bookmarkEnd w:id="8"/>
    </w:p>
    <w:p w:rsidR="00B00385" w:rsidRDefault="00B00385" w:rsidP="00B00385">
      <w:r>
        <w:t>The lab project was created using Visual Studio and uses Python, C and C++ languages. You are not required to use Visual Studio for development, but other options may not be supported by the lab specialists.</w:t>
      </w:r>
    </w:p>
    <w:p w:rsidR="0070324B" w:rsidRDefault="00B00385" w:rsidP="00B00385">
      <w:r>
        <w:t xml:space="preserve">The project contains Course Director created solutions and should work before you add your solutions. You will replace the instructor’s solutions with your own. </w:t>
      </w:r>
      <w:r w:rsidR="0070324B">
        <w:br/>
      </w:r>
    </w:p>
    <w:p w:rsidR="00B00385" w:rsidRDefault="00B00385" w:rsidP="00B00385">
      <w:r>
        <w:t xml:space="preserve">There is a visualization and a basic test that can be run for basic linear regression, polynomial support and regularization. To run the visualizations, in the </w:t>
      </w:r>
      <w:proofErr w:type="spellStart"/>
      <w:r>
        <w:t>LRPython</w:t>
      </w:r>
      <w:proofErr w:type="spellEnd"/>
      <w:r>
        <w:t xml:space="preserve"> folder you should find </w:t>
      </w:r>
      <w:r w:rsidR="0070324B">
        <w:t>“linearBasic.bat”, “LinearPolynomail.bat” and “LinearPolyReg.bat” files. Running these should open a console window with test output as well as a web page with graphs of the training and test data as well as the current heuristic results. These visualization methods do not call gradient descent until one of the buttons at the top of the web page is pressed.</w:t>
      </w:r>
    </w:p>
    <w:p w:rsidR="0070324B" w:rsidRDefault="0070324B" w:rsidP="00B00385">
      <w:r>
        <w:t xml:space="preserve">For basic testing of your methods, the </w:t>
      </w:r>
      <w:proofErr w:type="spellStart"/>
      <w:r>
        <w:t>LRPython</w:t>
      </w:r>
      <w:proofErr w:type="spellEnd"/>
      <w:r>
        <w:t xml:space="preserve"> project contains “LRBasicTest.py”, “LRPollyTest.py” and “LRPolyRegTest.py” files. These files can be run from visual studio or command prompt and will present results of the heuristic, cost and gradient descent methods as well as display expected results.</w:t>
      </w:r>
    </w:p>
    <w:p w:rsidR="0070324B" w:rsidRDefault="0070324B" w:rsidP="0070324B">
      <w:pPr>
        <w:pStyle w:val="Heading1"/>
      </w:pPr>
      <w:bookmarkStart w:id="9" w:name="_Toc462925958"/>
      <w:r>
        <w:t>Python package requirements</w:t>
      </w:r>
      <w:bookmarkEnd w:id="9"/>
    </w:p>
    <w:p w:rsidR="0070324B" w:rsidRPr="0070324B" w:rsidRDefault="0070324B" w:rsidP="0070324B">
      <w:r>
        <w:t>This lab project is dependent on you having the “pandas” and “</w:t>
      </w:r>
      <w:proofErr w:type="spellStart"/>
      <w:r>
        <w:t>bokeh</w:t>
      </w:r>
      <w:proofErr w:type="spellEnd"/>
      <w:r>
        <w:t>” Python packages installed on your machine. It is believed you will have these packages from you Data Visualization course, as well as know how to use “PIP” to install any missing packages.</w:t>
      </w:r>
    </w:p>
    <w:p w:rsidR="00717E3F" w:rsidRDefault="00717E3F" w:rsidP="00717E3F">
      <w:pPr>
        <w:pStyle w:val="Heading1"/>
      </w:pPr>
      <w:bookmarkStart w:id="10" w:name="_Toc462925959"/>
      <w:r>
        <w:t>Implementation</w:t>
      </w:r>
      <w:bookmarkEnd w:id="10"/>
    </w:p>
    <w:p w:rsidR="00E065ED" w:rsidRDefault="00717E3F" w:rsidP="00E065ED">
      <w:r>
        <w:t xml:space="preserve">The support for basic linear regression, polynomial features and regularization can be created and tested iteratively. It is recommended that you implement and test these features one at a time, getting one to work before moving on to the next. </w:t>
      </w:r>
    </w:p>
    <w:p w:rsidR="00717E3F" w:rsidRDefault="00717E3F" w:rsidP="00E065ED">
      <w:r>
        <w:lastRenderedPageBreak/>
        <w:t>The Regression project is a C++ project containing one file called Regression.cpp. The Regression source file contains definitions for the three Linear Regression methods needed. These methods are each calling a solution function that you should remove before implementing your own solution. You are welcome to create additional methods and files as needed.</w:t>
      </w:r>
    </w:p>
    <w:p w:rsidR="00B00385" w:rsidRPr="00F6228B" w:rsidRDefault="00B00385" w:rsidP="00E065ED">
      <w:r>
        <w:t xml:space="preserve">If you would rather create solutions to these methods using Python you may do so in the </w:t>
      </w:r>
      <w:proofErr w:type="spellStart"/>
      <w:r>
        <w:t>LRPython</w:t>
      </w:r>
      <w:proofErr w:type="spellEnd"/>
      <w:r>
        <w:t xml:space="preserve"> project file called “Regression.py”. If using Python, please make sure your solution does not take too long to run. We will be adding timing requirements to this lab in the future, but we need to see some students results before defining those requirements. If your results take a long time to process it will slow down your work and make the person grading your results grumpy</w:t>
      </w:r>
      <w:proofErr w:type="gramStart"/>
      <w:r>
        <w:t xml:space="preserve">. </w:t>
      </w:r>
      <w:proofErr w:type="gramEnd"/>
      <w:r>
        <w:sym w:font="Wingdings" w:char="F04A"/>
      </w:r>
    </w:p>
    <w:p w:rsidR="00F26CB6" w:rsidRDefault="00717E3F" w:rsidP="00717E3F">
      <w:pPr>
        <w:pStyle w:val="Heading1"/>
      </w:pPr>
      <w:bookmarkStart w:id="11" w:name="_Toc462925960"/>
      <w:bookmarkEnd w:id="3"/>
      <w:bookmarkEnd w:id="4"/>
      <w:bookmarkEnd w:id="5"/>
      <w:bookmarkEnd w:id="6"/>
      <w:r>
        <w:t>Basic Linear Regression Implementation</w:t>
      </w:r>
      <w:bookmarkEnd w:id="11"/>
    </w:p>
    <w:p w:rsidR="0070324B" w:rsidRDefault="0070324B" w:rsidP="0070324B">
      <w:r>
        <w:t xml:space="preserve">You should start by creating solutions to the heuristic, cost and gradient descent methods that support the basic Linear Regression </w:t>
      </w:r>
      <w:r w:rsidR="005D289B">
        <w:t>system, such that we attempt to map a straight line to our training data.</w:t>
      </w:r>
    </w:p>
    <w:p w:rsidR="00A42DC8" w:rsidRDefault="00A42DC8" w:rsidP="0070324B">
      <w:r>
        <w:t xml:space="preserve">Your results for these features can be tested by running the “LinearBasic.bat” file to visualize your iterative results, or run the “LRBasicTest.py” for simple text based results. </w:t>
      </w:r>
    </w:p>
    <w:p w:rsidR="005D289B" w:rsidRDefault="005D289B" w:rsidP="005D289B">
      <w:pPr>
        <w:pStyle w:val="Heading2"/>
      </w:pPr>
      <w:bookmarkStart w:id="12" w:name="_Toc462925961"/>
      <w:proofErr w:type="spellStart"/>
      <w:r>
        <w:t>linearHeuristic</w:t>
      </w:r>
      <w:proofErr w:type="spellEnd"/>
      <w:r w:rsidR="00951ADE">
        <w:t xml:space="preserve"> - </w:t>
      </w:r>
      <m:oMath>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r>
              <w:rPr>
                <w:rFonts w:ascii="Cambria Math" w:hAnsi="Cambria Math"/>
              </w:rPr>
              <m:t>x</m:t>
            </m:r>
          </m:e>
        </m:d>
      </m:oMath>
      <w:bookmarkEnd w:id="12"/>
    </w:p>
    <w:p w:rsidR="00B6587F" w:rsidRPr="005D289B" w:rsidRDefault="005D289B" w:rsidP="005D289B">
      <w:pPr>
        <w:rPr>
          <w:iCs/>
        </w:rPr>
      </w:pPr>
      <w:r>
        <w:t>For this implementation we will define the function of a line, based on input data contained in our features. The formula to implement is defined as:</w:t>
      </w:r>
      <w:r>
        <w:br/>
      </w:r>
      <m:oMathPara>
        <m:oMathParaPr>
          <m:jc m:val="center"/>
        </m:oMathParaPr>
        <m:oMath>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r>
                <w:rPr>
                  <w:rFonts w:ascii="Cambria Math" w:hAnsi="Cambria Math"/>
                </w:rPr>
                <m:t>x</m:t>
              </m:r>
            </m:e>
          </m:d>
          <m:r>
            <w:rPr>
              <w:rFonts w:ascii="Cambria Math" w:hAnsi="Cambria Math"/>
            </w:rPr>
            <m:t>= </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r>
            <w:rPr>
              <w:rFonts w:ascii="Cambria Math" w:hAnsi="Cambria Math"/>
            </w:rPr>
            <m:t>x</m:t>
          </m:r>
        </m:oMath>
      </m:oMathPara>
    </w:p>
    <w:p w:rsidR="005D289B" w:rsidRDefault="005D289B" w:rsidP="005D289B">
      <w:pPr>
        <w:rPr>
          <w:iCs/>
        </w:rPr>
      </w:pPr>
      <w:r>
        <w:rPr>
          <w:iCs/>
        </w:rPr>
        <w:t xml:space="preserve">All the data needed to implement this function is passed as arguments already. The </w:t>
      </w:r>
      <w:proofErr w:type="spellStart"/>
      <w:r>
        <w:rPr>
          <w:iCs/>
        </w:rPr>
        <w:t>inputWeights</w:t>
      </w:r>
      <w:proofErr w:type="spellEnd"/>
      <w:r>
        <w:rPr>
          <w:iCs/>
        </w:rPr>
        <w:t xml:space="preserve"> argument will be a size one array containing the value to be used for </w:t>
      </w:r>
      <m:oMath>
        <m:sSub>
          <m:sSubPr>
            <m:ctrlPr>
              <w:rPr>
                <w:rFonts w:ascii="Cambria Math" w:hAnsi="Cambria Math"/>
                <w:i/>
                <w:iCs/>
              </w:rPr>
            </m:ctrlPr>
          </m:sSubPr>
          <m:e>
            <m:r>
              <w:rPr>
                <w:rFonts w:ascii="Cambria Math" w:hAnsi="Cambria Math"/>
              </w:rPr>
              <m:t>θ</m:t>
            </m:r>
          </m:e>
          <m:sub>
            <m:r>
              <w:rPr>
                <w:rFonts w:ascii="Cambria Math" w:hAnsi="Cambria Math"/>
              </w:rPr>
              <m:t>1</m:t>
            </m:r>
          </m:sub>
        </m:sSub>
      </m:oMath>
      <w:r>
        <w:rPr>
          <w:iCs/>
        </w:rPr>
        <w:t xml:space="preserve">. The bias argument represents the </w:t>
      </w:r>
      <m:oMath>
        <m:sSub>
          <m:sSubPr>
            <m:ctrlPr>
              <w:rPr>
                <w:rFonts w:ascii="Cambria Math" w:hAnsi="Cambria Math"/>
                <w:i/>
                <w:iCs/>
              </w:rPr>
            </m:ctrlPr>
          </m:sSubPr>
          <m:e>
            <m:r>
              <w:rPr>
                <w:rFonts w:ascii="Cambria Math" w:hAnsi="Cambria Math"/>
              </w:rPr>
              <m:t>θ</m:t>
            </m:r>
          </m:e>
          <m:sub>
            <m:r>
              <w:rPr>
                <w:rFonts w:ascii="Cambria Math" w:hAnsi="Cambria Math"/>
              </w:rPr>
              <m:t>0</m:t>
            </m:r>
          </m:sub>
        </m:sSub>
      </m:oMath>
      <w:r>
        <w:rPr>
          <w:iCs/>
        </w:rPr>
        <w:t xml:space="preserve"> value. The features argument is also a size one array containing the value to be used for </w:t>
      </w:r>
      <m:oMath>
        <m:r>
          <w:rPr>
            <w:rFonts w:ascii="Cambria Math" w:hAnsi="Cambria Math"/>
          </w:rPr>
          <m:t>x</m:t>
        </m:r>
      </m:oMath>
      <w:r>
        <w:rPr>
          <w:iCs/>
        </w:rPr>
        <w:t>.</w:t>
      </w:r>
    </w:p>
    <w:p w:rsidR="005D289B" w:rsidRPr="005D289B" w:rsidRDefault="005D289B" w:rsidP="005D289B">
      <w:pPr>
        <w:pStyle w:val="Heading2"/>
      </w:pPr>
      <w:bookmarkStart w:id="13" w:name="_Toc462925962"/>
      <w:proofErr w:type="spellStart"/>
      <w:r>
        <w:t>linearCost</w:t>
      </w:r>
      <w:proofErr w:type="spellEnd"/>
      <w:r w:rsidR="00951ADE">
        <w:t xml:space="preserve"> - </w:t>
      </w:r>
      <m:oMath>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e>
        </m:d>
      </m:oMath>
      <w:bookmarkEnd w:id="13"/>
    </w:p>
    <w:p w:rsidR="005D289B" w:rsidRPr="00951ADE" w:rsidRDefault="005D289B" w:rsidP="005D289B">
      <w:r>
        <w:t>The linear cost formula to be used can be defined as:</w:t>
      </w:r>
      <w:r>
        <w:br/>
      </w:r>
      <m:oMathPara>
        <m:oMath>
          <m:r>
            <w:rPr>
              <w:rFonts w:ascii="Cambria Math" w:hAnsi="Cambria Math"/>
            </w:rPr>
            <w:lastRenderedPageBreak/>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2m</m:t>
              </m:r>
            </m:den>
          </m:f>
          <m:nary>
            <m:naryPr>
              <m:chr m:val="∑"/>
              <m:ctrlPr>
                <w:rPr>
                  <w:rFonts w:ascii="Cambria Math" w:hAnsi="Cambria Math"/>
                  <w:i/>
                  <w:iCs/>
                </w:rPr>
              </m:ctrlPr>
            </m:naryPr>
            <m:sub>
              <m:r>
                <w:rPr>
                  <w:rFonts w:ascii="Cambria Math" w:hAnsi="Cambria Math"/>
                </w:rPr>
                <m:t>i=1</m:t>
              </m:r>
            </m:sub>
            <m:sup>
              <m:r>
                <w:rPr>
                  <w:rFonts w:ascii="Cambria Math" w:hAnsi="Cambria Math"/>
                </w:rPr>
                <m:t>m</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 </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w:br/>
          </m:r>
        </m:oMath>
        <m:oMath>
          <m:r>
            <w:rPr>
              <w:rFonts w:ascii="Cambria Math" w:hAnsi="Cambria Math"/>
            </w:rPr>
            <m:t>Where m is the number of data features to compare</m:t>
          </m:r>
        </m:oMath>
      </m:oMathPara>
    </w:p>
    <w:p w:rsidR="00951ADE" w:rsidRPr="005D289B" w:rsidRDefault="00951ADE" w:rsidP="005D289B">
      <w:r>
        <w:t xml:space="preserve">The arguments to this method should include all the data needed to implement this formula, as well as comments to help you decide what the parameters represent. The </w:t>
      </w:r>
      <m:oMath>
        <m:nary>
          <m:naryPr>
            <m:chr m:val="∑"/>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m:t>
            </m:r>
          </m:e>
        </m:nary>
      </m:oMath>
      <w:r>
        <w:rPr>
          <w:iCs/>
        </w:rPr>
        <w:t xml:space="preserve"> portion of the formula can be implemented with a for loop that starts an iterator at 1 (</w:t>
      </w:r>
      <w:proofErr w:type="spellStart"/>
      <w:r>
        <w:rPr>
          <w:iCs/>
        </w:rPr>
        <w:t>i</w:t>
      </w:r>
      <w:proofErr w:type="spellEnd"/>
      <w:r>
        <w:rPr>
          <w:iCs/>
        </w:rPr>
        <w:t>=1) and runs until the iterator equals m (</w:t>
      </w:r>
      <w:proofErr w:type="spellStart"/>
      <w:r>
        <w:rPr>
          <w:iCs/>
        </w:rPr>
        <w:t>numFeatures</w:t>
      </w:r>
      <w:proofErr w:type="spellEnd"/>
      <w:r>
        <w:rPr>
          <w:iCs/>
        </w:rPr>
        <w:t xml:space="preserve">). In the body of the for loop keep a running sum of the results of </w:t>
      </w:r>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 </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w:p>
    <w:p w:rsidR="00717E3F" w:rsidRDefault="00951ADE" w:rsidP="00951ADE">
      <w:pPr>
        <w:pStyle w:val="Heading2"/>
      </w:pPr>
      <w:bookmarkStart w:id="14" w:name="_Toc462925963"/>
      <w:r>
        <w:t>Gradient Descent</w:t>
      </w:r>
      <w:bookmarkEnd w:id="14"/>
    </w:p>
    <w:p w:rsidR="00951ADE" w:rsidRDefault="00951ADE" w:rsidP="00951ADE">
      <w:r>
        <w:t>The formula for our basic gradient descent is:</w:t>
      </w:r>
      <w:r>
        <w:br/>
      </w:r>
    </w:p>
    <w:p w:rsidR="00951ADE" w:rsidRPr="00951ADE" w:rsidRDefault="00951ADE" w:rsidP="00951ADE">
      <w:r w:rsidRPr="00951ADE">
        <w:t xml:space="preserve">repeat until convergence: </w:t>
      </w:r>
    </w:p>
    <w:p w:rsidR="00951ADE" w:rsidRPr="00951ADE" w:rsidRDefault="00951ADE" w:rsidP="00951ADE">
      <w:r w:rsidRPr="00951ADE">
        <w:t>{</w:t>
      </w:r>
    </w:p>
    <w:p w:rsidR="00951ADE" w:rsidRPr="00951ADE" w:rsidRDefault="00951ADE" w:rsidP="00951ADE">
      <w:r w:rsidRPr="00951ADE">
        <w:tab/>
      </w:r>
      <m:oMath>
        <m:sSub>
          <m:sSubPr>
            <m:ctrlPr>
              <w:rPr>
                <w:rFonts w:ascii="Cambria Math" w:hAnsi="Cambria Math"/>
                <w:i/>
                <w:iCs/>
              </w:rPr>
            </m:ctrlPr>
          </m:sSubPr>
          <m:e>
            <m:r>
              <w:rPr>
                <w:rFonts w:ascii="Cambria Math" w:hAnsi="Cambria Math"/>
              </w:rPr>
              <m:t>θ</m:t>
            </m:r>
          </m:e>
          <m:sub>
            <m:r>
              <w:rPr>
                <w:rFonts w:ascii="Cambria Math" w:hAnsi="Cambria Math"/>
              </w:rPr>
              <m:t>0</m:t>
            </m:r>
          </m:sub>
        </m:sSub>
      </m:oMath>
      <w:r w:rsidRPr="00951ADE">
        <w:t xml:space="preserve">update = </w:t>
      </w:r>
      <m:oMath>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-α</m:t>
        </m:r>
      </m:oMath>
      <w:r w:rsidRPr="00951ADE">
        <w:t xml:space="preserve"> </w:t>
      </w:r>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den>
        </m:f>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e>
        </m:d>
      </m:oMath>
    </w:p>
    <w:p w:rsidR="00951ADE" w:rsidRPr="00951ADE" w:rsidRDefault="00951ADE" w:rsidP="00951ADE">
      <w:r w:rsidRPr="00951ADE">
        <w:tab/>
      </w:r>
      <m:oMath>
        <m:sSub>
          <m:sSubPr>
            <m:ctrlPr>
              <w:rPr>
                <w:rFonts w:ascii="Cambria Math" w:hAnsi="Cambria Math"/>
                <w:i/>
                <w:iCs/>
              </w:rPr>
            </m:ctrlPr>
          </m:sSubPr>
          <m:e>
            <m:r>
              <w:rPr>
                <w:rFonts w:ascii="Cambria Math" w:hAnsi="Cambria Math"/>
              </w:rPr>
              <m:t>θ</m:t>
            </m:r>
          </m:e>
          <m:sub>
            <m:r>
              <w:rPr>
                <w:rFonts w:ascii="Cambria Math" w:hAnsi="Cambria Math"/>
              </w:rPr>
              <m:t>1</m:t>
            </m:r>
          </m:sub>
        </m:sSub>
      </m:oMath>
      <w:r w:rsidRPr="00951ADE">
        <w:t xml:space="preserve">update = </w:t>
      </w:r>
      <m:oMath>
        <m:sSub>
          <m:sSubPr>
            <m:ctrlPr>
              <w:rPr>
                <w:rFonts w:ascii="Cambria Math" w:hAnsi="Cambria Math"/>
                <w:i/>
                <w:iCs/>
              </w:rPr>
            </m:ctrlPr>
          </m:sSubPr>
          <m:e>
            <m:r>
              <w:rPr>
                <w:rFonts w:ascii="Cambria Math" w:hAnsi="Cambria Math"/>
              </w:rPr>
              <m:t>θ</m:t>
            </m:r>
          </m:e>
          <m:sub>
            <m:r>
              <w:rPr>
                <w:rFonts w:ascii="Cambria Math" w:hAnsi="Cambria Math"/>
              </w:rPr>
              <m:t>1</m:t>
            </m:r>
          </m:sub>
        </m:sSub>
        <m:r>
          <w:rPr>
            <w:rFonts w:ascii="Cambria Math" w:hAnsi="Cambria Math"/>
          </w:rPr>
          <m:t>-α</m:t>
        </m:r>
      </m:oMath>
      <w:r w:rsidRPr="00951ADE">
        <w:t xml:space="preserve"> </w:t>
      </w:r>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den>
        </m:f>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e>
        </m:d>
      </m:oMath>
    </w:p>
    <w:p w:rsidR="00951ADE" w:rsidRDefault="00951ADE" w:rsidP="00951ADE"/>
    <w:p w:rsidR="00951ADE" w:rsidRPr="00951ADE" w:rsidRDefault="00951ADE" w:rsidP="00951ADE">
      <w:r w:rsidRPr="00951ADE">
        <w:tab/>
      </w:r>
      <m:oMath>
        <m:sSub>
          <m:sSubPr>
            <m:ctrlPr>
              <w:rPr>
                <w:rFonts w:ascii="Cambria Math" w:hAnsi="Cambria Math"/>
                <w:i/>
                <w:iCs/>
              </w:rPr>
            </m:ctrlPr>
          </m:sSubPr>
          <m:e>
            <m:r>
              <w:rPr>
                <w:rFonts w:ascii="Cambria Math" w:hAnsi="Cambria Math"/>
              </w:rPr>
              <m:t>θ</m:t>
            </m:r>
          </m:e>
          <m:sub>
            <m:r>
              <w:rPr>
                <w:rFonts w:ascii="Cambria Math" w:hAnsi="Cambria Math"/>
              </w:rPr>
              <m:t>0</m:t>
            </m:r>
          </m:sub>
        </m:sSub>
      </m:oMath>
      <w:r w:rsidRPr="00951ADE">
        <w:t xml:space="preserve">= </w:t>
      </w:r>
      <m:oMath>
        <m:sSub>
          <m:sSubPr>
            <m:ctrlPr>
              <w:rPr>
                <w:rFonts w:ascii="Cambria Math" w:hAnsi="Cambria Math"/>
                <w:i/>
                <w:iCs/>
              </w:rPr>
            </m:ctrlPr>
          </m:sSubPr>
          <m:e>
            <m:r>
              <w:rPr>
                <w:rFonts w:ascii="Cambria Math" w:hAnsi="Cambria Math"/>
              </w:rPr>
              <m:t>θ</m:t>
            </m:r>
          </m:e>
          <m:sub>
            <m:r>
              <w:rPr>
                <w:rFonts w:ascii="Cambria Math" w:hAnsi="Cambria Math"/>
              </w:rPr>
              <m:t>0</m:t>
            </m:r>
          </m:sub>
        </m:sSub>
      </m:oMath>
      <w:r w:rsidRPr="00951ADE">
        <w:t xml:space="preserve">update </w:t>
      </w:r>
    </w:p>
    <w:p w:rsidR="00951ADE" w:rsidRPr="00951ADE" w:rsidRDefault="00951ADE" w:rsidP="00951ADE">
      <w:r w:rsidRPr="00951ADE">
        <w:tab/>
      </w:r>
      <m:oMath>
        <m:sSub>
          <m:sSubPr>
            <m:ctrlPr>
              <w:rPr>
                <w:rFonts w:ascii="Cambria Math" w:hAnsi="Cambria Math"/>
                <w:i/>
                <w:iCs/>
              </w:rPr>
            </m:ctrlPr>
          </m:sSubPr>
          <m:e>
            <m:r>
              <w:rPr>
                <w:rFonts w:ascii="Cambria Math" w:hAnsi="Cambria Math"/>
              </w:rPr>
              <m:t>θ</m:t>
            </m:r>
          </m:e>
          <m:sub>
            <m:r>
              <w:rPr>
                <w:rFonts w:ascii="Cambria Math" w:hAnsi="Cambria Math"/>
              </w:rPr>
              <m:t>1</m:t>
            </m:r>
          </m:sub>
        </m:sSub>
      </m:oMath>
      <w:r w:rsidRPr="00951ADE">
        <w:t xml:space="preserve">= </w:t>
      </w:r>
      <m:oMath>
        <m:sSub>
          <m:sSubPr>
            <m:ctrlPr>
              <w:rPr>
                <w:rFonts w:ascii="Cambria Math" w:hAnsi="Cambria Math"/>
                <w:i/>
                <w:iCs/>
              </w:rPr>
            </m:ctrlPr>
          </m:sSubPr>
          <m:e>
            <m:r>
              <w:rPr>
                <w:rFonts w:ascii="Cambria Math" w:hAnsi="Cambria Math"/>
              </w:rPr>
              <m:t>θ</m:t>
            </m:r>
          </m:e>
          <m:sub>
            <m:r>
              <w:rPr>
                <w:rFonts w:ascii="Cambria Math" w:hAnsi="Cambria Math"/>
              </w:rPr>
              <m:t>1</m:t>
            </m:r>
          </m:sub>
        </m:sSub>
      </m:oMath>
      <w:r w:rsidRPr="00951ADE">
        <w:t xml:space="preserve">update </w:t>
      </w:r>
    </w:p>
    <w:p w:rsidR="00951ADE" w:rsidRDefault="00951ADE" w:rsidP="00951ADE">
      <w:r w:rsidRPr="00951ADE">
        <w:t>}</w:t>
      </w:r>
    </w:p>
    <w:p w:rsidR="00A42DC8" w:rsidRDefault="00A42DC8" w:rsidP="00951ADE">
      <w:r>
        <w:t>Where:</w:t>
      </w:r>
    </w:p>
    <w:p w:rsidR="00A42DC8" w:rsidRPr="00A42DC8" w:rsidRDefault="00A42DC8" w:rsidP="00951ADE">
      <w:pPr>
        <w:rPr>
          <w:iCs/>
        </w:rPr>
      </w:pPr>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den>
        </m:f>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ctrlPr>
              <w:rPr>
                <w:rFonts w:ascii="Cambria Math" w:hAnsi="Cambria Math"/>
                <w:i/>
                <w:iCs/>
              </w:rPr>
            </m:ctrlPr>
          </m:naryPr>
          <m:sub>
            <m:r>
              <w:rPr>
                <w:rFonts w:ascii="Cambria Math" w:hAnsi="Cambria Math"/>
              </w:rPr>
              <m:t>i=1</m:t>
            </m:r>
          </m:sub>
          <m:sup>
            <m:r>
              <w:rPr>
                <w:rFonts w:ascii="Cambria Math" w:hAnsi="Cambria Math"/>
              </w:rPr>
              <m:t>m</m:t>
            </m:r>
          </m:sup>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 </m:t>
                </m:r>
                <m:sSub>
                  <m:sSubPr>
                    <m:ctrlPr>
                      <w:rPr>
                        <w:rFonts w:ascii="Cambria Math" w:hAnsi="Cambria Math"/>
                        <w:i/>
                        <w:iCs/>
                      </w:rPr>
                    </m:ctrlPr>
                  </m:sSubPr>
                  <m:e>
                    <m:r>
                      <w:rPr>
                        <w:rFonts w:ascii="Cambria Math" w:hAnsi="Cambria Math"/>
                      </w:rPr>
                      <m:t>y</m:t>
                    </m:r>
                  </m:e>
                  <m:sub>
                    <m:r>
                      <w:rPr>
                        <w:rFonts w:ascii="Cambria Math" w:hAnsi="Cambria Math"/>
                      </w:rPr>
                      <m:t>i</m:t>
                    </m:r>
                  </m:sub>
                </m:sSub>
              </m:e>
            </m:d>
          </m:e>
        </m:nary>
      </m:oMath>
      <w:r>
        <w:rPr>
          <w:iCs/>
        </w:rPr>
        <w:t xml:space="preserve">  /// This is for the “bias” weight</w:t>
      </w:r>
    </w:p>
    <w:p w:rsidR="00A42DC8" w:rsidRPr="00A42DC8" w:rsidRDefault="00A42DC8" w:rsidP="00951ADE">
      <w:pPr>
        <w:rPr>
          <w:iCs/>
        </w:rPr>
      </w:pPr>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den>
        </m:f>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ctrlPr>
              <w:rPr>
                <w:rFonts w:ascii="Cambria Math" w:hAnsi="Cambria Math"/>
                <w:i/>
                <w:iCs/>
              </w:rPr>
            </m:ctrlPr>
          </m:naryPr>
          <m:sub>
            <m:r>
              <w:rPr>
                <w:rFonts w:ascii="Cambria Math" w:hAnsi="Cambria Math"/>
              </w:rPr>
              <m:t>i=1</m:t>
            </m:r>
          </m:sub>
          <m:sup>
            <m:r>
              <w:rPr>
                <w:rFonts w:ascii="Cambria Math" w:hAnsi="Cambria Math"/>
              </w:rPr>
              <m:t>m</m:t>
            </m:r>
          </m:sup>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 </m:t>
                </m:r>
                <m:sSub>
                  <m:sSubPr>
                    <m:ctrlPr>
                      <w:rPr>
                        <w:rFonts w:ascii="Cambria Math" w:hAnsi="Cambria Math"/>
                        <w:i/>
                        <w:iCs/>
                      </w:rPr>
                    </m:ctrlPr>
                  </m:sSubPr>
                  <m:e>
                    <m:r>
                      <w:rPr>
                        <w:rFonts w:ascii="Cambria Math" w:hAnsi="Cambria Math"/>
                      </w:rPr>
                      <m:t>y</m:t>
                    </m:r>
                  </m:e>
                  <m:sub>
                    <m:r>
                      <w:rPr>
                        <w:rFonts w:ascii="Cambria Math" w:hAnsi="Cambria Math"/>
                      </w:rPr>
                      <m:t>i</m:t>
                    </m:r>
                  </m:sub>
                </m:sSub>
              </m:e>
            </m:d>
          </m:e>
        </m:nary>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i</m:t>
            </m:r>
          </m:sub>
        </m:sSub>
      </m:oMath>
      <w:r>
        <w:rPr>
          <w:iCs/>
        </w:rPr>
        <w:t xml:space="preserve"> </w:t>
      </w:r>
    </w:p>
    <w:p w:rsidR="00A42DC8" w:rsidRDefault="00A42DC8" w:rsidP="00951ADE"/>
    <w:p w:rsidR="00A42DC8" w:rsidRDefault="00A42DC8" w:rsidP="00951ADE">
      <w:r>
        <w:t>Instead of testing for convergence, you will run your gradient descent algorithm for a number of iterations defined by the argument “</w:t>
      </w:r>
      <w:proofErr w:type="spellStart"/>
      <w:r>
        <w:t>numIterations</w:t>
      </w:r>
      <w:proofErr w:type="spellEnd"/>
      <w:r>
        <w:t>”.</w:t>
      </w:r>
    </w:p>
    <w:p w:rsidR="00A42DC8" w:rsidRPr="00951ADE" w:rsidRDefault="00A42DC8" w:rsidP="00A42DC8">
      <w:pPr>
        <w:pStyle w:val="Heading1"/>
      </w:pPr>
      <w:bookmarkStart w:id="15" w:name="_Toc462925964"/>
      <w:r>
        <w:t>Linear Regression with Polynomial features support implementation</w:t>
      </w:r>
      <w:bookmarkEnd w:id="15"/>
    </w:p>
    <w:p w:rsidR="00951ADE" w:rsidRDefault="00A42DC8" w:rsidP="00951ADE">
      <w:r>
        <w:t>Adding support for polynomial features</w:t>
      </w:r>
      <w:r w:rsidR="008C63A0">
        <w:t xml:space="preserve"> will also provide support for multiple input features. We will only be testing polynomial features, and not multiple features as multiple features are difficult to visualize beyond 2 features.</w:t>
      </w:r>
    </w:p>
    <w:p w:rsidR="00247EC4" w:rsidRDefault="00247EC4" w:rsidP="00247EC4">
      <w:r>
        <w:t xml:space="preserve">Your results for these features can be tested by running the “LinearPolynomial.bat” file to visualize your iterative results, or run the “LRPolyTest.py” for simple text based results. </w:t>
      </w:r>
    </w:p>
    <w:p w:rsidR="00247EC4" w:rsidRDefault="00247EC4" w:rsidP="00951ADE"/>
    <w:p w:rsidR="008C63A0" w:rsidRDefault="008C63A0" w:rsidP="00951ADE">
      <w:r>
        <w:t xml:space="preserve">Having already completed the Basic Linear Regression implementation, </w:t>
      </w:r>
      <w:r w:rsidR="00247EC4">
        <w:t>may</w:t>
      </w:r>
      <w:r>
        <w:t xml:space="preserve"> mean that only your heuristic method needs to be adjusted. The new </w:t>
      </w:r>
      <w:proofErr w:type="spellStart"/>
      <w:r>
        <w:t>linearHeuristic</w:t>
      </w:r>
      <w:proofErr w:type="spellEnd"/>
      <w:r>
        <w:t xml:space="preserve"> method should be defined as:</w:t>
      </w:r>
      <w:r>
        <w:br/>
      </w:r>
    </w:p>
    <w:p w:rsidR="008C63A0" w:rsidRPr="008C63A0" w:rsidRDefault="008C63A0" w:rsidP="00951ADE">
      <w:pPr>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0</m:t>
              </m:r>
            </m:sub>
          </m:sSub>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4</m:t>
              </m:r>
            </m:sub>
          </m:sSub>
          <m:sSub>
            <m:sSubPr>
              <m:ctrlPr>
                <w:rPr>
                  <w:rFonts w:ascii="Cambria Math" w:hAnsi="Cambria Math"/>
                  <w:i/>
                  <w:iCs/>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n</m:t>
              </m:r>
            </m:sub>
          </m:sSub>
          <m:sSub>
            <m:sSubPr>
              <m:ctrlPr>
                <w:rPr>
                  <w:rFonts w:ascii="Cambria Math" w:hAnsi="Cambria Math"/>
                  <w:i/>
                  <w:iCs/>
                </w:rPr>
              </m:ctrlPr>
            </m:sSubPr>
            <m:e>
              <m:r>
                <w:rPr>
                  <w:rFonts w:ascii="Cambria Math" w:hAnsi="Cambria Math"/>
                </w:rPr>
                <m:t>x</m:t>
              </m:r>
            </m:e>
            <m:sub>
              <m:r>
                <w:rPr>
                  <w:rFonts w:ascii="Cambria Math" w:hAnsi="Cambria Math"/>
                </w:rPr>
                <m:t>n</m:t>
              </m:r>
            </m:sub>
          </m:sSub>
        </m:oMath>
      </m:oMathPara>
    </w:p>
    <w:p w:rsidR="008C63A0" w:rsidRDefault="008C63A0" w:rsidP="00951ADE">
      <w:pPr>
        <w:rPr>
          <w:iCs/>
        </w:rPr>
      </w:pPr>
      <w:r>
        <w:rPr>
          <w:iCs/>
        </w:rPr>
        <w:t xml:space="preserve">Where </w:t>
      </w:r>
      <m:oMath>
        <m:sSub>
          <m:sSubPr>
            <m:ctrlPr>
              <w:rPr>
                <w:rFonts w:ascii="Cambria Math" w:hAnsi="Cambria Math"/>
                <w:i/>
                <w:iCs/>
              </w:rPr>
            </m:ctrlPr>
          </m:sSubPr>
          <m:e>
            <m:r>
              <w:rPr>
                <w:rFonts w:ascii="Cambria Math" w:hAnsi="Cambria Math"/>
              </w:rPr>
              <m:t>x</m:t>
            </m:r>
          </m:e>
          <m:sub>
            <m:r>
              <w:rPr>
                <w:rFonts w:ascii="Cambria Math" w:hAnsi="Cambria Math"/>
              </w:rPr>
              <m:t>0</m:t>
            </m:r>
          </m:sub>
        </m:sSub>
      </m:oMath>
      <w:r>
        <w:rPr>
          <w:iCs/>
        </w:rPr>
        <w:t xml:space="preserve"> equals 1, and </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Pr>
          <w:iCs/>
        </w:rPr>
        <w:t xml:space="preserve"> equals </w:t>
      </w:r>
      <m:oMath>
        <m:sSubSup>
          <m:sSubSupPr>
            <m:ctrlPr>
              <w:rPr>
                <w:rFonts w:ascii="Cambria Math" w:hAnsi="Cambria Math"/>
                <w:i/>
                <w:iCs/>
              </w:rPr>
            </m:ctrlPr>
          </m:sSubSupPr>
          <m:e>
            <m:r>
              <w:rPr>
                <w:rFonts w:ascii="Cambria Math" w:hAnsi="Cambria Math"/>
              </w:rPr>
              <m:t>x</m:t>
            </m:r>
          </m:e>
          <m:sub>
            <m:r>
              <w:rPr>
                <w:rFonts w:ascii="Cambria Math" w:hAnsi="Cambria Math"/>
              </w:rPr>
              <m:t>n-1</m:t>
            </m:r>
          </m:sub>
          <m:sup>
            <m:r>
              <w:rPr>
                <w:rFonts w:ascii="Cambria Math" w:hAnsi="Cambria Math"/>
              </w:rPr>
              <m:t>2</m:t>
            </m:r>
          </m:sup>
        </m:sSubSup>
      </m:oMath>
      <w:r>
        <w:rPr>
          <w:iCs/>
        </w:rPr>
        <w:t xml:space="preserve">. The </w:t>
      </w:r>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Pr>
          <w:iCs/>
        </w:rPr>
        <w:t xml:space="preserve">through </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Pr>
          <w:iCs/>
        </w:rPr>
        <w:t xml:space="preserve"> are already set correctly for you in the </w:t>
      </w:r>
      <w:proofErr w:type="spellStart"/>
      <w:r>
        <w:rPr>
          <w:iCs/>
        </w:rPr>
        <w:t>linearHeuristic</w:t>
      </w:r>
      <w:proofErr w:type="spellEnd"/>
      <w:r>
        <w:rPr>
          <w:iCs/>
        </w:rPr>
        <w:t xml:space="preserve"> argument “features”. The n in the formula is defined by argument “</w:t>
      </w:r>
      <w:proofErr w:type="spellStart"/>
      <w:r>
        <w:rPr>
          <w:iCs/>
        </w:rPr>
        <w:t>numInputs</w:t>
      </w:r>
      <w:proofErr w:type="spellEnd"/>
      <w:r>
        <w:rPr>
          <w:iCs/>
        </w:rPr>
        <w:t>”.</w:t>
      </w:r>
    </w:p>
    <w:p w:rsidR="008C63A0" w:rsidRDefault="008C63A0" w:rsidP="00951ADE">
      <w:pPr>
        <w:rPr>
          <w:iCs/>
        </w:rPr>
      </w:pPr>
      <w:r>
        <w:rPr>
          <w:iCs/>
        </w:rPr>
        <w:t xml:space="preserve">You will also want to make sure that your </w:t>
      </w:r>
      <w:proofErr w:type="spellStart"/>
      <w:r>
        <w:rPr>
          <w:iCs/>
        </w:rPr>
        <w:t>linearCost</w:t>
      </w:r>
      <w:proofErr w:type="spellEnd"/>
      <w:r>
        <w:rPr>
          <w:iCs/>
        </w:rPr>
        <w:t xml:space="preserve"> and </w:t>
      </w:r>
      <w:proofErr w:type="spellStart"/>
      <w:r>
        <w:rPr>
          <w:iCs/>
        </w:rPr>
        <w:t>linearGradientDescent</w:t>
      </w:r>
      <w:proofErr w:type="spellEnd"/>
      <w:r>
        <w:rPr>
          <w:iCs/>
        </w:rPr>
        <w:t xml:space="preserve"> methods do not assume there is only one feature (</w:t>
      </w:r>
      <m:oMath>
        <m:sSub>
          <m:sSubPr>
            <m:ctrlPr>
              <w:rPr>
                <w:rFonts w:ascii="Cambria Math" w:hAnsi="Cambria Math"/>
                <w:i/>
                <w:iCs/>
              </w:rPr>
            </m:ctrlPr>
          </m:sSubPr>
          <m:e>
            <m:r>
              <w:rPr>
                <w:rFonts w:ascii="Cambria Math" w:hAnsi="Cambria Math"/>
              </w:rPr>
              <m:t>θ</m:t>
            </m:r>
          </m:e>
          <m:sub>
            <m:r>
              <w:rPr>
                <w:rFonts w:ascii="Cambria Math" w:hAnsi="Cambria Math"/>
              </w:rPr>
              <m:t>1</m:t>
            </m:r>
          </m:sub>
        </m:sSub>
      </m:oMath>
      <w:r>
        <w:rPr>
          <w:iCs/>
        </w:rPr>
        <w:t>)</w:t>
      </w:r>
      <w:r w:rsidR="00247EC4">
        <w:rPr>
          <w:iCs/>
        </w:rPr>
        <w:t>. These methods both take in the argument “</w:t>
      </w:r>
      <w:proofErr w:type="spellStart"/>
      <w:r w:rsidR="00247EC4">
        <w:rPr>
          <w:iCs/>
        </w:rPr>
        <w:t>numInputs</w:t>
      </w:r>
      <w:proofErr w:type="spellEnd"/>
      <w:r w:rsidR="00247EC4">
        <w:rPr>
          <w:iCs/>
        </w:rPr>
        <w:t>” which define the number of inputs and the number of features in each unique d</w:t>
      </w:r>
      <w:r w:rsidR="00B6587F">
        <w:rPr>
          <w:iCs/>
        </w:rPr>
        <w:t>ata point (</w:t>
      </w:r>
      <w:proofErr w:type="spellStart"/>
      <w:r w:rsidR="00247EC4" w:rsidRPr="00B6587F">
        <w:rPr>
          <w:i/>
          <w:iCs/>
        </w:rPr>
        <w:t>numInputs</w:t>
      </w:r>
      <w:proofErr w:type="spellEnd"/>
      <w:r w:rsidR="00247EC4" w:rsidRPr="00B6587F">
        <w:rPr>
          <w:i/>
          <w:iCs/>
        </w:rPr>
        <w:t xml:space="preserve"> == length(</w:t>
      </w:r>
      <w:proofErr w:type="gramStart"/>
      <w:r w:rsidR="00247EC4" w:rsidRPr="00B6587F">
        <w:rPr>
          <w:i/>
          <w:iCs/>
        </w:rPr>
        <w:t>features[</w:t>
      </w:r>
      <w:proofErr w:type="gramEnd"/>
      <w:r w:rsidR="00247EC4" w:rsidRPr="00B6587F">
        <w:rPr>
          <w:i/>
          <w:iCs/>
        </w:rPr>
        <w:t>0]</w:t>
      </w:r>
      <w:r w:rsidR="00247EC4">
        <w:rPr>
          <w:iCs/>
        </w:rPr>
        <w:t>).</w:t>
      </w:r>
    </w:p>
    <w:p w:rsidR="00247EC4" w:rsidRDefault="00B6587F" w:rsidP="00B6587F">
      <w:pPr>
        <w:pStyle w:val="Heading1"/>
      </w:pPr>
      <w:bookmarkStart w:id="16" w:name="_Toc462925965"/>
      <w:r>
        <w:t>Linear Regression with Regularization Implementation</w:t>
      </w:r>
      <w:bookmarkEnd w:id="16"/>
    </w:p>
    <w:p w:rsidR="00B6587F" w:rsidRDefault="00B6587F" w:rsidP="00951ADE">
      <w:r>
        <w:t xml:space="preserve">We implement support for regularization to provide a means to reduce overfitting. To implement this support we will adjust our cost function, and </w:t>
      </w:r>
      <w:r>
        <w:lastRenderedPageBreak/>
        <w:t>gradient descent methods to favor smaller values for our input weights, which will reduce the variance of our heuristic results.</w:t>
      </w:r>
    </w:p>
    <w:p w:rsidR="00B6587F" w:rsidRDefault="00B6587F" w:rsidP="00B6587F">
      <w:r>
        <w:t xml:space="preserve">Your results for these features can be tested by running the “LinearPolyReg.bat” file to visualize your iterative results, or run the “LRPolyRegTest.py” for simple text based results. </w:t>
      </w:r>
    </w:p>
    <w:p w:rsidR="00B6587F" w:rsidRDefault="00B6587F" w:rsidP="00B6587F">
      <w:pPr>
        <w:pStyle w:val="Heading2"/>
      </w:pPr>
      <w:bookmarkStart w:id="17" w:name="_Toc462925966"/>
      <w:proofErr w:type="spellStart"/>
      <w:r>
        <w:t>linearCost</w:t>
      </w:r>
      <w:bookmarkEnd w:id="17"/>
      <w:proofErr w:type="spellEnd"/>
    </w:p>
    <w:p w:rsidR="00B6587F" w:rsidRDefault="00B6587F" w:rsidP="00B6587F">
      <w:r>
        <w:t xml:space="preserve">Adjust your </w:t>
      </w:r>
      <w:proofErr w:type="spellStart"/>
      <w:r>
        <w:t>linearCost</w:t>
      </w:r>
      <w:proofErr w:type="spellEnd"/>
      <w:r>
        <w:t xml:space="preserve"> formula to match:</w:t>
      </w:r>
    </w:p>
    <w:p w:rsidR="00B6587F" w:rsidRPr="00BE61E2" w:rsidRDefault="00B6587F" w:rsidP="00B6587F">
      <w:pPr>
        <w:rPr>
          <w:iCs/>
        </w:rPr>
      </w:pPr>
      <m:oMathPara>
        <m:oMathParaPr>
          <m:jc m:val="left"/>
        </m:oMathParaPr>
        <m:oMath>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1</m:t>
                  </m:r>
                </m:sub>
              </m:sSub>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2m</m:t>
              </m:r>
            </m:den>
          </m:f>
          <m:d>
            <m:dPr>
              <m:begChr m:val="["/>
              <m:endChr m:val="]"/>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m</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 </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 λ</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θ</m:t>
                      </m:r>
                    </m:e>
                    <m:sub>
                      <m:r>
                        <w:rPr>
                          <w:rFonts w:ascii="Cambria Math" w:hAnsi="Cambria Math"/>
                        </w:rPr>
                        <m:t>j</m:t>
                      </m:r>
                    </m:sub>
                    <m:sup>
                      <m:r>
                        <w:rPr>
                          <w:rFonts w:ascii="Cambria Math" w:hAnsi="Cambria Math"/>
                        </w:rPr>
                        <m:t>2</m:t>
                      </m:r>
                    </m:sup>
                  </m:sSubSup>
                </m:e>
              </m:nary>
            </m:e>
          </m:d>
        </m:oMath>
      </m:oMathPara>
    </w:p>
    <w:p w:rsidR="00BE61E2" w:rsidRDefault="00BE61E2" w:rsidP="00B6587F">
      <w:pPr>
        <w:rPr>
          <w:iCs/>
        </w:rPr>
      </w:pPr>
    </w:p>
    <w:p w:rsidR="00BE61E2" w:rsidRDefault="00BE61E2" w:rsidP="00B6587F">
      <w:pPr>
        <w:rPr>
          <w:iCs/>
        </w:rPr>
      </w:pPr>
      <w:r>
        <w:rPr>
          <w:iCs/>
        </w:rPr>
        <w:t>Only the “</w:t>
      </w:r>
      <m:oMath>
        <m:r>
          <w:rPr>
            <w:rFonts w:ascii="Cambria Math" w:hAnsi="Cambria Math"/>
          </w:rPr>
          <m:t>+ λ</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θ</m:t>
                </m:r>
              </m:e>
              <m:sub>
                <m:r>
                  <w:rPr>
                    <w:rFonts w:ascii="Cambria Math" w:hAnsi="Cambria Math"/>
                  </w:rPr>
                  <m:t>j</m:t>
                </m:r>
              </m:sub>
              <m:sup>
                <m:r>
                  <w:rPr>
                    <w:rFonts w:ascii="Cambria Math" w:hAnsi="Cambria Math"/>
                  </w:rPr>
                  <m:t>2</m:t>
                </m:r>
              </m:sup>
            </m:sSubSup>
          </m:e>
        </m:nary>
      </m:oMath>
      <w:r>
        <w:rPr>
          <w:iCs/>
        </w:rPr>
        <w:t xml:space="preserve">” part of the formula should be new. The </w:t>
      </w:r>
      <m:oMath>
        <m:r>
          <w:rPr>
            <w:rFonts w:ascii="Cambria Math" w:hAnsi="Cambria Math"/>
          </w:rPr>
          <m:t>λ</m:t>
        </m:r>
      </m:oMath>
      <w:r>
        <w:rPr>
          <w:iCs/>
        </w:rPr>
        <w:t xml:space="preserve"> is the penalty amount called lambda. The n is the number of input features in each data set, defined by argument “</w:t>
      </w:r>
      <w:proofErr w:type="spellStart"/>
      <w:r>
        <w:rPr>
          <w:iCs/>
        </w:rPr>
        <w:t>numInputs</w:t>
      </w:r>
      <w:proofErr w:type="spellEnd"/>
      <w:r>
        <w:rPr>
          <w:iCs/>
        </w:rPr>
        <w:t>”.</w:t>
      </w:r>
    </w:p>
    <w:p w:rsidR="00BE61E2" w:rsidRDefault="00BE61E2" w:rsidP="00BE61E2">
      <w:pPr>
        <w:pStyle w:val="Heading2"/>
      </w:pPr>
      <w:bookmarkStart w:id="18" w:name="_Toc462925967"/>
      <w:proofErr w:type="spellStart"/>
      <w:r>
        <w:t>linearGradientDescent</w:t>
      </w:r>
      <w:bookmarkEnd w:id="18"/>
      <w:proofErr w:type="spellEnd"/>
    </w:p>
    <w:p w:rsidR="00BE61E2" w:rsidRPr="00FC2E2C" w:rsidRDefault="00BE61E2" w:rsidP="00BE61E2">
      <w:pPr>
        <w:rPr>
          <w:iCs/>
        </w:rPr>
      </w:pPr>
      <w:r>
        <w:t>Since we changed our cost function, we will have to adjust the derivative of it used in the gradient descent formula. Your new cost function derivative should be:</w:t>
      </w:r>
      <w:r>
        <w:br/>
      </w:r>
      <w:r>
        <w:br/>
      </w:r>
      <m:oMathPara>
        <m:oMath>
          <m:f>
            <m:fPr>
              <m:ctrlPr>
                <w:rPr>
                  <w:rFonts w:ascii="Cambria Math" w:hAnsi="Cambria Math"/>
                  <w:i/>
                  <w:iCs/>
                </w:rPr>
              </m:ctrlPr>
            </m:fPr>
            <m:num>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j</m:t>
                  </m:r>
                </m:sub>
              </m:sSub>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m</m:t>
                  </m:r>
                </m:den>
              </m:f>
              <m:nary>
                <m:naryPr>
                  <m:chr m:val="∑"/>
                  <m:ctrlPr>
                    <w:rPr>
                      <w:rFonts w:ascii="Cambria Math" w:hAnsi="Cambria Math"/>
                      <w:i/>
                      <w:iCs/>
                    </w:rPr>
                  </m:ctrlPr>
                </m:naryPr>
                <m:sub>
                  <m:r>
                    <w:rPr>
                      <w:rFonts w:ascii="Cambria Math" w:hAnsi="Cambria Math"/>
                    </w:rPr>
                    <m:t>i=1</m:t>
                  </m:r>
                </m:sub>
                <m:sup>
                  <m:r>
                    <w:rPr>
                      <w:rFonts w:ascii="Cambria Math" w:hAnsi="Cambria Math"/>
                    </w:rPr>
                    <m:t>m</m:t>
                  </m:r>
                </m:sup>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 </m:t>
                      </m:r>
                      <m:sSub>
                        <m:sSubPr>
                          <m:ctrlPr>
                            <w:rPr>
                              <w:rFonts w:ascii="Cambria Math" w:hAnsi="Cambria Math"/>
                              <w:i/>
                              <w:iCs/>
                            </w:rPr>
                          </m:ctrlPr>
                        </m:sSubPr>
                        <m:e>
                          <m:r>
                            <w:rPr>
                              <w:rFonts w:ascii="Cambria Math" w:hAnsi="Cambria Math"/>
                            </w:rPr>
                            <m:t>y</m:t>
                          </m:r>
                        </m:e>
                        <m:sub>
                          <m:r>
                            <w:rPr>
                              <w:rFonts w:ascii="Cambria Math" w:hAnsi="Cambria Math"/>
                            </w:rPr>
                            <m:t>i</m:t>
                          </m:r>
                        </m:sub>
                      </m:sSub>
                    </m:e>
                  </m:d>
                </m:e>
              </m:nary>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 </m:t>
          </m:r>
          <m:f>
            <m:fPr>
              <m:ctrlPr>
                <w:rPr>
                  <w:rFonts w:ascii="Cambria Math" w:hAnsi="Cambria Math"/>
                  <w:i/>
                  <w:iCs/>
                </w:rPr>
              </m:ctrlPr>
            </m:fPr>
            <m:num>
              <m:r>
                <w:rPr>
                  <w:rFonts w:ascii="Cambria Math" w:hAnsi="Cambria Math"/>
                </w:rPr>
                <m:t>λ</m:t>
              </m:r>
            </m:num>
            <m:den>
              <m:r>
                <w:rPr>
                  <w:rFonts w:ascii="Cambria Math" w:hAnsi="Cambria Math"/>
                </w:rPr>
                <m:t>m</m:t>
              </m:r>
            </m:den>
          </m:f>
          <m:sSub>
            <m:sSubPr>
              <m:ctrlPr>
                <w:rPr>
                  <w:rFonts w:ascii="Cambria Math" w:hAnsi="Cambria Math"/>
                  <w:i/>
                  <w:iCs/>
                </w:rPr>
              </m:ctrlPr>
            </m:sSubPr>
            <m:e>
              <m:r>
                <w:rPr>
                  <w:rFonts w:ascii="Cambria Math" w:hAnsi="Cambria Math"/>
                </w:rPr>
                <m:t>θ</m:t>
              </m:r>
            </m:e>
            <m:sub>
              <m:r>
                <w:rPr>
                  <w:rFonts w:ascii="Cambria Math" w:hAnsi="Cambria Math"/>
                </w:rPr>
                <m:t>j</m:t>
              </m:r>
            </m:sub>
          </m:sSub>
        </m:oMath>
      </m:oMathPara>
    </w:p>
    <w:p w:rsidR="00FC2E2C" w:rsidRDefault="00FC2E2C" w:rsidP="00FC2E2C">
      <w:pPr>
        <w:pStyle w:val="Heading1"/>
      </w:pPr>
      <w:bookmarkStart w:id="19" w:name="_Toc462925968"/>
      <w:r>
        <w:t>Tuning</w:t>
      </w:r>
      <w:bookmarkEnd w:id="19"/>
    </w:p>
    <w:p w:rsidR="00BE61E2" w:rsidRDefault="00FC2E2C" w:rsidP="00BE61E2">
      <w:r>
        <w:t xml:space="preserve">You will be required to tune your learning rate, regularization rate and number of iterations so as to get the best results possible, in the fewest iterations. You are only required to do this for the visualization of the final system using polynomial features and regularization. </w:t>
      </w:r>
    </w:p>
    <w:p w:rsidR="00FC2E2C" w:rsidRDefault="00FC2E2C" w:rsidP="00BE61E2">
      <w:r>
        <w:t xml:space="preserve">In the </w:t>
      </w:r>
      <w:proofErr w:type="spellStart"/>
      <w:r>
        <w:t>LRPython</w:t>
      </w:r>
      <w:proofErr w:type="spellEnd"/>
      <w:r>
        <w:t xml:space="preserve"> project you should find the file “LinearRegressionPolyReg.py” which is the entry point when you run the “LinearPolyReg.bat” file. In </w:t>
      </w:r>
      <w:r>
        <w:lastRenderedPageBreak/>
        <w:t>LinearRegressionPolyReg.py you will find variables being assigned for the learning rate (alpha), regularization penalty (</w:t>
      </w:r>
      <w:proofErr w:type="spellStart"/>
      <w:r>
        <w:t>lambdaVal</w:t>
      </w:r>
      <w:proofErr w:type="spellEnd"/>
      <w:r>
        <w:t>) and the number of times gradient descent should be run (</w:t>
      </w:r>
      <w:proofErr w:type="spellStart"/>
      <w:r>
        <w:t>numIterations</w:t>
      </w:r>
      <w:proofErr w:type="spellEnd"/>
      <w:r>
        <w:t xml:space="preserve">). Your task is to find values for the three variables that cause gradient descent to converge in the fewest number of iterations, and have the lowest cost results for our </w:t>
      </w:r>
      <w:r w:rsidRPr="00FC2E2C">
        <w:rPr>
          <w:b/>
        </w:rPr>
        <w:t>test</w:t>
      </w:r>
      <w:r>
        <w:t xml:space="preserve"> data.</w:t>
      </w:r>
    </w:p>
    <w:p w:rsidR="00FC2E2C" w:rsidRDefault="009D6340" w:rsidP="00BE61E2">
      <w:r>
        <w:t>The a</w:t>
      </w:r>
      <w:r w:rsidR="00FC2E2C">
        <w:t xml:space="preserve">lpha </w:t>
      </w:r>
      <w:r>
        <w:t xml:space="preserve">value </w:t>
      </w:r>
      <w:r w:rsidR="00FC2E2C">
        <w:t>is the learning rate. Increasing this value may cause gradient descent to converge in fewer iterations. If too high of a value is used, gradient descent will never converge and your cost will iteratively increase. If Python complains about a “NAN” value in the command window this is likely a sign that your combine</w:t>
      </w:r>
      <w:r>
        <w:t>d</w:t>
      </w:r>
      <w:r w:rsidR="00FC2E2C">
        <w:t xml:space="preserve"> values for </w:t>
      </w:r>
      <w:r>
        <w:t>“</w:t>
      </w:r>
      <w:r w:rsidR="00FC2E2C">
        <w:t>alpha</w:t>
      </w:r>
      <w:r>
        <w:t>”</w:t>
      </w:r>
      <w:r w:rsidR="00FC2E2C">
        <w:t xml:space="preserve"> and </w:t>
      </w:r>
      <w:r>
        <w:t>“</w:t>
      </w:r>
      <w:proofErr w:type="spellStart"/>
      <w:r>
        <w:t>lambdaVal</w:t>
      </w:r>
      <w:proofErr w:type="spellEnd"/>
      <w:r>
        <w:t>” are too high.</w:t>
      </w:r>
    </w:p>
    <w:p w:rsidR="009D6340" w:rsidRDefault="009D6340" w:rsidP="00BE61E2">
      <w:r>
        <w:t xml:space="preserve">The </w:t>
      </w:r>
      <w:proofErr w:type="spellStart"/>
      <w:r>
        <w:t>lambdaVal</w:t>
      </w:r>
      <w:proofErr w:type="spellEnd"/>
      <w:r>
        <w:t xml:space="preserve"> represents the regularization value. Increasing this value will reduce the variance of your heuristic. This will likely result in increasing your training data cost and reducing your test data cost. Set this to a value that gives the lowest test cost after gradient descent converges.</w:t>
      </w:r>
    </w:p>
    <w:p w:rsidR="009D6340" w:rsidRDefault="009D6340" w:rsidP="00BE61E2">
      <w:r>
        <w:t xml:space="preserve">Once you have the alpha and </w:t>
      </w:r>
      <w:proofErr w:type="spellStart"/>
      <w:r>
        <w:t>lambdaVal</w:t>
      </w:r>
      <w:proofErr w:type="spellEnd"/>
      <w:r>
        <w:t xml:space="preserve"> values set, adjust the </w:t>
      </w:r>
      <w:proofErr w:type="spellStart"/>
      <w:r>
        <w:t>numIterations</w:t>
      </w:r>
      <w:proofErr w:type="spellEnd"/>
      <w:r>
        <w:t xml:space="preserve"> value to be close to just enough iterations to cause gradient descent to converge with the data used. The </w:t>
      </w:r>
      <w:proofErr w:type="spellStart"/>
      <w:r>
        <w:t>numIterations</w:t>
      </w:r>
      <w:proofErr w:type="spellEnd"/>
      <w:r>
        <w:t xml:space="preserve"> value defines the number of gradient descent iterations performed when the first button (top left) of the visualization is pressed. </w:t>
      </w:r>
    </w:p>
    <w:p w:rsidR="009D6340" w:rsidRDefault="009D6340" w:rsidP="00BE61E2">
      <w:r>
        <w:t xml:space="preserve">As an alternative to manually adjusting the </w:t>
      </w:r>
      <w:proofErr w:type="spellStart"/>
      <w:r>
        <w:t>numIterations</w:t>
      </w:r>
      <w:proofErr w:type="spellEnd"/>
      <w:r>
        <w:t>, you may adjust the functionality of the system so as to dynamically test if gradient descent has converged and stop iterating once it does. Make sure to print out the number of iterations needed to converge if you take this route. This route will require more Python adjustments.</w:t>
      </w:r>
    </w:p>
    <w:p w:rsidR="009D6340" w:rsidRDefault="009D6340" w:rsidP="009D6340">
      <w:pPr>
        <w:pStyle w:val="Heading1"/>
      </w:pPr>
      <w:bookmarkStart w:id="20" w:name="_Toc462925969"/>
      <w:r>
        <w:t>Extra Credit</w:t>
      </w:r>
      <w:bookmarkEnd w:id="20"/>
    </w:p>
    <w:p w:rsidR="009D6340" w:rsidRDefault="009D6340" w:rsidP="009D6340">
      <w:r>
        <w:t xml:space="preserve">Implementing a </w:t>
      </w:r>
      <w:r w:rsidR="008807AD">
        <w:t xml:space="preserve">vector based </w:t>
      </w:r>
      <w:r>
        <w:t xml:space="preserve">solution for the three formulas </w:t>
      </w:r>
      <w:r w:rsidR="008807AD">
        <w:t xml:space="preserve">will be worth up to 5% extra credit on this lab. To do this you will need a solution for multiplying and transposing arbitrarily sized matrices and vectors. You are encouraged to find and </w:t>
      </w:r>
      <w:r w:rsidR="008807AD">
        <w:lastRenderedPageBreak/>
        <w:t>use a third party solution to provide needed vector and matrix math support, as opposed to creating this yourself.</w:t>
      </w:r>
    </w:p>
    <w:p w:rsidR="008807AD" w:rsidRDefault="008807AD" w:rsidP="009D6340"/>
    <w:p w:rsidR="008807AD" w:rsidRPr="008807AD" w:rsidRDefault="008807AD" w:rsidP="008807AD">
      <w:pPr>
        <w:pStyle w:val="Heading1"/>
      </w:pPr>
      <w:bookmarkStart w:id="21" w:name="_Toc231200082"/>
      <w:bookmarkStart w:id="22" w:name="_Toc318292227"/>
      <w:bookmarkStart w:id="23" w:name="_Toc462925970"/>
      <w:r w:rsidRPr="008807AD">
        <w:t>Grading Breakdown</w:t>
      </w:r>
      <w:bookmarkEnd w:id="21"/>
      <w:bookmarkEnd w:id="22"/>
      <w:bookmarkEnd w:id="23"/>
    </w:p>
    <w:p w:rsidR="008807AD" w:rsidRDefault="008807AD" w:rsidP="008807AD">
      <w:pPr>
        <w:pStyle w:val="TOC1"/>
        <w:spacing w:before="0"/>
        <w:jc w:val="both"/>
      </w:pPr>
      <w:r>
        <w:t xml:space="preserve">Each component will be graded on an all-or-nothing </w:t>
      </w:r>
      <w:proofErr w:type="gramStart"/>
      <w:r>
        <w:t>scale,</w:t>
      </w:r>
      <w:proofErr w:type="gramEnd"/>
      <w:r>
        <w:t xml:space="preserve"> partial credit </w:t>
      </w:r>
      <w:r>
        <w:t>is not guaranteed. Each component must work before points can be earned on the next feature.</w:t>
      </w:r>
    </w:p>
    <w:p w:rsidR="008807AD" w:rsidRDefault="008807AD" w:rsidP="008807AD">
      <w:pPr>
        <w:pStyle w:val="TOC1"/>
        <w:spacing w:before="0"/>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
        <w:gridCol w:w="8434"/>
      </w:tblGrid>
      <w:tr w:rsidR="008807AD" w:rsidTr="008807AD">
        <w:tc>
          <w:tcPr>
            <w:tcW w:w="808" w:type="dxa"/>
          </w:tcPr>
          <w:p w:rsidR="008807AD" w:rsidRDefault="008807AD" w:rsidP="004270BB">
            <w:pPr>
              <w:pStyle w:val="TOC1"/>
              <w:spacing w:before="0"/>
              <w:jc w:val="center"/>
            </w:pPr>
            <w:r>
              <w:t>50</w:t>
            </w:r>
            <w:r>
              <w:t>%</w:t>
            </w:r>
          </w:p>
        </w:tc>
        <w:tc>
          <w:tcPr>
            <w:tcW w:w="8434" w:type="dxa"/>
          </w:tcPr>
          <w:p w:rsidR="008807AD" w:rsidRDefault="008807AD" w:rsidP="004270BB">
            <w:pPr>
              <w:pStyle w:val="TOC1"/>
              <w:spacing w:before="0"/>
              <w:jc w:val="both"/>
            </w:pPr>
            <w:r>
              <w:t>Running “</w:t>
            </w:r>
            <w:r>
              <w:t>LRBasicTest</w:t>
            </w:r>
            <w:r>
              <w:t>.py” gives expected results</w:t>
            </w:r>
          </w:p>
        </w:tc>
      </w:tr>
      <w:tr w:rsidR="008807AD" w:rsidTr="008807AD">
        <w:tc>
          <w:tcPr>
            <w:tcW w:w="808" w:type="dxa"/>
          </w:tcPr>
          <w:p w:rsidR="008807AD" w:rsidRDefault="008807AD" w:rsidP="008807AD">
            <w:pPr>
              <w:pStyle w:val="TOC1"/>
              <w:spacing w:before="0"/>
              <w:jc w:val="center"/>
            </w:pPr>
            <w:r>
              <w:t>+</w:t>
            </w:r>
            <w:r>
              <w:t>25%</w:t>
            </w:r>
          </w:p>
        </w:tc>
        <w:tc>
          <w:tcPr>
            <w:tcW w:w="8434" w:type="dxa"/>
          </w:tcPr>
          <w:p w:rsidR="008807AD" w:rsidRDefault="008807AD" w:rsidP="008807AD">
            <w:pPr>
              <w:pStyle w:val="TOC1"/>
              <w:spacing w:before="0"/>
              <w:jc w:val="both"/>
            </w:pPr>
            <w:r>
              <w:t>Running “LRPolyTest.py” gives expected results</w:t>
            </w:r>
          </w:p>
        </w:tc>
      </w:tr>
      <w:tr w:rsidR="008807AD" w:rsidTr="008807AD">
        <w:tc>
          <w:tcPr>
            <w:tcW w:w="808" w:type="dxa"/>
          </w:tcPr>
          <w:p w:rsidR="008807AD" w:rsidRDefault="008807AD" w:rsidP="008807AD">
            <w:pPr>
              <w:pStyle w:val="TOC1"/>
              <w:spacing w:before="0"/>
              <w:jc w:val="center"/>
            </w:pPr>
            <w:r>
              <w:t>+15</w:t>
            </w:r>
            <w:r>
              <w:t>%</w:t>
            </w:r>
          </w:p>
        </w:tc>
        <w:tc>
          <w:tcPr>
            <w:tcW w:w="8434" w:type="dxa"/>
          </w:tcPr>
          <w:p w:rsidR="008807AD" w:rsidRDefault="008807AD" w:rsidP="008807AD">
            <w:pPr>
              <w:pStyle w:val="TOC1"/>
              <w:spacing w:before="0"/>
              <w:jc w:val="both"/>
            </w:pPr>
            <w:r>
              <w:t>Running “LRPoly</w:t>
            </w:r>
            <w:r>
              <w:t>Reg</w:t>
            </w:r>
            <w:r>
              <w:t>Test.py” gives expected results</w:t>
            </w:r>
          </w:p>
        </w:tc>
      </w:tr>
      <w:tr w:rsidR="008807AD" w:rsidTr="008807AD">
        <w:tc>
          <w:tcPr>
            <w:tcW w:w="808" w:type="dxa"/>
          </w:tcPr>
          <w:p w:rsidR="008807AD" w:rsidRDefault="008807AD" w:rsidP="008807AD">
            <w:pPr>
              <w:pStyle w:val="TOC1"/>
              <w:spacing w:before="0"/>
              <w:jc w:val="center"/>
            </w:pPr>
            <w:r>
              <w:t>+1</w:t>
            </w:r>
            <w:r>
              <w:t>0%</w:t>
            </w:r>
          </w:p>
        </w:tc>
        <w:tc>
          <w:tcPr>
            <w:tcW w:w="8434" w:type="dxa"/>
          </w:tcPr>
          <w:p w:rsidR="008807AD" w:rsidRDefault="008807AD" w:rsidP="008807AD">
            <w:pPr>
              <w:pStyle w:val="TOC1"/>
              <w:spacing w:before="0"/>
              <w:jc w:val="both"/>
            </w:pPr>
            <w:r>
              <w:t>Tuning provides optimal results when “LinearPolyReg.bat” is run</w:t>
            </w:r>
          </w:p>
        </w:tc>
      </w:tr>
      <w:tr w:rsidR="008807AD" w:rsidTr="008807AD">
        <w:tc>
          <w:tcPr>
            <w:tcW w:w="808" w:type="dxa"/>
          </w:tcPr>
          <w:p w:rsidR="008807AD" w:rsidRDefault="008807AD" w:rsidP="008807AD">
            <w:pPr>
              <w:pStyle w:val="TOC1"/>
              <w:spacing w:before="0"/>
              <w:jc w:val="center"/>
            </w:pPr>
          </w:p>
        </w:tc>
        <w:tc>
          <w:tcPr>
            <w:tcW w:w="8434" w:type="dxa"/>
          </w:tcPr>
          <w:p w:rsidR="008807AD" w:rsidRDefault="008807AD" w:rsidP="008807AD">
            <w:pPr>
              <w:pStyle w:val="TOC1"/>
              <w:spacing w:before="0"/>
              <w:jc w:val="both"/>
            </w:pPr>
          </w:p>
        </w:tc>
      </w:tr>
      <w:tr w:rsidR="008807AD" w:rsidTr="008807AD">
        <w:tc>
          <w:tcPr>
            <w:tcW w:w="808" w:type="dxa"/>
          </w:tcPr>
          <w:p w:rsidR="008807AD" w:rsidRDefault="008807AD" w:rsidP="008807AD">
            <w:pPr>
              <w:pStyle w:val="TOC1"/>
              <w:spacing w:before="0"/>
              <w:jc w:val="center"/>
            </w:pPr>
          </w:p>
        </w:tc>
        <w:tc>
          <w:tcPr>
            <w:tcW w:w="8434" w:type="dxa"/>
          </w:tcPr>
          <w:p w:rsidR="008807AD" w:rsidRDefault="008807AD" w:rsidP="008807AD">
            <w:pPr>
              <w:pStyle w:val="TOC1"/>
              <w:spacing w:before="0"/>
              <w:jc w:val="both"/>
            </w:pPr>
          </w:p>
        </w:tc>
      </w:tr>
      <w:tr w:rsidR="008807AD" w:rsidTr="008807AD">
        <w:tc>
          <w:tcPr>
            <w:tcW w:w="808" w:type="dxa"/>
          </w:tcPr>
          <w:p w:rsidR="008807AD" w:rsidRDefault="008807AD" w:rsidP="008807AD">
            <w:pPr>
              <w:pStyle w:val="TOC1"/>
              <w:spacing w:before="0"/>
              <w:jc w:val="center"/>
            </w:pPr>
            <w:r>
              <w:t>-10%</w:t>
            </w:r>
          </w:p>
        </w:tc>
        <w:tc>
          <w:tcPr>
            <w:tcW w:w="8434" w:type="dxa"/>
          </w:tcPr>
          <w:p w:rsidR="008807AD" w:rsidRDefault="008807AD" w:rsidP="008807AD">
            <w:pPr>
              <w:pStyle w:val="TOC1"/>
              <w:spacing w:before="0"/>
              <w:jc w:val="both"/>
            </w:pPr>
            <w:r>
              <w:t>Program Crash</w:t>
            </w:r>
            <w:r>
              <w:t>, -10 is a minimum penalty.</w:t>
            </w:r>
          </w:p>
        </w:tc>
      </w:tr>
      <w:tr w:rsidR="008807AD" w:rsidTr="008807AD">
        <w:tc>
          <w:tcPr>
            <w:tcW w:w="808" w:type="dxa"/>
          </w:tcPr>
          <w:p w:rsidR="008807AD" w:rsidRDefault="008807AD" w:rsidP="008807AD">
            <w:pPr>
              <w:pStyle w:val="TOC1"/>
              <w:spacing w:before="0"/>
              <w:jc w:val="center"/>
            </w:pPr>
            <w:r>
              <w:t>-</w:t>
            </w:r>
            <w:r>
              <w:t>2</w:t>
            </w:r>
            <w:r>
              <w:t>%</w:t>
            </w:r>
          </w:p>
        </w:tc>
        <w:tc>
          <w:tcPr>
            <w:tcW w:w="8434" w:type="dxa"/>
          </w:tcPr>
          <w:p w:rsidR="008807AD" w:rsidRDefault="008807AD" w:rsidP="008807AD">
            <w:pPr>
              <w:pStyle w:val="TOC1"/>
              <w:spacing w:before="0"/>
              <w:jc w:val="both"/>
            </w:pPr>
            <w:r>
              <w:t>Per c</w:t>
            </w:r>
            <w:r>
              <w:t xml:space="preserve">ompiler warnings </w:t>
            </w:r>
          </w:p>
        </w:tc>
      </w:tr>
      <w:tr w:rsidR="008807AD" w:rsidTr="008807AD">
        <w:tc>
          <w:tcPr>
            <w:tcW w:w="808" w:type="dxa"/>
          </w:tcPr>
          <w:p w:rsidR="008807AD" w:rsidRDefault="008807AD" w:rsidP="008807AD">
            <w:pPr>
              <w:pStyle w:val="TOC1"/>
              <w:spacing w:before="0"/>
              <w:jc w:val="center"/>
            </w:pPr>
            <w:r>
              <w:t>-5%</w:t>
            </w:r>
          </w:p>
        </w:tc>
        <w:tc>
          <w:tcPr>
            <w:tcW w:w="8434" w:type="dxa"/>
          </w:tcPr>
          <w:p w:rsidR="008807AD" w:rsidRDefault="008807AD" w:rsidP="008807AD">
            <w:pPr>
              <w:pStyle w:val="TOC1"/>
              <w:spacing w:before="0"/>
              <w:jc w:val="both"/>
            </w:pPr>
            <w:r>
              <w:t>Incorrect Turn-In, don’t make me take off points for this.  It makes me feel like a jerk.</w:t>
            </w:r>
          </w:p>
        </w:tc>
      </w:tr>
    </w:tbl>
    <w:p w:rsidR="008807AD" w:rsidRDefault="008807AD" w:rsidP="009D6340"/>
    <w:p w:rsidR="008807AD" w:rsidRDefault="008807AD" w:rsidP="008807AD">
      <w:pPr>
        <w:pStyle w:val="Heading1"/>
      </w:pPr>
      <w:bookmarkStart w:id="24" w:name="_Toc462925971"/>
      <w:r>
        <w:t>Submissions</w:t>
      </w:r>
      <w:bookmarkEnd w:id="24"/>
    </w:p>
    <w:p w:rsidR="008807AD" w:rsidRPr="008807AD" w:rsidRDefault="00A13050" w:rsidP="008807AD">
      <w:r>
        <w:t xml:space="preserve">Please clean your project (VS menu, Build-&gt;Clean Solution), then zip the project. Next, rename the archive file to match this format </w:t>
      </w:r>
      <w:r>
        <w:rPr>
          <w:i/>
        </w:rPr>
        <w:t>LastName.FirstName.LR.zip</w:t>
      </w:r>
      <w:r>
        <w:t xml:space="preserve"> and submit it on FSO.</w:t>
      </w:r>
    </w:p>
    <w:sectPr w:rsidR="008807AD" w:rsidRPr="0088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F2F9D"/>
    <w:multiLevelType w:val="hybridMultilevel"/>
    <w:tmpl w:val="C6AC49E0"/>
    <w:lvl w:ilvl="0" w:tplc="9DC40384">
      <w:start w:val="1"/>
      <w:numFmt w:val="bullet"/>
      <w:lvlText w:val="•"/>
      <w:lvlJc w:val="left"/>
      <w:pPr>
        <w:tabs>
          <w:tab w:val="num" w:pos="720"/>
        </w:tabs>
        <w:ind w:left="720" w:hanging="360"/>
      </w:pPr>
      <w:rPr>
        <w:rFonts w:ascii="Arial" w:hAnsi="Arial" w:hint="default"/>
      </w:rPr>
    </w:lvl>
    <w:lvl w:ilvl="1" w:tplc="39DC1DC0">
      <w:start w:val="1"/>
      <w:numFmt w:val="bullet"/>
      <w:lvlText w:val="•"/>
      <w:lvlJc w:val="left"/>
      <w:pPr>
        <w:tabs>
          <w:tab w:val="num" w:pos="1440"/>
        </w:tabs>
        <w:ind w:left="1440" w:hanging="360"/>
      </w:pPr>
      <w:rPr>
        <w:rFonts w:ascii="Arial" w:hAnsi="Arial" w:hint="default"/>
      </w:rPr>
    </w:lvl>
    <w:lvl w:ilvl="2" w:tplc="D1C64ECC" w:tentative="1">
      <w:start w:val="1"/>
      <w:numFmt w:val="bullet"/>
      <w:lvlText w:val="•"/>
      <w:lvlJc w:val="left"/>
      <w:pPr>
        <w:tabs>
          <w:tab w:val="num" w:pos="2160"/>
        </w:tabs>
        <w:ind w:left="2160" w:hanging="360"/>
      </w:pPr>
      <w:rPr>
        <w:rFonts w:ascii="Arial" w:hAnsi="Arial" w:hint="default"/>
      </w:rPr>
    </w:lvl>
    <w:lvl w:ilvl="3" w:tplc="5E8EF910" w:tentative="1">
      <w:start w:val="1"/>
      <w:numFmt w:val="bullet"/>
      <w:lvlText w:val="•"/>
      <w:lvlJc w:val="left"/>
      <w:pPr>
        <w:tabs>
          <w:tab w:val="num" w:pos="2880"/>
        </w:tabs>
        <w:ind w:left="2880" w:hanging="360"/>
      </w:pPr>
      <w:rPr>
        <w:rFonts w:ascii="Arial" w:hAnsi="Arial" w:hint="default"/>
      </w:rPr>
    </w:lvl>
    <w:lvl w:ilvl="4" w:tplc="7BEA4EA2" w:tentative="1">
      <w:start w:val="1"/>
      <w:numFmt w:val="bullet"/>
      <w:lvlText w:val="•"/>
      <w:lvlJc w:val="left"/>
      <w:pPr>
        <w:tabs>
          <w:tab w:val="num" w:pos="3600"/>
        </w:tabs>
        <w:ind w:left="3600" w:hanging="360"/>
      </w:pPr>
      <w:rPr>
        <w:rFonts w:ascii="Arial" w:hAnsi="Arial" w:hint="default"/>
      </w:rPr>
    </w:lvl>
    <w:lvl w:ilvl="5" w:tplc="2A66F276" w:tentative="1">
      <w:start w:val="1"/>
      <w:numFmt w:val="bullet"/>
      <w:lvlText w:val="•"/>
      <w:lvlJc w:val="left"/>
      <w:pPr>
        <w:tabs>
          <w:tab w:val="num" w:pos="4320"/>
        </w:tabs>
        <w:ind w:left="4320" w:hanging="360"/>
      </w:pPr>
      <w:rPr>
        <w:rFonts w:ascii="Arial" w:hAnsi="Arial" w:hint="default"/>
      </w:rPr>
    </w:lvl>
    <w:lvl w:ilvl="6" w:tplc="33B4E3C6" w:tentative="1">
      <w:start w:val="1"/>
      <w:numFmt w:val="bullet"/>
      <w:lvlText w:val="•"/>
      <w:lvlJc w:val="left"/>
      <w:pPr>
        <w:tabs>
          <w:tab w:val="num" w:pos="5040"/>
        </w:tabs>
        <w:ind w:left="5040" w:hanging="360"/>
      </w:pPr>
      <w:rPr>
        <w:rFonts w:ascii="Arial" w:hAnsi="Arial" w:hint="default"/>
      </w:rPr>
    </w:lvl>
    <w:lvl w:ilvl="7" w:tplc="B7DCFE3A" w:tentative="1">
      <w:start w:val="1"/>
      <w:numFmt w:val="bullet"/>
      <w:lvlText w:val="•"/>
      <w:lvlJc w:val="left"/>
      <w:pPr>
        <w:tabs>
          <w:tab w:val="num" w:pos="5760"/>
        </w:tabs>
        <w:ind w:left="5760" w:hanging="360"/>
      </w:pPr>
      <w:rPr>
        <w:rFonts w:ascii="Arial" w:hAnsi="Arial" w:hint="default"/>
      </w:rPr>
    </w:lvl>
    <w:lvl w:ilvl="8" w:tplc="AEDCB00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7F"/>
    <w:rsid w:val="00247EC4"/>
    <w:rsid w:val="005D289B"/>
    <w:rsid w:val="00660DBF"/>
    <w:rsid w:val="0070324B"/>
    <w:rsid w:val="00717E3F"/>
    <w:rsid w:val="008807AD"/>
    <w:rsid w:val="008C63A0"/>
    <w:rsid w:val="00951ADE"/>
    <w:rsid w:val="009D6340"/>
    <w:rsid w:val="00A13050"/>
    <w:rsid w:val="00A42DC8"/>
    <w:rsid w:val="00B00385"/>
    <w:rsid w:val="00B6587F"/>
    <w:rsid w:val="00BE61E2"/>
    <w:rsid w:val="00DA4B7F"/>
    <w:rsid w:val="00E065ED"/>
    <w:rsid w:val="00F26CB6"/>
    <w:rsid w:val="00FC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C3C5"/>
  <w15:chartTrackingRefBased/>
  <w15:docId w15:val="{D8A32DD0-D2EB-4D2C-8F4A-E325070A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65ED"/>
    <w:pPr>
      <w:spacing w:after="200" w:line="276" w:lineRule="auto"/>
    </w:pPr>
    <w:rPr>
      <w:rFonts w:ascii="Calibri" w:eastAsia="Calibri" w:hAnsi="Calibri" w:cs="Times New Roman"/>
      <w:sz w:val="28"/>
    </w:rPr>
  </w:style>
  <w:style w:type="paragraph" w:styleId="Heading1">
    <w:name w:val="heading 1"/>
    <w:basedOn w:val="Normal"/>
    <w:next w:val="Normal"/>
    <w:link w:val="Heading1Char"/>
    <w:uiPriority w:val="9"/>
    <w:qFormat/>
    <w:rsid w:val="00E065ED"/>
    <w:pPr>
      <w:keepNext/>
      <w:keepLines/>
      <w:spacing w:before="480" w:after="0"/>
      <w:outlineLvl w:val="0"/>
    </w:pPr>
    <w:rPr>
      <w:rFonts w:ascii="Arial" w:eastAsia="MS Gothic" w:hAnsi="Arial"/>
      <w:b/>
      <w:bCs/>
      <w:color w:val="365F91"/>
      <w:szCs w:val="28"/>
    </w:rPr>
  </w:style>
  <w:style w:type="paragraph" w:styleId="Heading2">
    <w:name w:val="heading 2"/>
    <w:basedOn w:val="Normal"/>
    <w:next w:val="Normal"/>
    <w:link w:val="Heading2Char"/>
    <w:uiPriority w:val="9"/>
    <w:unhideWhenUsed/>
    <w:qFormat/>
    <w:rsid w:val="00B00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5ED"/>
    <w:rPr>
      <w:rFonts w:ascii="Arial" w:eastAsia="MS Gothic" w:hAnsi="Arial" w:cs="Times New Roman"/>
      <w:b/>
      <w:bCs/>
      <w:color w:val="365F91"/>
      <w:sz w:val="28"/>
      <w:szCs w:val="28"/>
    </w:rPr>
  </w:style>
  <w:style w:type="paragraph" w:styleId="Title">
    <w:name w:val="Title"/>
    <w:basedOn w:val="Normal"/>
    <w:next w:val="Normal"/>
    <w:link w:val="TitleChar"/>
    <w:uiPriority w:val="10"/>
    <w:qFormat/>
    <w:rsid w:val="00E065ED"/>
    <w:pPr>
      <w:pBdr>
        <w:bottom w:val="single" w:sz="8" w:space="4" w:color="4F81BD"/>
      </w:pBdr>
      <w:spacing w:before="120" w:after="300" w:line="240" w:lineRule="auto"/>
      <w:contextualSpacing/>
    </w:pPr>
    <w:rPr>
      <w:rFonts w:ascii="Arial" w:eastAsia="MS Gothic" w:hAnsi="Arial"/>
      <w:color w:val="17365D"/>
      <w:spacing w:val="5"/>
      <w:kern w:val="28"/>
      <w:sz w:val="52"/>
      <w:szCs w:val="52"/>
    </w:rPr>
  </w:style>
  <w:style w:type="character" w:customStyle="1" w:styleId="TitleChar">
    <w:name w:val="Title Char"/>
    <w:basedOn w:val="DefaultParagraphFont"/>
    <w:link w:val="Title"/>
    <w:uiPriority w:val="10"/>
    <w:rsid w:val="00E065ED"/>
    <w:rPr>
      <w:rFonts w:ascii="Arial" w:eastAsia="MS Gothic" w:hAnsi="Arial" w:cs="Times New Roman"/>
      <w:color w:val="17365D"/>
      <w:spacing w:val="5"/>
      <w:kern w:val="28"/>
      <w:sz w:val="52"/>
      <w:szCs w:val="52"/>
    </w:rPr>
  </w:style>
  <w:style w:type="paragraph" w:styleId="TOC1">
    <w:name w:val="toc 1"/>
    <w:basedOn w:val="Normal"/>
    <w:uiPriority w:val="39"/>
    <w:rsid w:val="00E065ED"/>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E065ED"/>
    <w:pPr>
      <w:tabs>
        <w:tab w:val="right" w:leader="dot" w:pos="10070"/>
      </w:tabs>
      <w:spacing w:after="0" w:line="240" w:lineRule="auto"/>
      <w:ind w:left="216"/>
    </w:pPr>
    <w:rPr>
      <w:rFonts w:ascii="Times New Roman" w:hAnsi="Times New Roman"/>
      <w:sz w:val="24"/>
    </w:rPr>
  </w:style>
  <w:style w:type="character" w:styleId="Hyperlink">
    <w:name w:val="Hyperlink"/>
    <w:basedOn w:val="DefaultParagraphFont"/>
    <w:uiPriority w:val="99"/>
    <w:unhideWhenUsed/>
    <w:rsid w:val="00E065ED"/>
    <w:rPr>
      <w:color w:val="0000FF"/>
      <w:u w:val="single"/>
    </w:rPr>
  </w:style>
  <w:style w:type="character" w:customStyle="1" w:styleId="Heading2Char">
    <w:name w:val="Heading 2 Char"/>
    <w:basedOn w:val="DefaultParagraphFont"/>
    <w:link w:val="Heading2"/>
    <w:uiPriority w:val="9"/>
    <w:rsid w:val="00B0038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951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689487">
      <w:bodyDiv w:val="1"/>
      <w:marLeft w:val="0"/>
      <w:marRight w:val="0"/>
      <w:marTop w:val="0"/>
      <w:marBottom w:val="0"/>
      <w:divBdr>
        <w:top w:val="none" w:sz="0" w:space="0" w:color="auto"/>
        <w:left w:val="none" w:sz="0" w:space="0" w:color="auto"/>
        <w:bottom w:val="none" w:sz="0" w:space="0" w:color="auto"/>
        <w:right w:val="none" w:sz="0" w:space="0" w:color="auto"/>
      </w:divBdr>
    </w:div>
    <w:div w:id="1840733112">
      <w:bodyDiv w:val="1"/>
      <w:marLeft w:val="0"/>
      <w:marRight w:val="0"/>
      <w:marTop w:val="0"/>
      <w:marBottom w:val="0"/>
      <w:divBdr>
        <w:top w:val="none" w:sz="0" w:space="0" w:color="auto"/>
        <w:left w:val="none" w:sz="0" w:space="0" w:color="auto"/>
        <w:bottom w:val="none" w:sz="0" w:space="0" w:color="auto"/>
        <w:right w:val="none" w:sz="0" w:space="0" w:color="auto"/>
      </w:divBdr>
      <w:divsChild>
        <w:div w:id="12473437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jonathan.burnside@gmail.com</dc:creator>
  <cp:keywords/>
  <dc:description/>
  <cp:lastModifiedBy>jonathan.burnside@gmail.com</cp:lastModifiedBy>
  <cp:revision>4</cp:revision>
  <dcterms:created xsi:type="dcterms:W3CDTF">2016-09-29T16:24:00Z</dcterms:created>
  <dcterms:modified xsi:type="dcterms:W3CDTF">2016-09-29T19:23:00Z</dcterms:modified>
</cp:coreProperties>
</file>