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Content>
        <w:p w14:paraId="30CD737A" w14:textId="77777777" w:rsidR="006A3155" w:rsidRDefault="006A3155"/>
        <w:p w14:paraId="54D3CDF6" w14:textId="234731CD" w:rsidR="006A3155" w:rsidRDefault="006A3155">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6A315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6A315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302BE63A" w:rsidR="006A3155" w:rsidRDefault="006A3155">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Content>
                                    <w:r>
                                      <w:rPr>
                                        <w:caps/>
                                        <w:color w:val="323E4F" w:themeColor="text2" w:themeShade="BF"/>
                                        <w:sz w:val="40"/>
                                        <w:szCs w:val="40"/>
                                      </w:rPr>
                                      <w:t>November 12,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302BE63A" w:rsidR="006A3155" w:rsidRDefault="006A3155">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Content>
                              <w:r>
                                <w:rPr>
                                  <w:caps/>
                                  <w:color w:val="323E4F" w:themeColor="text2" w:themeShade="BF"/>
                                  <w:sz w:val="40"/>
                                  <w:szCs w:val="40"/>
                                </w:rPr>
                                <w:t>November 12, 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6A3155">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Content>
                                    <w:r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6A3155">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Content>
                                    <w:r w:rsidRPr="006A3155">
                                      <w:rPr>
                                        <w:color w:val="262626" w:themeColor="text1" w:themeTint="D9"/>
                                        <w:sz w:val="20"/>
                                        <w:szCs w:val="20"/>
                                        <w:lang w:val="de-DE"/>
                                      </w:rPr>
                                      <w:t xml:space="preserve">UNTER SACHSENHAUSEN 6-8 50667 KÖLN </w:t>
                                    </w:r>
                                  </w:sdtContent>
                                </w:sdt>
                                <w:r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6A3155">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Content>
                              <w:r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6A3155">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Content>
                              <w:r w:rsidRPr="006A3155">
                                <w:rPr>
                                  <w:color w:val="262626" w:themeColor="text1" w:themeTint="D9"/>
                                  <w:sz w:val="20"/>
                                  <w:szCs w:val="20"/>
                                  <w:lang w:val="de-DE"/>
                                </w:rPr>
                                <w:t xml:space="preserve">UNTER SACHSENHAUSEN 6-8 50667 KÖLN </w:t>
                              </w:r>
                            </w:sdtContent>
                          </w:sdt>
                          <w:r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1428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5C912A83" w14:textId="4E471E82" w:rsidR="00D6019A" w:rsidRDefault="006A3155" w:rsidP="006A3155">
      <w:pPr>
        <w:pStyle w:val="Heading1"/>
      </w:pPr>
      <w:r>
        <w:lastRenderedPageBreak/>
        <w:t>Öffnen des Export-Portals</w:t>
      </w:r>
    </w:p>
    <w:p w14:paraId="196A42B6" w14:textId="2ABBF501"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07B2E87B" w14:textId="758D643D" w:rsidR="006A3155" w:rsidRDefault="006A3155" w:rsidP="006A3155"/>
    <w:p w14:paraId="16CE8FA7" w14:textId="2A28A503" w:rsidR="00571041" w:rsidRDefault="006A3155" w:rsidP="00571041">
      <w:pPr>
        <w:keepNext/>
      </w:pPr>
      <w:r>
        <w:rPr>
          <w:noProof/>
        </w:rPr>
        <w:drawing>
          <wp:inline distT="0" distB="0" distL="0" distR="0" wp14:anchorId="47D91A8D" wp14:editId="2E8D0065">
            <wp:extent cx="5756910" cy="17373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1737360"/>
                    </a:xfrm>
                    <a:prstGeom prst="rect">
                      <a:avLst/>
                    </a:prstGeom>
                  </pic:spPr>
                </pic:pic>
              </a:graphicData>
            </a:graphic>
          </wp:inline>
        </w:drawing>
      </w:r>
    </w:p>
    <w:p w14:paraId="4C4B62C8" w14:textId="3D098965" w:rsidR="006A3155" w:rsidRDefault="00571041" w:rsidP="00571041">
      <w:pPr>
        <w:pStyle w:val="Caption"/>
      </w:pPr>
      <w:r>
        <w:t xml:space="preserve">Abbildung </w:t>
      </w:r>
      <w:fldSimple w:instr=" SEQ Abbildung \* ARABIC ">
        <w:r w:rsidR="00B470FF">
          <w:rPr>
            <w:noProof/>
          </w:rPr>
          <w:t>1</w:t>
        </w:r>
      </w:fldSimple>
      <w:r>
        <w:t>: Menüpunkt im QES</w:t>
      </w:r>
    </w:p>
    <w:p w14:paraId="1C7B227E" w14:textId="3AE6FDA3" w:rsidR="00571041" w:rsidRDefault="00571041" w:rsidP="00571041"/>
    <w:p w14:paraId="4A9D2317" w14:textId="26726B8B" w:rsidR="00571041" w:rsidRDefault="00571041" w:rsidP="00571041">
      <w:pPr>
        <w:pStyle w:val="Heading1"/>
      </w:pPr>
      <w:r>
        <w:t>Nutzung der Auswahlmaske</w:t>
      </w:r>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r>
        <w:rPr>
          <w:noProof/>
        </w:rPr>
        <w:drawing>
          <wp:inline distT="0" distB="0" distL="0" distR="0" wp14:anchorId="18892A59" wp14:editId="1494FA6E">
            <wp:extent cx="3078866" cy="1641994"/>
            <wp:effectExtent l="0" t="0" r="0"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814" cy="1666499"/>
                    </a:xfrm>
                    <a:prstGeom prst="rect">
                      <a:avLst/>
                    </a:prstGeom>
                  </pic:spPr>
                </pic:pic>
              </a:graphicData>
            </a:graphic>
          </wp:inline>
        </w:drawing>
      </w:r>
    </w:p>
    <w:p w14:paraId="72089CEE" w14:textId="3F39A583" w:rsidR="00571041" w:rsidRDefault="00B470FF" w:rsidP="00B470FF">
      <w:pPr>
        <w:pStyle w:val="Caption"/>
      </w:pPr>
      <w:r>
        <w:t xml:space="preserve">Abbildung </w:t>
      </w:r>
      <w:fldSimple w:instr=" SEQ Abbildung \* ARABIC ">
        <w:r>
          <w:rPr>
            <w:noProof/>
          </w:rPr>
          <w:t>2</w:t>
        </w:r>
      </w:fldSimple>
      <w:r>
        <w:t>: Auswahlmaske</w:t>
      </w:r>
    </w:p>
    <w:p w14:paraId="218F799C" w14:textId="2E2B74C4" w:rsidR="00B470FF" w:rsidRDefault="00B470FF" w:rsidP="00B470FF">
      <w:pPr>
        <w:pStyle w:val="Heading1"/>
      </w:pPr>
      <w:r>
        <w:t>Inhalte des Exports</w:t>
      </w:r>
    </w:p>
    <w:p w14:paraId="542B3BFF" w14:textId="77777777" w:rsidR="00B470FF" w:rsidRPr="00B470FF" w:rsidRDefault="00B470FF" w:rsidP="00B470FF">
      <w:bookmarkStart w:id="0" w:name="_GoBack"/>
      <w:bookmarkEnd w:id="0"/>
    </w:p>
    <w:sectPr w:rsidR="00B470FF" w:rsidRPr="00B470FF" w:rsidSect="006A3155">
      <w:pgSz w:w="11900" w:h="16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3B26C8"/>
    <w:rsid w:val="004E25C1"/>
    <w:rsid w:val="00571041"/>
    <w:rsid w:val="006A3155"/>
    <w:rsid w:val="00B470FF"/>
    <w:rsid w:val="00D601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937CD-ED54-9F40-B938-22FAF7129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GESIS LEIBNIZ INSTITUT FÜR SOZIALWISSENSCHAFTEN</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2</cp:revision>
  <dcterms:created xsi:type="dcterms:W3CDTF">2019-11-13T12:23:00Z</dcterms:created>
  <dcterms:modified xsi:type="dcterms:W3CDTF">2019-11-13T12:42:00Z</dcterms:modified>
</cp:coreProperties>
</file>