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5C5AA5">
      <w:pPr>
        <w:spacing w:line="360" w:lineRule="auto"/>
        <w:jc w:val="both"/>
      </w:pP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6E3067" w:rsidRPr="00B1628D" w:rsidRDefault="006E3067">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5C5AA5">
      <w:pPr>
        <w:pStyle w:val="TOC1"/>
        <w:spacing w:line="360" w:lineRule="auto"/>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2.1</w:t>
      </w:r>
      <w:r w:rsidRPr="00B1628D">
        <w:rPr>
          <w:rFonts w:eastAsiaTheme="minorEastAsia"/>
          <w:b w:val="0"/>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2.2</w:t>
      </w:r>
      <w:r w:rsidRPr="00B1628D">
        <w:rPr>
          <w:rFonts w:eastAsiaTheme="minorEastAsia"/>
          <w:b w:val="0"/>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2.3</w:t>
      </w:r>
      <w:r w:rsidRPr="00B1628D">
        <w:rPr>
          <w:rFonts w:eastAsiaTheme="minorEastAsia"/>
          <w:b w:val="0"/>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3.1</w:t>
      </w:r>
      <w:r w:rsidRPr="00B1628D">
        <w:rPr>
          <w:rFonts w:eastAsiaTheme="minorEastAsia"/>
          <w:b w:val="0"/>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3.2</w:t>
      </w:r>
      <w:r w:rsidRPr="00B1628D">
        <w:rPr>
          <w:rFonts w:eastAsiaTheme="minorEastAsia"/>
          <w:b w:val="0"/>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3.3</w:t>
      </w:r>
      <w:r w:rsidRPr="00B1628D">
        <w:rPr>
          <w:rFonts w:eastAsiaTheme="minorEastAsia"/>
          <w:b w:val="0"/>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3.4</w:t>
      </w:r>
      <w:r w:rsidRPr="00B1628D">
        <w:rPr>
          <w:rFonts w:eastAsiaTheme="minorEastAsia"/>
          <w:b w:val="0"/>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4.1</w:t>
      </w:r>
      <w:r w:rsidRPr="00B1628D">
        <w:rPr>
          <w:rFonts w:eastAsiaTheme="minorEastAsia"/>
          <w:b w:val="0"/>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4.2</w:t>
      </w:r>
      <w:r w:rsidRPr="00B1628D">
        <w:rPr>
          <w:rFonts w:eastAsiaTheme="minorEastAsia"/>
          <w:b w:val="0"/>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4.3</w:t>
      </w:r>
      <w:r w:rsidRPr="00B1628D">
        <w:rPr>
          <w:rFonts w:eastAsiaTheme="minorEastAsia"/>
          <w:b w:val="0"/>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4.4</w:t>
      </w:r>
      <w:r w:rsidRPr="00B1628D">
        <w:rPr>
          <w:rFonts w:eastAsiaTheme="minorEastAsia"/>
          <w:b w:val="0"/>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4.5</w:t>
      </w:r>
      <w:r w:rsidRPr="00B1628D">
        <w:rPr>
          <w:rFonts w:eastAsiaTheme="minorEastAsia"/>
          <w:b w:val="0"/>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lastRenderedPageBreak/>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5.1</w:t>
      </w:r>
      <w:r w:rsidRPr="00B1628D">
        <w:rPr>
          <w:rFonts w:eastAsiaTheme="minorEastAsia"/>
          <w:b w:val="0"/>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7.1</w:t>
      </w:r>
      <w:r w:rsidRPr="00B1628D">
        <w:rPr>
          <w:rFonts w:eastAsiaTheme="minorEastAsia"/>
          <w:b w:val="0"/>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7.2</w:t>
      </w:r>
      <w:r w:rsidRPr="00B1628D">
        <w:rPr>
          <w:rFonts w:eastAsiaTheme="minorEastAsia"/>
          <w:b w:val="0"/>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7.3</w:t>
      </w:r>
      <w:r w:rsidRPr="00B1628D">
        <w:rPr>
          <w:rFonts w:eastAsiaTheme="minorEastAsia"/>
          <w:b w:val="0"/>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val="0"/>
          <w:noProof/>
          <w:sz w:val="28"/>
          <w:szCs w:val="28"/>
          <w:lang w:eastAsia="en-GB"/>
        </w:rPr>
      </w:pPr>
      <w:r w:rsidRPr="00B1628D">
        <w:rPr>
          <w:noProof/>
          <w:sz w:val="24"/>
          <w:szCs w:val="24"/>
        </w:rPr>
        <w:t>7.4</w:t>
      </w:r>
      <w:r w:rsidRPr="00B1628D">
        <w:rPr>
          <w:rFonts w:eastAsiaTheme="minorEastAsia"/>
          <w:b w:val="0"/>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5C5AA5">
      <w:pPr>
        <w:pStyle w:val="TOC2"/>
        <w:tabs>
          <w:tab w:val="left" w:pos="960"/>
          <w:tab w:val="right" w:leader="dot" w:pos="9621"/>
        </w:tabs>
        <w:spacing w:line="360" w:lineRule="auto"/>
        <w:rPr>
          <w:rFonts w:eastAsiaTheme="minorEastAsia"/>
          <w:b w:val="0"/>
          <w:noProof/>
          <w:sz w:val="24"/>
          <w:szCs w:val="24"/>
          <w:lang w:eastAsia="en-GB"/>
        </w:rPr>
      </w:pPr>
      <w:r w:rsidRPr="00B1628D">
        <w:rPr>
          <w:noProof/>
          <w:sz w:val="24"/>
          <w:szCs w:val="24"/>
        </w:rPr>
        <w:t>7.5</w:t>
      </w:r>
      <w:r w:rsidRPr="00B1628D">
        <w:rPr>
          <w:rFonts w:eastAsiaTheme="minorEastAsia"/>
          <w:b w:val="0"/>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3B24D0" w:rsidRPr="00FB22EB" w:rsidRDefault="003B24D0" w:rsidP="005C5AA5">
      <w:pPr>
        <w:pStyle w:val="NoSpacing"/>
        <w:spacing w:line="360" w:lineRule="auto"/>
        <w:jc w:val="both"/>
        <w:rPr>
          <w:lang w:val="de-DE"/>
        </w:rPr>
      </w:pPr>
      <w:r>
        <w:fldChar w:fldCharType="end"/>
      </w:r>
    </w:p>
    <w:p w:rsidR="003B24D0" w:rsidRPr="00A130BD" w:rsidRDefault="003B24D0" w:rsidP="00A130BD">
      <w:pPr>
        <w:spacing w:line="360" w:lineRule="auto"/>
        <w:jc w:val="both"/>
        <w:rPr>
          <w:rFonts w:eastAsiaTheme="minorEastAsia"/>
          <w:sz w:val="22"/>
          <w:szCs w:val="22"/>
          <w:lang w:eastAsia="zh-CN"/>
        </w:rPr>
      </w:pPr>
      <w:r>
        <w:br w:type="page"/>
      </w:r>
    </w:p>
    <w:p w:rsidR="002015BD" w:rsidRDefault="002015BD" w:rsidP="005C5AA5">
      <w:pPr>
        <w:pStyle w:val="Heading1"/>
        <w:jc w:val="both"/>
      </w:pPr>
      <w:bookmarkStart w:id="1" w:name="_Toc24221747"/>
      <w:r>
        <w:lastRenderedPageBreak/>
        <w:t>Vo</w:t>
      </w:r>
      <w:r w:rsidRPr="007E4387">
        <w:t>r</w:t>
      </w:r>
      <w:r>
        <w:t>wort</w:t>
      </w:r>
      <w:bookmarkEnd w:id="0"/>
      <w:bookmarkEnd w:id="1"/>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221748"/>
      <w:r>
        <w:t>Projektbeschreibung</w:t>
      </w:r>
      <w:bookmarkEnd w:id="2"/>
      <w:bookmarkEnd w:id="3"/>
      <w:r>
        <w:t xml:space="preserve"> </w:t>
      </w:r>
    </w:p>
    <w:p w:rsidR="002015BD" w:rsidRDefault="002015BD" w:rsidP="00DB547F">
      <w:pPr>
        <w:pStyle w:val="Heading2"/>
      </w:pPr>
      <w:bookmarkStart w:id="4" w:name="_Toc434433890"/>
      <w:bookmarkStart w:id="5" w:name="_Toc24221749"/>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VirtualBox virtualisiert. </w:t>
      </w:r>
    </w:p>
    <w:p w:rsidR="007F4A44" w:rsidRDefault="007F4A44" w:rsidP="005C5AA5">
      <w:pPr>
        <w:spacing w:line="360" w:lineRule="auto"/>
        <w:jc w:val="both"/>
      </w:pPr>
      <w:r>
        <w:t xml:space="preserve">Die Entwicklungsschritte werden im Firmeninternen Git </w:t>
      </w:r>
      <w:proofErr w:type="spellStart"/>
      <w:r>
        <w:t>versioniert</w:t>
      </w:r>
      <w:proofErr w:type="spellEnd"/>
      <w:r>
        <w:t>.</w:t>
      </w:r>
      <w:r w:rsidR="00392D00">
        <w:t xml:space="preserve"> </w:t>
      </w:r>
      <w:r w:rsidR="00392D00">
        <w:t>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PHPUnit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221750"/>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g der Mitarbeiter im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221751"/>
      <w:r>
        <w:t>Zielsetzung</w:t>
      </w:r>
      <w:bookmarkEnd w:id="8"/>
      <w:bookmarkEnd w:id="9"/>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Menüpunkt ergänzt werden. Der Menüpunkt Export soll auf eine Seite führen,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gemäß ihrer Rolle unterschiedliche Ergebnisse. Die Ergebnis-Dateien stellen den Ressourcenverbrauch pro Mitarbeiter und Projekt dar. Je Mitarbeiter wird je Projekt eine eigene Zeile mit dem Soll- und dem Ist-Wert angelegt. Autorisierte Nutzer können dann auf die Export-Dateien für eine bestimmte vorab festgelegte Zeit zugreifen. Verarbeitung, Konvertierung und Export der Daten auf dem Server müssen konzipiert, implementiert und getestet werden. Leitbild für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0" w:name="_Toc434433893"/>
      <w:bookmarkStart w:id="11" w:name="_Toc24221752"/>
      <w:r>
        <w:lastRenderedPageBreak/>
        <w:t>Projektüberblick</w:t>
      </w:r>
      <w:bookmarkEnd w:id="10"/>
      <w:bookmarkEnd w:id="11"/>
      <w:r>
        <w:t xml:space="preserve"> </w:t>
      </w:r>
      <w:bookmarkStart w:id="12" w:name="_Toc434433894"/>
    </w:p>
    <w:p w:rsidR="002015BD" w:rsidRDefault="002015BD" w:rsidP="00DB547F">
      <w:pPr>
        <w:pStyle w:val="Heading2"/>
      </w:pPr>
      <w:bookmarkStart w:id="13" w:name="_Toc24221753"/>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8548B7" w:rsidRDefault="008548B7" w:rsidP="005C5AA5">
      <w:pPr>
        <w:spacing w:line="360" w:lineRule="auto"/>
        <w:jc w:val="both"/>
        <w:rPr>
          <w:rFonts w:ascii="Times New Roman" w:eastAsia="Times New Roman" w:hAnsi="Times New Roman" w:cs="Times New Roman"/>
          <w:lang w:eastAsia="en-GB"/>
        </w:rPr>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C32A88" w:rsidRPr="008548B7" w:rsidRDefault="001D7947" w:rsidP="005C5AA5">
      <w:pPr>
        <w:spacing w:line="36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Abbildung</w:t>
      </w:r>
      <w:r w:rsidR="008548B7">
        <w:rPr>
          <w:rFonts w:ascii="Times New Roman" w:eastAsia="Times New Roman" w:hAnsi="Times New Roman" w:cs="Times New Roman"/>
          <w:lang w:eastAsia="en-GB"/>
        </w:rPr>
        <w:t xml:space="preserve"> 1 Phasen des Vorgehensmodells Extreme </w:t>
      </w:r>
      <w:proofErr w:type="spellStart"/>
      <w:r w:rsidR="008548B7">
        <w:rPr>
          <w:rFonts w:ascii="Times New Roman" w:eastAsia="Times New Roman" w:hAnsi="Times New Roman" w:cs="Times New Roman"/>
          <w:lang w:eastAsia="en-GB"/>
        </w:rPr>
        <w:t>Programming</w:t>
      </w:r>
      <w:proofErr w:type="spellEnd"/>
    </w:p>
    <w:p w:rsidR="006A2969" w:rsidRDefault="002015BD" w:rsidP="00DB547F">
      <w:pPr>
        <w:pStyle w:val="Heading2"/>
      </w:pPr>
      <w:bookmarkStart w:id="14" w:name="_Toc434433895"/>
      <w:bookmarkStart w:id="15" w:name="_Toc24221754"/>
      <w:r>
        <w:lastRenderedPageBreak/>
        <w:t>Zeitaufwand</w:t>
      </w:r>
      <w:bookmarkStart w:id="16" w:name="_Toc434433896"/>
      <w:bookmarkEnd w:id="14"/>
      <w:bookmarkEnd w:id="15"/>
    </w:p>
    <w:p w:rsidR="00743EAA" w:rsidRDefault="001F5B25" w:rsidP="005C5AA5">
      <w:pPr>
        <w:spacing w:line="360" w:lineRule="auto"/>
      </w:pPr>
      <w:r>
        <w:t>Die zeitliche Planung mithilfe von Arbeitspaketen und Meilensteinen tabellarisch in Tabelle 1 zu sehen. Arbeitspakete sind Möglichst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Die Durchführung fand im Zeitraum vom 07.10.2019 bis 12.11.2019 statt. Im Gesamten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7" w:name="_Toc24221755"/>
      <w:r w:rsidRPr="00F628FF">
        <w:lastRenderedPageBreak/>
        <w:t>Kosten</w:t>
      </w:r>
      <w:bookmarkEnd w:id="16"/>
      <w:bookmarkEnd w:id="17"/>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18" w:name="_Toc434433897"/>
      <w:bookmarkStart w:id="19" w:name="_Toc24221756"/>
      <w:r w:rsidRPr="00F628FF">
        <w:t>Sachmittel</w:t>
      </w:r>
      <w:bookmarkEnd w:id="18"/>
      <w:bookmarkEnd w:id="19"/>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0" w:name="_Toc434433898"/>
      <w:bookmarkStart w:id="21" w:name="_Toc24221757"/>
      <w:r>
        <w:lastRenderedPageBreak/>
        <w:t>Projektphasen</w:t>
      </w:r>
      <w:bookmarkEnd w:id="20"/>
      <w:bookmarkEnd w:id="21"/>
      <w:r>
        <w:t xml:space="preserve"> </w:t>
      </w:r>
    </w:p>
    <w:p w:rsidR="002015BD" w:rsidRDefault="002015BD" w:rsidP="00DB547F">
      <w:pPr>
        <w:pStyle w:val="Heading2"/>
      </w:pPr>
      <w:bookmarkStart w:id="22" w:name="_Toc434433899"/>
      <w:bookmarkStart w:id="23" w:name="_Toc24221758"/>
      <w:r w:rsidRPr="00DB547F">
        <w:t>Planungsphase</w:t>
      </w:r>
      <w:bookmarkEnd w:id="22"/>
      <w:bookmarkEnd w:id="23"/>
      <w:r>
        <w:t xml:space="preserve">  </w:t>
      </w:r>
    </w:p>
    <w:p w:rsidR="002015BD" w:rsidRDefault="002015BD" w:rsidP="005C5AA5">
      <w:pPr>
        <w:pStyle w:val="Heading3"/>
        <w:spacing w:line="360" w:lineRule="auto"/>
        <w:jc w:val="both"/>
      </w:pPr>
      <w:bookmarkStart w:id="24" w:name="_Toc434433900"/>
      <w:bookmarkStart w:id="25" w:name="_Toc24221759"/>
      <w:r w:rsidRPr="00F628FF">
        <w:t>Realisierungskonzept</w:t>
      </w:r>
      <w:bookmarkEnd w:id="24"/>
      <w:bookmarkEnd w:id="25"/>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bookmarkStart w:id="26" w:name="_GoBack"/>
      <w:bookmarkEnd w:id="26"/>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hat einen Meilenstein, aber ein Meilenstein kann mehrere </w:t>
      </w:r>
      <w:r w:rsidR="00C42756">
        <w:t>Tickets</w:t>
      </w:r>
      <w:r>
        <w:t xml:space="preserve"> haben. Abbildung 2 zeigt einen beispielhaften Zwischenstand.</w:t>
      </w:r>
    </w:p>
    <w:p w:rsidR="00C97EA9" w:rsidRDefault="00C97EA9" w:rsidP="005C5AA5">
      <w:pPr>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0"/>
                    <a:stretch>
                      <a:fillRect/>
                    </a:stretch>
                  </pic:blipFill>
                  <pic:spPr>
                    <a:xfrm>
                      <a:off x="0" y="0"/>
                      <a:ext cx="5227815" cy="5073114"/>
                    </a:xfrm>
                    <a:prstGeom prst="rect">
                      <a:avLst/>
                    </a:prstGeom>
                  </pic:spPr>
                </pic:pic>
              </a:graphicData>
            </a:graphic>
          </wp:inline>
        </w:drawing>
      </w:r>
    </w:p>
    <w:p w:rsidR="00C97EA9" w:rsidRPr="00C32A88" w:rsidRDefault="00C97EA9" w:rsidP="005C5AA5">
      <w:pPr>
        <w:spacing w:line="360" w:lineRule="auto"/>
        <w:jc w:val="both"/>
      </w:pPr>
      <w:r>
        <w:t>Abbildung 2: Kanban Board zur Planung</w:t>
      </w:r>
    </w:p>
    <w:p w:rsidR="002015BD" w:rsidRPr="007F16AB" w:rsidRDefault="00FB22EB" w:rsidP="00DB547F">
      <w:pPr>
        <w:pStyle w:val="Heading2"/>
      </w:pPr>
      <w:bookmarkStart w:id="27" w:name="_Toc434433901"/>
      <w:bookmarkStart w:id="28" w:name="_Toc24221760"/>
      <w:r>
        <w:lastRenderedPageBreak/>
        <w:t>V</w:t>
      </w:r>
      <w:r w:rsidR="002015BD" w:rsidRPr="007F16AB">
        <w:t>orbereitende Aufgaben</w:t>
      </w:r>
      <w:bookmarkEnd w:id="27"/>
      <w:bookmarkEnd w:id="28"/>
      <w:r w:rsidR="002015BD" w:rsidRPr="007F16AB">
        <w:t xml:space="preserve">  </w:t>
      </w:r>
    </w:p>
    <w:p w:rsidR="002015BD" w:rsidRDefault="002015BD" w:rsidP="005C5AA5">
      <w:pPr>
        <w:pStyle w:val="Heading3"/>
        <w:spacing w:line="360" w:lineRule="auto"/>
        <w:jc w:val="both"/>
      </w:pPr>
      <w:bookmarkStart w:id="29" w:name="_Toc434433902"/>
      <w:bookmarkStart w:id="30" w:name="_Toc24221761"/>
      <w:r w:rsidRPr="00F628FF">
        <w:t>Testumgebung</w:t>
      </w:r>
      <w:r>
        <w:t xml:space="preserve"> einrichten</w:t>
      </w:r>
      <w:bookmarkEnd w:id="29"/>
      <w:bookmarkEnd w:id="30"/>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proofErr w:type="spellStart"/>
      <w:proofErr w:type="gramStart"/>
      <w:r>
        <w:t>fall</w:t>
      </w:r>
      <w:proofErr w:type="spellEnd"/>
      <w:proofErr w:type="gramEnd"/>
      <w:r>
        <w:t>,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1" w:name="_Toc434433903"/>
      <w:bookmarkStart w:id="32" w:name="_Toc24221762"/>
      <w:r>
        <w:t>Programmrealisierung</w:t>
      </w:r>
      <w:bookmarkEnd w:id="31"/>
      <w:bookmarkEnd w:id="32"/>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 </w:t>
      </w:r>
      <w:r w:rsidR="00C41E21">
        <w:t xml:space="preserve">der Programmiersprach </w:t>
      </w:r>
      <w:hyperlink r:id="rId11" w:tooltip="Smalltalk (Programmiersprache)" w:history="1">
        <w:r w:rsidR="00A41AD1" w:rsidRPr="00A41AD1">
          <w:t>Smalltalk</w:t>
        </w:r>
      </w:hyperlink>
      <w:r w:rsidR="00A41AD1" w:rsidRPr="00A41AD1">
        <w:t> durch </w:t>
      </w:r>
      <w:proofErr w:type="spellStart"/>
      <w:r w:rsidR="00BD74D4">
        <w:fldChar w:fldCharType="begin"/>
      </w:r>
      <w:r w:rsidR="00BD74D4">
        <w:instrText xml:space="preserve"> HYPERLINK "https://de.wikipedia.org/wiki/Trygve_Reenskaug" \o "Trygve Reenskaug" </w:instrText>
      </w:r>
      <w:r w:rsidR="00BD74D4">
        <w:fldChar w:fldCharType="separate"/>
      </w:r>
      <w:r w:rsidR="00A41AD1" w:rsidRPr="00A41AD1">
        <w:t>Trygve</w:t>
      </w:r>
      <w:proofErr w:type="spellEnd"/>
      <w:r w:rsidR="00A41AD1" w:rsidRPr="00A41AD1">
        <w:t xml:space="preserve"> </w:t>
      </w:r>
      <w:proofErr w:type="spellStart"/>
      <w:r w:rsidR="00A41AD1" w:rsidRPr="00A41AD1">
        <w:t>Reenskaug</w:t>
      </w:r>
      <w:proofErr w:type="spellEnd"/>
      <w:r w:rsidR="00BD74D4">
        <w:fldChar w:fldCharType="end"/>
      </w:r>
      <w:r w:rsidR="00A41AD1" w:rsidRPr="00A41AD1">
        <w:t xml:space="preserve"> 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A41AD1" w:rsidRPr="00A41AD1">
        <w:t xml:space="preserve"> </w:t>
      </w:r>
    </w:p>
    <w:p w:rsidR="00A41AD1" w:rsidRDefault="00A41AD1" w:rsidP="005C5AA5">
      <w:pPr>
        <w:spacing w:line="360" w:lineRule="auto"/>
        <w:jc w:val="both"/>
      </w:pPr>
    </w:p>
    <w:p w:rsidR="002015BD" w:rsidRDefault="002015BD" w:rsidP="005C5AA5">
      <w:pPr>
        <w:pStyle w:val="Heading3"/>
        <w:spacing w:line="360" w:lineRule="auto"/>
        <w:jc w:val="both"/>
      </w:pPr>
      <w:bookmarkStart w:id="33" w:name="_Toc434433904"/>
      <w:bookmarkStart w:id="34" w:name="_Toc24221763"/>
      <w:r>
        <w:t>Erstellung Model</w:t>
      </w:r>
      <w:bookmarkEnd w:id="33"/>
      <w:bookmarkEnd w:id="34"/>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akets geraten, wenn man mehr als die Grundfunktionen verwenden möchte.</w:t>
      </w:r>
    </w:p>
    <w:p w:rsidR="00C265F3" w:rsidRDefault="00C265F3"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Eine Alternative zur Nutzung einer Bibliothek wäre es gewesen, eine eigene Bibliothek zu programmieren. Da ich dann jedoch </w:t>
      </w:r>
      <w:proofErr w:type="spellStart"/>
      <w:r>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Basis genutzt hätte, kann ich auch die fertige Bibliothek verwenden, ohne selber den Entwicklungsaufwand erneut zu betreiben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sidR="00DF747E">
        <w:rPr>
          <w:rFonts w:eastAsia="Times New Roman" w:cs="Times New Roman"/>
          <w:color w:val="24292E"/>
          <w:shd w:val="clear" w:color="auto" w:fill="FFFFFF"/>
          <w:lang w:eastAsia="en-GB"/>
        </w:rPr>
        <w:t xml:space="preserve"> nutzt </w:t>
      </w:r>
      <w:proofErr w:type="spellStart"/>
      <w:r w:rsidR="00DF747E">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als </w:t>
      </w:r>
      <w:r w:rsidR="00F464BA">
        <w:rPr>
          <w:rFonts w:eastAsia="Times New Roman" w:cs="Times New Roman"/>
          <w:color w:val="24292E"/>
          <w:shd w:val="clear" w:color="auto" w:fill="FFFFFF"/>
          <w:lang w:eastAsia="en-GB"/>
        </w:rPr>
        <w:t>B</w:t>
      </w:r>
      <w:r w:rsidR="00DF747E">
        <w:rPr>
          <w:rFonts w:eastAsia="Times New Roman" w:cs="Times New Roman"/>
          <w:color w:val="24292E"/>
          <w:shd w:val="clear" w:color="auto" w:fill="FFFFFF"/>
          <w:lang w:eastAsia="en-GB"/>
        </w:rPr>
        <w:t>asis).</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Relationale Datenbankmodell.</w:t>
      </w:r>
    </w:p>
    <w:p w:rsidR="00AE6432" w:rsidRDefault="006F452A" w:rsidP="005C5AA5">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lastRenderedPageBreak/>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2"/>
                    <a:stretch>
                      <a:fillRect/>
                    </a:stretch>
                  </pic:blipFill>
                  <pic:spPr>
                    <a:xfrm>
                      <a:off x="0" y="0"/>
                      <a:ext cx="6115685" cy="3074670"/>
                    </a:xfrm>
                    <a:prstGeom prst="rect">
                      <a:avLst/>
                    </a:prstGeom>
                  </pic:spPr>
                </pic:pic>
              </a:graphicData>
            </a:graphic>
          </wp:inline>
        </w:drawing>
      </w:r>
    </w:p>
    <w:p w:rsidR="00717F87" w:rsidRDefault="006F452A"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3: ERD QES</w:t>
      </w:r>
      <w:r w:rsidR="00717F87">
        <w:rPr>
          <w:rFonts w:eastAsia="Times New Roman" w:cs="Times New Roman"/>
          <w:color w:val="24292E"/>
          <w:shd w:val="clear" w:color="auto" w:fill="FFFFFF"/>
          <w:lang w:eastAsia="en-GB"/>
        </w:rPr>
        <w:br w:type="page"/>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und der Referenz 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717F87"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drawing>
          <wp:inline distT="0" distB="0" distL="0" distR="0">
            <wp:extent cx="6115685" cy="11087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3"/>
                    <a:stretch>
                      <a:fillRect/>
                    </a:stretch>
                  </pic:blipFill>
                  <pic:spPr>
                    <a:xfrm>
                      <a:off x="0" y="0"/>
                      <a:ext cx="6115685" cy="1108710"/>
                    </a:xfrm>
                    <a:prstGeom prst="rect">
                      <a:avLst/>
                    </a:prstGeom>
                  </pic:spPr>
                </pic:pic>
              </a:graphicData>
            </a:graphic>
          </wp:inline>
        </w:drawing>
      </w:r>
    </w:p>
    <w:p w:rsidR="00717F87"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Abbildung 4: Beziehungsdefinition der Modelle</w:t>
      </w:r>
    </w:p>
    <w:p w:rsidR="00717F87" w:rsidRPr="00C32A88" w:rsidRDefault="00717F87" w:rsidP="005C5AA5">
      <w:pPr>
        <w:spacing w:line="360" w:lineRule="auto"/>
        <w:jc w:val="both"/>
      </w:pPr>
    </w:p>
    <w:p w:rsidR="002015BD" w:rsidRDefault="002015BD" w:rsidP="005C5AA5">
      <w:pPr>
        <w:pStyle w:val="Heading3"/>
        <w:spacing w:line="360" w:lineRule="auto"/>
        <w:jc w:val="both"/>
      </w:pPr>
      <w:bookmarkStart w:id="35" w:name="_Toc434433905"/>
      <w:bookmarkStart w:id="36" w:name="_Toc24221764"/>
      <w:r>
        <w:t>Erstellung Controller</w:t>
      </w:r>
      <w:bookmarkEnd w:id="35"/>
      <w:bookmarkEnd w:id="36"/>
    </w:p>
    <w:p w:rsidR="00C32A88" w:rsidRPr="00C32A88" w:rsidRDefault="00DF747E" w:rsidP="005C5AA5">
      <w:pPr>
        <w:spacing w:line="360" w:lineRule="auto"/>
        <w:jc w:val="both"/>
      </w:pPr>
      <w:r>
        <w:t>Der Controller nimmt in Laravel die Anfrage vom Routing entgegen. Hierbei kann man die Parameter einer Anfrage mit Laravel validieren und mit Parametern angeben, ob der Parameter ignoriert wird, sofern er nicht das richtige Format hat, oder man die Anfrage zurückweist. Letzteres 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 xml:space="preserve">“-Eigenschaft über die Bibliothek zum Export realisiert. Hierfür musste ich eine Datenbankabfrage formulieren, welche die benötigten Daten aus der Datenbank in einem Objekt ablegt, welches ich an die View weitergebe. Die View muss dann so über das Objekt iterieren, dass </w:t>
      </w:r>
      <w:r>
        <w:lastRenderedPageBreak/>
        <w:t xml:space="preserve">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37" w:name="_Toc434433906"/>
      <w:bookmarkStart w:id="38" w:name="_Toc24221765"/>
      <w:r>
        <w:t>E</w:t>
      </w:r>
      <w:r w:rsidR="00DF747E">
        <w:t>rstellung View</w:t>
      </w:r>
      <w:bookmarkEnd w:id="37"/>
      <w:bookmarkEnd w:id="38"/>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Je nach Ergebnis der Prüfungen wird eine neue Zeile ausgegeben und Je nach Ergebnis wird der Name des Mitarbeiters am Anfang der Zeile ausgegeben, oder eine Einrückung dort eingefügt, wo dieser sonst stehen würde.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Die Ausgabe der Zeile war schwierig zu implementieren, da durch die Menge an Daten auch mit gut Formatiertem Code der Programmfluss nicht direkt ersichtlich ist. (Siehe Fazit)</w:t>
      </w:r>
    </w:p>
    <w:p w:rsidR="002015BD" w:rsidRDefault="002015BD" w:rsidP="00DB547F">
      <w:pPr>
        <w:pStyle w:val="Heading2"/>
      </w:pPr>
      <w:bookmarkStart w:id="39" w:name="_Toc434433907"/>
      <w:bookmarkStart w:id="40" w:name="_Toc24221766"/>
      <w:r>
        <w:t>Qualitätssicherung</w:t>
      </w:r>
      <w:bookmarkEnd w:id="39"/>
      <w:bookmarkEnd w:id="40"/>
      <w:r>
        <w:t xml:space="preserve"> </w:t>
      </w:r>
    </w:p>
    <w:p w:rsidR="004128B1" w:rsidRDefault="004128B1" w:rsidP="005C5AA5">
      <w:pPr>
        <w:pStyle w:val="Heading3"/>
        <w:spacing w:line="360" w:lineRule="auto"/>
        <w:jc w:val="both"/>
      </w:pPr>
      <w:bookmarkStart w:id="41" w:name="_Toc434433908"/>
      <w:bookmarkStart w:id="42" w:name="_Toc24221767"/>
      <w:r>
        <w:t>Unit-Tests</w:t>
      </w:r>
      <w:bookmarkEnd w:id="41"/>
      <w:bookmarkEnd w:id="42"/>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 Ein Beispiel für einen einfachen Unit-Test ist, die Erreichbarkeit einer Route mit der HTTP GET Methode zu prüfen.</w:t>
      </w:r>
    </w:p>
    <w:p w:rsidR="004128B1" w:rsidRDefault="004128B1" w:rsidP="005C5AA5">
      <w:pPr>
        <w:pStyle w:val="Heading3"/>
        <w:spacing w:line="360" w:lineRule="auto"/>
        <w:jc w:val="both"/>
      </w:pPr>
      <w:bookmarkStart w:id="43" w:name="_Toc434433909"/>
      <w:bookmarkStart w:id="44" w:name="_Toc24221768"/>
      <w:r>
        <w:t>Feature-Tests</w:t>
      </w:r>
      <w:bookmarkEnd w:id="43"/>
      <w:bookmarkEnd w:id="44"/>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lastRenderedPageBreak/>
        <w:t xml:space="preserve">Somit kann ich die heruntergeladene Datei mit der View vergleichen.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5" w:name="_Toc434433911"/>
      <w:bookmarkStart w:id="46" w:name="_Toc24221769"/>
      <w:r>
        <w:t>Performancetest</w:t>
      </w:r>
      <w:bookmarkEnd w:id="45"/>
      <w:bookmarkEnd w:id="46"/>
      <w:r>
        <w:t xml:space="preserve"> </w:t>
      </w:r>
    </w:p>
    <w:p w:rsidR="00BD646B" w:rsidRDefault="006D3A8A" w:rsidP="005C5AA5">
      <w:pPr>
        <w:spacing w:line="360" w:lineRule="auto"/>
        <w:jc w:val="both"/>
      </w:pPr>
      <w:r>
        <w:t>Die Geschwindigkeit ist</w:t>
      </w:r>
      <w:r w:rsidR="006E3067">
        <w:t xml:space="preserve"> unabhängig von der Datenmenge.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47" w:name="_Toc434433912"/>
      <w:bookmarkStart w:id="48" w:name="_Toc24221770"/>
      <w:r>
        <w:t>Fehlerbeseitigung</w:t>
      </w:r>
      <w:bookmarkEnd w:id="47"/>
      <w:bookmarkEnd w:id="48"/>
      <w:r>
        <w:t xml:space="preserve"> </w:t>
      </w:r>
    </w:p>
    <w:p w:rsidR="00BD646B" w:rsidRPr="00BD646B" w:rsidRDefault="00F97845" w:rsidP="005C5AA5">
      <w:pPr>
        <w:spacing w:line="360" w:lineRule="auto"/>
        <w:jc w:val="both"/>
      </w:pPr>
      <w:proofErr w:type="spellStart"/>
      <w:r>
        <w:t>PHPUnit</w:t>
      </w:r>
      <w:proofErr w:type="spellEnd"/>
      <w:r>
        <w:t xml:space="preserve"> hat, wenn Fehler aufgetreten sind auch Informationen zum Fehler direkt in der Konsole mitgegeben. Wenn ich also eine „</w:t>
      </w:r>
      <w:proofErr w:type="spellStart"/>
      <w:r>
        <w:t>Method</w:t>
      </w:r>
      <w:proofErr w:type="spellEnd"/>
      <w:r>
        <w:t xml:space="preserve"> not </w:t>
      </w:r>
      <w:proofErr w:type="spellStart"/>
      <w:r>
        <w:t>allowed</w:t>
      </w:r>
      <w:proofErr w:type="spellEnd"/>
      <w:r>
        <w:t xml:space="preserve">“ </w:t>
      </w:r>
      <w:proofErr w:type="spellStart"/>
      <w:r>
        <w:t>Exception</w:t>
      </w:r>
      <w:proofErr w:type="spellEnd"/>
      <w:r>
        <w:t xml:space="preserve"> erhalten habe hat die Fehlerbeseitigung darin bestanden, zu prüfen ob der Test eine falsche Methode testet – Beispielsweise GET auf eine Funktion welche nur POST Anfragen entgegennimmt – oder ob die Funktion richtig aufgerufen wird aber der Fehler in der Implementierung der Funktion liegt. Die Tests haben mir auch geholfen, wenn ich vergessen habe eine Variable in der Datenbankabfrage einzulesen, welche ich in der Ausgabe schon gesetzt habe. Viele „Fehler“ wurden auch schon während der Programmierung vom PHP-Parser in meiner IDE bemängelt und direkt dort behoben.</w:t>
      </w:r>
    </w:p>
    <w:p w:rsidR="002015BD" w:rsidRDefault="002015BD" w:rsidP="00DB547F">
      <w:pPr>
        <w:pStyle w:val="Heading2"/>
      </w:pPr>
      <w:bookmarkStart w:id="49" w:name="_Toc434433913"/>
      <w:bookmarkStart w:id="50" w:name="_Toc24221771"/>
      <w:r>
        <w:t>Abnahme und Dokumentation</w:t>
      </w:r>
      <w:bookmarkEnd w:id="49"/>
      <w:bookmarkEnd w:id="50"/>
      <w:r>
        <w:t xml:space="preserve"> </w:t>
      </w:r>
    </w:p>
    <w:p w:rsidR="002015BD" w:rsidRDefault="002015BD" w:rsidP="005C5AA5">
      <w:pPr>
        <w:pStyle w:val="Heading3"/>
        <w:spacing w:line="360" w:lineRule="auto"/>
        <w:jc w:val="both"/>
      </w:pPr>
      <w:r>
        <w:t xml:space="preserve">         </w:t>
      </w:r>
      <w:bookmarkStart w:id="51" w:name="_Toc434433914"/>
      <w:bookmarkStart w:id="52" w:name="_Toc24221772"/>
      <w:r>
        <w:t>Erstellung der Anwenderdokumentation</w:t>
      </w:r>
      <w:bookmarkEnd w:id="51"/>
      <w:bookmarkEnd w:id="52"/>
      <w:r>
        <w:t xml:space="preserve"> </w:t>
      </w:r>
    </w:p>
    <w:p w:rsidR="00BD646B" w:rsidRPr="00BD646B" w:rsidRDefault="003D770A" w:rsidP="005C5AA5">
      <w:pPr>
        <w:spacing w:line="360" w:lineRule="auto"/>
        <w:jc w:val="both"/>
      </w:pPr>
      <w:r>
        <w:t xml:space="preserve">Für den </w:t>
      </w:r>
      <w:proofErr w:type="gramStart"/>
      <w:r>
        <w:t>Auftraggeber</w:t>
      </w:r>
      <w:proofErr w:type="gramEnd"/>
      <w:r>
        <w:t xml:space="preserve"> der bereits mit dem Basissystem vertraut ist, habe ich eine Dokumentation erstellt, welche aufzeigt, wie der Nutzer die Anwendung aufrufen kann und wie er innerhalb der Anwendung Daten exportiert.</w:t>
      </w:r>
    </w:p>
    <w:p w:rsidR="002015BD" w:rsidRDefault="002015BD" w:rsidP="005C5AA5">
      <w:pPr>
        <w:pStyle w:val="Heading3"/>
        <w:spacing w:line="360" w:lineRule="auto"/>
        <w:jc w:val="both"/>
      </w:pPr>
      <w:r>
        <w:t xml:space="preserve">         </w:t>
      </w:r>
      <w:bookmarkStart w:id="53" w:name="_Toc434433915"/>
      <w:bookmarkStart w:id="54" w:name="_Toc24221773"/>
      <w:r>
        <w:t>Erstellung der Projektdokumentation</w:t>
      </w:r>
      <w:bookmarkEnd w:id="53"/>
      <w:bookmarkEnd w:id="54"/>
      <w:r>
        <w:t xml:space="preserve"> </w:t>
      </w:r>
    </w:p>
    <w:p w:rsidR="00BD646B" w:rsidRPr="00BD646B" w:rsidRDefault="00BD646B" w:rsidP="005C5AA5">
      <w:pPr>
        <w:spacing w:line="360" w:lineRule="auto"/>
        <w:jc w:val="both"/>
      </w:pPr>
      <w:r>
        <w:t xml:space="preserve">Für </w:t>
      </w:r>
      <w:r w:rsidR="00BA75F1">
        <w:t>die IHK habe ich im Rahmen der Abschlussprüfung eine Projektdokumentation erstellt.</w:t>
      </w:r>
    </w:p>
    <w:p w:rsidR="002015BD" w:rsidRDefault="002015BD" w:rsidP="005C5AA5">
      <w:pPr>
        <w:pStyle w:val="Heading3"/>
        <w:spacing w:line="360" w:lineRule="auto"/>
        <w:jc w:val="both"/>
      </w:pPr>
      <w:r>
        <w:t xml:space="preserve">         </w:t>
      </w:r>
      <w:bookmarkStart w:id="55" w:name="_Toc434433916"/>
      <w:bookmarkStart w:id="56" w:name="_Toc24221774"/>
      <w:r>
        <w:t>Übergabe und Abnahme</w:t>
      </w:r>
      <w:bookmarkEnd w:id="55"/>
      <w:bookmarkEnd w:id="56"/>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57" w:name="_Toc434433917"/>
      <w:bookmarkStart w:id="58" w:name="_Toc24221775"/>
      <w:r>
        <w:lastRenderedPageBreak/>
        <w:t>Probleme und Lösungen</w:t>
      </w:r>
      <w:bookmarkEnd w:id="57"/>
      <w:bookmarkEnd w:id="58"/>
    </w:p>
    <w:p w:rsidR="002015BD" w:rsidRDefault="002015BD" w:rsidP="00DB547F">
      <w:pPr>
        <w:pStyle w:val="Heading2"/>
      </w:pPr>
      <w:r>
        <w:t xml:space="preserve">     </w:t>
      </w:r>
      <w:bookmarkStart w:id="59" w:name="_Toc434433918"/>
      <w:bookmarkStart w:id="60" w:name="_Toc24221776"/>
      <w:r>
        <w:t>Erstellung des Controllers</w:t>
      </w:r>
      <w:bookmarkEnd w:id="59"/>
      <w:bookmarkEnd w:id="60"/>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1" w:name="_Toc434433919"/>
      <w:bookmarkStart w:id="62" w:name="_Toc24221777"/>
      <w:r>
        <w:t>Ergebnisse und Fazit</w:t>
      </w:r>
      <w:bookmarkEnd w:id="61"/>
      <w:bookmarkEnd w:id="62"/>
    </w:p>
    <w:p w:rsidR="002015BD" w:rsidRDefault="00BA75F1" w:rsidP="005C5AA5">
      <w:pPr>
        <w:spacing w:line="360" w:lineRule="auto"/>
        <w:jc w:val="both"/>
      </w:pPr>
      <w:r>
        <w:t xml:space="preserve">Die Zeitlichen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verteile. Die Planung für Menüpunkte und Modelle hat die Implementierung jener 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3" w:name="_Toc434433920"/>
      <w:bookmarkStart w:id="64" w:name="_Toc24221778"/>
      <w:r>
        <w:t>Anhang</w:t>
      </w:r>
      <w:bookmarkEnd w:id="63"/>
      <w:bookmarkEnd w:id="64"/>
      <w:r>
        <w:t xml:space="preserve"> </w:t>
      </w:r>
    </w:p>
    <w:p w:rsidR="002015BD" w:rsidRDefault="002015BD" w:rsidP="00DB547F">
      <w:pPr>
        <w:pStyle w:val="Heading2"/>
      </w:pPr>
      <w:bookmarkStart w:id="65" w:name="_Toc434433921"/>
      <w:bookmarkStart w:id="66" w:name="_Toc24221779"/>
      <w:r>
        <w:t>A1 Glossar</w:t>
      </w:r>
      <w:bookmarkEnd w:id="65"/>
      <w:bookmarkEnd w:id="66"/>
    </w:p>
    <w:p w:rsidR="002015BD" w:rsidRDefault="002015BD" w:rsidP="00DB547F">
      <w:pPr>
        <w:pStyle w:val="Heading2"/>
      </w:pPr>
      <w:bookmarkStart w:id="67" w:name="_Toc434433922"/>
      <w:bookmarkStart w:id="68" w:name="_Toc24221780"/>
      <w:r>
        <w:t>A2 Informationsquellenverzeichnis</w:t>
      </w:r>
      <w:bookmarkEnd w:id="67"/>
      <w:bookmarkEnd w:id="68"/>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4"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69" w:name="_Toc434433923"/>
      <w:bookmarkStart w:id="70" w:name="_Toc24221781"/>
      <w:r>
        <w:t>A3 Abbildungsverzeichnis</w:t>
      </w:r>
      <w:bookmarkEnd w:id="69"/>
      <w:bookmarkEnd w:id="70"/>
      <w:r>
        <w:t xml:space="preserve"> </w:t>
      </w:r>
    </w:p>
    <w:p w:rsidR="002015BD" w:rsidRDefault="002015BD" w:rsidP="00DB547F">
      <w:pPr>
        <w:pStyle w:val="Heading2"/>
      </w:pPr>
      <w:bookmarkStart w:id="71" w:name="_Toc434433924"/>
      <w:bookmarkStart w:id="72" w:name="_Toc24221782"/>
      <w:r>
        <w:t>A4 Tabellenverzeichnis</w:t>
      </w:r>
      <w:bookmarkEnd w:id="71"/>
      <w:bookmarkEnd w:id="72"/>
      <w:r>
        <w:t xml:space="preserve"> </w:t>
      </w:r>
    </w:p>
    <w:p w:rsidR="00041566" w:rsidRDefault="002015BD" w:rsidP="00DB547F">
      <w:pPr>
        <w:pStyle w:val="Heading2"/>
      </w:pPr>
      <w:bookmarkStart w:id="73" w:name="_Toc434433925"/>
      <w:bookmarkStart w:id="74" w:name="_Toc24221783"/>
      <w:r>
        <w:t>A5 Anlagenverzeichnis</w:t>
      </w:r>
      <w:bookmarkEnd w:id="73"/>
      <w:bookmarkEnd w:id="74"/>
    </w:p>
    <w:sectPr w:rsidR="00041566" w:rsidSect="00F215D8">
      <w:footerReference w:type="default" r:id="rId15"/>
      <w:pgSz w:w="11900" w:h="16840"/>
      <w:pgMar w:top="1418"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4F4" w:rsidRDefault="00A624F4" w:rsidP="008478A4">
      <w:r>
        <w:separator/>
      </w:r>
    </w:p>
  </w:endnote>
  <w:endnote w:type="continuationSeparator" w:id="0">
    <w:p w:rsidR="00A624F4" w:rsidRDefault="00A624F4"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5"/>
    </w:tblGrid>
    <w:tr w:rsidR="00F215D8" w:rsidTr="00A130BD">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09"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rsidTr="00A130BD">
      <w:trPr>
        <w:jc w:val="center"/>
      </w:trPr>
      <w:tc>
        <w:tcPr>
          <w:tcW w:w="6946" w:type="dxa"/>
          <w:gridSpan w:val="2"/>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 xml:space="preserve">Johannes Meyerhoff, </w:t>
          </w:r>
          <w:r w:rsidR="00A130BD">
            <w:rPr>
              <w:caps/>
              <w:color w:val="808080" w:themeColor="background1" w:themeShade="80"/>
              <w:sz w:val="18"/>
              <w:szCs w:val="18"/>
            </w:rPr>
            <w:t>Quartalsdaten-Erhebungs-System</w:t>
          </w:r>
          <w:r>
            <w:rPr>
              <w:caps/>
              <w:color w:val="808080" w:themeColor="background1" w:themeShade="80"/>
              <w:sz w:val="18"/>
              <w:szCs w:val="18"/>
            </w:rPr>
            <w:t>-Export</w:t>
          </w:r>
        </w:p>
      </w:tc>
      <w:tc>
        <w:tcPr>
          <w:tcW w:w="2685"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478A4" w:rsidRPr="00F215D8" w:rsidRDefault="008478A4" w:rsidP="00F215D8">
    <w:pPr>
      <w:pStyle w:val="Footer"/>
      <w:rPr>
        <w:caps/>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4F4" w:rsidRDefault="00A624F4" w:rsidP="008478A4">
      <w:r>
        <w:separator/>
      </w:r>
    </w:p>
  </w:footnote>
  <w:footnote w:type="continuationSeparator" w:id="0">
    <w:p w:rsidR="00A624F4" w:rsidRDefault="00A624F4"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24905"/>
    <w:rsid w:val="00041566"/>
    <w:rsid w:val="000A0570"/>
    <w:rsid w:val="00111FB2"/>
    <w:rsid w:val="00152C67"/>
    <w:rsid w:val="00160C35"/>
    <w:rsid w:val="00163941"/>
    <w:rsid w:val="00183986"/>
    <w:rsid w:val="00193CBA"/>
    <w:rsid w:val="001A1399"/>
    <w:rsid w:val="001A1A4D"/>
    <w:rsid w:val="001D7022"/>
    <w:rsid w:val="001D7947"/>
    <w:rsid w:val="001F5B25"/>
    <w:rsid w:val="002015BD"/>
    <w:rsid w:val="00225D17"/>
    <w:rsid w:val="0022755B"/>
    <w:rsid w:val="00233668"/>
    <w:rsid w:val="00237FF2"/>
    <w:rsid w:val="00287BBB"/>
    <w:rsid w:val="002E4255"/>
    <w:rsid w:val="00324855"/>
    <w:rsid w:val="00392D00"/>
    <w:rsid w:val="003A303E"/>
    <w:rsid w:val="003B24D0"/>
    <w:rsid w:val="003B26C8"/>
    <w:rsid w:val="003D770A"/>
    <w:rsid w:val="003F2712"/>
    <w:rsid w:val="004128B1"/>
    <w:rsid w:val="0047631A"/>
    <w:rsid w:val="004E7B35"/>
    <w:rsid w:val="004F7932"/>
    <w:rsid w:val="0052006E"/>
    <w:rsid w:val="00532B73"/>
    <w:rsid w:val="005C5AA5"/>
    <w:rsid w:val="005F6C20"/>
    <w:rsid w:val="006556A5"/>
    <w:rsid w:val="00676087"/>
    <w:rsid w:val="006A2969"/>
    <w:rsid w:val="006D3A8A"/>
    <w:rsid w:val="006E20F5"/>
    <w:rsid w:val="006E3067"/>
    <w:rsid w:val="006F452A"/>
    <w:rsid w:val="00717F87"/>
    <w:rsid w:val="00743EAA"/>
    <w:rsid w:val="0078647D"/>
    <w:rsid w:val="007C3E39"/>
    <w:rsid w:val="007D2775"/>
    <w:rsid w:val="007E257F"/>
    <w:rsid w:val="007E4352"/>
    <w:rsid w:val="007E4387"/>
    <w:rsid w:val="007F16AB"/>
    <w:rsid w:val="007F3604"/>
    <w:rsid w:val="007F4A44"/>
    <w:rsid w:val="00820F54"/>
    <w:rsid w:val="008318AF"/>
    <w:rsid w:val="008478A4"/>
    <w:rsid w:val="008548B7"/>
    <w:rsid w:val="00861938"/>
    <w:rsid w:val="00890300"/>
    <w:rsid w:val="008C5826"/>
    <w:rsid w:val="009045B5"/>
    <w:rsid w:val="00937856"/>
    <w:rsid w:val="00973AC2"/>
    <w:rsid w:val="00973FED"/>
    <w:rsid w:val="00980E4B"/>
    <w:rsid w:val="00A130BD"/>
    <w:rsid w:val="00A3566D"/>
    <w:rsid w:val="00A41AD1"/>
    <w:rsid w:val="00A624F4"/>
    <w:rsid w:val="00AC39C0"/>
    <w:rsid w:val="00AE0DAF"/>
    <w:rsid w:val="00AE6432"/>
    <w:rsid w:val="00B1628D"/>
    <w:rsid w:val="00BA75F1"/>
    <w:rsid w:val="00BD29E5"/>
    <w:rsid w:val="00BD646B"/>
    <w:rsid w:val="00BD74D4"/>
    <w:rsid w:val="00BF42E6"/>
    <w:rsid w:val="00C265F3"/>
    <w:rsid w:val="00C32A88"/>
    <w:rsid w:val="00C41E21"/>
    <w:rsid w:val="00C42756"/>
    <w:rsid w:val="00C97EA9"/>
    <w:rsid w:val="00D31622"/>
    <w:rsid w:val="00D6019A"/>
    <w:rsid w:val="00D7082A"/>
    <w:rsid w:val="00D9360B"/>
    <w:rsid w:val="00DB547F"/>
    <w:rsid w:val="00DF5833"/>
    <w:rsid w:val="00DF747E"/>
    <w:rsid w:val="00E553E4"/>
    <w:rsid w:val="00F215D8"/>
    <w:rsid w:val="00F464BA"/>
    <w:rsid w:val="00F5087E"/>
    <w:rsid w:val="00F628FF"/>
    <w:rsid w:val="00F97845"/>
    <w:rsid w:val="00FB22E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44ECD5"/>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tabs>
        <w:tab w:val="left" w:pos="382"/>
        <w:tab w:val="right" w:leader="dot" w:pos="9621"/>
      </w:tabs>
      <w:spacing w:before="120"/>
      <w:jc w:val="both"/>
    </w:pPr>
    <w:rPr>
      <w:b/>
      <w:sz w:val="28"/>
      <w:szCs w:val="28"/>
    </w:rPr>
  </w:style>
  <w:style w:type="paragraph" w:styleId="TOC2">
    <w:name w:val="toc 2"/>
    <w:basedOn w:val="Normal"/>
    <w:next w:val="Normal"/>
    <w:autoRedefine/>
    <w:uiPriority w:val="39"/>
    <w:unhideWhenUsed/>
    <w:rsid w:val="00820F54"/>
    <w:pPr>
      <w:ind w:left="240"/>
    </w:pPr>
    <w:rPr>
      <w:b/>
      <w:sz w:val="22"/>
      <w:szCs w:val="22"/>
    </w:rPr>
  </w:style>
  <w:style w:type="paragraph" w:styleId="TOC3">
    <w:name w:val="toc 3"/>
    <w:basedOn w:val="Normal"/>
    <w:next w:val="Normal"/>
    <w:autoRedefine/>
    <w:uiPriority w:val="39"/>
    <w:unhideWhenUsed/>
    <w:rsid w:val="002015BD"/>
    <w:pPr>
      <w:ind w:left="480"/>
    </w:pPr>
    <w:rPr>
      <w:sz w:val="22"/>
      <w:szCs w:val="22"/>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20"/>
      <w:szCs w:val="20"/>
    </w:rPr>
  </w:style>
  <w:style w:type="paragraph" w:styleId="TOC5">
    <w:name w:val="toc 5"/>
    <w:basedOn w:val="Normal"/>
    <w:next w:val="Normal"/>
    <w:autoRedefine/>
    <w:uiPriority w:val="39"/>
    <w:unhideWhenUsed/>
    <w:rsid w:val="002015BD"/>
    <w:pPr>
      <w:ind w:left="960"/>
    </w:pPr>
    <w:rPr>
      <w:sz w:val="20"/>
      <w:szCs w:val="20"/>
    </w:rPr>
  </w:style>
  <w:style w:type="paragraph" w:styleId="TOC6">
    <w:name w:val="toc 6"/>
    <w:basedOn w:val="Normal"/>
    <w:next w:val="Normal"/>
    <w:autoRedefine/>
    <w:uiPriority w:val="39"/>
    <w:unhideWhenUsed/>
    <w:rsid w:val="002015BD"/>
    <w:pPr>
      <w:ind w:left="1200"/>
    </w:pPr>
    <w:rPr>
      <w:sz w:val="20"/>
      <w:szCs w:val="20"/>
    </w:rPr>
  </w:style>
  <w:style w:type="paragraph" w:styleId="TOC7">
    <w:name w:val="toc 7"/>
    <w:basedOn w:val="Normal"/>
    <w:next w:val="Normal"/>
    <w:autoRedefine/>
    <w:uiPriority w:val="39"/>
    <w:unhideWhenUsed/>
    <w:rsid w:val="002015BD"/>
    <w:pPr>
      <w:ind w:left="1440"/>
    </w:pPr>
    <w:rPr>
      <w:sz w:val="20"/>
      <w:szCs w:val="20"/>
    </w:rPr>
  </w:style>
  <w:style w:type="paragraph" w:styleId="TOC8">
    <w:name w:val="toc 8"/>
    <w:basedOn w:val="Normal"/>
    <w:next w:val="Normal"/>
    <w:autoRedefine/>
    <w:uiPriority w:val="39"/>
    <w:unhideWhenUsed/>
    <w:rsid w:val="002015BD"/>
    <w:pPr>
      <w:ind w:left="1680"/>
    </w:pPr>
    <w:rPr>
      <w:sz w:val="20"/>
      <w:szCs w:val="20"/>
    </w:rPr>
  </w:style>
  <w:style w:type="paragraph" w:styleId="TOC9">
    <w:name w:val="toc 9"/>
    <w:basedOn w:val="Normal"/>
    <w:next w:val="Normal"/>
    <w:autoRedefine/>
    <w:uiPriority w:val="39"/>
    <w:unhideWhenUsed/>
    <w:rsid w:val="002015BD"/>
    <w:pPr>
      <w:ind w:left="1920"/>
    </w:pPr>
    <w:rPr>
      <w:sz w:val="20"/>
      <w:szCs w:val="20"/>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wikipedia.org/wiki/Smalltalk_(Programmiersprache)"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wikipedia.org/wiki/Model_View_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C1808A-E716-0F49-8221-AD5C74E8E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17</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47</cp:revision>
  <dcterms:created xsi:type="dcterms:W3CDTF">2019-11-04T12:16:00Z</dcterms:created>
  <dcterms:modified xsi:type="dcterms:W3CDTF">2019-11-10T22:04:00Z</dcterms:modified>
</cp:coreProperties>
</file>