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A06CE" w14:textId="77777777" w:rsidR="008E67EC" w:rsidRDefault="008E67EC">
      <w:pPr>
        <w:jc w:val="center"/>
        <w:rPr>
          <w:sz w:val="40"/>
          <w:szCs w:val="40"/>
        </w:rPr>
      </w:pPr>
    </w:p>
    <w:p w14:paraId="0B63FBA9" w14:textId="77777777" w:rsidR="008E67EC" w:rsidRDefault="00C02B29">
      <w:pPr>
        <w:jc w:val="center"/>
        <w:rPr>
          <w:sz w:val="40"/>
          <w:szCs w:val="40"/>
        </w:rPr>
      </w:pPr>
      <w:r>
        <w:rPr>
          <w:sz w:val="40"/>
          <w:szCs w:val="40"/>
        </w:rPr>
        <w:t>Diamond Marking System – Transmission LED PCB Requirements</w:t>
      </w:r>
    </w:p>
    <w:p w14:paraId="15BA2850" w14:textId="77777777" w:rsidR="008E67EC" w:rsidRDefault="008E67EC">
      <w:pPr>
        <w:jc w:val="center"/>
        <w:rPr>
          <w:sz w:val="40"/>
          <w:szCs w:val="40"/>
        </w:rPr>
      </w:pPr>
    </w:p>
    <w:p w14:paraId="21A93518" w14:textId="77777777" w:rsidR="008E67EC" w:rsidRDefault="00C02B29">
      <w:pPr>
        <w:jc w:val="center"/>
        <w:rPr>
          <w:sz w:val="40"/>
          <w:szCs w:val="40"/>
        </w:rPr>
      </w:pPr>
      <w:r>
        <w:rPr>
          <w:sz w:val="40"/>
          <w:szCs w:val="40"/>
        </w:rPr>
        <w:t>Diamond Marking System 1.0</w:t>
      </w:r>
    </w:p>
    <w:p w14:paraId="73669DC0" w14:textId="77777777" w:rsidR="008E67EC" w:rsidRDefault="008E67EC">
      <w:pPr>
        <w:jc w:val="center"/>
        <w:rPr>
          <w:sz w:val="40"/>
          <w:szCs w:val="40"/>
        </w:rPr>
      </w:pPr>
    </w:p>
    <w:p w14:paraId="42BECC41" w14:textId="77777777" w:rsidR="008E67EC" w:rsidRDefault="008E67EC">
      <w:pPr>
        <w:jc w:val="center"/>
        <w:rPr>
          <w:sz w:val="40"/>
          <w:szCs w:val="40"/>
        </w:rPr>
      </w:pPr>
    </w:p>
    <w:p w14:paraId="2CAEBD0B" w14:textId="77777777" w:rsidR="008E67EC" w:rsidRDefault="008E67EC">
      <w:pPr>
        <w:jc w:val="center"/>
        <w:rPr>
          <w:sz w:val="40"/>
          <w:szCs w:val="40"/>
        </w:rPr>
      </w:pPr>
    </w:p>
    <w:p w14:paraId="46972A42" w14:textId="523BA4BC" w:rsidR="008E67EC" w:rsidRDefault="00C02B29">
      <w:pPr>
        <w:jc w:val="center"/>
        <w:rPr>
          <w:sz w:val="28"/>
          <w:szCs w:val="28"/>
        </w:rPr>
      </w:pPr>
      <w:r>
        <w:rPr>
          <w:sz w:val="28"/>
          <w:szCs w:val="28"/>
        </w:rPr>
        <w:t>OPSY_SP000</w:t>
      </w:r>
      <w:r w:rsidR="00212188">
        <w:rPr>
          <w:sz w:val="28"/>
          <w:szCs w:val="28"/>
        </w:rPr>
        <w:t>19</w:t>
      </w:r>
    </w:p>
    <w:p w14:paraId="303D08F5" w14:textId="77777777" w:rsidR="008E67EC" w:rsidRDefault="008E67EC"/>
    <w:p w14:paraId="308D76D2" w14:textId="77777777" w:rsidR="008E67EC" w:rsidRDefault="008E67EC"/>
    <w:p w14:paraId="3E142BA2" w14:textId="77777777" w:rsidR="008E67EC" w:rsidRDefault="008E67EC"/>
    <w:p w14:paraId="26DABB6C" w14:textId="77777777" w:rsidR="008E67EC" w:rsidRDefault="008E67EC"/>
    <w:p w14:paraId="3054E258" w14:textId="77777777" w:rsidR="008E67EC" w:rsidRDefault="008E67EC"/>
    <w:p w14:paraId="437C2814" w14:textId="77777777" w:rsidR="008E67EC" w:rsidRDefault="008E67EC"/>
    <w:p w14:paraId="0D1A6681" w14:textId="77777777" w:rsidR="008E67EC" w:rsidRDefault="008E67EC"/>
    <w:p w14:paraId="48DB112B" w14:textId="77777777" w:rsidR="008E67EC" w:rsidRDefault="008E67EC"/>
    <w:p w14:paraId="172E8234" w14:textId="77777777" w:rsidR="008E67EC" w:rsidRDefault="008E67EC"/>
    <w:p w14:paraId="6E45C7B9" w14:textId="77777777" w:rsidR="008E67EC" w:rsidRDefault="00C02B29">
      <w:r>
        <w:t>Drafted:</w:t>
      </w:r>
      <w:r>
        <w:tab/>
        <w:t>D Black</w:t>
      </w:r>
    </w:p>
    <w:p w14:paraId="060C0550" w14:textId="77777777" w:rsidR="008E67EC" w:rsidRDefault="008E67EC"/>
    <w:p w14:paraId="16348058" w14:textId="77777777" w:rsidR="008E67EC" w:rsidRDefault="00C02B29">
      <w:r>
        <w:t>Approved:</w:t>
      </w:r>
      <w:r>
        <w:tab/>
      </w:r>
    </w:p>
    <w:p w14:paraId="772C5EDF" w14:textId="77777777" w:rsidR="008E67EC" w:rsidRDefault="008E67EC"/>
    <w:p w14:paraId="7C4085F9" w14:textId="77777777" w:rsidR="008E67EC" w:rsidRDefault="00C02B29">
      <w:r>
        <w:t>Issue: 1</w:t>
      </w:r>
    </w:p>
    <w:p w14:paraId="52609020" w14:textId="77777777" w:rsidR="008E67EC" w:rsidRDefault="008E67EC"/>
    <w:p w14:paraId="5D860067" w14:textId="77777777" w:rsidR="008E67EC" w:rsidRDefault="00C02B29">
      <w:r>
        <w:t>Date: 15/01/2021</w:t>
      </w:r>
    </w:p>
    <w:p w14:paraId="78CA5505" w14:textId="77777777" w:rsidR="008E67EC" w:rsidRDefault="00C02B29">
      <w:pPr>
        <w:tabs>
          <w:tab w:val="left" w:pos="3300"/>
        </w:tabs>
      </w:pPr>
      <w:r>
        <w:tab/>
      </w:r>
    </w:p>
    <w:p w14:paraId="052C8659" w14:textId="77777777" w:rsidR="008E67EC" w:rsidRDefault="00C02B29">
      <w:pPr>
        <w:tabs>
          <w:tab w:val="left" w:pos="3300"/>
        </w:tabs>
      </w:pPr>
      <w:r>
        <w:br w:type="page"/>
      </w:r>
      <w:r>
        <w:lastRenderedPageBreak/>
        <w:tab/>
      </w:r>
    </w:p>
    <w:p w14:paraId="182ABC9B" w14:textId="77777777" w:rsidR="008E67EC" w:rsidRDefault="00C02B29">
      <w:pPr>
        <w:keepNext/>
        <w:keepLines/>
        <w:pBdr>
          <w:top w:val="nil"/>
          <w:left w:val="nil"/>
          <w:bottom w:val="nil"/>
          <w:right w:val="nil"/>
          <w:between w:val="nil"/>
        </w:pBdr>
        <w:spacing w:before="240" w:after="0"/>
        <w:rPr>
          <w:color w:val="000000"/>
          <w:sz w:val="32"/>
          <w:szCs w:val="32"/>
        </w:rPr>
      </w:pPr>
      <w:r>
        <w:rPr>
          <w:color w:val="000000"/>
          <w:sz w:val="32"/>
          <w:szCs w:val="32"/>
        </w:rPr>
        <w:t>Revision History:</w:t>
      </w:r>
    </w:p>
    <w:tbl>
      <w:tblPr>
        <w:tblStyle w:val="a9"/>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1123"/>
        <w:gridCol w:w="1055"/>
        <w:gridCol w:w="740"/>
        <w:gridCol w:w="6098"/>
      </w:tblGrid>
      <w:tr w:rsidR="008E67EC" w14:paraId="3326DDA8" w14:textId="77777777">
        <w:tc>
          <w:tcPr>
            <w:tcW w:w="1123" w:type="dxa"/>
          </w:tcPr>
          <w:p w14:paraId="3A924998" w14:textId="77777777" w:rsidR="008E67EC" w:rsidRDefault="00C02B29">
            <w:pPr>
              <w:rPr>
                <w:b/>
              </w:rPr>
            </w:pPr>
            <w:r>
              <w:rPr>
                <w:b/>
              </w:rPr>
              <w:t>Revision</w:t>
            </w:r>
          </w:p>
        </w:tc>
        <w:tc>
          <w:tcPr>
            <w:tcW w:w="1055" w:type="dxa"/>
          </w:tcPr>
          <w:p w14:paraId="191E2A68" w14:textId="77777777" w:rsidR="008E67EC" w:rsidRDefault="00C02B29">
            <w:pPr>
              <w:rPr>
                <w:b/>
              </w:rPr>
            </w:pPr>
            <w:r>
              <w:rPr>
                <w:b/>
              </w:rPr>
              <w:t>Date</w:t>
            </w:r>
          </w:p>
        </w:tc>
        <w:tc>
          <w:tcPr>
            <w:tcW w:w="740" w:type="dxa"/>
          </w:tcPr>
          <w:p w14:paraId="354D979F" w14:textId="77777777" w:rsidR="008E67EC" w:rsidRDefault="00C02B29">
            <w:pPr>
              <w:rPr>
                <w:b/>
              </w:rPr>
            </w:pPr>
            <w:r>
              <w:rPr>
                <w:b/>
              </w:rPr>
              <w:t>Initial</w:t>
            </w:r>
          </w:p>
        </w:tc>
        <w:tc>
          <w:tcPr>
            <w:tcW w:w="6098" w:type="dxa"/>
          </w:tcPr>
          <w:p w14:paraId="7CBE7F4E" w14:textId="77777777" w:rsidR="008E67EC" w:rsidRDefault="00C02B29">
            <w:pPr>
              <w:rPr>
                <w:b/>
              </w:rPr>
            </w:pPr>
            <w:r>
              <w:rPr>
                <w:b/>
              </w:rPr>
              <w:t>Change Notes</w:t>
            </w:r>
          </w:p>
        </w:tc>
      </w:tr>
      <w:tr w:rsidR="008E67EC" w14:paraId="252EEEA7" w14:textId="77777777">
        <w:trPr>
          <w:trHeight w:val="560"/>
        </w:trPr>
        <w:tc>
          <w:tcPr>
            <w:tcW w:w="1123" w:type="dxa"/>
          </w:tcPr>
          <w:p w14:paraId="7512357E" w14:textId="77777777" w:rsidR="008E67EC" w:rsidRDefault="00C02B29">
            <w:r>
              <w:t>1</w:t>
            </w:r>
          </w:p>
        </w:tc>
        <w:tc>
          <w:tcPr>
            <w:tcW w:w="1055" w:type="dxa"/>
          </w:tcPr>
          <w:p w14:paraId="569B1D35" w14:textId="77777777" w:rsidR="008E67EC" w:rsidRDefault="00C02B29">
            <w:r>
              <w:t>15/01/21</w:t>
            </w:r>
          </w:p>
        </w:tc>
        <w:tc>
          <w:tcPr>
            <w:tcW w:w="740" w:type="dxa"/>
          </w:tcPr>
          <w:p w14:paraId="17BC4C9A" w14:textId="77777777" w:rsidR="008E67EC" w:rsidRDefault="00C02B29">
            <w:r>
              <w:t>DB</w:t>
            </w:r>
          </w:p>
        </w:tc>
        <w:tc>
          <w:tcPr>
            <w:tcW w:w="6098" w:type="dxa"/>
          </w:tcPr>
          <w:p w14:paraId="2DD37B53" w14:textId="77777777" w:rsidR="008E67EC" w:rsidRDefault="00C02B29">
            <w:r>
              <w:t xml:space="preserve">Version 1. </w:t>
            </w:r>
          </w:p>
        </w:tc>
      </w:tr>
      <w:tr w:rsidR="008E67EC" w14:paraId="7C3CAECD" w14:textId="77777777">
        <w:trPr>
          <w:trHeight w:val="560"/>
        </w:trPr>
        <w:tc>
          <w:tcPr>
            <w:tcW w:w="1123" w:type="dxa"/>
          </w:tcPr>
          <w:p w14:paraId="14864BCC" w14:textId="77777777" w:rsidR="008E67EC" w:rsidRDefault="008E67EC"/>
        </w:tc>
        <w:tc>
          <w:tcPr>
            <w:tcW w:w="1055" w:type="dxa"/>
          </w:tcPr>
          <w:p w14:paraId="7F167D63" w14:textId="77777777" w:rsidR="008E67EC" w:rsidRDefault="008E67EC"/>
        </w:tc>
        <w:tc>
          <w:tcPr>
            <w:tcW w:w="740" w:type="dxa"/>
          </w:tcPr>
          <w:p w14:paraId="1CD54C95" w14:textId="77777777" w:rsidR="008E67EC" w:rsidRDefault="008E67EC"/>
        </w:tc>
        <w:tc>
          <w:tcPr>
            <w:tcW w:w="6098" w:type="dxa"/>
          </w:tcPr>
          <w:p w14:paraId="3DE7AF4B" w14:textId="77777777" w:rsidR="008E67EC" w:rsidRDefault="008E67EC"/>
        </w:tc>
      </w:tr>
      <w:tr w:rsidR="008E67EC" w14:paraId="73D85AAD" w14:textId="77777777">
        <w:trPr>
          <w:trHeight w:val="560"/>
        </w:trPr>
        <w:tc>
          <w:tcPr>
            <w:tcW w:w="1123" w:type="dxa"/>
          </w:tcPr>
          <w:p w14:paraId="3F0AF784" w14:textId="77777777" w:rsidR="008E67EC" w:rsidRDefault="008E67EC"/>
        </w:tc>
        <w:tc>
          <w:tcPr>
            <w:tcW w:w="1055" w:type="dxa"/>
          </w:tcPr>
          <w:p w14:paraId="22C66556" w14:textId="77777777" w:rsidR="008E67EC" w:rsidRDefault="008E67EC"/>
        </w:tc>
        <w:tc>
          <w:tcPr>
            <w:tcW w:w="740" w:type="dxa"/>
          </w:tcPr>
          <w:p w14:paraId="302A5AAD" w14:textId="77777777" w:rsidR="008E67EC" w:rsidRDefault="008E67EC"/>
        </w:tc>
        <w:tc>
          <w:tcPr>
            <w:tcW w:w="6098" w:type="dxa"/>
          </w:tcPr>
          <w:p w14:paraId="63E56ECB" w14:textId="77777777" w:rsidR="008E67EC" w:rsidRDefault="008E67EC"/>
        </w:tc>
      </w:tr>
      <w:tr w:rsidR="008E67EC" w14:paraId="5F540D3F" w14:textId="77777777">
        <w:trPr>
          <w:trHeight w:val="560"/>
        </w:trPr>
        <w:tc>
          <w:tcPr>
            <w:tcW w:w="1123" w:type="dxa"/>
          </w:tcPr>
          <w:p w14:paraId="4E1BA57E" w14:textId="77777777" w:rsidR="008E67EC" w:rsidRDefault="008E67EC"/>
        </w:tc>
        <w:tc>
          <w:tcPr>
            <w:tcW w:w="1055" w:type="dxa"/>
          </w:tcPr>
          <w:p w14:paraId="15A8BC5A" w14:textId="77777777" w:rsidR="008E67EC" w:rsidRDefault="008E67EC"/>
        </w:tc>
        <w:tc>
          <w:tcPr>
            <w:tcW w:w="740" w:type="dxa"/>
          </w:tcPr>
          <w:p w14:paraId="054E798D" w14:textId="77777777" w:rsidR="008E67EC" w:rsidRDefault="008E67EC"/>
        </w:tc>
        <w:tc>
          <w:tcPr>
            <w:tcW w:w="6098" w:type="dxa"/>
          </w:tcPr>
          <w:p w14:paraId="2E99DA2F" w14:textId="77777777" w:rsidR="008E67EC" w:rsidRDefault="008E67EC"/>
        </w:tc>
      </w:tr>
    </w:tbl>
    <w:p w14:paraId="368D115D" w14:textId="77777777" w:rsidR="008E67EC" w:rsidRDefault="008E67EC"/>
    <w:p w14:paraId="5CDFF0B4" w14:textId="77777777" w:rsidR="008E67EC" w:rsidRDefault="00C02B29">
      <w:pPr>
        <w:keepNext/>
        <w:keepLines/>
        <w:pBdr>
          <w:top w:val="nil"/>
          <w:left w:val="nil"/>
          <w:bottom w:val="nil"/>
          <w:right w:val="nil"/>
          <w:between w:val="nil"/>
        </w:pBdr>
        <w:spacing w:before="240" w:after="0"/>
        <w:ind w:left="360" w:hanging="360"/>
        <w:rPr>
          <w:color w:val="000000"/>
          <w:sz w:val="32"/>
          <w:szCs w:val="32"/>
        </w:rPr>
      </w:pPr>
      <w:r>
        <w:rPr>
          <w:color w:val="000000"/>
          <w:sz w:val="32"/>
          <w:szCs w:val="32"/>
        </w:rPr>
        <w:t>Contents</w:t>
      </w:r>
    </w:p>
    <w:sdt>
      <w:sdtPr>
        <w:rPr>
          <w:rFonts w:asciiTheme="majorHAnsi" w:eastAsiaTheme="majorEastAsia" w:hAnsiTheme="majorHAnsi" w:cstheme="majorBidi"/>
          <w:color w:val="000000" w:themeColor="text1"/>
          <w:sz w:val="26"/>
          <w:szCs w:val="26"/>
        </w:rPr>
        <w:id w:val="1126279053"/>
        <w:docPartObj>
          <w:docPartGallery w:val="Table of Contents"/>
          <w:docPartUnique/>
        </w:docPartObj>
      </w:sdtPr>
      <w:sdtEndPr/>
      <w:sdtContent>
        <w:p w14:paraId="1DC03B2B" w14:textId="0C42E934" w:rsidR="00042B6B" w:rsidRDefault="00C02B29">
          <w:pPr>
            <w:pStyle w:val="TOC1"/>
            <w:tabs>
              <w:tab w:val="left" w:pos="440"/>
              <w:tab w:val="right" w:pos="9016"/>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62554965" w:history="1">
            <w:r w:rsidR="00042B6B" w:rsidRPr="00103953">
              <w:rPr>
                <w:rStyle w:val="Hyperlink"/>
                <w:noProof/>
              </w:rPr>
              <w:t>1</w:t>
            </w:r>
            <w:r w:rsidR="00042B6B">
              <w:rPr>
                <w:rFonts w:asciiTheme="minorHAnsi" w:eastAsiaTheme="minorEastAsia" w:hAnsiTheme="minorHAnsi" w:cstheme="minorBidi"/>
                <w:noProof/>
                <w:lang w:val="en-GB"/>
              </w:rPr>
              <w:tab/>
            </w:r>
            <w:r w:rsidR="00042B6B" w:rsidRPr="00103953">
              <w:rPr>
                <w:rStyle w:val="Hyperlink"/>
                <w:noProof/>
              </w:rPr>
              <w:t>Introduction</w:t>
            </w:r>
            <w:r w:rsidR="00042B6B">
              <w:rPr>
                <w:noProof/>
                <w:webHidden/>
              </w:rPr>
              <w:tab/>
            </w:r>
            <w:r w:rsidR="00042B6B">
              <w:rPr>
                <w:noProof/>
                <w:webHidden/>
              </w:rPr>
              <w:fldChar w:fldCharType="begin"/>
            </w:r>
            <w:r w:rsidR="00042B6B">
              <w:rPr>
                <w:noProof/>
                <w:webHidden/>
              </w:rPr>
              <w:instrText xml:space="preserve"> PAGEREF _Toc62554965 \h </w:instrText>
            </w:r>
            <w:r w:rsidR="00042B6B">
              <w:rPr>
                <w:noProof/>
                <w:webHidden/>
              </w:rPr>
            </w:r>
            <w:r w:rsidR="00042B6B">
              <w:rPr>
                <w:noProof/>
                <w:webHidden/>
              </w:rPr>
              <w:fldChar w:fldCharType="separate"/>
            </w:r>
            <w:r w:rsidR="00042B6B">
              <w:rPr>
                <w:noProof/>
                <w:webHidden/>
              </w:rPr>
              <w:t>3</w:t>
            </w:r>
            <w:r w:rsidR="00042B6B">
              <w:rPr>
                <w:noProof/>
                <w:webHidden/>
              </w:rPr>
              <w:fldChar w:fldCharType="end"/>
            </w:r>
          </w:hyperlink>
        </w:p>
        <w:p w14:paraId="72AA9B10" w14:textId="3F5865E5" w:rsidR="00042B6B" w:rsidRDefault="00042B6B">
          <w:pPr>
            <w:pStyle w:val="TOC1"/>
            <w:tabs>
              <w:tab w:val="left" w:pos="440"/>
              <w:tab w:val="right" w:pos="9016"/>
            </w:tabs>
            <w:rPr>
              <w:rFonts w:asciiTheme="minorHAnsi" w:eastAsiaTheme="minorEastAsia" w:hAnsiTheme="minorHAnsi" w:cstheme="minorBidi"/>
              <w:noProof/>
              <w:lang w:val="en-GB"/>
            </w:rPr>
          </w:pPr>
          <w:hyperlink w:anchor="_Toc62554966" w:history="1">
            <w:r w:rsidRPr="00103953">
              <w:rPr>
                <w:rStyle w:val="Hyperlink"/>
                <w:noProof/>
              </w:rPr>
              <w:t>2</w:t>
            </w:r>
            <w:r>
              <w:rPr>
                <w:rFonts w:asciiTheme="minorHAnsi" w:eastAsiaTheme="minorEastAsia" w:hAnsiTheme="minorHAnsi" w:cstheme="minorBidi"/>
                <w:noProof/>
                <w:lang w:val="en-GB"/>
              </w:rPr>
              <w:tab/>
            </w:r>
            <w:r w:rsidRPr="00103953">
              <w:rPr>
                <w:rStyle w:val="Hyperlink"/>
                <w:noProof/>
              </w:rPr>
              <w:t>High Level Requirements</w:t>
            </w:r>
            <w:r>
              <w:rPr>
                <w:noProof/>
                <w:webHidden/>
              </w:rPr>
              <w:tab/>
            </w:r>
            <w:r>
              <w:rPr>
                <w:noProof/>
                <w:webHidden/>
              </w:rPr>
              <w:fldChar w:fldCharType="begin"/>
            </w:r>
            <w:r>
              <w:rPr>
                <w:noProof/>
                <w:webHidden/>
              </w:rPr>
              <w:instrText xml:space="preserve"> PAGEREF _Toc62554966 \h </w:instrText>
            </w:r>
            <w:r>
              <w:rPr>
                <w:noProof/>
                <w:webHidden/>
              </w:rPr>
            </w:r>
            <w:r>
              <w:rPr>
                <w:noProof/>
                <w:webHidden/>
              </w:rPr>
              <w:fldChar w:fldCharType="separate"/>
            </w:r>
            <w:r>
              <w:rPr>
                <w:noProof/>
                <w:webHidden/>
              </w:rPr>
              <w:t>5</w:t>
            </w:r>
            <w:r>
              <w:rPr>
                <w:noProof/>
                <w:webHidden/>
              </w:rPr>
              <w:fldChar w:fldCharType="end"/>
            </w:r>
          </w:hyperlink>
        </w:p>
        <w:p w14:paraId="160BA8BB" w14:textId="541D4169" w:rsidR="00042B6B" w:rsidRDefault="00042B6B">
          <w:pPr>
            <w:pStyle w:val="TOC1"/>
            <w:tabs>
              <w:tab w:val="left" w:pos="440"/>
              <w:tab w:val="right" w:pos="9016"/>
            </w:tabs>
            <w:rPr>
              <w:rFonts w:asciiTheme="minorHAnsi" w:eastAsiaTheme="minorEastAsia" w:hAnsiTheme="minorHAnsi" w:cstheme="minorBidi"/>
              <w:noProof/>
              <w:lang w:val="en-GB"/>
            </w:rPr>
          </w:pPr>
          <w:hyperlink w:anchor="_Toc62554967" w:history="1">
            <w:r w:rsidRPr="00103953">
              <w:rPr>
                <w:rStyle w:val="Hyperlink"/>
                <w:noProof/>
              </w:rPr>
              <w:t>3</w:t>
            </w:r>
            <w:r>
              <w:rPr>
                <w:rFonts w:asciiTheme="minorHAnsi" w:eastAsiaTheme="minorEastAsia" w:hAnsiTheme="minorHAnsi" w:cstheme="minorBidi"/>
                <w:noProof/>
                <w:lang w:val="en-GB"/>
              </w:rPr>
              <w:tab/>
            </w:r>
            <w:r w:rsidRPr="00103953">
              <w:rPr>
                <w:rStyle w:val="Hyperlink"/>
                <w:noProof/>
              </w:rPr>
              <w:t>Example IO Interface and connectors</w:t>
            </w:r>
            <w:r>
              <w:rPr>
                <w:noProof/>
                <w:webHidden/>
              </w:rPr>
              <w:tab/>
            </w:r>
            <w:r>
              <w:rPr>
                <w:noProof/>
                <w:webHidden/>
              </w:rPr>
              <w:fldChar w:fldCharType="begin"/>
            </w:r>
            <w:r>
              <w:rPr>
                <w:noProof/>
                <w:webHidden/>
              </w:rPr>
              <w:instrText xml:space="preserve"> PAGEREF _Toc62554967 \h </w:instrText>
            </w:r>
            <w:r>
              <w:rPr>
                <w:noProof/>
                <w:webHidden/>
              </w:rPr>
            </w:r>
            <w:r>
              <w:rPr>
                <w:noProof/>
                <w:webHidden/>
              </w:rPr>
              <w:fldChar w:fldCharType="separate"/>
            </w:r>
            <w:r>
              <w:rPr>
                <w:noProof/>
                <w:webHidden/>
              </w:rPr>
              <w:t>6</w:t>
            </w:r>
            <w:r>
              <w:rPr>
                <w:noProof/>
                <w:webHidden/>
              </w:rPr>
              <w:fldChar w:fldCharType="end"/>
            </w:r>
          </w:hyperlink>
        </w:p>
        <w:p w14:paraId="5854C168" w14:textId="1519948D" w:rsidR="00042B6B" w:rsidRDefault="00042B6B">
          <w:pPr>
            <w:pStyle w:val="TOC1"/>
            <w:tabs>
              <w:tab w:val="left" w:pos="440"/>
              <w:tab w:val="right" w:pos="9016"/>
            </w:tabs>
            <w:rPr>
              <w:rFonts w:asciiTheme="minorHAnsi" w:eastAsiaTheme="minorEastAsia" w:hAnsiTheme="minorHAnsi" w:cstheme="minorBidi"/>
              <w:noProof/>
              <w:lang w:val="en-GB"/>
            </w:rPr>
          </w:pPr>
          <w:hyperlink w:anchor="_Toc62554968" w:history="1">
            <w:r w:rsidRPr="00103953">
              <w:rPr>
                <w:rStyle w:val="Hyperlink"/>
                <w:noProof/>
              </w:rPr>
              <w:t>4</w:t>
            </w:r>
            <w:r>
              <w:rPr>
                <w:rFonts w:asciiTheme="minorHAnsi" w:eastAsiaTheme="minorEastAsia" w:hAnsiTheme="minorHAnsi" w:cstheme="minorBidi"/>
                <w:noProof/>
                <w:lang w:val="en-GB"/>
              </w:rPr>
              <w:tab/>
            </w:r>
            <w:r w:rsidRPr="00103953">
              <w:rPr>
                <w:rStyle w:val="Hyperlink"/>
                <w:noProof/>
              </w:rPr>
              <w:t>Software API Example (RS232)</w:t>
            </w:r>
            <w:r>
              <w:rPr>
                <w:noProof/>
                <w:webHidden/>
              </w:rPr>
              <w:tab/>
            </w:r>
            <w:r>
              <w:rPr>
                <w:noProof/>
                <w:webHidden/>
              </w:rPr>
              <w:fldChar w:fldCharType="begin"/>
            </w:r>
            <w:r>
              <w:rPr>
                <w:noProof/>
                <w:webHidden/>
              </w:rPr>
              <w:instrText xml:space="preserve"> PAGEREF _Toc62554968 \h </w:instrText>
            </w:r>
            <w:r>
              <w:rPr>
                <w:noProof/>
                <w:webHidden/>
              </w:rPr>
            </w:r>
            <w:r>
              <w:rPr>
                <w:noProof/>
                <w:webHidden/>
              </w:rPr>
              <w:fldChar w:fldCharType="separate"/>
            </w:r>
            <w:r>
              <w:rPr>
                <w:noProof/>
                <w:webHidden/>
              </w:rPr>
              <w:t>6</w:t>
            </w:r>
            <w:r>
              <w:rPr>
                <w:noProof/>
                <w:webHidden/>
              </w:rPr>
              <w:fldChar w:fldCharType="end"/>
            </w:r>
          </w:hyperlink>
        </w:p>
        <w:p w14:paraId="468CAAD1" w14:textId="18CB78F7" w:rsidR="00042B6B" w:rsidRDefault="00042B6B">
          <w:pPr>
            <w:pStyle w:val="TOC2"/>
            <w:tabs>
              <w:tab w:val="right" w:pos="9016"/>
            </w:tabs>
            <w:rPr>
              <w:rFonts w:asciiTheme="minorHAnsi" w:eastAsiaTheme="minorEastAsia" w:hAnsiTheme="minorHAnsi" w:cstheme="minorBidi"/>
              <w:noProof/>
              <w:lang w:val="en-GB"/>
            </w:rPr>
          </w:pPr>
          <w:hyperlink w:anchor="_Toc62554969" w:history="1">
            <w:r w:rsidRPr="00103953">
              <w:rPr>
                <w:rStyle w:val="Hyperlink"/>
                <w:noProof/>
              </w:rPr>
              <w:t>Operation Modes:</w:t>
            </w:r>
            <w:r>
              <w:rPr>
                <w:noProof/>
                <w:webHidden/>
              </w:rPr>
              <w:tab/>
            </w:r>
            <w:r>
              <w:rPr>
                <w:noProof/>
                <w:webHidden/>
              </w:rPr>
              <w:fldChar w:fldCharType="begin"/>
            </w:r>
            <w:r>
              <w:rPr>
                <w:noProof/>
                <w:webHidden/>
              </w:rPr>
              <w:instrText xml:space="preserve"> PAGEREF _Toc62554969 \h </w:instrText>
            </w:r>
            <w:r>
              <w:rPr>
                <w:noProof/>
                <w:webHidden/>
              </w:rPr>
            </w:r>
            <w:r>
              <w:rPr>
                <w:noProof/>
                <w:webHidden/>
              </w:rPr>
              <w:fldChar w:fldCharType="separate"/>
            </w:r>
            <w:r>
              <w:rPr>
                <w:noProof/>
                <w:webHidden/>
              </w:rPr>
              <w:t>6</w:t>
            </w:r>
            <w:r>
              <w:rPr>
                <w:noProof/>
                <w:webHidden/>
              </w:rPr>
              <w:fldChar w:fldCharType="end"/>
            </w:r>
          </w:hyperlink>
        </w:p>
        <w:p w14:paraId="1D81ED51" w14:textId="0BB96069" w:rsidR="00042B6B" w:rsidRDefault="00042B6B">
          <w:pPr>
            <w:pStyle w:val="TOC3"/>
            <w:tabs>
              <w:tab w:val="right" w:pos="9016"/>
            </w:tabs>
            <w:rPr>
              <w:rFonts w:asciiTheme="minorHAnsi" w:eastAsiaTheme="minorEastAsia" w:hAnsiTheme="minorHAnsi" w:cstheme="minorBidi"/>
              <w:noProof/>
              <w:lang w:val="en-GB"/>
            </w:rPr>
          </w:pPr>
          <w:hyperlink w:anchor="_Toc62554970" w:history="1">
            <w:r w:rsidRPr="00103953">
              <w:rPr>
                <w:rStyle w:val="Hyperlink"/>
                <w:noProof/>
              </w:rPr>
              <w:t>Continuous Mode (EnableTriggerMode = 0):</w:t>
            </w:r>
            <w:r>
              <w:rPr>
                <w:noProof/>
                <w:webHidden/>
              </w:rPr>
              <w:tab/>
            </w:r>
            <w:r>
              <w:rPr>
                <w:noProof/>
                <w:webHidden/>
              </w:rPr>
              <w:fldChar w:fldCharType="begin"/>
            </w:r>
            <w:r>
              <w:rPr>
                <w:noProof/>
                <w:webHidden/>
              </w:rPr>
              <w:instrText xml:space="preserve"> PAGEREF _Toc62554970 \h </w:instrText>
            </w:r>
            <w:r>
              <w:rPr>
                <w:noProof/>
                <w:webHidden/>
              </w:rPr>
            </w:r>
            <w:r>
              <w:rPr>
                <w:noProof/>
                <w:webHidden/>
              </w:rPr>
              <w:fldChar w:fldCharType="separate"/>
            </w:r>
            <w:r>
              <w:rPr>
                <w:noProof/>
                <w:webHidden/>
              </w:rPr>
              <w:t>6</w:t>
            </w:r>
            <w:r>
              <w:rPr>
                <w:noProof/>
                <w:webHidden/>
              </w:rPr>
              <w:fldChar w:fldCharType="end"/>
            </w:r>
          </w:hyperlink>
        </w:p>
        <w:p w14:paraId="1C7A0AA7" w14:textId="742D3C4A" w:rsidR="00042B6B" w:rsidRDefault="00042B6B">
          <w:pPr>
            <w:pStyle w:val="TOC3"/>
            <w:tabs>
              <w:tab w:val="right" w:pos="9016"/>
            </w:tabs>
            <w:rPr>
              <w:rFonts w:asciiTheme="minorHAnsi" w:eastAsiaTheme="minorEastAsia" w:hAnsiTheme="minorHAnsi" w:cstheme="minorBidi"/>
              <w:noProof/>
              <w:lang w:val="en-GB"/>
            </w:rPr>
          </w:pPr>
          <w:hyperlink w:anchor="_Toc62554971" w:history="1">
            <w:r w:rsidRPr="00103953">
              <w:rPr>
                <w:rStyle w:val="Hyperlink"/>
                <w:noProof/>
              </w:rPr>
              <w:t>Trigger Mode (optional feature):</w:t>
            </w:r>
            <w:r>
              <w:rPr>
                <w:noProof/>
                <w:webHidden/>
              </w:rPr>
              <w:tab/>
            </w:r>
            <w:r>
              <w:rPr>
                <w:noProof/>
                <w:webHidden/>
              </w:rPr>
              <w:fldChar w:fldCharType="begin"/>
            </w:r>
            <w:r>
              <w:rPr>
                <w:noProof/>
                <w:webHidden/>
              </w:rPr>
              <w:instrText xml:space="preserve"> PAGEREF _Toc62554971 \h </w:instrText>
            </w:r>
            <w:r>
              <w:rPr>
                <w:noProof/>
                <w:webHidden/>
              </w:rPr>
            </w:r>
            <w:r>
              <w:rPr>
                <w:noProof/>
                <w:webHidden/>
              </w:rPr>
              <w:fldChar w:fldCharType="separate"/>
            </w:r>
            <w:r>
              <w:rPr>
                <w:noProof/>
                <w:webHidden/>
              </w:rPr>
              <w:t>6</w:t>
            </w:r>
            <w:r>
              <w:rPr>
                <w:noProof/>
                <w:webHidden/>
              </w:rPr>
              <w:fldChar w:fldCharType="end"/>
            </w:r>
          </w:hyperlink>
        </w:p>
        <w:p w14:paraId="10F7746C" w14:textId="255DD276" w:rsidR="00042B6B" w:rsidRDefault="00042B6B">
          <w:pPr>
            <w:pStyle w:val="TOC1"/>
            <w:tabs>
              <w:tab w:val="left" w:pos="440"/>
              <w:tab w:val="right" w:pos="9016"/>
            </w:tabs>
            <w:rPr>
              <w:rFonts w:asciiTheme="minorHAnsi" w:eastAsiaTheme="minorEastAsia" w:hAnsiTheme="minorHAnsi" w:cstheme="minorBidi"/>
              <w:noProof/>
              <w:lang w:val="en-GB"/>
            </w:rPr>
          </w:pPr>
          <w:hyperlink w:anchor="_Toc62554972" w:history="1">
            <w:r w:rsidRPr="00103953">
              <w:rPr>
                <w:rStyle w:val="Hyperlink"/>
                <w:noProof/>
              </w:rPr>
              <w:t>5</w:t>
            </w:r>
            <w:r>
              <w:rPr>
                <w:rFonts w:asciiTheme="minorHAnsi" w:eastAsiaTheme="minorEastAsia" w:hAnsiTheme="minorHAnsi" w:cstheme="minorBidi"/>
                <w:noProof/>
                <w:lang w:val="en-GB"/>
              </w:rPr>
              <w:tab/>
            </w:r>
            <w:r w:rsidRPr="00103953">
              <w:rPr>
                <w:rStyle w:val="Hyperlink"/>
                <w:noProof/>
              </w:rPr>
              <w:t>Mechanical Requirements</w:t>
            </w:r>
            <w:r>
              <w:rPr>
                <w:noProof/>
                <w:webHidden/>
              </w:rPr>
              <w:tab/>
            </w:r>
            <w:r>
              <w:rPr>
                <w:noProof/>
                <w:webHidden/>
              </w:rPr>
              <w:fldChar w:fldCharType="begin"/>
            </w:r>
            <w:r>
              <w:rPr>
                <w:noProof/>
                <w:webHidden/>
              </w:rPr>
              <w:instrText xml:space="preserve"> PAGEREF _Toc62554972 \h </w:instrText>
            </w:r>
            <w:r>
              <w:rPr>
                <w:noProof/>
                <w:webHidden/>
              </w:rPr>
            </w:r>
            <w:r>
              <w:rPr>
                <w:noProof/>
                <w:webHidden/>
              </w:rPr>
              <w:fldChar w:fldCharType="separate"/>
            </w:r>
            <w:r>
              <w:rPr>
                <w:noProof/>
                <w:webHidden/>
              </w:rPr>
              <w:t>7</w:t>
            </w:r>
            <w:r>
              <w:rPr>
                <w:noProof/>
                <w:webHidden/>
              </w:rPr>
              <w:fldChar w:fldCharType="end"/>
            </w:r>
          </w:hyperlink>
        </w:p>
        <w:p w14:paraId="003A1F37" w14:textId="2F9490AA" w:rsidR="00042B6B" w:rsidRDefault="00042B6B">
          <w:pPr>
            <w:pStyle w:val="TOC1"/>
            <w:tabs>
              <w:tab w:val="left" w:pos="440"/>
              <w:tab w:val="right" w:pos="9016"/>
            </w:tabs>
            <w:rPr>
              <w:rFonts w:asciiTheme="minorHAnsi" w:eastAsiaTheme="minorEastAsia" w:hAnsiTheme="minorHAnsi" w:cstheme="minorBidi"/>
              <w:noProof/>
              <w:lang w:val="en-GB"/>
            </w:rPr>
          </w:pPr>
          <w:hyperlink w:anchor="_Toc62554973" w:history="1">
            <w:r w:rsidRPr="00103953">
              <w:rPr>
                <w:rStyle w:val="Hyperlink"/>
                <w:noProof/>
              </w:rPr>
              <w:t>6</w:t>
            </w:r>
            <w:r>
              <w:rPr>
                <w:rFonts w:asciiTheme="minorHAnsi" w:eastAsiaTheme="minorEastAsia" w:hAnsiTheme="minorHAnsi" w:cstheme="minorBidi"/>
                <w:noProof/>
                <w:lang w:val="en-GB"/>
              </w:rPr>
              <w:tab/>
            </w:r>
            <w:r w:rsidRPr="00103953">
              <w:rPr>
                <w:rStyle w:val="Hyperlink"/>
                <w:noProof/>
              </w:rPr>
              <w:t>Original Circuit Diagram for Reference</w:t>
            </w:r>
            <w:r>
              <w:rPr>
                <w:noProof/>
                <w:webHidden/>
              </w:rPr>
              <w:tab/>
            </w:r>
            <w:r>
              <w:rPr>
                <w:noProof/>
                <w:webHidden/>
              </w:rPr>
              <w:fldChar w:fldCharType="begin"/>
            </w:r>
            <w:r>
              <w:rPr>
                <w:noProof/>
                <w:webHidden/>
              </w:rPr>
              <w:instrText xml:space="preserve"> PAGEREF _Toc62554973 \h </w:instrText>
            </w:r>
            <w:r>
              <w:rPr>
                <w:noProof/>
                <w:webHidden/>
              </w:rPr>
            </w:r>
            <w:r>
              <w:rPr>
                <w:noProof/>
                <w:webHidden/>
              </w:rPr>
              <w:fldChar w:fldCharType="separate"/>
            </w:r>
            <w:r>
              <w:rPr>
                <w:noProof/>
                <w:webHidden/>
              </w:rPr>
              <w:t>8</w:t>
            </w:r>
            <w:r>
              <w:rPr>
                <w:noProof/>
                <w:webHidden/>
              </w:rPr>
              <w:fldChar w:fldCharType="end"/>
            </w:r>
          </w:hyperlink>
        </w:p>
        <w:p w14:paraId="21F4A73F" w14:textId="50CC3B80" w:rsidR="008E67EC" w:rsidRDefault="00C02B29">
          <w:pPr>
            <w:pStyle w:val="Heading2"/>
            <w:rPr>
              <w:b/>
            </w:rPr>
          </w:pPr>
          <w:r>
            <w:fldChar w:fldCharType="end"/>
          </w:r>
        </w:p>
      </w:sdtContent>
    </w:sdt>
    <w:p w14:paraId="41C0DAFA" w14:textId="77777777" w:rsidR="008E67EC" w:rsidRDefault="00C02B29">
      <w:pPr>
        <w:jc w:val="left"/>
        <w:rPr>
          <w:b/>
        </w:rPr>
      </w:pPr>
      <w:r>
        <w:br w:type="page"/>
      </w:r>
    </w:p>
    <w:p w14:paraId="1E9D806A" w14:textId="77777777" w:rsidR="008E67EC" w:rsidRDefault="00C02B29">
      <w:pPr>
        <w:pStyle w:val="Heading1"/>
        <w:numPr>
          <w:ilvl w:val="0"/>
          <w:numId w:val="1"/>
        </w:numPr>
      </w:pPr>
      <w:bookmarkStart w:id="0" w:name="_Toc62554965"/>
      <w:r>
        <w:lastRenderedPageBreak/>
        <w:t>Introduction</w:t>
      </w:r>
      <w:bookmarkEnd w:id="0"/>
    </w:p>
    <w:p w14:paraId="143893D0" w14:textId="77777777" w:rsidR="0062452A" w:rsidRDefault="0062452A">
      <w:pPr>
        <w:rPr>
          <w:bCs/>
        </w:rPr>
      </w:pPr>
      <w:proofErr w:type="spellStart"/>
      <w:r>
        <w:t>Opsydia’s</w:t>
      </w:r>
      <w:proofErr w:type="spellEnd"/>
      <w:r>
        <w:t xml:space="preserve"> diamond marking system requires directional transmission illumination from below the transparent substrate with a relatively small aperture. A comparison of </w:t>
      </w:r>
      <w:proofErr w:type="gramStart"/>
      <w:r>
        <w:t>a number of</w:t>
      </w:r>
      <w:proofErr w:type="gramEnd"/>
      <w:r>
        <w:t xml:space="preserve"> LED’s demonstrated the Broadcom </w:t>
      </w:r>
      <w:r>
        <w:rPr>
          <w:b/>
        </w:rPr>
        <w:t xml:space="preserve">ALMD-CY3G-YZ002 </w:t>
      </w:r>
      <w:r>
        <w:rPr>
          <w:bCs/>
        </w:rPr>
        <w:t xml:space="preserve">to be the most suitable source for the application. </w:t>
      </w:r>
      <w:r w:rsidRPr="0062452A">
        <w:rPr>
          <w:bCs/>
        </w:rPr>
        <w:t xml:space="preserve"> </w:t>
      </w:r>
      <w:proofErr w:type="gramStart"/>
      <w:r>
        <w:rPr>
          <w:bCs/>
        </w:rPr>
        <w:t>An</w:t>
      </w:r>
      <w:proofErr w:type="gramEnd"/>
      <w:r>
        <w:rPr>
          <w:bCs/>
        </w:rPr>
        <w:t xml:space="preserve"> simple 5 x 5 LED PCB board was designed to be positioned below a tray of 25 stones. This board was designed with the LED rows and columns connected to and driven by a PLC using pulse-width modulation (PWM). Using the PLC to drive the LED’s has not been reliable with the duty cycle setting never working quite as expected. It also places a requirement for the system to incorporate a PLC with PWM capability. Its far more desirable for the LED driver components to be incorporated on the PCB itself, or within a separate module that plugs into the PCB with direct communication to the PC.</w:t>
      </w:r>
    </w:p>
    <w:p w14:paraId="05CD7FD9" w14:textId="123FF6B7" w:rsidR="008E67EC" w:rsidRDefault="0062452A">
      <w:pPr>
        <w:rPr>
          <w:bCs/>
        </w:rPr>
      </w:pPr>
      <w:r>
        <w:rPr>
          <w:bCs/>
        </w:rPr>
        <w:t xml:space="preserve">This </w:t>
      </w:r>
      <w:r w:rsidR="00261BAA">
        <w:rPr>
          <w:bCs/>
        </w:rPr>
        <w:t xml:space="preserve">document </w:t>
      </w:r>
      <w:r>
        <w:rPr>
          <w:bCs/>
        </w:rPr>
        <w:t>describes such a revision of the LED PCB</w:t>
      </w:r>
      <w:r w:rsidR="0036689E">
        <w:rPr>
          <w:bCs/>
        </w:rPr>
        <w:t xml:space="preserve"> to remove the PWM requirement on the PLC and simplify and reduce the amount of wiring on the system</w:t>
      </w:r>
      <w:r>
        <w:rPr>
          <w:bCs/>
        </w:rPr>
        <w:t xml:space="preserve">. The system contains an Industrial PC running Window 10 IoT Enterprise and has </w:t>
      </w:r>
      <w:r w:rsidR="00261BAA">
        <w:rPr>
          <w:bCs/>
        </w:rPr>
        <w:t>several</w:t>
      </w:r>
      <w:r>
        <w:rPr>
          <w:bCs/>
        </w:rPr>
        <w:t xml:space="preserve"> RS232 ports and USB ports available. </w:t>
      </w:r>
      <w:r w:rsidR="00F24A3E">
        <w:rPr>
          <w:bCs/>
        </w:rPr>
        <w:t>For context, t</w:t>
      </w:r>
      <w:r w:rsidR="00E22248">
        <w:rPr>
          <w:bCs/>
        </w:rPr>
        <w:t xml:space="preserve">he current LED PCB is shown in figure 1 below. </w:t>
      </w:r>
    </w:p>
    <w:p w14:paraId="327C1A83" w14:textId="77777777" w:rsidR="0015376F" w:rsidRDefault="000315B5" w:rsidP="0015376F">
      <w:pPr>
        <w:keepNext/>
        <w:jc w:val="center"/>
      </w:pPr>
      <w:r>
        <w:rPr>
          <w:noProof/>
        </w:rPr>
        <w:drawing>
          <wp:inline distT="0" distB="0" distL="0" distR="0" wp14:anchorId="59D0432A" wp14:editId="493793C5">
            <wp:extent cx="5724525" cy="3581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3D99FD1A" w14:textId="51991A70" w:rsidR="00E22248" w:rsidRDefault="0015376F" w:rsidP="0015376F">
      <w:pPr>
        <w:pStyle w:val="Caption"/>
        <w:jc w:val="center"/>
      </w:pPr>
      <w:r>
        <w:t xml:space="preserve">Figure </w:t>
      </w:r>
      <w:fldSimple w:instr=" SEQ Figure \* ARABIC ">
        <w:r>
          <w:rPr>
            <w:noProof/>
          </w:rPr>
          <w:t>1</w:t>
        </w:r>
      </w:fldSimple>
      <w:r>
        <w:t>: Front i</w:t>
      </w:r>
      <w:r w:rsidRPr="00C46A96">
        <w:t>mage showing current LED PCB installed below a cassette tray of 25 stones on a XYZ stage stack.</w:t>
      </w:r>
    </w:p>
    <w:p w14:paraId="605F1563" w14:textId="77777777" w:rsidR="0015376F" w:rsidRDefault="000315B5" w:rsidP="0015376F">
      <w:pPr>
        <w:pStyle w:val="Caption"/>
        <w:keepNext/>
        <w:jc w:val="center"/>
      </w:pPr>
      <w:r>
        <w:rPr>
          <w:noProof/>
        </w:rPr>
        <w:lastRenderedPageBreak/>
        <w:drawing>
          <wp:inline distT="0" distB="0" distL="0" distR="0" wp14:anchorId="034B9C36" wp14:editId="06B47765">
            <wp:extent cx="5724525" cy="4143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3331D4A2" w14:textId="6EABE0C5" w:rsidR="00261BAA" w:rsidRDefault="0015376F" w:rsidP="0015376F">
      <w:pPr>
        <w:pStyle w:val="Caption"/>
        <w:jc w:val="center"/>
      </w:pPr>
      <w:r>
        <w:t xml:space="preserve">Figure </w:t>
      </w:r>
      <w:fldSimple w:instr=" SEQ Figure \* ARABIC ">
        <w:r>
          <w:rPr>
            <w:noProof/>
          </w:rPr>
          <w:t>2</w:t>
        </w:r>
      </w:fldSimple>
      <w:r>
        <w:t>:</w:t>
      </w:r>
      <w:r w:rsidRPr="00ED5810">
        <w:t xml:space="preserve"> </w:t>
      </w:r>
      <w:r w:rsidR="005C29AE">
        <w:t>Rear</w:t>
      </w:r>
      <w:r>
        <w:t xml:space="preserve"> </w:t>
      </w:r>
      <w:r w:rsidRPr="00ED5810">
        <w:t>image showing current LED PCB installed below a cassette tray of 25 stones on a XYZ stage stack.</w:t>
      </w:r>
    </w:p>
    <w:p w14:paraId="60462363" w14:textId="0B508D51" w:rsidR="00B64C3F" w:rsidRDefault="0012409E" w:rsidP="00F24A3E">
      <w:r>
        <w:t>A</w:t>
      </w:r>
      <w:r w:rsidR="00F24A3E">
        <w:t xml:space="preserve"> </w:t>
      </w:r>
      <w:r>
        <w:t>concept is proposed in which</w:t>
      </w:r>
      <w:r w:rsidR="00F24A3E">
        <w:t xml:space="preserve"> a RS232 serial interface is used with a microcontroller </w:t>
      </w:r>
      <w:r>
        <w:t>to drive</w:t>
      </w:r>
      <w:r w:rsidR="00F24A3E">
        <w:t xml:space="preserve"> the LED’s</w:t>
      </w:r>
      <w:r>
        <w:t>. A</w:t>
      </w:r>
      <w:r w:rsidR="00F24A3E">
        <w:t xml:space="preserve">nother </w:t>
      </w:r>
      <w:r>
        <w:t>is proposed where an</w:t>
      </w:r>
      <w:r w:rsidR="00F24A3E">
        <w:t xml:space="preserve"> I2C LED driver module is used with a USB to I2C converter installed on the board. The RS232 module is </w:t>
      </w:r>
      <w:r w:rsidR="005217F5">
        <w:t xml:space="preserve">preferable </w:t>
      </w:r>
      <w:r>
        <w:t xml:space="preserve">although </w:t>
      </w:r>
      <w:r w:rsidR="005217F5">
        <w:t xml:space="preserve">a cost comparison would be of interest. </w:t>
      </w:r>
      <w:r w:rsidR="00A35257">
        <w:t xml:space="preserve">The engineer designing the circuit should use the IO and API examples presented as guidelines and design the PCB as they best see fit. </w:t>
      </w:r>
    </w:p>
    <w:p w14:paraId="2C4A009E" w14:textId="77777777" w:rsidR="00B64C3F" w:rsidRDefault="00B64C3F">
      <w:r>
        <w:br w:type="page"/>
      </w:r>
    </w:p>
    <w:p w14:paraId="37AE6AD2" w14:textId="77777777" w:rsidR="008E67EC" w:rsidRDefault="00C02B29">
      <w:pPr>
        <w:pStyle w:val="Heading1"/>
        <w:numPr>
          <w:ilvl w:val="0"/>
          <w:numId w:val="1"/>
        </w:numPr>
      </w:pPr>
      <w:bookmarkStart w:id="1" w:name="_Toc62554966"/>
      <w:r>
        <w:lastRenderedPageBreak/>
        <w:t>High Level Requirements</w:t>
      </w:r>
      <w:bookmarkEnd w:id="1"/>
    </w:p>
    <w:tbl>
      <w:tblPr>
        <w:tblStyle w:val="aa"/>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62"/>
        <w:gridCol w:w="6946"/>
        <w:gridCol w:w="1508"/>
      </w:tblGrid>
      <w:tr w:rsidR="008E67EC" w14:paraId="11D7C894" w14:textId="77777777" w:rsidTr="00EC3A78">
        <w:tc>
          <w:tcPr>
            <w:tcW w:w="562" w:type="dxa"/>
          </w:tcPr>
          <w:p w14:paraId="3944BC9A" w14:textId="77777777" w:rsidR="008E67EC" w:rsidRDefault="00C02B29">
            <w:pPr>
              <w:rPr>
                <w:b/>
              </w:rPr>
            </w:pPr>
            <w:r>
              <w:rPr>
                <w:b/>
              </w:rPr>
              <w:t>#</w:t>
            </w:r>
          </w:p>
        </w:tc>
        <w:tc>
          <w:tcPr>
            <w:tcW w:w="6946" w:type="dxa"/>
          </w:tcPr>
          <w:p w14:paraId="1D043045" w14:textId="77777777" w:rsidR="008E67EC" w:rsidRDefault="00C02B29">
            <w:pPr>
              <w:rPr>
                <w:b/>
              </w:rPr>
            </w:pPr>
            <w:r>
              <w:rPr>
                <w:b/>
              </w:rPr>
              <w:t>Requirement</w:t>
            </w:r>
          </w:p>
        </w:tc>
        <w:tc>
          <w:tcPr>
            <w:tcW w:w="1508" w:type="dxa"/>
          </w:tcPr>
          <w:p w14:paraId="44BC961E" w14:textId="5D9C01A2" w:rsidR="008E67EC" w:rsidRDefault="00EC3A78">
            <w:pPr>
              <w:rPr>
                <w:b/>
              </w:rPr>
            </w:pPr>
            <w:r>
              <w:rPr>
                <w:b/>
              </w:rPr>
              <w:t>Comment</w:t>
            </w:r>
          </w:p>
        </w:tc>
      </w:tr>
      <w:tr w:rsidR="008E67EC" w14:paraId="1251A943" w14:textId="77777777" w:rsidTr="00EC3A78">
        <w:tc>
          <w:tcPr>
            <w:tcW w:w="562" w:type="dxa"/>
          </w:tcPr>
          <w:p w14:paraId="1E369AC7" w14:textId="77777777" w:rsidR="008E67EC" w:rsidRDefault="00C02B29">
            <w:r>
              <w:t>1</w:t>
            </w:r>
          </w:p>
        </w:tc>
        <w:tc>
          <w:tcPr>
            <w:tcW w:w="6946" w:type="dxa"/>
          </w:tcPr>
          <w:p w14:paraId="2FDC82EF" w14:textId="77777777" w:rsidR="008E67EC" w:rsidRDefault="00C02B29">
            <w:r>
              <w:t>LED’s have the same brightness and beam aperture/directionality as our current PCB LED board.</w:t>
            </w:r>
          </w:p>
        </w:tc>
        <w:tc>
          <w:tcPr>
            <w:tcW w:w="1508" w:type="dxa"/>
          </w:tcPr>
          <w:p w14:paraId="3997DEF8" w14:textId="77777777" w:rsidR="008E67EC" w:rsidRDefault="008E67EC"/>
        </w:tc>
      </w:tr>
      <w:tr w:rsidR="008E67EC" w14:paraId="5217A17F" w14:textId="77777777" w:rsidTr="00EC3A78">
        <w:tc>
          <w:tcPr>
            <w:tcW w:w="562" w:type="dxa"/>
          </w:tcPr>
          <w:p w14:paraId="61D728A9" w14:textId="77777777" w:rsidR="008E67EC" w:rsidRDefault="00C02B29">
            <w:r>
              <w:t>2</w:t>
            </w:r>
          </w:p>
        </w:tc>
        <w:tc>
          <w:tcPr>
            <w:tcW w:w="6946" w:type="dxa"/>
          </w:tcPr>
          <w:p w14:paraId="163FB383" w14:textId="66386564" w:rsidR="008E67EC" w:rsidRDefault="0012409E">
            <w:proofErr w:type="gramStart"/>
            <w:r>
              <w:t>It’s</w:t>
            </w:r>
            <w:proofErr w:type="gramEnd"/>
            <w:r w:rsidR="00C02B29">
              <w:t xml:space="preserve"> possible to control the LED board by connecting it to a PC and does not require PLC or external electronics.</w:t>
            </w:r>
          </w:p>
        </w:tc>
        <w:tc>
          <w:tcPr>
            <w:tcW w:w="1508" w:type="dxa"/>
          </w:tcPr>
          <w:p w14:paraId="24D67372" w14:textId="77777777" w:rsidR="008E67EC" w:rsidRDefault="008E67EC"/>
        </w:tc>
      </w:tr>
      <w:tr w:rsidR="008E67EC" w14:paraId="049B378E" w14:textId="77777777" w:rsidTr="00EC3A78">
        <w:tc>
          <w:tcPr>
            <w:tcW w:w="562" w:type="dxa"/>
          </w:tcPr>
          <w:p w14:paraId="6F9B711B" w14:textId="77777777" w:rsidR="008E67EC" w:rsidRDefault="00C02B29">
            <w:r>
              <w:t>3</w:t>
            </w:r>
          </w:p>
        </w:tc>
        <w:tc>
          <w:tcPr>
            <w:tcW w:w="6946" w:type="dxa"/>
          </w:tcPr>
          <w:p w14:paraId="394F0F32" w14:textId="77777777" w:rsidR="008E67EC" w:rsidRDefault="00C02B29">
            <w:r>
              <w:t xml:space="preserve">The PCB dimensions, securing holes and placement of the LED’s matches the current LED board version.  </w:t>
            </w:r>
          </w:p>
        </w:tc>
        <w:tc>
          <w:tcPr>
            <w:tcW w:w="1508" w:type="dxa"/>
          </w:tcPr>
          <w:p w14:paraId="2906CAB5" w14:textId="77777777" w:rsidR="008E67EC" w:rsidRDefault="008E67EC"/>
        </w:tc>
      </w:tr>
      <w:tr w:rsidR="008E67EC" w14:paraId="6FCF954D" w14:textId="77777777" w:rsidTr="00EC3A78">
        <w:tc>
          <w:tcPr>
            <w:tcW w:w="562" w:type="dxa"/>
          </w:tcPr>
          <w:p w14:paraId="51AF0618" w14:textId="77777777" w:rsidR="008E67EC" w:rsidRDefault="00C02B29">
            <w:r>
              <w:t>4</w:t>
            </w:r>
          </w:p>
        </w:tc>
        <w:tc>
          <w:tcPr>
            <w:tcW w:w="6946" w:type="dxa"/>
          </w:tcPr>
          <w:p w14:paraId="4289B9CF" w14:textId="5B4B1E55" w:rsidR="008E67EC" w:rsidRDefault="00C02B29">
            <w:r>
              <w:t xml:space="preserve">The board </w:t>
            </w:r>
            <w:r w:rsidR="0012409E">
              <w:t>can</w:t>
            </w:r>
            <w:r>
              <w:t xml:space="preserve"> accept a flash signal input and Trigger the selected LED’s for a specific </w:t>
            </w:r>
            <w:r w:rsidR="0012409E">
              <w:t>period</w:t>
            </w:r>
            <w:r>
              <w:t xml:space="preserve">. The delay between the signal and the LED’s coming on is settable over the software API.  </w:t>
            </w:r>
          </w:p>
        </w:tc>
        <w:tc>
          <w:tcPr>
            <w:tcW w:w="1508" w:type="dxa"/>
          </w:tcPr>
          <w:p w14:paraId="38AA140A" w14:textId="6F043844" w:rsidR="008E67EC" w:rsidRDefault="00EC3A78">
            <w:r>
              <w:t>Not Essential</w:t>
            </w:r>
          </w:p>
        </w:tc>
      </w:tr>
      <w:tr w:rsidR="008E67EC" w14:paraId="509A4427" w14:textId="77777777" w:rsidTr="00EC3A78">
        <w:tc>
          <w:tcPr>
            <w:tcW w:w="562" w:type="dxa"/>
          </w:tcPr>
          <w:p w14:paraId="099FAABB" w14:textId="77777777" w:rsidR="008E67EC" w:rsidRDefault="00C02B29">
            <w:r>
              <w:t>5</w:t>
            </w:r>
          </w:p>
        </w:tc>
        <w:tc>
          <w:tcPr>
            <w:tcW w:w="6946" w:type="dxa"/>
          </w:tcPr>
          <w:p w14:paraId="4D656FDF" w14:textId="77777777" w:rsidR="008E67EC" w:rsidRDefault="00C02B29">
            <w:r>
              <w:t xml:space="preserve">It should be possible to supply the power to the LED’s using a separate Input to the control electronics. This will make it possible for the safety system to turn off the LED’s without the controller turning off.  This was identified as a hazard in the risk assessment given how bright the LED’s are. </w:t>
            </w:r>
          </w:p>
        </w:tc>
        <w:tc>
          <w:tcPr>
            <w:tcW w:w="1508" w:type="dxa"/>
          </w:tcPr>
          <w:p w14:paraId="478190BB" w14:textId="69FECE89" w:rsidR="008E67EC" w:rsidRDefault="008E67EC"/>
        </w:tc>
      </w:tr>
      <w:tr w:rsidR="008E67EC" w14:paraId="6E12CDB6" w14:textId="77777777" w:rsidTr="00EC3A78">
        <w:tc>
          <w:tcPr>
            <w:tcW w:w="562" w:type="dxa"/>
          </w:tcPr>
          <w:p w14:paraId="49356D6D" w14:textId="77777777" w:rsidR="008E67EC" w:rsidRDefault="00C02B29">
            <w:r>
              <w:t>6</w:t>
            </w:r>
          </w:p>
        </w:tc>
        <w:tc>
          <w:tcPr>
            <w:tcW w:w="6946" w:type="dxa"/>
          </w:tcPr>
          <w:p w14:paraId="21B3BF99" w14:textId="77777777" w:rsidR="008E67EC" w:rsidRDefault="00C02B29">
            <w:r>
              <w:t xml:space="preserve">The LED drive circuit should be isolated from the controller to mitigate risk to the PC. </w:t>
            </w:r>
          </w:p>
        </w:tc>
        <w:tc>
          <w:tcPr>
            <w:tcW w:w="1508" w:type="dxa"/>
          </w:tcPr>
          <w:p w14:paraId="07CA11A0" w14:textId="77777777" w:rsidR="008E67EC" w:rsidRDefault="008E67EC"/>
        </w:tc>
      </w:tr>
      <w:tr w:rsidR="008E67EC" w14:paraId="0C68DCBE" w14:textId="77777777" w:rsidTr="00EC3A78">
        <w:tc>
          <w:tcPr>
            <w:tcW w:w="562" w:type="dxa"/>
          </w:tcPr>
          <w:p w14:paraId="626AADDC" w14:textId="77777777" w:rsidR="008E67EC" w:rsidRDefault="00C02B29">
            <w:r>
              <w:t>7</w:t>
            </w:r>
          </w:p>
        </w:tc>
        <w:tc>
          <w:tcPr>
            <w:tcW w:w="6946" w:type="dxa"/>
          </w:tcPr>
          <w:p w14:paraId="319CBCBF" w14:textId="7E56EB40" w:rsidR="008E67EC" w:rsidRDefault="00C02B29">
            <w:r>
              <w:t>The controller should be programmed and programmable with accessible software (</w:t>
            </w:r>
            <w:proofErr w:type="spellStart"/>
            <w:r>
              <w:t>ie</w:t>
            </w:r>
            <w:proofErr w:type="spellEnd"/>
            <w:r>
              <w:t xml:space="preserve">, preferably use something like an ESP32 or an </w:t>
            </w:r>
            <w:proofErr w:type="spellStart"/>
            <w:r>
              <w:t>MBed</w:t>
            </w:r>
            <w:proofErr w:type="spellEnd"/>
            <w:r>
              <w:t xml:space="preserve"> OS on an arm chip. We </w:t>
            </w:r>
            <w:proofErr w:type="gramStart"/>
            <w:r>
              <w:t>don’t</w:t>
            </w:r>
            <w:proofErr w:type="gramEnd"/>
            <w:r>
              <w:t xml:space="preserve"> want to have to have a license for expensive software just to make modifications to the board).</w:t>
            </w:r>
            <w:r w:rsidR="0012409E">
              <w:t xml:space="preserve"> All source code is required as part of the delivery.</w:t>
            </w:r>
          </w:p>
        </w:tc>
        <w:tc>
          <w:tcPr>
            <w:tcW w:w="1508" w:type="dxa"/>
          </w:tcPr>
          <w:p w14:paraId="6501AD79" w14:textId="77777777" w:rsidR="008E67EC" w:rsidRDefault="008E67EC"/>
        </w:tc>
      </w:tr>
      <w:tr w:rsidR="008E67EC" w14:paraId="4DA14A5C" w14:textId="77777777" w:rsidTr="00EC3A78">
        <w:tc>
          <w:tcPr>
            <w:tcW w:w="562" w:type="dxa"/>
          </w:tcPr>
          <w:p w14:paraId="2DE91A13" w14:textId="77777777" w:rsidR="008E67EC" w:rsidRDefault="00C02B29">
            <w:r>
              <w:t>8</w:t>
            </w:r>
          </w:p>
        </w:tc>
        <w:tc>
          <w:tcPr>
            <w:tcW w:w="6946" w:type="dxa"/>
          </w:tcPr>
          <w:p w14:paraId="629A1574" w14:textId="77777777" w:rsidR="008E67EC" w:rsidRDefault="00C02B29">
            <w:r>
              <w:t>Operate in a dry but possibly humid environment with temperatures ranging from 10 to 40 degrees Celsius with nominal operating temperature of 22 degrees Celsius.</w:t>
            </w:r>
          </w:p>
        </w:tc>
        <w:tc>
          <w:tcPr>
            <w:tcW w:w="1508" w:type="dxa"/>
          </w:tcPr>
          <w:p w14:paraId="4C35F914" w14:textId="77777777" w:rsidR="008E67EC" w:rsidRDefault="008E67EC"/>
        </w:tc>
      </w:tr>
      <w:tr w:rsidR="008E67EC" w14:paraId="74E7DF4A" w14:textId="77777777" w:rsidTr="00EC3A78">
        <w:tc>
          <w:tcPr>
            <w:tcW w:w="562" w:type="dxa"/>
          </w:tcPr>
          <w:p w14:paraId="3FAE79F2" w14:textId="77777777" w:rsidR="008E67EC" w:rsidRDefault="00C02B29">
            <w:r>
              <w:t>9</w:t>
            </w:r>
          </w:p>
        </w:tc>
        <w:tc>
          <w:tcPr>
            <w:tcW w:w="6946" w:type="dxa"/>
          </w:tcPr>
          <w:p w14:paraId="2389208B" w14:textId="6190C286" w:rsidR="008E67EC" w:rsidRDefault="0012409E">
            <w:r>
              <w:t xml:space="preserve">Incorporate </w:t>
            </w:r>
            <w:r w:rsidR="00C02B29">
              <w:t xml:space="preserve">25 Broadcom </w:t>
            </w:r>
            <w:r w:rsidR="00C02B29">
              <w:rPr>
                <w:b/>
              </w:rPr>
              <w:t>ALMD-CY3G-YZ002</w:t>
            </w:r>
            <w:r w:rsidR="00C02B29">
              <w:t xml:space="preserve"> LED’s spaced in a square 5x5 array at a pitch of 20mm in the correct locations regarding the mechanical requirements.</w:t>
            </w:r>
          </w:p>
        </w:tc>
        <w:tc>
          <w:tcPr>
            <w:tcW w:w="1508" w:type="dxa"/>
          </w:tcPr>
          <w:p w14:paraId="5EB22FFD" w14:textId="77777777" w:rsidR="008E67EC" w:rsidRDefault="008E67EC"/>
        </w:tc>
      </w:tr>
      <w:tr w:rsidR="00EC3A78" w14:paraId="7F7A6580" w14:textId="77777777" w:rsidTr="00EC3A78">
        <w:tc>
          <w:tcPr>
            <w:tcW w:w="562" w:type="dxa"/>
          </w:tcPr>
          <w:p w14:paraId="4A0EA294" w14:textId="09F25E2D" w:rsidR="00EC3A78" w:rsidRDefault="00EC3A78">
            <w:r>
              <w:t>10</w:t>
            </w:r>
          </w:p>
        </w:tc>
        <w:tc>
          <w:tcPr>
            <w:tcW w:w="6946" w:type="dxa"/>
          </w:tcPr>
          <w:p w14:paraId="2E7FF16A" w14:textId="1A26B44F" w:rsidR="00EC3A78" w:rsidRDefault="00EC3A78">
            <w:r>
              <w:t xml:space="preserve">Only 1 LED is required to be on at a time. </w:t>
            </w:r>
          </w:p>
        </w:tc>
        <w:tc>
          <w:tcPr>
            <w:tcW w:w="1508" w:type="dxa"/>
          </w:tcPr>
          <w:p w14:paraId="7D5D4DB0" w14:textId="77777777" w:rsidR="00EC3A78" w:rsidRDefault="00EC3A78"/>
        </w:tc>
      </w:tr>
      <w:tr w:rsidR="0062452A" w14:paraId="79DBC838" w14:textId="77777777" w:rsidTr="00EC3A78">
        <w:tc>
          <w:tcPr>
            <w:tcW w:w="562" w:type="dxa"/>
          </w:tcPr>
          <w:p w14:paraId="4B7DB003" w14:textId="4322F4C8" w:rsidR="0062452A" w:rsidRDefault="0062452A">
            <w:r>
              <w:t>11</w:t>
            </w:r>
          </w:p>
        </w:tc>
        <w:tc>
          <w:tcPr>
            <w:tcW w:w="6946" w:type="dxa"/>
          </w:tcPr>
          <w:p w14:paraId="2FD65129" w14:textId="5B65DC79" w:rsidR="0062452A" w:rsidRDefault="0062452A">
            <w:r>
              <w:t xml:space="preserve">The LED board exists on XYZ stage stack which is moved during the process. The connectors and cable options should be suitable for use in this environment and compatible with an IGUS E-Chain. </w:t>
            </w:r>
          </w:p>
        </w:tc>
        <w:tc>
          <w:tcPr>
            <w:tcW w:w="1508" w:type="dxa"/>
          </w:tcPr>
          <w:p w14:paraId="4BF46537" w14:textId="77777777" w:rsidR="0062452A" w:rsidRDefault="0062452A"/>
        </w:tc>
      </w:tr>
      <w:tr w:rsidR="00F24A3E" w14:paraId="2847ADC2" w14:textId="77777777" w:rsidTr="00395534">
        <w:trPr>
          <w:trHeight w:val="1627"/>
        </w:trPr>
        <w:tc>
          <w:tcPr>
            <w:tcW w:w="562" w:type="dxa"/>
          </w:tcPr>
          <w:p w14:paraId="6C66A698" w14:textId="500B09B8" w:rsidR="00F24A3E" w:rsidRDefault="00F24A3E">
            <w:r>
              <w:t>12</w:t>
            </w:r>
          </w:p>
        </w:tc>
        <w:tc>
          <w:tcPr>
            <w:tcW w:w="6946" w:type="dxa"/>
          </w:tcPr>
          <w:p w14:paraId="3912107A" w14:textId="29227294" w:rsidR="00F24A3E" w:rsidRDefault="00F24A3E">
            <w:r>
              <w:t xml:space="preserve">Cable distance between the PC and LED driver is estimated to be 3m or less but running alongside other power and communication cables. This should be </w:t>
            </w:r>
            <w:proofErr w:type="gramStart"/>
            <w:r>
              <w:t>taken into account</w:t>
            </w:r>
            <w:proofErr w:type="gramEnd"/>
            <w:r>
              <w:t xml:space="preserve"> as to what protocol is used between the PC and PLC. </w:t>
            </w:r>
            <w:proofErr w:type="spellStart"/>
            <w:r>
              <w:t>Eg</w:t>
            </w:r>
            <w:proofErr w:type="spellEnd"/>
            <w:r>
              <w:t xml:space="preserve">, it may be desirable to have a USB to RS232 module on the PCB and use a USB interface however, if RS 232 is less susceptible to noise then the board should have an RS232 interface. </w:t>
            </w:r>
          </w:p>
        </w:tc>
        <w:tc>
          <w:tcPr>
            <w:tcW w:w="1508" w:type="dxa"/>
          </w:tcPr>
          <w:p w14:paraId="050EEA85" w14:textId="77777777" w:rsidR="00F24A3E" w:rsidRDefault="00F24A3E"/>
        </w:tc>
      </w:tr>
      <w:tr w:rsidR="0012409E" w14:paraId="2DD0B039" w14:textId="77777777" w:rsidTr="006F621D">
        <w:trPr>
          <w:trHeight w:val="369"/>
        </w:trPr>
        <w:tc>
          <w:tcPr>
            <w:tcW w:w="562" w:type="dxa"/>
          </w:tcPr>
          <w:p w14:paraId="27BBD98E" w14:textId="75A99D25" w:rsidR="0012409E" w:rsidRDefault="0012409E">
            <w:r>
              <w:t>13</w:t>
            </w:r>
          </w:p>
        </w:tc>
        <w:tc>
          <w:tcPr>
            <w:tcW w:w="6946" w:type="dxa"/>
          </w:tcPr>
          <w:p w14:paraId="6C95E171" w14:textId="1B5ABA5D" w:rsidR="006F621D" w:rsidRDefault="0012409E">
            <w:r>
              <w:t xml:space="preserve">The designer should advise on </w:t>
            </w:r>
            <w:r w:rsidR="006F621D">
              <w:t>cables.</w:t>
            </w:r>
          </w:p>
        </w:tc>
        <w:tc>
          <w:tcPr>
            <w:tcW w:w="1508" w:type="dxa"/>
          </w:tcPr>
          <w:p w14:paraId="4CF6A97B" w14:textId="77777777" w:rsidR="0012409E" w:rsidRDefault="0012409E"/>
        </w:tc>
      </w:tr>
    </w:tbl>
    <w:p w14:paraId="7E6E06AD" w14:textId="77777777" w:rsidR="008E67EC" w:rsidRDefault="008E67EC"/>
    <w:p w14:paraId="49F5328D" w14:textId="77777777" w:rsidR="00B64C3F" w:rsidRDefault="00B64C3F">
      <w:pPr>
        <w:rPr>
          <w:rFonts w:asciiTheme="majorHAnsi" w:eastAsiaTheme="majorEastAsia" w:hAnsiTheme="majorHAnsi" w:cstheme="majorBidi"/>
          <w:sz w:val="32"/>
          <w:szCs w:val="32"/>
        </w:rPr>
      </w:pPr>
      <w:r>
        <w:br w:type="page"/>
      </w:r>
    </w:p>
    <w:p w14:paraId="5E031128" w14:textId="2E067CF9" w:rsidR="008E67EC" w:rsidRDefault="00EC3A78">
      <w:pPr>
        <w:pStyle w:val="Heading1"/>
        <w:numPr>
          <w:ilvl w:val="0"/>
          <w:numId w:val="1"/>
        </w:numPr>
      </w:pPr>
      <w:bookmarkStart w:id="2" w:name="_Toc62554967"/>
      <w:r>
        <w:lastRenderedPageBreak/>
        <w:t xml:space="preserve">Example </w:t>
      </w:r>
      <w:r w:rsidR="00C02B29">
        <w:t>IO Interface and connectors</w:t>
      </w:r>
      <w:bookmarkEnd w:id="2"/>
    </w:p>
    <w:p w14:paraId="4B68ADD8" w14:textId="3193B4A3" w:rsidR="00EC3A78" w:rsidRPr="00EC3A78" w:rsidRDefault="00483C15" w:rsidP="00EC3A78">
      <w:r>
        <w:t>A table of example IO connections is provided but is by no means the required connectors. The engineer designing the circuit should specify what he/she recommends and requires for their design.</w:t>
      </w:r>
    </w:p>
    <w:tbl>
      <w:tblPr>
        <w:tblStyle w:val="ab"/>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40"/>
        <w:gridCol w:w="6506"/>
        <w:gridCol w:w="2070"/>
      </w:tblGrid>
      <w:tr w:rsidR="008E67EC" w14:paraId="593CE2CE" w14:textId="77777777">
        <w:tc>
          <w:tcPr>
            <w:tcW w:w="440" w:type="dxa"/>
          </w:tcPr>
          <w:p w14:paraId="36B6248B" w14:textId="77777777" w:rsidR="008E67EC" w:rsidRDefault="00C02B29">
            <w:pPr>
              <w:rPr>
                <w:b/>
              </w:rPr>
            </w:pPr>
            <w:r>
              <w:rPr>
                <w:b/>
              </w:rPr>
              <w:t>#</w:t>
            </w:r>
          </w:p>
        </w:tc>
        <w:tc>
          <w:tcPr>
            <w:tcW w:w="6506" w:type="dxa"/>
          </w:tcPr>
          <w:p w14:paraId="04A4A963" w14:textId="77777777" w:rsidR="008E67EC" w:rsidRDefault="00C02B29">
            <w:pPr>
              <w:rPr>
                <w:b/>
              </w:rPr>
            </w:pPr>
            <w:r>
              <w:rPr>
                <w:b/>
              </w:rPr>
              <w:t>IO</w:t>
            </w:r>
          </w:p>
        </w:tc>
        <w:tc>
          <w:tcPr>
            <w:tcW w:w="2070" w:type="dxa"/>
          </w:tcPr>
          <w:p w14:paraId="3C02F9FB" w14:textId="77777777" w:rsidR="008E67EC" w:rsidRDefault="00C02B29">
            <w:r>
              <w:t>Connector</w:t>
            </w:r>
          </w:p>
        </w:tc>
      </w:tr>
      <w:tr w:rsidR="008E67EC" w14:paraId="627FEF35" w14:textId="77777777">
        <w:tc>
          <w:tcPr>
            <w:tcW w:w="440" w:type="dxa"/>
          </w:tcPr>
          <w:p w14:paraId="0FD5E3C3" w14:textId="77777777" w:rsidR="008E67EC" w:rsidRDefault="00C02B29">
            <w:pPr>
              <w:rPr>
                <w:b/>
              </w:rPr>
            </w:pPr>
            <w:r>
              <w:rPr>
                <w:b/>
              </w:rPr>
              <w:t>1</w:t>
            </w:r>
          </w:p>
        </w:tc>
        <w:tc>
          <w:tcPr>
            <w:tcW w:w="6506" w:type="dxa"/>
          </w:tcPr>
          <w:p w14:paraId="1B8F6B09" w14:textId="77777777" w:rsidR="008E67EC" w:rsidRDefault="00C02B29">
            <w:r>
              <w:t xml:space="preserve">Control &amp; RS232 GND Pin 1 </w:t>
            </w:r>
          </w:p>
        </w:tc>
        <w:tc>
          <w:tcPr>
            <w:tcW w:w="2070" w:type="dxa"/>
          </w:tcPr>
          <w:p w14:paraId="6809FEC6" w14:textId="77777777" w:rsidR="008E67EC" w:rsidRDefault="00C02B29">
            <w:r>
              <w:t>A</w:t>
            </w:r>
          </w:p>
        </w:tc>
      </w:tr>
      <w:tr w:rsidR="008E67EC" w14:paraId="07F3DB12" w14:textId="77777777">
        <w:tc>
          <w:tcPr>
            <w:tcW w:w="440" w:type="dxa"/>
          </w:tcPr>
          <w:p w14:paraId="6108B911" w14:textId="77777777" w:rsidR="008E67EC" w:rsidRDefault="00C02B29">
            <w:pPr>
              <w:rPr>
                <w:b/>
              </w:rPr>
            </w:pPr>
            <w:r>
              <w:rPr>
                <w:b/>
              </w:rPr>
              <w:t>2</w:t>
            </w:r>
          </w:p>
        </w:tc>
        <w:tc>
          <w:tcPr>
            <w:tcW w:w="6506" w:type="dxa"/>
          </w:tcPr>
          <w:p w14:paraId="26B0A1D6" w14:textId="77777777" w:rsidR="008E67EC" w:rsidRDefault="00C02B29">
            <w:r>
              <w:t>LED GND Pin 2 (Should be same GND as Pin above but need a second connection to ensure low resistance for RS232 control signals)</w:t>
            </w:r>
          </w:p>
        </w:tc>
        <w:tc>
          <w:tcPr>
            <w:tcW w:w="2070" w:type="dxa"/>
          </w:tcPr>
          <w:p w14:paraId="613D4E5B" w14:textId="77777777" w:rsidR="008E67EC" w:rsidRDefault="00C02B29">
            <w:r>
              <w:t>B</w:t>
            </w:r>
          </w:p>
        </w:tc>
      </w:tr>
      <w:tr w:rsidR="008E67EC" w14:paraId="6A79B9B1" w14:textId="77777777">
        <w:tc>
          <w:tcPr>
            <w:tcW w:w="440" w:type="dxa"/>
          </w:tcPr>
          <w:p w14:paraId="3127E522" w14:textId="77777777" w:rsidR="008E67EC" w:rsidRDefault="00C02B29">
            <w:pPr>
              <w:rPr>
                <w:b/>
              </w:rPr>
            </w:pPr>
            <w:r>
              <w:rPr>
                <w:b/>
              </w:rPr>
              <w:t>3</w:t>
            </w:r>
          </w:p>
        </w:tc>
        <w:tc>
          <w:tcPr>
            <w:tcW w:w="6506" w:type="dxa"/>
          </w:tcPr>
          <w:p w14:paraId="628E078A" w14:textId="77777777" w:rsidR="008E67EC" w:rsidRDefault="00C02B29">
            <w:r>
              <w:t>Control V+ in (5V)</w:t>
            </w:r>
          </w:p>
        </w:tc>
        <w:tc>
          <w:tcPr>
            <w:tcW w:w="2070" w:type="dxa"/>
          </w:tcPr>
          <w:p w14:paraId="7DC43031" w14:textId="77777777" w:rsidR="008E67EC" w:rsidRDefault="00C02B29">
            <w:r>
              <w:t>A</w:t>
            </w:r>
          </w:p>
        </w:tc>
      </w:tr>
      <w:tr w:rsidR="008E67EC" w14:paraId="33D84F0A" w14:textId="77777777">
        <w:tc>
          <w:tcPr>
            <w:tcW w:w="440" w:type="dxa"/>
          </w:tcPr>
          <w:p w14:paraId="5AD598BC" w14:textId="77777777" w:rsidR="008E67EC" w:rsidRDefault="00C02B29">
            <w:pPr>
              <w:rPr>
                <w:b/>
              </w:rPr>
            </w:pPr>
            <w:r>
              <w:rPr>
                <w:b/>
              </w:rPr>
              <w:t>4</w:t>
            </w:r>
          </w:p>
        </w:tc>
        <w:tc>
          <w:tcPr>
            <w:tcW w:w="6506" w:type="dxa"/>
          </w:tcPr>
          <w:p w14:paraId="4F51518B" w14:textId="77777777" w:rsidR="008E67EC" w:rsidRDefault="00C02B29">
            <w:r>
              <w:t>LED V+ in (24V)</w:t>
            </w:r>
          </w:p>
        </w:tc>
        <w:tc>
          <w:tcPr>
            <w:tcW w:w="2070" w:type="dxa"/>
          </w:tcPr>
          <w:p w14:paraId="7DB214E3" w14:textId="77777777" w:rsidR="008E67EC" w:rsidRDefault="00C02B29">
            <w:r>
              <w:t>B</w:t>
            </w:r>
          </w:p>
        </w:tc>
      </w:tr>
      <w:tr w:rsidR="008E67EC" w14:paraId="1F6BF1AC" w14:textId="77777777">
        <w:tc>
          <w:tcPr>
            <w:tcW w:w="440" w:type="dxa"/>
          </w:tcPr>
          <w:p w14:paraId="0C5CEECE" w14:textId="77777777" w:rsidR="008E67EC" w:rsidRDefault="00C02B29">
            <w:pPr>
              <w:rPr>
                <w:b/>
              </w:rPr>
            </w:pPr>
            <w:r>
              <w:rPr>
                <w:b/>
              </w:rPr>
              <w:t>5</w:t>
            </w:r>
          </w:p>
        </w:tc>
        <w:tc>
          <w:tcPr>
            <w:tcW w:w="6506" w:type="dxa"/>
          </w:tcPr>
          <w:p w14:paraId="644202D7" w14:textId="77777777" w:rsidR="008E67EC" w:rsidRDefault="00C02B29">
            <w:r>
              <w:t>RS232 TX</w:t>
            </w:r>
          </w:p>
        </w:tc>
        <w:tc>
          <w:tcPr>
            <w:tcW w:w="2070" w:type="dxa"/>
          </w:tcPr>
          <w:p w14:paraId="5373E02D" w14:textId="77777777" w:rsidR="008E67EC" w:rsidRDefault="00C02B29">
            <w:r>
              <w:t>A</w:t>
            </w:r>
          </w:p>
        </w:tc>
      </w:tr>
      <w:tr w:rsidR="008E67EC" w14:paraId="15AC0CC9" w14:textId="77777777">
        <w:tc>
          <w:tcPr>
            <w:tcW w:w="440" w:type="dxa"/>
          </w:tcPr>
          <w:p w14:paraId="0B23065D" w14:textId="77777777" w:rsidR="008E67EC" w:rsidRDefault="00C02B29">
            <w:pPr>
              <w:rPr>
                <w:b/>
              </w:rPr>
            </w:pPr>
            <w:r>
              <w:rPr>
                <w:b/>
              </w:rPr>
              <w:t>6</w:t>
            </w:r>
          </w:p>
        </w:tc>
        <w:tc>
          <w:tcPr>
            <w:tcW w:w="6506" w:type="dxa"/>
          </w:tcPr>
          <w:p w14:paraId="59B7DE13" w14:textId="77777777" w:rsidR="008E67EC" w:rsidRDefault="00C02B29">
            <w:r>
              <w:t>RS232 RX</w:t>
            </w:r>
          </w:p>
        </w:tc>
        <w:tc>
          <w:tcPr>
            <w:tcW w:w="2070" w:type="dxa"/>
          </w:tcPr>
          <w:p w14:paraId="7DCF52E5" w14:textId="77777777" w:rsidR="008E67EC" w:rsidRDefault="00C02B29">
            <w:r>
              <w:t>A</w:t>
            </w:r>
          </w:p>
        </w:tc>
      </w:tr>
      <w:tr w:rsidR="008E67EC" w14:paraId="1B784234" w14:textId="77777777">
        <w:tc>
          <w:tcPr>
            <w:tcW w:w="440" w:type="dxa"/>
          </w:tcPr>
          <w:p w14:paraId="04733C96" w14:textId="77777777" w:rsidR="008E67EC" w:rsidRDefault="00C02B29">
            <w:pPr>
              <w:rPr>
                <w:b/>
              </w:rPr>
            </w:pPr>
            <w:r>
              <w:rPr>
                <w:b/>
              </w:rPr>
              <w:t>7</w:t>
            </w:r>
          </w:p>
        </w:tc>
        <w:tc>
          <w:tcPr>
            <w:tcW w:w="6506" w:type="dxa"/>
          </w:tcPr>
          <w:p w14:paraId="53E7F77F" w14:textId="77777777" w:rsidR="008E67EC" w:rsidRDefault="00C02B29">
            <w:r>
              <w:t xml:space="preserve">Trigger Signal In </w:t>
            </w:r>
            <w:proofErr w:type="gramStart"/>
            <w:r>
              <w:t>( 5</w:t>
            </w:r>
            <w:proofErr w:type="gramEnd"/>
            <w:r>
              <w:t xml:space="preserve">V) Configurable to rising or falling edge by jumper) </w:t>
            </w:r>
          </w:p>
        </w:tc>
        <w:tc>
          <w:tcPr>
            <w:tcW w:w="2070" w:type="dxa"/>
          </w:tcPr>
          <w:p w14:paraId="050E950A" w14:textId="77777777" w:rsidR="008E67EC" w:rsidRDefault="00C02B29">
            <w:r>
              <w:t>B</w:t>
            </w:r>
          </w:p>
        </w:tc>
      </w:tr>
      <w:tr w:rsidR="008E67EC" w14:paraId="78C4EC1B" w14:textId="77777777">
        <w:tc>
          <w:tcPr>
            <w:tcW w:w="440" w:type="dxa"/>
          </w:tcPr>
          <w:p w14:paraId="6F9086C0" w14:textId="77777777" w:rsidR="008E67EC" w:rsidRDefault="00C02B29">
            <w:pPr>
              <w:rPr>
                <w:b/>
              </w:rPr>
            </w:pPr>
            <w:r>
              <w:rPr>
                <w:b/>
              </w:rPr>
              <w:t>8</w:t>
            </w:r>
          </w:p>
        </w:tc>
        <w:tc>
          <w:tcPr>
            <w:tcW w:w="6506" w:type="dxa"/>
          </w:tcPr>
          <w:p w14:paraId="168E66FE" w14:textId="77777777" w:rsidR="008E67EC" w:rsidRDefault="00C02B29">
            <w:r>
              <w:t>USB or JTAG Connector (for updating firmware and debugging only)</w:t>
            </w:r>
          </w:p>
        </w:tc>
        <w:tc>
          <w:tcPr>
            <w:tcW w:w="2070" w:type="dxa"/>
          </w:tcPr>
          <w:p w14:paraId="7011DFD5" w14:textId="77777777" w:rsidR="008E67EC" w:rsidRDefault="00C02B29">
            <w:r>
              <w:t>C (</w:t>
            </w:r>
            <w:proofErr w:type="spellStart"/>
            <w:r>
              <w:t>usb</w:t>
            </w:r>
            <w:proofErr w:type="spellEnd"/>
            <w:r>
              <w:t xml:space="preserve"> micro)</w:t>
            </w:r>
          </w:p>
        </w:tc>
      </w:tr>
      <w:tr w:rsidR="008E67EC" w14:paraId="245C5077" w14:textId="77777777">
        <w:tc>
          <w:tcPr>
            <w:tcW w:w="440" w:type="dxa"/>
          </w:tcPr>
          <w:p w14:paraId="35A2C038" w14:textId="77777777" w:rsidR="008E67EC" w:rsidRDefault="00C02B29">
            <w:pPr>
              <w:rPr>
                <w:b/>
              </w:rPr>
            </w:pPr>
            <w:r>
              <w:rPr>
                <w:b/>
              </w:rPr>
              <w:t>9</w:t>
            </w:r>
          </w:p>
        </w:tc>
        <w:tc>
          <w:tcPr>
            <w:tcW w:w="6506" w:type="dxa"/>
          </w:tcPr>
          <w:p w14:paraId="3FB4FA49" w14:textId="77777777" w:rsidR="008E67EC" w:rsidRDefault="00C02B29">
            <w:r>
              <w:t>Jumper to disable/ground the Trigger Signal.</w:t>
            </w:r>
          </w:p>
        </w:tc>
        <w:tc>
          <w:tcPr>
            <w:tcW w:w="2070" w:type="dxa"/>
          </w:tcPr>
          <w:p w14:paraId="1CF2A979" w14:textId="77777777" w:rsidR="008E67EC" w:rsidRDefault="00C02B29">
            <w:r>
              <w:t>N/A</w:t>
            </w:r>
          </w:p>
        </w:tc>
      </w:tr>
    </w:tbl>
    <w:p w14:paraId="04879FFA" w14:textId="09E222D8" w:rsidR="008E67EC" w:rsidRDefault="008E67EC"/>
    <w:p w14:paraId="435F771C" w14:textId="372A3621" w:rsidR="00EC3A78" w:rsidRDefault="00EC3A78">
      <w:r>
        <w:t xml:space="preserve">The designer may decide that a module exists and would meet the purposes with less effort. For </w:t>
      </w:r>
      <w:proofErr w:type="gramStart"/>
      <w:r>
        <w:t>example</w:t>
      </w:r>
      <w:proofErr w:type="gramEnd"/>
      <w:r>
        <w:t xml:space="preserve"> the NXP PCA9685 chip provides 16 PWM outputs configurable over an 12C bus and is designed specifically for driving LED display devices. One or two of these modules combined with a USB to I2C chip may suffice and remove the need for one to program it. The sync signal would be the only lacking requirement but if this design is far cheaper and one could have an IO to switch the LED’s then the pulse control could be implemented in that in the future. </w:t>
      </w:r>
    </w:p>
    <w:p w14:paraId="4D8A6842" w14:textId="3C9E06BD" w:rsidR="008E67EC" w:rsidRDefault="00C02B29">
      <w:pPr>
        <w:pStyle w:val="Heading1"/>
        <w:numPr>
          <w:ilvl w:val="0"/>
          <w:numId w:val="1"/>
        </w:numPr>
      </w:pPr>
      <w:bookmarkStart w:id="3" w:name="_Toc62554968"/>
      <w:r>
        <w:t xml:space="preserve">Software API </w:t>
      </w:r>
      <w:r w:rsidR="00817D4F">
        <w:t xml:space="preserve">Example </w:t>
      </w:r>
      <w:r>
        <w:t>(RS232)</w:t>
      </w:r>
      <w:bookmarkEnd w:id="3"/>
    </w:p>
    <w:p w14:paraId="51CE9A7F" w14:textId="77777777" w:rsidR="008E67EC" w:rsidRDefault="00C02B29">
      <w:r>
        <w:t xml:space="preserve">The LED board should have the following parameters readable and modifiable though the RS232 Interface. </w:t>
      </w:r>
    </w:p>
    <w:tbl>
      <w:tblPr>
        <w:tblStyle w:val="ac"/>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508"/>
        <w:gridCol w:w="4508"/>
      </w:tblGrid>
      <w:tr w:rsidR="008E67EC" w14:paraId="6D4A98B8" w14:textId="77777777">
        <w:tc>
          <w:tcPr>
            <w:tcW w:w="4508" w:type="dxa"/>
          </w:tcPr>
          <w:p w14:paraId="7E09D0E6" w14:textId="77777777" w:rsidR="008E67EC" w:rsidRDefault="00C02B29">
            <w:pPr>
              <w:rPr>
                <w:b/>
              </w:rPr>
            </w:pPr>
            <w:r>
              <w:rPr>
                <w:b/>
              </w:rPr>
              <w:t>Parameter</w:t>
            </w:r>
          </w:p>
        </w:tc>
        <w:tc>
          <w:tcPr>
            <w:tcW w:w="4508" w:type="dxa"/>
          </w:tcPr>
          <w:p w14:paraId="59A014CB" w14:textId="77777777" w:rsidR="008E67EC" w:rsidRDefault="00C02B29">
            <w:pPr>
              <w:rPr>
                <w:b/>
              </w:rPr>
            </w:pPr>
            <w:r>
              <w:rPr>
                <w:b/>
              </w:rPr>
              <w:t>Value Range</w:t>
            </w:r>
          </w:p>
        </w:tc>
      </w:tr>
      <w:tr w:rsidR="008E67EC" w14:paraId="3CF8647D" w14:textId="77777777">
        <w:tc>
          <w:tcPr>
            <w:tcW w:w="4508" w:type="dxa"/>
          </w:tcPr>
          <w:p w14:paraId="61D1B70A" w14:textId="77777777" w:rsidR="008E67EC" w:rsidRDefault="00C02B29">
            <w:r>
              <w:t>LED Row</w:t>
            </w:r>
          </w:p>
        </w:tc>
        <w:tc>
          <w:tcPr>
            <w:tcW w:w="4508" w:type="dxa"/>
          </w:tcPr>
          <w:p w14:paraId="4567DF90" w14:textId="77777777" w:rsidR="008E67EC" w:rsidRDefault="00C02B29">
            <w:r>
              <w:t>0-16 (binary mask)</w:t>
            </w:r>
          </w:p>
        </w:tc>
      </w:tr>
      <w:tr w:rsidR="008E67EC" w14:paraId="0931F719" w14:textId="77777777">
        <w:tc>
          <w:tcPr>
            <w:tcW w:w="4508" w:type="dxa"/>
          </w:tcPr>
          <w:p w14:paraId="2033ECB3" w14:textId="77777777" w:rsidR="008E67EC" w:rsidRDefault="00C02B29">
            <w:r>
              <w:t>LED Col</w:t>
            </w:r>
          </w:p>
        </w:tc>
        <w:tc>
          <w:tcPr>
            <w:tcW w:w="4508" w:type="dxa"/>
          </w:tcPr>
          <w:p w14:paraId="030C47FA" w14:textId="77777777" w:rsidR="008E67EC" w:rsidRDefault="00C02B29">
            <w:r>
              <w:t>0-16 (binary mask)</w:t>
            </w:r>
          </w:p>
        </w:tc>
      </w:tr>
      <w:tr w:rsidR="008E67EC" w14:paraId="1C08073D" w14:textId="77777777">
        <w:tc>
          <w:tcPr>
            <w:tcW w:w="4508" w:type="dxa"/>
          </w:tcPr>
          <w:p w14:paraId="5CE1332E" w14:textId="77777777" w:rsidR="008E67EC" w:rsidRDefault="00C02B29">
            <w:r>
              <w:t>Duty Cycle</w:t>
            </w:r>
          </w:p>
        </w:tc>
        <w:tc>
          <w:tcPr>
            <w:tcW w:w="4508" w:type="dxa"/>
          </w:tcPr>
          <w:p w14:paraId="467545EA" w14:textId="77777777" w:rsidR="008E67EC" w:rsidRDefault="00C02B29">
            <w:r>
              <w:t>0 – 100</w:t>
            </w:r>
          </w:p>
        </w:tc>
      </w:tr>
      <w:tr w:rsidR="008E67EC" w14:paraId="54414DBC" w14:textId="77777777">
        <w:tc>
          <w:tcPr>
            <w:tcW w:w="4508" w:type="dxa"/>
          </w:tcPr>
          <w:p w14:paraId="7B0A71D8" w14:textId="77777777" w:rsidR="008E67EC" w:rsidRDefault="00C02B29">
            <w:r>
              <w:t>Enable (illuminates or not)</w:t>
            </w:r>
          </w:p>
        </w:tc>
        <w:tc>
          <w:tcPr>
            <w:tcW w:w="4508" w:type="dxa"/>
          </w:tcPr>
          <w:p w14:paraId="5ABE5EA2" w14:textId="77777777" w:rsidR="008E67EC" w:rsidRDefault="00C02B29">
            <w:r>
              <w:t>0 or 1 (True or False)</w:t>
            </w:r>
          </w:p>
        </w:tc>
      </w:tr>
      <w:tr w:rsidR="008E67EC" w14:paraId="4096581E" w14:textId="77777777">
        <w:tc>
          <w:tcPr>
            <w:tcW w:w="4508" w:type="dxa"/>
          </w:tcPr>
          <w:p w14:paraId="684FF9D0" w14:textId="77777777" w:rsidR="008E67EC" w:rsidRDefault="00C02B29">
            <w:proofErr w:type="spellStart"/>
            <w:r>
              <w:t>EnableTriggerMode</w:t>
            </w:r>
            <w:proofErr w:type="spellEnd"/>
            <w:r>
              <w:t xml:space="preserve"> (*)</w:t>
            </w:r>
          </w:p>
        </w:tc>
        <w:tc>
          <w:tcPr>
            <w:tcW w:w="4508" w:type="dxa"/>
          </w:tcPr>
          <w:p w14:paraId="5F2F9C91" w14:textId="77777777" w:rsidR="008E67EC" w:rsidRDefault="00C02B29">
            <w:r>
              <w:t>0 or 1 (True or False)</w:t>
            </w:r>
          </w:p>
        </w:tc>
      </w:tr>
      <w:tr w:rsidR="008E67EC" w14:paraId="67364E0C" w14:textId="77777777">
        <w:tc>
          <w:tcPr>
            <w:tcW w:w="4508" w:type="dxa"/>
          </w:tcPr>
          <w:p w14:paraId="62BF50E3" w14:textId="77777777" w:rsidR="008E67EC" w:rsidRDefault="00C02B29">
            <w:r>
              <w:t>Trigger Width (us)</w:t>
            </w:r>
          </w:p>
        </w:tc>
        <w:tc>
          <w:tcPr>
            <w:tcW w:w="4508" w:type="dxa"/>
          </w:tcPr>
          <w:p w14:paraId="608EF412" w14:textId="77777777" w:rsidR="008E67EC" w:rsidRDefault="00C02B29">
            <w:r>
              <w:t>0 – 2000000 (2 seconds)</w:t>
            </w:r>
          </w:p>
        </w:tc>
      </w:tr>
      <w:tr w:rsidR="008E67EC" w14:paraId="360705CB" w14:textId="77777777">
        <w:tc>
          <w:tcPr>
            <w:tcW w:w="4508" w:type="dxa"/>
          </w:tcPr>
          <w:p w14:paraId="295D17B3" w14:textId="77777777" w:rsidR="008E67EC" w:rsidRDefault="00C02B29">
            <w:r>
              <w:t>Trigger Delay (us)</w:t>
            </w:r>
          </w:p>
        </w:tc>
        <w:tc>
          <w:tcPr>
            <w:tcW w:w="4508" w:type="dxa"/>
          </w:tcPr>
          <w:p w14:paraId="7362F2BC" w14:textId="77777777" w:rsidR="008E67EC" w:rsidRDefault="00C02B29">
            <w:r>
              <w:t>0 – 1000000 (1 second)</w:t>
            </w:r>
          </w:p>
        </w:tc>
      </w:tr>
    </w:tbl>
    <w:p w14:paraId="4675FB03" w14:textId="77777777" w:rsidR="008E67EC" w:rsidRDefault="008E67EC"/>
    <w:p w14:paraId="372B79C2" w14:textId="77777777" w:rsidR="008E67EC" w:rsidRDefault="00C02B29">
      <w:pPr>
        <w:pStyle w:val="Heading2"/>
      </w:pPr>
      <w:bookmarkStart w:id="4" w:name="_Toc62554969"/>
      <w:r>
        <w:t>Operation Modes:</w:t>
      </w:r>
      <w:bookmarkEnd w:id="4"/>
    </w:p>
    <w:p w14:paraId="19EACEE3" w14:textId="77777777" w:rsidR="008E67EC" w:rsidRDefault="00C02B29">
      <w:pPr>
        <w:pStyle w:val="Heading3"/>
      </w:pPr>
      <w:bookmarkStart w:id="5" w:name="_Toc62554970"/>
      <w:r>
        <w:t>Continuous Mode (</w:t>
      </w:r>
      <w:proofErr w:type="spellStart"/>
      <w:r>
        <w:t>EnableTriggerMode</w:t>
      </w:r>
      <w:proofErr w:type="spellEnd"/>
      <w:r>
        <w:t xml:space="preserve"> = 0):</w:t>
      </w:r>
      <w:bookmarkEnd w:id="5"/>
    </w:p>
    <w:p w14:paraId="600F91E9" w14:textId="77777777" w:rsidR="008E67EC" w:rsidRDefault="00C02B29">
      <w:r>
        <w:t>In continuous mode the selected LED or (LED’s) are continuously on at the desired duty cycle.</w:t>
      </w:r>
    </w:p>
    <w:p w14:paraId="505D815E" w14:textId="4644ED88" w:rsidR="008E67EC" w:rsidRDefault="00C02B29">
      <w:pPr>
        <w:pStyle w:val="Heading3"/>
      </w:pPr>
      <w:bookmarkStart w:id="6" w:name="_Toc62554971"/>
      <w:r>
        <w:t>Trigger Mode</w:t>
      </w:r>
      <w:r w:rsidR="009E514D">
        <w:t xml:space="preserve"> (optional feature)</w:t>
      </w:r>
      <w:r>
        <w:t>:</w:t>
      </w:r>
      <w:bookmarkEnd w:id="6"/>
    </w:p>
    <w:p w14:paraId="2E38D84E" w14:textId="77777777" w:rsidR="008E67EC" w:rsidRDefault="00C02B29">
      <w:r>
        <w:t xml:space="preserve">Trigger mode essentially enables the board to be used as a camera flash function.  When Trigger mode is enabled, the selected LED will be off, and the board will wait for a rising edge on a hardware interrupt pin (hardware interface Trigger Signal In). Once it receives the signal </w:t>
      </w:r>
      <w:proofErr w:type="gramStart"/>
      <w:r>
        <w:t>it’ll</w:t>
      </w:r>
      <w:proofErr w:type="gramEnd"/>
      <w:r>
        <w:t xml:space="preserve"> wait for the Trigger delay using a hardware timer and then power on the LED at the selected duty cycle for the duration of the Trigger Width. </w:t>
      </w:r>
    </w:p>
    <w:p w14:paraId="55CEE40E" w14:textId="77777777" w:rsidR="008E67EC" w:rsidRDefault="00C02B29">
      <w:r>
        <w:lastRenderedPageBreak/>
        <w:t xml:space="preserve">The ability to reboot/reset the board with a command. </w:t>
      </w:r>
    </w:p>
    <w:p w14:paraId="7D0FBE01" w14:textId="77777777" w:rsidR="008E67EC" w:rsidRDefault="00C02B29">
      <w:r>
        <w:t>The API should be simple and robust. Something along the lines of the following</w:t>
      </w:r>
    </w:p>
    <w:tbl>
      <w:tblPr>
        <w:tblStyle w:val="ad"/>
        <w:tblW w:w="9016"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4508"/>
        <w:gridCol w:w="4508"/>
      </w:tblGrid>
      <w:tr w:rsidR="008E67EC" w14:paraId="23C5DDF9" w14:textId="77777777">
        <w:tc>
          <w:tcPr>
            <w:tcW w:w="4508" w:type="dxa"/>
          </w:tcPr>
          <w:p w14:paraId="5FF93328" w14:textId="77777777" w:rsidR="008E67EC" w:rsidRDefault="00C02B29">
            <w:r>
              <w:t>PC Sends: “LEDROW=2”</w:t>
            </w:r>
          </w:p>
        </w:tc>
        <w:tc>
          <w:tcPr>
            <w:tcW w:w="4508" w:type="dxa"/>
          </w:tcPr>
          <w:p w14:paraId="762C7D0A" w14:textId="77777777" w:rsidR="008E67EC" w:rsidRDefault="00C02B29">
            <w:r>
              <w:t>Board Responds with: “OK” or “Error,1” (1 is the error code)</w:t>
            </w:r>
          </w:p>
        </w:tc>
      </w:tr>
      <w:tr w:rsidR="008E67EC" w14:paraId="15A75E50" w14:textId="77777777">
        <w:tc>
          <w:tcPr>
            <w:tcW w:w="4508" w:type="dxa"/>
          </w:tcPr>
          <w:p w14:paraId="78E15E50" w14:textId="77777777" w:rsidR="008E67EC" w:rsidRDefault="00C02B29">
            <w:r>
              <w:t xml:space="preserve">PC Sends: </w:t>
            </w:r>
            <w:proofErr w:type="gramStart"/>
            <w:r>
              <w:t>“?LEDROW</w:t>
            </w:r>
            <w:proofErr w:type="gramEnd"/>
            <w:r>
              <w:t>”</w:t>
            </w:r>
          </w:p>
        </w:tc>
        <w:tc>
          <w:tcPr>
            <w:tcW w:w="4508" w:type="dxa"/>
          </w:tcPr>
          <w:p w14:paraId="78EC207D" w14:textId="77777777" w:rsidR="008E67EC" w:rsidRDefault="00C02B29">
            <w:r>
              <w:t>Board responds with: “2”</w:t>
            </w:r>
          </w:p>
        </w:tc>
      </w:tr>
      <w:tr w:rsidR="008E67EC" w14:paraId="456D5EDB" w14:textId="77777777">
        <w:tc>
          <w:tcPr>
            <w:tcW w:w="4508" w:type="dxa"/>
          </w:tcPr>
          <w:p w14:paraId="50D9E320" w14:textId="77777777" w:rsidR="008E67EC" w:rsidRDefault="00C02B29">
            <w:r>
              <w:t>PC Sends: “RESET”</w:t>
            </w:r>
          </w:p>
        </w:tc>
        <w:tc>
          <w:tcPr>
            <w:tcW w:w="4508" w:type="dxa"/>
          </w:tcPr>
          <w:p w14:paraId="51EB2814" w14:textId="77777777" w:rsidR="008E67EC" w:rsidRDefault="00C02B29">
            <w:r>
              <w:t>Board responds with: “OK”</w:t>
            </w:r>
          </w:p>
        </w:tc>
      </w:tr>
      <w:tr w:rsidR="008E67EC" w14:paraId="0F7CD30C" w14:textId="77777777">
        <w:tc>
          <w:tcPr>
            <w:tcW w:w="4508" w:type="dxa"/>
          </w:tcPr>
          <w:p w14:paraId="0FDCDE5D" w14:textId="3AC20A46" w:rsidR="008E67EC" w:rsidRDefault="0090706A">
            <w:r>
              <w:t>PC Sends: “DUTYCYCLE=80”</w:t>
            </w:r>
          </w:p>
        </w:tc>
        <w:tc>
          <w:tcPr>
            <w:tcW w:w="4508" w:type="dxa"/>
          </w:tcPr>
          <w:p w14:paraId="274B515B" w14:textId="2F514692" w:rsidR="008E67EC" w:rsidRDefault="0090706A">
            <w:r>
              <w:t>Board responds with: “OK”</w:t>
            </w:r>
          </w:p>
        </w:tc>
      </w:tr>
      <w:tr w:rsidR="0090706A" w14:paraId="3CC360CE" w14:textId="77777777">
        <w:tc>
          <w:tcPr>
            <w:tcW w:w="4508" w:type="dxa"/>
          </w:tcPr>
          <w:p w14:paraId="139760E5" w14:textId="6DAD930C" w:rsidR="0090706A" w:rsidRDefault="0090706A">
            <w:proofErr w:type="spellStart"/>
            <w:r>
              <w:t>etc</w:t>
            </w:r>
            <w:proofErr w:type="spellEnd"/>
            <w:r>
              <w:t xml:space="preserve">… </w:t>
            </w:r>
          </w:p>
        </w:tc>
        <w:tc>
          <w:tcPr>
            <w:tcW w:w="4508" w:type="dxa"/>
          </w:tcPr>
          <w:p w14:paraId="316CFA19" w14:textId="77777777" w:rsidR="0090706A" w:rsidRDefault="0090706A"/>
        </w:tc>
      </w:tr>
    </w:tbl>
    <w:p w14:paraId="42B935AC" w14:textId="77777777" w:rsidR="008E67EC" w:rsidRDefault="008E67EC"/>
    <w:p w14:paraId="5CFFEF3F" w14:textId="65659C03" w:rsidR="008E67EC" w:rsidRDefault="00C02B29">
      <w:r>
        <w:t>A comprehensive error code table must be included.</w:t>
      </w:r>
    </w:p>
    <w:p w14:paraId="4C30ED8C" w14:textId="0C15E310" w:rsidR="00443C85" w:rsidRDefault="00C02B29" w:rsidP="00443C85">
      <w:pPr>
        <w:pStyle w:val="Heading1"/>
        <w:numPr>
          <w:ilvl w:val="0"/>
          <w:numId w:val="1"/>
        </w:numPr>
      </w:pPr>
      <w:bookmarkStart w:id="7" w:name="_Toc62554972"/>
      <w:r>
        <w:t>Mechanical Requirements</w:t>
      </w:r>
      <w:bookmarkEnd w:id="7"/>
    </w:p>
    <w:p w14:paraId="3EB49010" w14:textId="25BD1151" w:rsidR="00443C85" w:rsidRPr="00443C85" w:rsidRDefault="00443C85" w:rsidP="00443C85">
      <w:r>
        <w:t>A PDF drawing (</w:t>
      </w:r>
      <w:r w:rsidR="00B64C3F" w:rsidRPr="00B64C3F">
        <w:t>OAA5700-REV 02</w:t>
      </w:r>
      <w:r>
        <w:t xml:space="preserve">.pdf) will be provided alongside this document. The board should fit within the bounds of the current board and use the same mounting holes. Its critical that the LED array is positioned in the same location relative to the mounting holes. If more area is required, the LED board could be lengthened slightly on the connector side. </w:t>
      </w:r>
      <w:r w:rsidR="00B9558E">
        <w:t>The connectors must be mounted on</w:t>
      </w:r>
      <w:r w:rsidR="00837FB9">
        <w:t xml:space="preserve"> </w:t>
      </w:r>
      <w:r w:rsidR="00B9558E">
        <w:t>top of the board</w:t>
      </w:r>
      <w:r w:rsidR="00640347">
        <w:t xml:space="preserve"> with the cable protruding out the side</w:t>
      </w:r>
      <w:r w:rsidR="00B9558E">
        <w:t xml:space="preserve"> as shown in the following diagram.</w:t>
      </w:r>
      <w:r>
        <w:t xml:space="preserve"> </w:t>
      </w:r>
    </w:p>
    <w:p w14:paraId="4842D50C" w14:textId="3F6BBB34" w:rsidR="00443C85" w:rsidRDefault="00BC170A" w:rsidP="000E2E1F">
      <w:r w:rsidRPr="00BC170A">
        <w:drawing>
          <wp:inline distT="0" distB="0" distL="0" distR="0" wp14:anchorId="22F99947" wp14:editId="5FE468AB">
            <wp:extent cx="5731510" cy="3274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4695"/>
                    </a:xfrm>
                    <a:prstGeom prst="rect">
                      <a:avLst/>
                    </a:prstGeom>
                  </pic:spPr>
                </pic:pic>
              </a:graphicData>
            </a:graphic>
          </wp:inline>
        </w:drawing>
      </w:r>
    </w:p>
    <w:p w14:paraId="0E43B079" w14:textId="655FBD44" w:rsidR="008E67EC" w:rsidRDefault="00443C85" w:rsidP="00443C85">
      <w:pPr>
        <w:pStyle w:val="Caption"/>
        <w:jc w:val="center"/>
      </w:pPr>
      <w:r>
        <w:t xml:space="preserve">Figure </w:t>
      </w:r>
      <w:r w:rsidR="00F4739B">
        <w:fldChar w:fldCharType="begin"/>
      </w:r>
      <w:r w:rsidR="00F4739B">
        <w:instrText xml:space="preserve"> SEQ Fig</w:instrText>
      </w:r>
      <w:r w:rsidR="00F4739B">
        <w:instrText xml:space="preserve">ure \* ARABIC </w:instrText>
      </w:r>
      <w:r w:rsidR="00F4739B">
        <w:fldChar w:fldCharType="separate"/>
      </w:r>
      <w:r w:rsidR="0015376F">
        <w:rPr>
          <w:noProof/>
        </w:rPr>
        <w:t>3</w:t>
      </w:r>
      <w:r w:rsidR="00F4739B">
        <w:rPr>
          <w:noProof/>
        </w:rPr>
        <w:fldChar w:fldCharType="end"/>
      </w:r>
      <w:r>
        <w:t>: Dimensional requirements of LED PCB.</w:t>
      </w:r>
    </w:p>
    <w:p w14:paraId="55D5D099" w14:textId="77777777" w:rsidR="008E67EC" w:rsidRDefault="008E67EC"/>
    <w:p w14:paraId="06B051BB" w14:textId="77777777" w:rsidR="008E67EC" w:rsidRDefault="008E67EC"/>
    <w:p w14:paraId="6E74264B" w14:textId="77777777" w:rsidR="00B64C3F" w:rsidRDefault="00B64C3F">
      <w:pPr>
        <w:rPr>
          <w:rFonts w:asciiTheme="majorHAnsi" w:eastAsiaTheme="majorEastAsia" w:hAnsiTheme="majorHAnsi" w:cstheme="majorBidi"/>
          <w:sz w:val="32"/>
          <w:szCs w:val="32"/>
        </w:rPr>
      </w:pPr>
      <w:r>
        <w:br w:type="page"/>
      </w:r>
    </w:p>
    <w:p w14:paraId="353C25BC" w14:textId="061F00F3" w:rsidR="008E67EC" w:rsidRDefault="000B23FE" w:rsidP="000B23FE">
      <w:pPr>
        <w:pStyle w:val="Heading1"/>
        <w:numPr>
          <w:ilvl w:val="0"/>
          <w:numId w:val="1"/>
        </w:numPr>
      </w:pPr>
      <w:bookmarkStart w:id="8" w:name="_Toc62554973"/>
      <w:r>
        <w:lastRenderedPageBreak/>
        <w:t>Original Circuit Diagram for Reference</w:t>
      </w:r>
      <w:bookmarkEnd w:id="8"/>
    </w:p>
    <w:p w14:paraId="5F807CFB" w14:textId="77777777" w:rsidR="008E67EC" w:rsidRDefault="008E67EC"/>
    <w:p w14:paraId="08C02960" w14:textId="77777777" w:rsidR="000B23FE" w:rsidRDefault="000B23FE" w:rsidP="000B23FE">
      <w:pPr>
        <w:keepNext/>
      </w:pPr>
      <w:r>
        <w:rPr>
          <w:noProof/>
        </w:rPr>
        <w:drawing>
          <wp:inline distT="0" distB="0" distL="0" distR="0" wp14:anchorId="7276D375" wp14:editId="2A345551">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5F47814C" w14:textId="3F197901" w:rsidR="008E67EC" w:rsidRDefault="000B23FE" w:rsidP="000B23FE">
      <w:pPr>
        <w:pStyle w:val="Caption"/>
        <w:jc w:val="center"/>
      </w:pPr>
      <w:r>
        <w:t xml:space="preserve">Figure </w:t>
      </w:r>
      <w:fldSimple w:instr=" SEQ Figure \* ARABIC ">
        <w:r w:rsidR="0015376F">
          <w:rPr>
            <w:noProof/>
          </w:rPr>
          <w:t>4</w:t>
        </w:r>
      </w:fldSimple>
      <w:r>
        <w:t>: Circuit diagram of current LED board that is driven by the PLC.</w:t>
      </w:r>
    </w:p>
    <w:p w14:paraId="553831D3" w14:textId="77777777" w:rsidR="008E67EC" w:rsidRDefault="008E67EC"/>
    <w:sectPr w:rsidR="008E67EC">
      <w:headerReference w:type="default" r:id="rId12"/>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0B589" w14:textId="77777777" w:rsidR="00F4739B" w:rsidRDefault="00F4739B">
      <w:pPr>
        <w:spacing w:after="0" w:line="240" w:lineRule="auto"/>
      </w:pPr>
      <w:r>
        <w:separator/>
      </w:r>
    </w:p>
  </w:endnote>
  <w:endnote w:type="continuationSeparator" w:id="0">
    <w:p w14:paraId="3EAD66DF" w14:textId="77777777" w:rsidR="00F4739B" w:rsidRDefault="00F47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519F5" w14:textId="7275E416" w:rsidR="008E67EC" w:rsidRDefault="00461913">
    <w:pPr>
      <w:pBdr>
        <w:top w:val="nil"/>
        <w:left w:val="nil"/>
        <w:bottom w:val="nil"/>
        <w:right w:val="nil"/>
        <w:between w:val="nil"/>
      </w:pBdr>
      <w:tabs>
        <w:tab w:val="center" w:pos="4513"/>
        <w:tab w:val="right" w:pos="9026"/>
      </w:tabs>
      <w:spacing w:after="0" w:line="240" w:lineRule="auto"/>
      <w:jc w:val="left"/>
      <w:rPr>
        <w:color w:val="000000"/>
        <w:sz w:val="16"/>
        <w:szCs w:val="16"/>
      </w:rPr>
    </w:pPr>
    <w:r>
      <w:rPr>
        <w:color w:val="000000"/>
        <w:sz w:val="16"/>
        <w:szCs w:val="16"/>
      </w:rPr>
      <w:fldChar w:fldCharType="begin"/>
    </w:r>
    <w:r>
      <w:rPr>
        <w:color w:val="000000"/>
        <w:sz w:val="16"/>
        <w:szCs w:val="16"/>
      </w:rPr>
      <w:instrText xml:space="preserve"> FILENAME   \* MERGEFORMAT </w:instrText>
    </w:r>
    <w:r>
      <w:rPr>
        <w:color w:val="000000"/>
        <w:sz w:val="16"/>
        <w:szCs w:val="16"/>
      </w:rPr>
      <w:fldChar w:fldCharType="separate"/>
    </w:r>
    <w:r>
      <w:rPr>
        <w:noProof/>
        <w:color w:val="000000"/>
        <w:sz w:val="16"/>
        <w:szCs w:val="16"/>
      </w:rPr>
      <w:t>OPSY_SP00019 Iss1 Dimond Marking System - Transmission LED PCB Requirements.docx</w:t>
    </w:r>
    <w:r>
      <w:rPr>
        <w:color w:val="000000"/>
        <w:sz w:val="16"/>
        <w:szCs w:val="16"/>
      </w:rPr>
      <w:fldChar w:fldCharType="end"/>
    </w:r>
    <w:r w:rsidR="00C02B29">
      <w:rPr>
        <w:color w:val="000000"/>
        <w:sz w:val="16"/>
        <w:szCs w:val="16"/>
      </w:rPr>
      <w:tab/>
    </w:r>
    <w:proofErr w:type="gramStart"/>
    <w:r w:rsidR="00C02B29">
      <w:rPr>
        <w:color w:val="000000"/>
        <w:sz w:val="16"/>
        <w:szCs w:val="16"/>
      </w:rPr>
      <w:t>15.01.2021</w:t>
    </w:r>
    <w:proofErr w:type="gramEnd"/>
  </w:p>
  <w:p w14:paraId="5C21BE1E" w14:textId="77777777" w:rsidR="008E67EC" w:rsidRDefault="008E67EC">
    <w:pPr>
      <w:pBdr>
        <w:top w:val="nil"/>
        <w:left w:val="nil"/>
        <w:bottom w:val="nil"/>
        <w:right w:val="nil"/>
        <w:between w:val="nil"/>
      </w:pBdr>
      <w:tabs>
        <w:tab w:val="center" w:pos="4513"/>
        <w:tab w:val="right" w:pos="9026"/>
      </w:tabs>
      <w:spacing w:after="0" w:line="240" w:lineRule="auto"/>
      <w:jc w:val="left"/>
      <w:rPr>
        <w:color w:val="000000"/>
        <w:sz w:val="16"/>
        <w:szCs w:val="16"/>
      </w:rPr>
    </w:pPr>
  </w:p>
  <w:p w14:paraId="1587773E" w14:textId="77777777" w:rsidR="008E67EC" w:rsidRDefault="00C02B29">
    <w:pPr>
      <w:pBdr>
        <w:top w:val="nil"/>
        <w:left w:val="nil"/>
        <w:bottom w:val="nil"/>
        <w:right w:val="nil"/>
        <w:between w:val="nil"/>
      </w:pBdr>
      <w:tabs>
        <w:tab w:val="center" w:pos="4513"/>
        <w:tab w:val="right" w:pos="9026"/>
      </w:tabs>
      <w:spacing w:after="0" w:line="240" w:lineRule="auto"/>
      <w:jc w:val="left"/>
      <w:rPr>
        <w:color w:val="000000"/>
        <w:sz w:val="16"/>
        <w:szCs w:val="16"/>
      </w:rPr>
    </w:pPr>
    <w:r>
      <w:rPr>
        <w:color w:val="000000"/>
        <w:sz w:val="16"/>
        <w:szCs w:val="16"/>
      </w:rPr>
      <w:tab/>
      <w:t>Company Confidential</w:t>
    </w:r>
  </w:p>
  <w:p w14:paraId="08F6400C" w14:textId="2FC33298" w:rsidR="008E67EC" w:rsidRDefault="000646B1" w:rsidP="000646B1">
    <w:pPr>
      <w:pBdr>
        <w:top w:val="nil"/>
        <w:left w:val="nil"/>
        <w:bottom w:val="nil"/>
        <w:right w:val="nil"/>
        <w:between w:val="nil"/>
      </w:pBdr>
      <w:tabs>
        <w:tab w:val="center" w:pos="4513"/>
        <w:tab w:val="right" w:pos="9026"/>
      </w:tabs>
      <w:spacing w:after="0" w:line="240" w:lineRule="auto"/>
      <w:jc w:val="right"/>
      <w:rPr>
        <w:color w:val="000000"/>
      </w:rPr>
    </w:pPr>
    <w:r w:rsidRPr="000646B1">
      <w:rPr>
        <w:color w:val="000000"/>
      </w:rPr>
      <w:fldChar w:fldCharType="begin"/>
    </w:r>
    <w:r w:rsidRPr="000646B1">
      <w:rPr>
        <w:color w:val="000000"/>
      </w:rPr>
      <w:instrText xml:space="preserve"> PAGE   \* MERGEFORMAT </w:instrText>
    </w:r>
    <w:r w:rsidRPr="000646B1">
      <w:rPr>
        <w:color w:val="000000"/>
      </w:rPr>
      <w:fldChar w:fldCharType="separate"/>
    </w:r>
    <w:r w:rsidRPr="000646B1">
      <w:rPr>
        <w:noProof/>
        <w:color w:val="000000"/>
      </w:rPr>
      <w:t>1</w:t>
    </w:r>
    <w:r w:rsidRPr="000646B1">
      <w:rPr>
        <w:noProof/>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8ECB" w14:textId="77777777" w:rsidR="00F4739B" w:rsidRDefault="00F4739B">
      <w:pPr>
        <w:spacing w:after="0" w:line="240" w:lineRule="auto"/>
      </w:pPr>
      <w:r>
        <w:separator/>
      </w:r>
    </w:p>
  </w:footnote>
  <w:footnote w:type="continuationSeparator" w:id="0">
    <w:p w14:paraId="3444DB2A" w14:textId="77777777" w:rsidR="00F4739B" w:rsidRDefault="00F47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9BB28" w14:textId="77777777" w:rsidR="008E67EC" w:rsidRDefault="00C02B29">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0" behindDoc="0" locked="0" layoutInCell="1" hidden="0" allowOverlap="1" wp14:anchorId="1089CBAA" wp14:editId="1156EC63">
          <wp:simplePos x="0" y="0"/>
          <wp:positionH relativeFrom="column">
            <wp:posOffset>4810125</wp:posOffset>
          </wp:positionH>
          <wp:positionV relativeFrom="paragraph">
            <wp:posOffset>-334009</wp:posOffset>
          </wp:positionV>
          <wp:extent cx="1710055" cy="683917"/>
          <wp:effectExtent l="0" t="0" r="0" b="0"/>
          <wp:wrapNone/>
          <wp:docPr id="7" name="image1.png" descr="logo_text_green_on_transparent.png"/>
          <wp:cNvGraphicFramePr/>
          <a:graphic xmlns:a="http://schemas.openxmlformats.org/drawingml/2006/main">
            <a:graphicData uri="http://schemas.openxmlformats.org/drawingml/2006/picture">
              <pic:pic xmlns:pic="http://schemas.openxmlformats.org/drawingml/2006/picture">
                <pic:nvPicPr>
                  <pic:cNvPr id="0" name="image1.png" descr="logo_text_green_on_transparent.png"/>
                  <pic:cNvPicPr preferRelativeResize="0"/>
                </pic:nvPicPr>
                <pic:blipFill>
                  <a:blip r:embed="rId1"/>
                  <a:srcRect/>
                  <a:stretch>
                    <a:fillRect/>
                  </a:stretch>
                </pic:blipFill>
                <pic:spPr>
                  <a:xfrm>
                    <a:off x="0" y="0"/>
                    <a:ext cx="1710055" cy="6839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34B92"/>
    <w:multiLevelType w:val="multilevel"/>
    <w:tmpl w:val="E03C143C"/>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47AF4165"/>
    <w:multiLevelType w:val="multilevel"/>
    <w:tmpl w:val="09041E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NbY0MTYxMjezsDRR0lEKTi0uzszPAykwrgUA+wCDsiwAAAA="/>
  </w:docVars>
  <w:rsids>
    <w:rsidRoot w:val="008E67EC"/>
    <w:rsid w:val="000315B5"/>
    <w:rsid w:val="00042B6B"/>
    <w:rsid w:val="000646B1"/>
    <w:rsid w:val="00080B34"/>
    <w:rsid w:val="000B23FE"/>
    <w:rsid w:val="000B48AD"/>
    <w:rsid w:val="000D4F3F"/>
    <w:rsid w:val="000E2E1F"/>
    <w:rsid w:val="0012409E"/>
    <w:rsid w:val="00153401"/>
    <w:rsid w:val="0015376F"/>
    <w:rsid w:val="001753BA"/>
    <w:rsid w:val="00212188"/>
    <w:rsid w:val="00261BAA"/>
    <w:rsid w:val="00294A05"/>
    <w:rsid w:val="0036689E"/>
    <w:rsid w:val="00395534"/>
    <w:rsid w:val="003A1E80"/>
    <w:rsid w:val="00443C85"/>
    <w:rsid w:val="00461913"/>
    <w:rsid w:val="00483C15"/>
    <w:rsid w:val="005217F5"/>
    <w:rsid w:val="005C29AE"/>
    <w:rsid w:val="0062452A"/>
    <w:rsid w:val="00640347"/>
    <w:rsid w:val="00653F4D"/>
    <w:rsid w:val="006F621D"/>
    <w:rsid w:val="00723792"/>
    <w:rsid w:val="0072490D"/>
    <w:rsid w:val="00817D4F"/>
    <w:rsid w:val="00837FB9"/>
    <w:rsid w:val="008E54E4"/>
    <w:rsid w:val="008E67EC"/>
    <w:rsid w:val="0090706A"/>
    <w:rsid w:val="00983F92"/>
    <w:rsid w:val="009E514D"/>
    <w:rsid w:val="00A35257"/>
    <w:rsid w:val="00A82507"/>
    <w:rsid w:val="00B64C3F"/>
    <w:rsid w:val="00B9558E"/>
    <w:rsid w:val="00BC170A"/>
    <w:rsid w:val="00C02B29"/>
    <w:rsid w:val="00CE1EFD"/>
    <w:rsid w:val="00DA64F4"/>
    <w:rsid w:val="00E22248"/>
    <w:rsid w:val="00EC3A78"/>
    <w:rsid w:val="00F24A3E"/>
    <w:rsid w:val="00F4739B"/>
    <w:rsid w:val="00F50B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D27C3"/>
  <w15:docId w15:val="{7946FAA9-5314-4F79-9EC8-95626E31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A56"/>
  </w:style>
  <w:style w:type="paragraph" w:styleId="Heading1">
    <w:name w:val="heading 1"/>
    <w:basedOn w:val="Normal"/>
    <w:next w:val="Normal"/>
    <w:link w:val="Heading1Char"/>
    <w:uiPriority w:val="9"/>
    <w:qFormat/>
    <w:rsid w:val="00814CB0"/>
    <w:pPr>
      <w:keepNext/>
      <w:keepLines/>
      <w:numPr>
        <w:numId w:val="2"/>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E132A"/>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E132A"/>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497AC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7AC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7AC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7AC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7AC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7AC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16F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8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D2F9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4CB0"/>
    <w:rPr>
      <w:rFonts w:asciiTheme="majorHAnsi" w:eastAsiaTheme="majorEastAsia" w:hAnsiTheme="majorHAnsi" w:cstheme="majorBidi"/>
      <w:sz w:val="32"/>
      <w:szCs w:val="32"/>
    </w:rPr>
  </w:style>
  <w:style w:type="table" w:styleId="PlainTable3">
    <w:name w:val="Plain Table 3"/>
    <w:basedOn w:val="TableNormal"/>
    <w:uiPriority w:val="43"/>
    <w:rsid w:val="00BD2F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D2F9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D2F9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BD2F94"/>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D2F9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D2F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2F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BD2F9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BD2F9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49"/>
    <w:rsid w:val="00BD2F9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BD2F9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BD2F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BD2F9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BD2F9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BD2F94"/>
    <w:rPr>
      <w:b/>
      <w:bCs/>
    </w:rPr>
  </w:style>
  <w:style w:type="paragraph" w:styleId="ListParagraph">
    <w:name w:val="List Paragraph"/>
    <w:basedOn w:val="Normal"/>
    <w:uiPriority w:val="34"/>
    <w:qFormat/>
    <w:rsid w:val="00233CAF"/>
    <w:pPr>
      <w:ind w:left="720"/>
      <w:contextualSpacing/>
    </w:pPr>
  </w:style>
  <w:style w:type="character" w:customStyle="1" w:styleId="Heading2Char">
    <w:name w:val="Heading 2 Char"/>
    <w:basedOn w:val="DefaultParagraphFont"/>
    <w:link w:val="Heading2"/>
    <w:uiPriority w:val="9"/>
    <w:rsid w:val="00EE132A"/>
    <w:rPr>
      <w:rFonts w:asciiTheme="majorHAnsi" w:eastAsiaTheme="majorEastAsia" w:hAnsiTheme="majorHAnsi" w:cstheme="majorBidi"/>
      <w:color w:val="000000" w:themeColor="text1"/>
      <w:sz w:val="26"/>
      <w:szCs w:val="26"/>
    </w:rPr>
  </w:style>
  <w:style w:type="character" w:styleId="Hyperlink">
    <w:name w:val="Hyperlink"/>
    <w:basedOn w:val="DefaultParagraphFont"/>
    <w:uiPriority w:val="99"/>
    <w:unhideWhenUsed/>
    <w:rsid w:val="00503163"/>
    <w:rPr>
      <w:color w:val="0000FF"/>
      <w:u w:val="single"/>
    </w:rPr>
  </w:style>
  <w:style w:type="character" w:styleId="UnresolvedMention">
    <w:name w:val="Unresolved Mention"/>
    <w:basedOn w:val="DefaultParagraphFont"/>
    <w:uiPriority w:val="99"/>
    <w:semiHidden/>
    <w:unhideWhenUsed/>
    <w:rsid w:val="00503163"/>
    <w:rPr>
      <w:color w:val="605E5C"/>
      <w:shd w:val="clear" w:color="auto" w:fill="E1DFDD"/>
    </w:rPr>
  </w:style>
  <w:style w:type="character" w:styleId="FollowedHyperlink">
    <w:name w:val="FollowedHyperlink"/>
    <w:basedOn w:val="DefaultParagraphFont"/>
    <w:uiPriority w:val="99"/>
    <w:semiHidden/>
    <w:unhideWhenUsed/>
    <w:rsid w:val="008835A4"/>
    <w:rPr>
      <w:color w:val="954F72" w:themeColor="followedHyperlink"/>
      <w:u w:val="single"/>
    </w:rPr>
  </w:style>
  <w:style w:type="paragraph" w:styleId="Header">
    <w:name w:val="header"/>
    <w:basedOn w:val="Normal"/>
    <w:link w:val="HeaderChar"/>
    <w:uiPriority w:val="99"/>
    <w:unhideWhenUsed/>
    <w:rsid w:val="007679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999"/>
  </w:style>
  <w:style w:type="paragraph" w:styleId="Footer">
    <w:name w:val="footer"/>
    <w:basedOn w:val="Normal"/>
    <w:link w:val="FooterChar"/>
    <w:uiPriority w:val="99"/>
    <w:unhideWhenUsed/>
    <w:rsid w:val="007679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999"/>
  </w:style>
  <w:style w:type="paragraph" w:styleId="TOCHeading">
    <w:name w:val="TOC Heading"/>
    <w:basedOn w:val="Heading1"/>
    <w:next w:val="Normal"/>
    <w:uiPriority w:val="39"/>
    <w:unhideWhenUsed/>
    <w:qFormat/>
    <w:rsid w:val="00767999"/>
    <w:pPr>
      <w:numPr>
        <w:numId w:val="0"/>
      </w:numPr>
      <w:outlineLvl w:val="9"/>
    </w:pPr>
  </w:style>
  <w:style w:type="paragraph" w:styleId="TOC1">
    <w:name w:val="toc 1"/>
    <w:basedOn w:val="Normal"/>
    <w:next w:val="Normal"/>
    <w:autoRedefine/>
    <w:uiPriority w:val="39"/>
    <w:unhideWhenUsed/>
    <w:rsid w:val="00767999"/>
    <w:pPr>
      <w:spacing w:after="100"/>
    </w:pPr>
  </w:style>
  <w:style w:type="paragraph" w:styleId="TOC2">
    <w:name w:val="toc 2"/>
    <w:basedOn w:val="Normal"/>
    <w:next w:val="Normal"/>
    <w:autoRedefine/>
    <w:uiPriority w:val="39"/>
    <w:unhideWhenUsed/>
    <w:rsid w:val="00767999"/>
    <w:pPr>
      <w:spacing w:after="100"/>
      <w:ind w:left="220"/>
    </w:pPr>
  </w:style>
  <w:style w:type="paragraph" w:customStyle="1" w:styleId="OpsydiaStyle1">
    <w:name w:val="OpsydiaStyle1"/>
    <w:basedOn w:val="Heading1"/>
    <w:link w:val="OpsydiaStyle1Char"/>
    <w:rsid w:val="00644729"/>
    <w:pPr>
      <w:numPr>
        <w:numId w:val="0"/>
      </w:numPr>
    </w:pPr>
  </w:style>
  <w:style w:type="character" w:customStyle="1" w:styleId="Heading3Char">
    <w:name w:val="Heading 3 Char"/>
    <w:basedOn w:val="DefaultParagraphFont"/>
    <w:link w:val="Heading3"/>
    <w:uiPriority w:val="9"/>
    <w:rsid w:val="00EE132A"/>
    <w:rPr>
      <w:rFonts w:asciiTheme="majorHAnsi" w:eastAsiaTheme="majorEastAsia" w:hAnsiTheme="majorHAnsi" w:cstheme="majorBidi"/>
      <w:sz w:val="24"/>
      <w:szCs w:val="24"/>
    </w:rPr>
  </w:style>
  <w:style w:type="character" w:customStyle="1" w:styleId="OpsydiaStyle1Char">
    <w:name w:val="OpsydiaStyle1 Char"/>
    <w:basedOn w:val="Heading1Char"/>
    <w:link w:val="OpsydiaStyle1"/>
    <w:rsid w:val="00644729"/>
    <w:rPr>
      <w:rFonts w:asciiTheme="majorHAnsi" w:eastAsiaTheme="majorEastAsia" w:hAnsiTheme="majorHAnsi" w:cstheme="majorBidi"/>
      <w:sz w:val="32"/>
      <w:szCs w:val="32"/>
    </w:rPr>
  </w:style>
  <w:style w:type="character" w:styleId="IntenseEmphasis">
    <w:name w:val="Intense Emphasis"/>
    <w:basedOn w:val="DefaultParagraphFont"/>
    <w:uiPriority w:val="21"/>
    <w:qFormat/>
    <w:rsid w:val="00644729"/>
    <w:rPr>
      <w:i/>
      <w:iCs/>
      <w:color w:val="auto"/>
    </w:rPr>
  </w:style>
  <w:style w:type="paragraph" w:styleId="IntenseQuote">
    <w:name w:val="Intense Quote"/>
    <w:basedOn w:val="Normal"/>
    <w:next w:val="Normal"/>
    <w:link w:val="IntenseQuoteChar"/>
    <w:uiPriority w:val="30"/>
    <w:qFormat/>
    <w:rsid w:val="00644729"/>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rsid w:val="00644729"/>
    <w:rPr>
      <w:i/>
      <w:iCs/>
      <w:color w:val="000000" w:themeColor="text1"/>
    </w:rPr>
  </w:style>
  <w:style w:type="paragraph" w:styleId="NoSpacing">
    <w:name w:val="No Spacing"/>
    <w:uiPriority w:val="1"/>
    <w:qFormat/>
    <w:rsid w:val="00644729"/>
    <w:pPr>
      <w:spacing w:after="0" w:line="240" w:lineRule="auto"/>
    </w:pPr>
  </w:style>
  <w:style w:type="paragraph" w:customStyle="1" w:styleId="Heading1NoNumbers">
    <w:name w:val="Heading1 No Numbers"/>
    <w:basedOn w:val="Heading1"/>
    <w:link w:val="Heading1NoNumbersChar"/>
    <w:qFormat/>
    <w:rsid w:val="00AA7A38"/>
    <w:pPr>
      <w:numPr>
        <w:numId w:val="0"/>
      </w:numPr>
    </w:pPr>
  </w:style>
  <w:style w:type="paragraph" w:styleId="Quote">
    <w:name w:val="Quote"/>
    <w:basedOn w:val="Normal"/>
    <w:next w:val="Normal"/>
    <w:link w:val="QuoteChar"/>
    <w:uiPriority w:val="29"/>
    <w:qFormat/>
    <w:rsid w:val="00EB6432"/>
    <w:pPr>
      <w:spacing w:before="200"/>
      <w:ind w:left="864" w:right="864"/>
      <w:jc w:val="center"/>
    </w:pPr>
    <w:rPr>
      <w:i/>
      <w:iCs/>
      <w:color w:val="404040" w:themeColor="text1" w:themeTint="BF"/>
    </w:rPr>
  </w:style>
  <w:style w:type="character" w:customStyle="1" w:styleId="Heading1NoNumbersChar">
    <w:name w:val="Heading1 No Numbers Char"/>
    <w:basedOn w:val="Heading1Char"/>
    <w:link w:val="Heading1NoNumbers"/>
    <w:rsid w:val="00AA7A38"/>
    <w:rPr>
      <w:rFonts w:asciiTheme="majorHAnsi" w:eastAsiaTheme="majorEastAsia" w:hAnsiTheme="majorHAnsi" w:cstheme="majorBidi"/>
      <w:sz w:val="32"/>
      <w:szCs w:val="32"/>
    </w:rPr>
  </w:style>
  <w:style w:type="character" w:customStyle="1" w:styleId="QuoteChar">
    <w:name w:val="Quote Char"/>
    <w:basedOn w:val="DefaultParagraphFont"/>
    <w:link w:val="Quote"/>
    <w:uiPriority w:val="29"/>
    <w:rsid w:val="00EB6432"/>
    <w:rPr>
      <w:i/>
      <w:iCs/>
      <w:color w:val="404040" w:themeColor="text1" w:themeTint="BF"/>
    </w:rPr>
  </w:style>
  <w:style w:type="character" w:customStyle="1" w:styleId="il">
    <w:name w:val="il"/>
    <w:basedOn w:val="DefaultParagraphFont"/>
    <w:rsid w:val="00632EF7"/>
  </w:style>
  <w:style w:type="paragraph" w:styleId="BalloonText">
    <w:name w:val="Balloon Text"/>
    <w:basedOn w:val="Normal"/>
    <w:link w:val="BalloonTextChar"/>
    <w:uiPriority w:val="99"/>
    <w:semiHidden/>
    <w:unhideWhenUsed/>
    <w:rsid w:val="00D72A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2ADD"/>
    <w:rPr>
      <w:rFonts w:ascii="Segoe UI" w:hAnsi="Segoe UI" w:cs="Segoe UI"/>
      <w:sz w:val="18"/>
      <w:szCs w:val="18"/>
    </w:rPr>
  </w:style>
  <w:style w:type="paragraph" w:styleId="NormalWeb">
    <w:name w:val="Normal (Web)"/>
    <w:basedOn w:val="Normal"/>
    <w:uiPriority w:val="99"/>
    <w:semiHidden/>
    <w:unhideWhenUsed/>
    <w:rsid w:val="00BB5D9E"/>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97A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97A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7A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7A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7AC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7ACE"/>
    <w:rPr>
      <w:rFonts w:asciiTheme="majorHAnsi" w:eastAsiaTheme="majorEastAsia" w:hAnsiTheme="majorHAnsi" w:cstheme="majorBidi"/>
      <w:i/>
      <w:iCs/>
      <w:color w:val="272727" w:themeColor="text1" w:themeTint="D8"/>
      <w:sz w:val="21"/>
      <w:szCs w:val="21"/>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sid w:val="000D5539"/>
    <w:rPr>
      <w:sz w:val="16"/>
      <w:szCs w:val="16"/>
    </w:rPr>
  </w:style>
  <w:style w:type="paragraph" w:styleId="CommentText">
    <w:name w:val="annotation text"/>
    <w:basedOn w:val="Normal"/>
    <w:link w:val="CommentTextChar"/>
    <w:uiPriority w:val="99"/>
    <w:semiHidden/>
    <w:unhideWhenUsed/>
    <w:rsid w:val="000D5539"/>
    <w:pPr>
      <w:spacing w:line="240" w:lineRule="auto"/>
    </w:pPr>
    <w:rPr>
      <w:sz w:val="20"/>
      <w:szCs w:val="20"/>
    </w:rPr>
  </w:style>
  <w:style w:type="character" w:customStyle="1" w:styleId="CommentTextChar">
    <w:name w:val="Comment Text Char"/>
    <w:basedOn w:val="DefaultParagraphFont"/>
    <w:link w:val="CommentText"/>
    <w:uiPriority w:val="99"/>
    <w:semiHidden/>
    <w:rsid w:val="000D5539"/>
    <w:rPr>
      <w:sz w:val="20"/>
      <w:szCs w:val="20"/>
    </w:rPr>
  </w:style>
  <w:style w:type="paragraph" w:styleId="CommentSubject">
    <w:name w:val="annotation subject"/>
    <w:basedOn w:val="CommentText"/>
    <w:next w:val="CommentText"/>
    <w:link w:val="CommentSubjectChar"/>
    <w:uiPriority w:val="99"/>
    <w:semiHidden/>
    <w:unhideWhenUsed/>
    <w:rsid w:val="000D5539"/>
    <w:rPr>
      <w:b/>
      <w:bCs/>
    </w:rPr>
  </w:style>
  <w:style w:type="character" w:customStyle="1" w:styleId="CommentSubjectChar">
    <w:name w:val="Comment Subject Char"/>
    <w:basedOn w:val="CommentTextChar"/>
    <w:link w:val="CommentSubject"/>
    <w:uiPriority w:val="99"/>
    <w:semiHidden/>
    <w:rsid w:val="000D5539"/>
    <w:rPr>
      <w:b/>
      <w:bCs/>
      <w:sz w:val="20"/>
      <w:szCs w:val="20"/>
    </w:rPr>
  </w:style>
  <w:style w:type="paragraph" w:styleId="TOC3">
    <w:name w:val="toc 3"/>
    <w:basedOn w:val="Normal"/>
    <w:next w:val="Normal"/>
    <w:autoRedefine/>
    <w:uiPriority w:val="39"/>
    <w:unhideWhenUsed/>
    <w:rsid w:val="00677FEF"/>
    <w:pPr>
      <w:spacing w:after="100"/>
      <w:ind w:left="440"/>
    </w:p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E2224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seuT1xJHWDwzFAeFlLSXa9U9BA==">AMUW2mU5jkNqDTbAgNCNBOuqTejm916moibV2phxPBYHXJkBtBWsrtHzCsZz9kWIjyI9hYv0kgDcOc6Tq3ES3CtuVhA5GGnyM5szdt5SOmZyP1wroMIbHy4dWXfqyFPVnIlKu4csYR4GawZYjCI0EcrHYVUXntGnFQZ+bWtOxQ57ILO9pSApe8RCo5JuAj4LP161S4un+3VrSbXR8FghsNc4sMEMG+nS57zE5rsm6rtm1d1qnxoYle8=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8</Pages>
  <Words>1320</Words>
  <Characters>7526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Black</dc:creator>
  <cp:lastModifiedBy>David Black</cp:lastModifiedBy>
  <cp:revision>44</cp:revision>
  <dcterms:created xsi:type="dcterms:W3CDTF">2021-01-15T10:49:00Z</dcterms:created>
  <dcterms:modified xsi:type="dcterms:W3CDTF">2021-01-26T12:02:00Z</dcterms:modified>
</cp:coreProperties>
</file>