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spacing w:lineRule="auto" w:after="200"/>
        <w:contextualSpacing w:val="0"/>
        <w:rPr/>
      </w:pPr>
      <w:r w:rsidRPr="00000000" w:rsidR="00000000" w:rsidDel="00000000">
        <w:rPr>
          <w:b w:val="1"/>
          <w:rtl w:val="0"/>
        </w:rPr>
        <w:t xml:space="preserve">Date:</w:t>
      </w:r>
      <w:r w:rsidRPr="00000000" w:rsidR="00000000" w:rsidDel="00000000">
        <w:rPr>
          <w:rtl w:val="0"/>
        </w:rPr>
        <w:t xml:space="preserve"> 2014/02/18</w:t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  <w:rPr/>
      </w:pPr>
      <w:r w:rsidRPr="00000000" w:rsidR="00000000" w:rsidDel="00000000">
        <w:rPr>
          <w:b w:val="1"/>
          <w:rtl w:val="0"/>
        </w:rPr>
        <w:t xml:space="preserve">Time:</w:t>
      </w:r>
      <w:r w:rsidRPr="00000000" w:rsidR="00000000" w:rsidDel="00000000">
        <w:rPr>
          <w:rtl w:val="0"/>
        </w:rPr>
        <w:t xml:space="preserve"> 16:00 - 17:00</w:t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  <w:rPr/>
      </w:pPr>
      <w:r w:rsidRPr="00000000" w:rsidR="00000000" w:rsidDel="00000000">
        <w:rPr>
          <w:b w:val="1"/>
          <w:rtl w:val="0"/>
        </w:rPr>
        <w:t xml:space="preserve">Attendees: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20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Ryan Varley (Team Leader)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20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Lee Hudson (Technical Specialist)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20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Terry Mukonka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20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Tanaka Chimbuya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20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Shazaad Ashraf</w:t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  <w:rPr/>
      </w:pPr>
      <w:r w:rsidRPr="00000000" w:rsidR="00000000" w:rsidDel="00000000">
        <w:rPr>
          <w:b w:val="1"/>
          <w:rtl w:val="0"/>
        </w:rPr>
        <w:t xml:space="preserve">Apologies:</w:t>
      </w:r>
    </w:p>
    <w:p w:rsidP="00000000" w:rsidRPr="00000000" w:rsidR="00000000" w:rsidDel="00000000" w:rsidRDefault="00000000">
      <w:pPr>
        <w:widowControl w:val="0"/>
        <w:numPr>
          <w:ilvl w:val="0"/>
          <w:numId w:val="6"/>
        </w:numPr>
        <w:spacing w:lineRule="auto" w:after="20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N/A</w:t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  <w:rPr/>
      </w:pPr>
      <w:r w:rsidRPr="00000000" w:rsidR="00000000" w:rsidDel="00000000">
        <w:rPr>
          <w:b w:val="1"/>
          <w:rtl w:val="0"/>
        </w:rPr>
        <w:t xml:space="preserve">Scribe: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after="20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Shazaad Ashraf</w:t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  <w:rPr/>
      </w:pPr>
      <w:r w:rsidRPr="00000000" w:rsidR="00000000" w:rsidDel="00000000">
        <w:rPr>
          <w:b w:val="1"/>
          <w:rtl w:val="0"/>
        </w:rPr>
        <w:t xml:space="preserve">Agenda</w:t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  <w:rPr/>
      </w:pPr>
      <w:r w:rsidRPr="00000000" w:rsidR="00000000" w:rsidDel="00000000">
        <w:rPr>
          <w:rtl w:val="0"/>
        </w:rPr>
        <w:t xml:space="preserve">Previous Business: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after="20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Consolidate the group's functional and nonfunctional requirements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Consolidate the group’s constraints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  <w:rPr/>
      </w:pPr>
      <w:r w:rsidRPr="00000000" w:rsidR="00000000" w:rsidDel="00000000">
        <w:rPr>
          <w:rtl w:val="0"/>
        </w:rPr>
        <w:t xml:space="preserve">New Business: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spacing w:lineRule="auto" w:after="20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Ensure functional requirements are clear and precise, include an actor, action and result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spacing w:lineRule="auto" w:after="20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Non functional requirements really need to include quality factors (McCalls model)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spacing w:lineRule="auto" w:after="20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Constraints (Reference recording) - A majority of these were factored in as non functional requirements. Therefore constraints are more factors that the developer feels the system may incur. Eg Server is required = Impact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spacing w:lineRule="auto" w:after="20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Diagram and brief paragraph describing assumptions made on the hardware.</w:t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  <w:rPr/>
      </w:pPr>
      <w:r w:rsidRPr="00000000" w:rsidR="00000000" w:rsidDel="00000000">
        <w:rPr>
          <w:b w:val="1"/>
          <w:rtl w:val="0"/>
        </w:rPr>
        <w:t xml:space="preserve">Next Meeting</w:t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  <w:rPr/>
      </w:pPr>
      <w:r w:rsidRPr="00000000" w:rsidR="00000000" w:rsidDel="00000000">
        <w:rPr>
          <w:rtl w:val="0"/>
        </w:rPr>
        <w:t xml:space="preserve">Agenda: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spacing w:lineRule="auto" w:after="20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Access Google Docs, enforce the new business objectives as a team and agree a document development period of time.</w:t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  <w:rPr/>
      </w:pPr>
      <w:r w:rsidRPr="00000000" w:rsidR="00000000" w:rsidDel="00000000">
        <w:rPr>
          <w:rtl w:val="0"/>
        </w:rPr>
        <w:t xml:space="preserve">Location: Wheatley C228</w:t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</w:pPr>
      <w:r w:rsidRPr="00000000" w:rsidR="00000000" w:rsidDel="00000000">
        <w:rPr>
          <w:rtl w:val="0"/>
        </w:rPr>
        <w:t xml:space="preserve">Time: 16:00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2014/02/18.docx</dc:title>
</cp:coreProperties>
</file>