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gif" ContentType="image/gif"/>
  <Override PartName="/word/media/image1.gif" ContentType="image/gif"/>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eastAsia="Times New Roman" w:cs="Times New Roman"/>
          <w:color w:val="000000"/>
          <w:sz w:val="28"/>
          <w:szCs w:val="28"/>
          <w:highlight w:val="white"/>
          <w:u w:val="single"/>
          <w:lang w:eastAsia="ru-RU"/>
        </w:rPr>
      </w:pPr>
      <w:r>
        <w:rPr>
          <w:rFonts w:eastAsia="Times New Roman" w:cs="Times New Roman"/>
          <w:color w:val="000000"/>
          <w:sz w:val="28"/>
          <w:szCs w:val="28"/>
          <w:u w:val="single"/>
          <w:shd w:fill="FFFFFF" w:val="clear"/>
          <w:lang w:eastAsia="ru-RU"/>
        </w:rPr>
        <w:t>1)</w:t>
      </w:r>
    </w:p>
    <w:p>
      <w:pPr>
        <w:pStyle w:val="Normal"/>
        <w:spacing w:lineRule="auto" w:line="240" w:before="0" w:after="0"/>
        <w:rPr>
          <w:rFonts w:ascii="Times New Roman" w:hAnsi="Times New Roman" w:eastAsia="Times New Roman" w:cs="Times New Roman"/>
          <w:color w:val="000000"/>
          <w:sz w:val="28"/>
          <w:szCs w:val="28"/>
          <w:highlight w:val="white"/>
          <w:lang w:eastAsia="ru-RU"/>
        </w:rPr>
      </w:pPr>
      <w:r>
        <w:rPr>
          <w:rFonts w:eastAsia="Times New Roman" w:cs="Times New Roman"/>
          <w:color w:val="000000"/>
          <w:sz w:val="28"/>
          <w:szCs w:val="28"/>
          <w:shd w:fill="FFFFFF" w:val="clear"/>
          <w:lang w:eastAsia="ru-RU"/>
        </w:rPr>
        <w:t>2)</w:t>
      </w:r>
    </w:p>
    <w:p>
      <w:pPr>
        <w:pStyle w:val="Normal"/>
        <w:spacing w:lineRule="auto" w:line="240" w:before="0" w:after="0"/>
        <w:rPr>
          <w:rFonts w:ascii="Times New Roman" w:hAnsi="Times New Roman" w:eastAsia="Times New Roman" w:cs="Times New Roman"/>
          <w:color w:val="000000"/>
          <w:sz w:val="28"/>
          <w:szCs w:val="28"/>
          <w:highlight w:val="white"/>
          <w:lang w:eastAsia="ru-RU"/>
        </w:rPr>
      </w:pPr>
      <w:r>
        <w:rPr>
          <w:rFonts w:eastAsia="Times New Roman" w:cs="Times New Roman"/>
          <w:color w:val="000000"/>
          <w:sz w:val="28"/>
          <w:szCs w:val="28"/>
          <w:shd w:fill="FFFFFF" w:val="clear"/>
          <w:lang w:eastAsia="ru-RU"/>
        </w:rPr>
        <w:t>3)</w:t>
      </w:r>
    </w:p>
    <w:p>
      <w:pPr>
        <w:pStyle w:val="Normal"/>
        <w:spacing w:lineRule="auto" w:line="240" w:before="0" w:after="0"/>
        <w:rPr>
          <w:rFonts w:ascii="Times New Roman" w:hAnsi="Times New Roman" w:eastAsia="Times New Roman" w:cs="Times New Roman"/>
          <w:b/>
          <w:b/>
          <w:color w:val="000000"/>
          <w:sz w:val="28"/>
          <w:szCs w:val="28"/>
          <w:highlight w:val="white"/>
          <w:u w:val="single"/>
          <w:lang w:eastAsia="ru-RU"/>
        </w:rPr>
      </w:pPr>
      <w:r>
        <w:rPr>
          <w:rFonts w:eastAsia="Times New Roman" w:cs="Times New Roman"/>
          <w:color w:val="000000"/>
          <w:sz w:val="28"/>
          <w:szCs w:val="28"/>
          <w:u w:val="single"/>
          <w:shd w:fill="FFFFFF" w:val="clear"/>
          <w:lang w:eastAsia="ru-RU"/>
        </w:rPr>
        <w:t xml:space="preserve">4) </w:t>
      </w:r>
      <w:r>
        <w:rPr>
          <w:rFonts w:eastAsia="Times New Roman" w:cs="Times New Roman"/>
          <w:b/>
          <w:color w:val="000000"/>
          <w:sz w:val="28"/>
          <w:szCs w:val="28"/>
          <w:u w:val="single"/>
          <w:shd w:fill="FFFFFF" w:val="clear"/>
          <w:lang w:eastAsia="ru-RU"/>
        </w:rPr>
        <w:t>Виды алгоритмических структур: циклические алгоритмы. Пример схемы алгоритма</w:t>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color w:val="000000"/>
          <w:sz w:val="28"/>
          <w:szCs w:val="28"/>
          <w:u w:val="single"/>
          <w:shd w:fill="FFFFFF" w:val="clear"/>
          <w:lang w:eastAsia="ru-RU"/>
        </w:rPr>
        <w:t>Цикл с предусловием</w:t>
      </w:r>
      <w:r>
        <w:rPr>
          <w:rFonts w:eastAsia="Times New Roman" w:cs="Times New Roman"/>
          <w:color w:val="000000"/>
          <w:sz w:val="28"/>
          <w:szCs w:val="28"/>
          <w:shd w:fill="FFFFFF" w:val="clear"/>
          <w:lang w:eastAsia="ru-RU"/>
        </w:rPr>
        <w:t> начинается с проверки условия выхода из цикла. Это логическое выражение, например I&lt;=6. Если оно истинно, то выполняются те действия, которые должны повторяться. В противном случае, если логическое выражение I&lt;=6 ложно, то этот цикл прекращает свои действия.</w:t>
      </w:r>
      <w:r>
        <w:rPr>
          <w:rFonts w:eastAsia="Times New Roman" w:cs="Times New Roman"/>
          <w:color w:val="000000"/>
          <w:sz w:val="28"/>
          <w:szCs w:val="28"/>
          <w:lang w:eastAsia="ru-RU"/>
        </w:rPr>
        <w:br/>
        <w:br/>
      </w:r>
      <w:r>
        <w:rPr>
          <w:rFonts w:eastAsia="Times New Roman" w:cs="Times New Roman"/>
          <w:color w:val="000000"/>
          <w:sz w:val="28"/>
          <w:szCs w:val="28"/>
          <w:u w:val="single"/>
          <w:shd w:fill="FFFFFF" w:val="clear"/>
          <w:lang w:eastAsia="ru-RU"/>
        </w:rPr>
        <w:t>Цикл с постусловием</w:t>
      </w:r>
      <w:r>
        <w:rPr>
          <w:rFonts w:eastAsia="Times New Roman" w:cs="Times New Roman"/>
          <w:color w:val="000000"/>
          <w:sz w:val="28"/>
          <w:szCs w:val="28"/>
          <w:shd w:fill="FFFFFF" w:val="clear"/>
          <w:lang w:eastAsia="ru-RU"/>
        </w:rPr>
        <w:t> функционирует иначе. Сначала выполняется один раз те действия, которые подлежат повторению, затем проверяется логическое выражение , определяющее условие выхода из цикла, например, I&gt;6 .Проверка его осуществляется тоже по-другому. Если условие выхода истинно, то цикл с постусловием прекращает свою работу, в противном случае - происходит повторение действий, указанных в цикле. Повторяющиеся действия в цикле называются "телом цикла". Разновидности циклов приведены на рис. 10 а),б).</w:t>
      </w:r>
    </w:p>
    <w:tbl>
      <w:tblPr>
        <w:tblW w:w="4650" w:type="pct"/>
        <w:jc w:val="left"/>
        <w:tblInd w:w="0" w:type="dxa"/>
        <w:tblBorders/>
        <w:tblCellMar>
          <w:top w:w="15" w:type="dxa"/>
          <w:left w:w="15" w:type="dxa"/>
          <w:bottom w:w="15" w:type="dxa"/>
          <w:right w:w="15" w:type="dxa"/>
        </w:tblCellMar>
        <w:tblLook w:val="04a0" w:noVBand="1" w:noHBand="0" w:lastColumn="0" w:firstColumn="1" w:lastRow="0" w:firstRow="1"/>
      </w:tblPr>
      <w:tblGrid>
        <w:gridCol w:w="4322"/>
        <w:gridCol w:w="4377"/>
      </w:tblGrid>
      <w:tr>
        <w:trPr>
          <w:trHeight w:val="1814" w:hRule="atLeast"/>
        </w:trPr>
        <w:tc>
          <w:tcPr>
            <w:tcW w:w="4322" w:type="dxa"/>
            <w:tcBorders/>
            <w:shd w:color="auto" w:fill="FFFFFF" w:val="clear"/>
            <w:vAlign w:val="center"/>
          </w:tcPr>
          <w:p>
            <w:pPr>
              <w:pStyle w:val="Normal"/>
              <w:spacing w:lineRule="auto" w:line="240" w:beforeAutospacing="1" w:afterAutospacing="1"/>
              <w:jc w:val="center"/>
              <w:rPr>
                <w:rFonts w:ascii="Times New Roman" w:hAnsi="Times New Roman" w:eastAsia="Times New Roman" w:cs="Times New Roman"/>
                <w:sz w:val="28"/>
                <w:szCs w:val="28"/>
                <w:lang w:eastAsia="ru-RU"/>
              </w:rPr>
            </w:pPr>
            <w:r>
              <w:rPr/>
              <w:drawing>
                <wp:inline distT="0" distB="0" distL="0" distR="0">
                  <wp:extent cx="1466850" cy="1733550"/>
                  <wp:effectExtent l="0" t="0" r="0" b="0"/>
                  <wp:docPr id="1" name="Рисунок 2" descr="http://techn.sstu.ru/kafedri/%D0%BF%D0%BE%D0%B4%D1%80%D0%B0%D0%B7%D0%B4%D0%B5%D0%BB%D0%B5%D0%BD%D0%B8%D1%8F/1/MetMat/shaturn/prog/part7.files/ri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http://techn.sstu.ru/kafedri/%D0%BF%D0%BE%D0%B4%D1%80%D0%B0%D0%B7%D0%B4%D0%B5%D0%BB%D0%B5%D0%BD%D0%B8%D1%8F/1/MetMat/shaturn/prog/part7.files/ris1.gif"/>
                          <pic:cNvPicPr>
                            <a:picLocks noChangeAspect="1" noChangeArrowheads="1"/>
                          </pic:cNvPicPr>
                        </pic:nvPicPr>
                        <pic:blipFill>
                          <a:blip r:embed="rId2"/>
                          <a:stretch>
                            <a:fillRect/>
                          </a:stretch>
                        </pic:blipFill>
                        <pic:spPr bwMode="auto">
                          <a:xfrm>
                            <a:off x="0" y="0"/>
                            <a:ext cx="1466850" cy="1733550"/>
                          </a:xfrm>
                          <a:prstGeom prst="rect">
                            <a:avLst/>
                          </a:prstGeom>
                        </pic:spPr>
                      </pic:pic>
                    </a:graphicData>
                  </a:graphic>
                </wp:inline>
              </w:drawing>
            </w:r>
          </w:p>
        </w:tc>
        <w:tc>
          <w:tcPr>
            <w:tcW w:w="4377" w:type="dxa"/>
            <w:tcBorders/>
            <w:shd w:color="auto" w:fill="FFFFFF" w:val="clear"/>
            <w:vAlign w:val="center"/>
          </w:tcPr>
          <w:p>
            <w:pPr>
              <w:pStyle w:val="Normal"/>
              <w:spacing w:lineRule="auto" w:line="240" w:beforeAutospacing="1" w:afterAutospacing="1"/>
              <w:jc w:val="center"/>
              <w:rPr>
                <w:rFonts w:ascii="Times New Roman" w:hAnsi="Times New Roman" w:eastAsia="Times New Roman" w:cs="Times New Roman"/>
                <w:sz w:val="28"/>
                <w:szCs w:val="28"/>
                <w:lang w:eastAsia="ru-RU"/>
              </w:rPr>
            </w:pPr>
            <w:r>
              <w:rPr/>
              <w:drawing>
                <wp:inline distT="0" distB="0" distL="0" distR="0">
                  <wp:extent cx="1597025" cy="1692275"/>
                  <wp:effectExtent l="0" t="0" r="0" b="0"/>
                  <wp:docPr id="2" name="Рисунок 1" descr="http://techn.sstu.ru/kafedri/%D0%BF%D0%BE%D0%B4%D1%80%D0%B0%D0%B7%D0%B4%D0%B5%D0%BB%D0%B5%D0%BD%D0%B8%D1%8F/1/MetMat/shaturn/prog/part7.files/ri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http://techn.sstu.ru/kafedri/%D0%BF%D0%BE%D0%B4%D1%80%D0%B0%D0%B7%D0%B4%D0%B5%D0%BB%D0%B5%D0%BD%D0%B8%D1%8F/1/MetMat/shaturn/prog/part7.files/ris2.gif"/>
                          <pic:cNvPicPr>
                            <a:picLocks noChangeAspect="1" noChangeArrowheads="1"/>
                          </pic:cNvPicPr>
                        </pic:nvPicPr>
                        <pic:blipFill>
                          <a:blip r:embed="rId3"/>
                          <a:stretch>
                            <a:fillRect/>
                          </a:stretch>
                        </pic:blipFill>
                        <pic:spPr bwMode="auto">
                          <a:xfrm>
                            <a:off x="0" y="0"/>
                            <a:ext cx="1597025" cy="1692275"/>
                          </a:xfrm>
                          <a:prstGeom prst="rect">
                            <a:avLst/>
                          </a:prstGeom>
                        </pic:spPr>
                      </pic:pic>
                    </a:graphicData>
                  </a:graphic>
                </wp:inline>
              </w:drawing>
            </w:r>
          </w:p>
        </w:tc>
      </w:tr>
      <w:tr>
        <w:trPr>
          <w:trHeight w:val="213" w:hRule="atLeast"/>
        </w:trPr>
        <w:tc>
          <w:tcPr>
            <w:tcW w:w="4322" w:type="dxa"/>
            <w:tcBorders/>
            <w:shd w:color="auto" w:fill="FFFFFF" w:val="clear"/>
            <w:vAlign w:val="center"/>
          </w:tcPr>
          <w:p>
            <w:pPr>
              <w:pStyle w:val="Normal"/>
              <w:spacing w:lineRule="auto" w:line="240" w:beforeAutospacing="1" w:afterAutospacing="1"/>
              <w:jc w:val="center"/>
              <w:rPr>
                <w:rFonts w:ascii="Times New Roman" w:hAnsi="Times New Roman" w:eastAsia="Times New Roman" w:cs="Times New Roman"/>
                <w:sz w:val="28"/>
                <w:szCs w:val="28"/>
                <w:lang w:eastAsia="ru-RU"/>
              </w:rPr>
            </w:pPr>
            <w:r>
              <w:rPr>
                <w:rFonts w:eastAsia="Times New Roman" w:cs="Times New Roman"/>
                <w:sz w:val="28"/>
                <w:szCs w:val="28"/>
                <w:lang w:eastAsia="ru-RU"/>
              </w:rPr>
              <w:t>a) Цикл с постусловием</w:t>
            </w:r>
          </w:p>
        </w:tc>
        <w:tc>
          <w:tcPr>
            <w:tcW w:w="4377" w:type="dxa"/>
            <w:tcBorders/>
            <w:shd w:color="auto" w:fill="FFFFFF" w:val="clear"/>
            <w:vAlign w:val="center"/>
          </w:tcPr>
          <w:p>
            <w:pPr>
              <w:pStyle w:val="Normal"/>
              <w:spacing w:lineRule="auto" w:line="240" w:beforeAutospacing="1" w:afterAutospacing="1"/>
              <w:jc w:val="center"/>
              <w:rPr>
                <w:rFonts w:ascii="Times New Roman" w:hAnsi="Times New Roman" w:eastAsia="Times New Roman" w:cs="Times New Roman"/>
                <w:sz w:val="28"/>
                <w:szCs w:val="28"/>
                <w:lang w:eastAsia="ru-RU"/>
              </w:rPr>
            </w:pPr>
            <w:r>
              <w:rPr>
                <w:rFonts w:eastAsia="Times New Roman" w:cs="Times New Roman"/>
                <w:sz w:val="28"/>
                <w:szCs w:val="28"/>
                <w:lang w:eastAsia="ru-RU"/>
              </w:rPr>
              <w:t>б) Цикл с предусловием</w:t>
            </w:r>
          </w:p>
        </w:tc>
      </w:tr>
      <w:tr>
        <w:trPr>
          <w:trHeight w:val="1414" w:hRule="atLeast"/>
        </w:trPr>
        <w:tc>
          <w:tcPr>
            <w:tcW w:w="4322" w:type="dxa"/>
            <w:tcBorders/>
            <w:shd w:color="auto" w:fill="FFFFFF" w:val="clear"/>
            <w:vAlign w:val="center"/>
          </w:tcPr>
          <w:p>
            <w:pPr>
              <w:pStyle w:val="Normal"/>
              <w:spacing w:lineRule="auto" w:line="240" w:beforeAutospacing="1" w:afterAutospacing="1"/>
              <w:jc w:val="center"/>
              <w:rPr>
                <w:rFonts w:ascii="Times New Roman" w:hAnsi="Times New Roman" w:eastAsia="Times New Roman" w:cs="Times New Roman"/>
                <w:sz w:val="28"/>
                <w:szCs w:val="28"/>
                <w:lang w:eastAsia="ru-RU"/>
              </w:rPr>
            </w:pPr>
            <w:r>
              <w:rPr>
                <w:rFonts w:eastAsia="Times New Roman" w:cs="Times New Roman"/>
                <w:sz w:val="28"/>
                <w:szCs w:val="28"/>
                <w:lang w:eastAsia="ru-RU"/>
              </w:rPr>
            </w:r>
          </w:p>
          <w:p>
            <w:pPr>
              <w:pStyle w:val="Normal"/>
              <w:spacing w:lineRule="auto" w:line="240" w:beforeAutospacing="1" w:afterAutospacing="1"/>
              <w:rPr>
                <w:rFonts w:ascii="Times New Roman" w:hAnsi="Times New Roman" w:eastAsia="Times New Roman" w:cs="Times New Roman"/>
                <w:sz w:val="28"/>
                <w:szCs w:val="28"/>
                <w:lang w:eastAsia="ru-RU"/>
              </w:rPr>
            </w:pPr>
            <w:r>
              <w:rPr>
                <w:rFonts w:eastAsia="Times New Roman" w:cs="Times New Roman"/>
                <w:sz w:val="28"/>
                <w:szCs w:val="28"/>
                <w:lang w:eastAsia="ru-RU"/>
              </w:rPr>
            </w:r>
          </w:p>
          <w:p>
            <w:pPr>
              <w:pStyle w:val="Normal"/>
              <w:spacing w:lineRule="auto" w:line="240" w:beforeAutospacing="1" w:afterAutospacing="1"/>
              <w:rPr>
                <w:rFonts w:ascii="Times New Roman" w:hAnsi="Times New Roman" w:eastAsia="Times New Roman" w:cs="Times New Roman"/>
                <w:sz w:val="28"/>
                <w:szCs w:val="28"/>
                <w:lang w:eastAsia="ru-RU"/>
              </w:rPr>
            </w:pPr>
            <w:r>
              <w:rPr>
                <w:rFonts w:eastAsia="Times New Roman" w:cs="Times New Roman"/>
                <w:sz w:val="28"/>
                <w:szCs w:val="28"/>
                <w:lang w:eastAsia="ru-RU"/>
              </w:rPr>
            </w:r>
          </w:p>
        </w:tc>
        <w:tc>
          <w:tcPr>
            <w:tcW w:w="4377" w:type="dxa"/>
            <w:tcBorders/>
            <w:shd w:color="auto" w:fill="FFFFFF" w:val="clear"/>
            <w:vAlign w:val="center"/>
          </w:tcPr>
          <w:p>
            <w:pPr>
              <w:pStyle w:val="Normal"/>
              <w:spacing w:lineRule="auto" w:line="240" w:beforeAutospacing="1" w:afterAutospacing="1"/>
              <w:jc w:val="center"/>
              <w:rPr>
                <w:rFonts w:ascii="Times New Roman" w:hAnsi="Times New Roman" w:eastAsia="Times New Roman" w:cs="Times New Roman"/>
                <w:sz w:val="28"/>
                <w:szCs w:val="28"/>
                <w:lang w:eastAsia="ru-RU"/>
              </w:rPr>
            </w:pPr>
            <w:r>
              <w:rPr>
                <w:rFonts w:eastAsia="Times New Roman" w:cs="Times New Roman"/>
                <w:sz w:val="28"/>
                <w:szCs w:val="28"/>
                <w:lang w:eastAsia="ru-RU"/>
              </w:rPr>
            </w:r>
          </w:p>
        </w:tc>
      </w:tr>
    </w:tbl>
    <w:p>
      <w:pPr>
        <w:pStyle w:val="NormalWeb"/>
        <w:spacing w:beforeAutospacing="0" w:before="0" w:afterAutospacing="0" w:after="119"/>
        <w:ind w:firstLine="142"/>
        <w:jc w:val="both"/>
        <w:rPr>
          <w:b/>
          <w:b/>
          <w:bCs/>
          <w:color w:val="000000"/>
          <w:sz w:val="28"/>
          <w:szCs w:val="28"/>
          <w:u w:val="single"/>
        </w:rPr>
      </w:pPr>
      <w:r>
        <w:rPr>
          <w:sz w:val="28"/>
          <w:szCs w:val="28"/>
        </w:rPr>
        <w:t xml:space="preserve">5) </w:t>
      </w:r>
      <w:r>
        <w:rPr>
          <w:b/>
          <w:bCs/>
          <w:color w:val="000000"/>
          <w:sz w:val="28"/>
          <w:szCs w:val="28"/>
          <w:u w:val="single"/>
        </w:rPr>
        <w:t>Состав языка Си: алфавит, ликсемы, разделители.</w:t>
      </w:r>
    </w:p>
    <w:p>
      <w:pPr>
        <w:pStyle w:val="NormalWeb"/>
        <w:spacing w:beforeAutospacing="0" w:before="0" w:afterAutospacing="0" w:after="119"/>
        <w:ind w:firstLine="750"/>
        <w:jc w:val="both"/>
        <w:rPr>
          <w:color w:val="000000"/>
          <w:sz w:val="28"/>
          <w:szCs w:val="28"/>
        </w:rPr>
      </w:pPr>
      <w:r>
        <w:rPr>
          <w:b/>
          <w:bCs/>
          <w:color w:val="000000"/>
          <w:sz w:val="28"/>
          <w:szCs w:val="28"/>
          <w:u w:val="single"/>
        </w:rPr>
        <w:t>Алфавит языка</w:t>
      </w:r>
      <w:r>
        <w:rPr>
          <w:color w:val="000000"/>
          <w:sz w:val="28"/>
          <w:szCs w:val="28"/>
        </w:rPr>
        <w:t> — это тот набор символов (знаков), который допустим     в данном языке. В алфавит языка C# входят:</w:t>
      </w:r>
    </w:p>
    <w:p>
      <w:pPr>
        <w:pStyle w:val="Normal"/>
        <w:numPr>
          <w:ilvl w:val="0"/>
          <w:numId w:val="1"/>
        </w:numPr>
        <w:spacing w:lineRule="auto" w:line="240" w:before="0" w:after="0"/>
        <w:ind w:left="720" w:hanging="0"/>
        <w:rPr>
          <w:rFonts w:ascii="Times New Roman" w:hAnsi="Times New Roman" w:eastAsia="Times New Roman" w:cs="Times New Roman"/>
          <w:color w:val="000000"/>
          <w:sz w:val="28"/>
          <w:szCs w:val="28"/>
          <w:lang w:eastAsia="ru-RU"/>
        </w:rPr>
      </w:pPr>
      <w:r>
        <w:rPr>
          <w:rFonts w:eastAsia="Times New Roman" w:cs="Times New Roman"/>
          <w:color w:val="000000"/>
          <w:sz w:val="28"/>
          <w:szCs w:val="28"/>
          <w:lang w:eastAsia="ru-RU"/>
        </w:rPr>
        <w:t>прописные и строчные буквы (латинские и национальных шрифтов) и символ подчеркивания (</w:t>
      </w:r>
      <w:r>
        <w:rPr>
          <w:rFonts w:eastAsia="Times New Roman" w:cs="Times New Roman"/>
          <w:b/>
          <w:bCs/>
          <w:color w:val="000000"/>
          <w:sz w:val="28"/>
          <w:szCs w:val="28"/>
          <w:lang w:eastAsia="ru-RU"/>
        </w:rPr>
        <w:t>_</w:t>
      </w:r>
      <w:r>
        <w:rPr>
          <w:rFonts w:eastAsia="Times New Roman" w:cs="Times New Roman"/>
          <w:color w:val="000000"/>
          <w:sz w:val="28"/>
          <w:szCs w:val="28"/>
          <w:lang w:eastAsia="ru-RU"/>
        </w:rPr>
        <w:t>);</w:t>
      </w:r>
    </w:p>
    <w:p>
      <w:pPr>
        <w:pStyle w:val="Normal"/>
        <w:numPr>
          <w:ilvl w:val="0"/>
          <w:numId w:val="1"/>
        </w:numPr>
        <w:spacing w:lineRule="auto" w:line="240" w:before="0" w:after="0"/>
        <w:ind w:left="720" w:hanging="0"/>
        <w:rPr>
          <w:rFonts w:ascii="Times New Roman" w:hAnsi="Times New Roman" w:eastAsia="Times New Roman" w:cs="Times New Roman"/>
          <w:color w:val="000000"/>
          <w:sz w:val="28"/>
          <w:szCs w:val="28"/>
          <w:lang w:eastAsia="ru-RU"/>
        </w:rPr>
      </w:pPr>
      <w:r>
        <w:rPr>
          <w:rFonts w:eastAsia="Times New Roman" w:cs="Times New Roman"/>
          <w:color w:val="000000"/>
          <w:sz w:val="28"/>
          <w:szCs w:val="28"/>
          <w:lang w:eastAsia="ru-RU"/>
        </w:rPr>
        <w:t>цифры;</w:t>
      </w:r>
    </w:p>
    <w:p>
      <w:pPr>
        <w:pStyle w:val="Normal"/>
        <w:numPr>
          <w:ilvl w:val="0"/>
          <w:numId w:val="1"/>
        </w:numPr>
        <w:spacing w:lineRule="auto" w:line="240" w:before="0" w:after="0"/>
        <w:ind w:left="720" w:hanging="0"/>
        <w:rPr>
          <w:rFonts w:ascii="Times New Roman" w:hAnsi="Times New Roman" w:eastAsia="Times New Roman" w:cs="Times New Roman"/>
          <w:color w:val="000000"/>
          <w:sz w:val="28"/>
          <w:szCs w:val="28"/>
          <w:lang w:eastAsia="ru-RU"/>
        </w:rPr>
      </w:pPr>
      <w:r>
        <w:rPr>
          <w:rFonts w:eastAsia="Times New Roman" w:cs="Times New Roman"/>
          <w:color w:val="000000"/>
          <w:sz w:val="28"/>
          <w:szCs w:val="28"/>
          <w:lang w:eastAsia="ru-RU"/>
        </w:rPr>
        <w:t>специальные знаки: </w:t>
      </w:r>
      <w:r>
        <w:rPr>
          <w:rFonts w:eastAsia="Times New Roman" w:cs="Times New Roman"/>
          <w:b/>
          <w:bCs/>
          <w:color w:val="000000"/>
          <w:sz w:val="28"/>
          <w:szCs w:val="28"/>
          <w:lang w:eastAsia="ru-RU"/>
        </w:rPr>
        <w:t>' " , { } | [ ] ( ) + - / \ % ? ! . ; : &lt; = &gt; &amp; * ~ ^</w:t>
      </w:r>
    </w:p>
    <w:p>
      <w:pPr>
        <w:pStyle w:val="Normal"/>
        <w:numPr>
          <w:ilvl w:val="0"/>
          <w:numId w:val="1"/>
        </w:numPr>
        <w:spacing w:lineRule="auto" w:line="240" w:before="0" w:after="0"/>
        <w:ind w:left="720" w:hanging="0"/>
        <w:rPr>
          <w:rFonts w:ascii="Times New Roman" w:hAnsi="Times New Roman" w:eastAsia="Times New Roman" w:cs="Times New Roman"/>
          <w:color w:val="000000"/>
          <w:sz w:val="28"/>
          <w:szCs w:val="28"/>
          <w:lang w:eastAsia="ru-RU"/>
        </w:rPr>
      </w:pPr>
      <w:r>
        <w:rPr>
          <w:rFonts w:eastAsia="Times New Roman" w:cs="Times New Roman"/>
          <w:color w:val="000000"/>
          <w:sz w:val="28"/>
          <w:szCs w:val="28"/>
          <w:lang w:eastAsia="ru-RU"/>
        </w:rPr>
        <w:t>неотображаемые символы («обобщенные пробельные символы»), они используются для отделения лексем друг от друга (это пробелы, табуляция, переход на новую строку).</w:t>
      </w:r>
    </w:p>
    <w:p>
      <w:pPr>
        <w:pStyle w:val="NormalWeb"/>
        <w:spacing w:beforeAutospacing="0" w:before="0" w:afterAutospacing="0" w:after="119"/>
        <w:ind w:firstLine="750"/>
        <w:jc w:val="both"/>
        <w:rPr>
          <w:b/>
          <w:b/>
          <w:bCs/>
          <w:color w:val="000000"/>
          <w:sz w:val="28"/>
          <w:szCs w:val="28"/>
          <w:u w:val="single"/>
        </w:rPr>
      </w:pPr>
      <w:r>
        <w:rPr>
          <w:color w:val="000000"/>
          <w:sz w:val="28"/>
          <w:szCs w:val="28"/>
        </w:rPr>
        <w:t>Из отдельных символов алфавита языка строятся более крупные блоки программы: лексемы, директивы препроцессора и комментарии.</w:t>
        <w:br/>
      </w:r>
    </w:p>
    <w:p>
      <w:pPr>
        <w:pStyle w:val="NormalWeb"/>
        <w:spacing w:beforeAutospacing="0" w:before="0" w:afterAutospacing="0" w:after="119"/>
        <w:ind w:firstLine="750"/>
        <w:jc w:val="both"/>
        <w:rPr>
          <w:b/>
          <w:b/>
          <w:bCs/>
          <w:color w:val="000000"/>
          <w:sz w:val="28"/>
          <w:szCs w:val="28"/>
          <w:u w:val="single"/>
        </w:rPr>
      </w:pPr>
      <w:r>
        <w:rPr>
          <w:b/>
          <w:bCs/>
          <w:color w:val="000000"/>
          <w:sz w:val="28"/>
          <w:szCs w:val="28"/>
          <w:u w:val="single"/>
        </w:rPr>
      </w:r>
    </w:p>
    <w:p>
      <w:pPr>
        <w:pStyle w:val="NormalWeb"/>
        <w:spacing w:beforeAutospacing="0" w:before="0" w:afterAutospacing="0" w:after="119"/>
        <w:ind w:firstLine="750"/>
        <w:jc w:val="both"/>
        <w:rPr>
          <w:b/>
          <w:b/>
          <w:bCs/>
          <w:color w:val="000000"/>
          <w:sz w:val="28"/>
          <w:szCs w:val="28"/>
          <w:u w:val="single"/>
        </w:rPr>
      </w:pPr>
      <w:r>
        <w:rPr>
          <w:b/>
          <w:bCs/>
          <w:color w:val="000000"/>
          <w:sz w:val="28"/>
          <w:szCs w:val="28"/>
          <w:u w:val="single"/>
        </w:rPr>
      </w:r>
    </w:p>
    <w:p>
      <w:pPr>
        <w:pStyle w:val="NormalWeb"/>
        <w:spacing w:beforeAutospacing="0" w:before="0" w:afterAutospacing="0" w:after="119"/>
        <w:ind w:firstLine="750"/>
        <w:jc w:val="both"/>
        <w:rPr>
          <w:color w:val="000000"/>
          <w:sz w:val="28"/>
          <w:szCs w:val="28"/>
        </w:rPr>
      </w:pPr>
      <w:r>
        <w:rPr>
          <w:b/>
          <w:bCs/>
          <w:color w:val="000000"/>
          <w:sz w:val="28"/>
          <w:szCs w:val="28"/>
          <w:u w:val="single"/>
        </w:rPr>
        <w:t>Лексема</w:t>
      </w:r>
      <w:r>
        <w:rPr>
          <w:color w:val="000000"/>
          <w:sz w:val="28"/>
          <w:szCs w:val="28"/>
        </w:rPr>
        <w:t> — это последовательность из одного или несколько символов, представляющая определенный смысл. Лексемам в языке человека соответствует понятие</w:t>
      </w:r>
      <w:r>
        <w:rPr>
          <w:b/>
          <w:bCs/>
          <w:color w:val="000000"/>
          <w:sz w:val="28"/>
          <w:szCs w:val="28"/>
        </w:rPr>
        <w:t>слово</w:t>
      </w:r>
      <w:r>
        <w:rPr>
          <w:color w:val="000000"/>
          <w:sz w:val="28"/>
          <w:szCs w:val="28"/>
        </w:rPr>
        <w:t>. В литературе, посвященной трансляции с языков программирования, часто используется термин </w:t>
      </w:r>
      <w:r>
        <w:rPr>
          <w:b/>
          <w:bCs/>
          <w:color w:val="000000"/>
          <w:sz w:val="28"/>
          <w:szCs w:val="28"/>
        </w:rPr>
        <w:t>токен,</w:t>
      </w:r>
      <w:r>
        <w:rPr>
          <w:color w:val="000000"/>
          <w:sz w:val="28"/>
          <w:szCs w:val="28"/>
        </w:rPr>
        <w:t> имеющий тот же смысл. Существует несколько видов лексем:</w:t>
      </w:r>
    </w:p>
    <w:p>
      <w:pPr>
        <w:pStyle w:val="Normal"/>
        <w:numPr>
          <w:ilvl w:val="0"/>
          <w:numId w:val="2"/>
        </w:numPr>
        <w:spacing w:lineRule="auto" w:line="240" w:before="0" w:after="0"/>
        <w:ind w:left="720" w:hanging="0"/>
        <w:rPr>
          <w:rFonts w:ascii="Times New Roman" w:hAnsi="Times New Roman" w:eastAsia="Times New Roman" w:cs="Times New Roman"/>
          <w:color w:val="000000"/>
          <w:sz w:val="28"/>
          <w:szCs w:val="28"/>
          <w:lang w:eastAsia="ru-RU"/>
        </w:rPr>
      </w:pPr>
      <w:r>
        <w:rPr>
          <w:rFonts w:eastAsia="Times New Roman" w:cs="Times New Roman"/>
          <w:color w:val="000000"/>
          <w:sz w:val="28"/>
          <w:szCs w:val="28"/>
          <w:lang w:eastAsia="ru-RU"/>
        </w:rPr>
        <w:t>идентификаторы (имена объектов);</w:t>
      </w:r>
    </w:p>
    <w:p>
      <w:pPr>
        <w:pStyle w:val="Normal"/>
        <w:numPr>
          <w:ilvl w:val="0"/>
          <w:numId w:val="2"/>
        </w:numPr>
        <w:spacing w:lineRule="auto" w:line="240" w:before="0" w:after="0"/>
        <w:ind w:left="720" w:hanging="0"/>
        <w:rPr>
          <w:rFonts w:ascii="Times New Roman" w:hAnsi="Times New Roman" w:eastAsia="Times New Roman" w:cs="Times New Roman"/>
          <w:color w:val="000000"/>
          <w:sz w:val="28"/>
          <w:szCs w:val="28"/>
          <w:lang w:eastAsia="ru-RU"/>
        </w:rPr>
      </w:pPr>
      <w:r>
        <w:rPr>
          <w:rFonts w:eastAsia="Times New Roman" w:cs="Times New Roman"/>
          <w:color w:val="000000"/>
          <w:sz w:val="28"/>
          <w:szCs w:val="28"/>
          <w:lang w:eastAsia="ru-RU"/>
        </w:rPr>
        <w:t>ключевые (зарезервированные, служебные) слова;</w:t>
      </w:r>
    </w:p>
    <w:p>
      <w:pPr>
        <w:pStyle w:val="Normal"/>
        <w:numPr>
          <w:ilvl w:val="0"/>
          <w:numId w:val="2"/>
        </w:numPr>
        <w:spacing w:lineRule="auto" w:line="240" w:before="0" w:after="0"/>
        <w:ind w:left="720" w:hanging="0"/>
        <w:rPr>
          <w:rFonts w:ascii="Times New Roman" w:hAnsi="Times New Roman" w:eastAsia="Times New Roman" w:cs="Times New Roman"/>
          <w:color w:val="000000"/>
          <w:sz w:val="28"/>
          <w:szCs w:val="28"/>
          <w:lang w:eastAsia="ru-RU"/>
        </w:rPr>
      </w:pPr>
      <w:r>
        <w:rPr>
          <w:rFonts w:eastAsia="Times New Roman" w:cs="Times New Roman"/>
          <w:color w:val="000000"/>
          <w:sz w:val="28"/>
          <w:szCs w:val="28"/>
          <w:lang w:eastAsia="ru-RU"/>
        </w:rPr>
        <w:t>знаки операций;</w:t>
      </w:r>
    </w:p>
    <w:p>
      <w:pPr>
        <w:pStyle w:val="Normal"/>
        <w:numPr>
          <w:ilvl w:val="0"/>
          <w:numId w:val="2"/>
        </w:numPr>
        <w:spacing w:lineRule="auto" w:line="240" w:before="0" w:after="0"/>
        <w:ind w:left="720" w:hanging="0"/>
        <w:rPr>
          <w:rFonts w:ascii="Times New Roman" w:hAnsi="Times New Roman" w:eastAsia="Times New Roman" w:cs="Times New Roman"/>
          <w:color w:val="000000"/>
          <w:sz w:val="28"/>
          <w:szCs w:val="28"/>
          <w:lang w:eastAsia="ru-RU"/>
        </w:rPr>
      </w:pPr>
      <w:r>
        <w:rPr>
          <w:rFonts w:eastAsia="Times New Roman" w:cs="Times New Roman"/>
          <w:color w:val="000000"/>
          <w:sz w:val="28"/>
          <w:szCs w:val="28"/>
          <w:lang w:eastAsia="ru-RU"/>
        </w:rPr>
        <w:t>разделители;</w:t>
      </w:r>
    </w:p>
    <w:p>
      <w:pPr>
        <w:pStyle w:val="Normal"/>
        <w:numPr>
          <w:ilvl w:val="0"/>
          <w:numId w:val="2"/>
        </w:numPr>
        <w:spacing w:lineRule="auto" w:line="240" w:before="0" w:after="0"/>
        <w:ind w:left="720" w:hanging="0"/>
        <w:rPr>
          <w:rFonts w:ascii="Times New Roman" w:hAnsi="Times New Roman" w:eastAsia="Times New Roman" w:cs="Times New Roman"/>
          <w:color w:val="000000"/>
          <w:sz w:val="28"/>
          <w:szCs w:val="28"/>
          <w:lang w:eastAsia="ru-RU"/>
        </w:rPr>
      </w:pPr>
      <w:r>
        <w:rPr>
          <w:rFonts w:eastAsia="Times New Roman" w:cs="Times New Roman"/>
          <w:color w:val="000000"/>
          <w:sz w:val="28"/>
          <w:szCs w:val="28"/>
          <w:lang w:eastAsia="ru-RU"/>
        </w:rPr>
        <w:t>литералы.</w:t>
      </w:r>
    </w:p>
    <w:p>
      <w:pPr>
        <w:pStyle w:val="Normal"/>
        <w:spacing w:lineRule="auto" w:line="240" w:before="170" w:after="119"/>
        <w:ind w:firstLine="750"/>
        <w:jc w:val="both"/>
        <w:rPr>
          <w:rFonts w:ascii="Times New Roman" w:hAnsi="Times New Roman" w:eastAsia="Times New Roman" w:cs="Times New Roman"/>
          <w:color w:val="000000"/>
          <w:sz w:val="28"/>
          <w:szCs w:val="28"/>
          <w:lang w:eastAsia="ru-RU"/>
        </w:rPr>
      </w:pPr>
      <w:r>
        <w:rPr>
          <w:rFonts w:eastAsia="Times New Roman" w:cs="Times New Roman"/>
          <w:b/>
          <w:bCs/>
          <w:color w:val="000000"/>
          <w:sz w:val="28"/>
          <w:szCs w:val="28"/>
          <w:u w:val="single"/>
          <w:lang w:eastAsia="ru-RU"/>
        </w:rPr>
        <w:t>Разделитель</w:t>
      </w:r>
      <w:r>
        <w:rPr>
          <w:rFonts w:eastAsia="Times New Roman" w:cs="Times New Roman"/>
          <w:color w:val="000000"/>
          <w:sz w:val="28"/>
          <w:szCs w:val="28"/>
          <w:lang w:eastAsia="ru-RU"/>
        </w:rPr>
        <w:t> используются для разделения или для группировки элементов. Примеры разделителей: пробелы, скобки, точка, запятая.</w:t>
      </w:r>
    </w:p>
    <w:p>
      <w:pPr>
        <w:pStyle w:val="Normal"/>
        <w:spacing w:lineRule="auto" w:line="240" w:before="170" w:after="119"/>
        <w:jc w:val="both"/>
        <w:rPr>
          <w:rFonts w:ascii="Times New Roman" w:hAnsi="Times New Roman" w:eastAsia="Times New Roman" w:cs="Times New Roman"/>
          <w:color w:val="000000"/>
          <w:sz w:val="28"/>
          <w:szCs w:val="28"/>
          <w:lang w:eastAsia="ru-RU"/>
        </w:rPr>
      </w:pPr>
      <w:r>
        <w:rPr>
          <w:rFonts w:eastAsia="Times New Roman" w:cs="Times New Roman"/>
          <w:color w:val="000000"/>
          <w:sz w:val="28"/>
          <w:szCs w:val="28"/>
          <w:lang w:eastAsia="ru-RU"/>
        </w:rPr>
        <w:t>6)</w:t>
      </w:r>
      <w:r>
        <w:rPr>
          <w:rFonts w:cs="Times New Roman"/>
          <w:b/>
          <w:bCs/>
          <w:color w:val="000000"/>
          <w:sz w:val="28"/>
          <w:szCs w:val="28"/>
          <w:u w:val="single"/>
        </w:rPr>
        <w:t xml:space="preserve"> Состав языка Си: ключевые слова, идентификаторы</w:t>
      </w:r>
    </w:p>
    <w:p>
      <w:pPr>
        <w:pStyle w:val="Normal"/>
        <w:spacing w:lineRule="auto" w:line="240" w:before="170" w:after="119"/>
        <w:ind w:firstLine="851"/>
        <w:jc w:val="both"/>
        <w:rPr>
          <w:rFonts w:ascii="Times New Roman" w:hAnsi="Times New Roman" w:cs="Times New Roman"/>
          <w:b/>
          <w:b/>
          <w:bCs/>
          <w:color w:val="000000"/>
          <w:sz w:val="28"/>
          <w:szCs w:val="28"/>
          <w:u w:val="single"/>
        </w:rPr>
      </w:pPr>
      <w:r>
        <w:rPr>
          <w:rFonts w:cs="Times New Roman"/>
          <w:b/>
          <w:bCs/>
          <w:color w:val="000000"/>
          <w:sz w:val="28"/>
          <w:szCs w:val="28"/>
          <w:u w:val="single"/>
        </w:rPr>
        <w:t xml:space="preserve"> </w:t>
      </w:r>
      <w:r>
        <w:rPr>
          <w:rFonts w:eastAsia="Times New Roman" w:cs="Times New Roman"/>
          <w:b/>
          <w:bCs/>
          <w:color w:val="000000"/>
          <w:sz w:val="28"/>
          <w:szCs w:val="28"/>
          <w:u w:val="single"/>
          <w:lang w:eastAsia="ru-RU"/>
        </w:rPr>
        <w:t>Ключевые слова</w:t>
      </w:r>
      <w:r>
        <w:rPr>
          <w:rFonts w:eastAsia="Times New Roman" w:cs="Times New Roman"/>
          <w:color w:val="000000"/>
          <w:sz w:val="28"/>
          <w:szCs w:val="28"/>
          <w:lang w:eastAsia="ru-RU"/>
        </w:rPr>
        <w:t> — это служебные слова, которые зарезервированы в языке, их можно использовать только по прямому назначению (например, </w:t>
      </w:r>
      <w:r>
        <w:rPr>
          <w:rFonts w:eastAsia="Times New Roman" w:cs="Times New Roman"/>
          <w:b/>
          <w:bCs/>
          <w:color w:val="000000"/>
          <w:sz w:val="28"/>
          <w:szCs w:val="28"/>
          <w:lang w:eastAsia="ru-RU"/>
        </w:rPr>
        <w:t>for</w:t>
      </w:r>
      <w:r>
        <w:rPr>
          <w:rFonts w:eastAsia="Times New Roman" w:cs="Times New Roman"/>
          <w:color w:val="000000"/>
          <w:sz w:val="28"/>
          <w:szCs w:val="28"/>
          <w:lang w:eastAsia="ru-RU"/>
        </w:rPr>
        <w:t> — это заголовок оператора цикла и ничего более), т. е. зарезервированные слова нельзя использовать в качестве имен переменных пользователя.</w:t>
      </w:r>
    </w:p>
    <w:p>
      <w:pPr>
        <w:pStyle w:val="Normal"/>
        <w:spacing w:lineRule="auto" w:line="240" w:before="170" w:after="119"/>
        <w:ind w:firstLine="851"/>
        <w:jc w:val="both"/>
        <w:rPr>
          <w:rFonts w:ascii="Times New Roman" w:hAnsi="Times New Roman" w:eastAsia="Times New Roman" w:cs="Times New Roman"/>
          <w:color w:val="000000"/>
          <w:sz w:val="28"/>
          <w:szCs w:val="28"/>
          <w:lang w:eastAsia="ru-RU"/>
        </w:rPr>
      </w:pPr>
      <w:r>
        <w:rPr>
          <w:rFonts w:eastAsia="Times New Roman" w:cs="Times New Roman"/>
          <w:b/>
          <w:bCs/>
          <w:color w:val="000000"/>
          <w:sz w:val="28"/>
          <w:szCs w:val="28"/>
          <w:u w:val="single"/>
          <w:lang w:eastAsia="ru-RU"/>
        </w:rPr>
        <w:t>Идентификатор</w:t>
      </w:r>
      <w:r>
        <w:rPr>
          <w:rFonts w:eastAsia="Times New Roman" w:cs="Times New Roman"/>
          <w:color w:val="000000"/>
          <w:sz w:val="28"/>
          <w:szCs w:val="28"/>
          <w:lang w:eastAsia="ru-RU"/>
        </w:rPr>
        <w:t> — это последовательность букв, цифр и символов подчеркивания. Идентификаторы используются для обозначения имен объектов, используемых в программе. Всё, что применяется в программе, имеет имя. Имена (названия) имеют константы, переменные, методы, классы и т. д. Имя не может начинаться с цифры. Длина имени произвольная. Ограничения накладываются только на внешние имена, например, на имена библиотек, но это ограничения не языка C#, а операционной системы. В идентификаторах допускается применять национальные шрифты, например, русские буквы, но это нежелательно.</w:t>
      </w:r>
    </w:p>
    <w:p>
      <w:pPr>
        <w:pStyle w:val="Normal"/>
        <w:rPr/>
      </w:pPr>
      <w:r>
        <w:rPr>
          <w:rFonts w:cs="Times New Roman"/>
          <w:sz w:val="28"/>
          <w:szCs w:val="28"/>
        </w:rPr>
        <w:t>7)</w:t>
      </w:r>
      <w:r>
        <w:rPr>
          <w:rFonts w:cs="Times New Roman"/>
          <w:b/>
          <w:bCs/>
          <w:sz w:val="24"/>
          <w:szCs w:val="24"/>
        </w:rPr>
        <w:t xml:space="preserve">Состав языка СИ: Константы и переменные. </w:t>
      </w:r>
    </w:p>
    <w:p>
      <w:pPr>
        <w:pStyle w:val="Normal"/>
        <w:rPr/>
      </w:pPr>
      <w:r>
        <w:rPr>
          <w:rFonts w:eastAsia="Times New Roman" w:cs="Times New Roman"/>
          <w:color w:val="000000"/>
          <w:sz w:val="28"/>
          <w:szCs w:val="28"/>
          <w:shd w:fill="FFFFFF" w:val="clear"/>
          <w:lang w:eastAsia="ru-RU"/>
        </w:rPr>
        <w:t xml:space="preserve">Все переменные до их использования должны быть определены (объявлены). При этом задается тип, а затем идет список из одной или более переменных этого типа, разделенных запятыми. Например: </w:t>
      </w:r>
      <w:r>
        <w:rPr>
          <w:rFonts w:eastAsia="Times New Roman" w:cs="Courier New" w:ascii="Courier New" w:hAnsi="Courier New"/>
          <w:color w:val="000000"/>
          <w:sz w:val="28"/>
          <w:szCs w:val="28"/>
          <w:shd w:fill="FFFFFF" w:val="clear"/>
          <w:lang w:eastAsia="ru-RU"/>
        </w:rPr>
        <w:t>int a, b, c;</w:t>
      </w:r>
    </w:p>
    <w:p>
      <w:pPr>
        <w:pStyle w:val="Normal"/>
        <w:spacing w:lineRule="auto" w:line="240" w:beforeAutospacing="1" w:afterAutospacing="1"/>
        <w:rPr>
          <w:sz w:val="28"/>
          <w:szCs w:val="28"/>
        </w:rPr>
      </w:pPr>
      <w:r>
        <w:rPr>
          <w:rFonts w:eastAsia="Times New Roman" w:cs="Times New Roman"/>
          <w:color w:val="000000"/>
          <w:sz w:val="28"/>
          <w:szCs w:val="28"/>
          <w:shd w:fill="FFFFFF" w:val="clear"/>
          <w:lang w:eastAsia="ru-RU"/>
        </w:rPr>
        <w:t>В языке различают понятия объявления переменной и ее определения. Объявление устанавливает свойства объекта: его тип (например, целый), размер (например, 4 байта) и т.д. Определение наряду с этим вызывает выделение памяти (в приведенном примере дано определение переменных).</w:t>
      </w:r>
    </w:p>
    <w:p>
      <w:pPr>
        <w:pStyle w:val="Normal"/>
        <w:spacing w:lineRule="auto" w:line="240" w:beforeAutospacing="1" w:afterAutospacing="1"/>
        <w:rPr>
          <w:sz w:val="28"/>
          <w:szCs w:val="28"/>
        </w:rPr>
      </w:pPr>
      <w:r>
        <w:rPr>
          <w:rFonts w:eastAsia="Times New Roman" w:cs="Times New Roman"/>
          <w:color w:val="000000"/>
          <w:sz w:val="28"/>
          <w:szCs w:val="28"/>
          <w:shd w:fill="FFFFFF" w:val="clear"/>
          <w:lang w:eastAsia="ru-RU"/>
        </w:rPr>
        <w:t xml:space="preserve">Переменные в языке Си могут быть инициализированы при их определении: </w:t>
      </w:r>
      <w:r>
        <w:rPr>
          <w:rFonts w:eastAsia="Times New Roman" w:cs="Courier New" w:ascii="Courier New" w:hAnsi="Courier New"/>
          <w:color w:val="000000"/>
          <w:sz w:val="28"/>
          <w:szCs w:val="28"/>
          <w:shd w:fill="FFFFFF" w:val="clear"/>
          <w:lang w:val="en-US" w:eastAsia="ru-RU"/>
        </w:rPr>
        <w:t>int</w:t>
      </w:r>
      <w:r>
        <w:rPr>
          <w:rFonts w:eastAsia="Times New Roman" w:cs="Courier New" w:ascii="Courier New" w:hAnsi="Courier New"/>
          <w:color w:val="000000"/>
          <w:sz w:val="28"/>
          <w:szCs w:val="28"/>
          <w:shd w:fill="FFFFFF" w:val="clear"/>
          <w:lang w:eastAsia="ru-RU"/>
        </w:rPr>
        <w:t xml:space="preserve"> </w:t>
      </w:r>
      <w:r>
        <w:rPr>
          <w:rFonts w:eastAsia="Times New Roman" w:cs="Courier New" w:ascii="Courier New" w:hAnsi="Courier New"/>
          <w:color w:val="000000"/>
          <w:sz w:val="28"/>
          <w:szCs w:val="28"/>
          <w:shd w:fill="FFFFFF" w:val="clear"/>
          <w:lang w:val="en-US" w:eastAsia="ru-RU"/>
        </w:rPr>
        <w:t>a</w:t>
      </w:r>
      <w:r>
        <w:rPr>
          <w:rFonts w:eastAsia="Times New Roman" w:cs="Courier New" w:ascii="Courier New" w:hAnsi="Courier New"/>
          <w:color w:val="000000"/>
          <w:sz w:val="28"/>
          <w:szCs w:val="28"/>
          <w:shd w:fill="FFFFFF" w:val="clear"/>
          <w:lang w:eastAsia="ru-RU"/>
        </w:rPr>
        <w:t xml:space="preserve"> = 25, </w:t>
      </w:r>
      <w:r>
        <w:rPr>
          <w:rFonts w:eastAsia="Times New Roman" w:cs="Courier New" w:ascii="Courier New" w:hAnsi="Courier New"/>
          <w:color w:val="000000"/>
          <w:sz w:val="28"/>
          <w:szCs w:val="28"/>
          <w:shd w:fill="FFFFFF" w:val="clear"/>
          <w:lang w:val="en-US" w:eastAsia="ru-RU"/>
        </w:rPr>
        <w:t>h</w:t>
      </w:r>
      <w:r>
        <w:rPr>
          <w:rFonts w:eastAsia="Times New Roman" w:cs="Courier New" w:ascii="Courier New" w:hAnsi="Courier New"/>
          <w:color w:val="000000"/>
          <w:sz w:val="28"/>
          <w:szCs w:val="28"/>
          <w:shd w:fill="FFFFFF" w:val="clear"/>
          <w:lang w:eastAsia="ru-RU"/>
        </w:rPr>
        <w:t xml:space="preserve"> = 6;</w:t>
      </w:r>
    </w:p>
    <w:p>
      <w:pPr>
        <w:pStyle w:val="Normal"/>
        <w:spacing w:lineRule="auto" w:line="240" w:beforeAutospacing="1" w:afterAutospacing="1"/>
        <w:rPr>
          <w:sz w:val="28"/>
          <w:szCs w:val="28"/>
        </w:rPr>
      </w:pPr>
      <w:r>
        <w:rPr>
          <w:rFonts w:eastAsia="Times New Roman" w:cs="Times New Roman"/>
          <w:color w:val="000000"/>
          <w:sz w:val="28"/>
          <w:szCs w:val="28"/>
          <w:shd w:fill="FFFFFF" w:val="clear"/>
          <w:lang w:eastAsia="ru-RU"/>
        </w:rPr>
        <w:t xml:space="preserve">В языке возможны глобальные и локальные объекты. Первые определяются вне функций и, следовательно, доступны для любой из них. Локальные объекты по отношению к функциям являются внутренними. Они начинают существовать, при входе в функцию и уничтожаются после выхода из нее. </w:t>
      </w:r>
    </w:p>
    <w:p>
      <w:pPr>
        <w:pStyle w:val="Normal"/>
        <w:shd w:val="clear" w:color="auto" w:fill="FFFFFF"/>
        <w:spacing w:lineRule="auto" w:line="240" w:beforeAutospacing="1" w:afterAutospacing="1"/>
        <w:rPr>
          <w:sz w:val="28"/>
          <w:szCs w:val="28"/>
        </w:rPr>
      </w:pPr>
      <w:r>
        <w:rPr>
          <w:rFonts w:eastAsia="Times New Roman" w:cs="Times New Roman"/>
          <w:color w:val="000000"/>
          <w:sz w:val="28"/>
          <w:szCs w:val="28"/>
          <w:lang w:eastAsia="ru-RU"/>
        </w:rPr>
        <w:t>Наряду с переменными в языке существуют следующие виды констант:</w:t>
      </w:r>
    </w:p>
    <w:p>
      <w:pPr>
        <w:pStyle w:val="Normal"/>
        <w:numPr>
          <w:ilvl w:val="0"/>
          <w:numId w:val="2"/>
        </w:numPr>
        <w:shd w:val="clear" w:color="auto" w:fill="FFFFFF"/>
        <w:spacing w:lineRule="auto" w:line="240" w:beforeAutospacing="1" w:afterAutospacing="1"/>
        <w:rPr>
          <w:sz w:val="28"/>
          <w:szCs w:val="28"/>
        </w:rPr>
      </w:pPr>
      <w:r>
        <w:rPr>
          <w:rFonts w:eastAsia="Times New Roman" w:cs="Times New Roman"/>
          <w:i/>
          <w:iCs/>
          <w:color w:val="000000"/>
          <w:sz w:val="28"/>
          <w:szCs w:val="28"/>
          <w:lang w:eastAsia="ru-RU"/>
        </w:rPr>
        <w:t>вещественные,</w:t>
      </w:r>
      <w:r>
        <w:rPr>
          <w:rFonts w:eastAsia="Times New Roman" w:cs="Times New Roman"/>
          <w:color w:val="000000"/>
          <w:sz w:val="28"/>
          <w:szCs w:val="28"/>
          <w:lang w:eastAsia="ru-RU"/>
        </w:rPr>
        <w:t> например 123.456, 5.61е-4. Они могут снабжаться суффиксом F (или f), например 123.456F, 5.61e-4f;</w:t>
      </w:r>
    </w:p>
    <w:p>
      <w:pPr>
        <w:pStyle w:val="Normal"/>
        <w:numPr>
          <w:ilvl w:val="0"/>
          <w:numId w:val="2"/>
        </w:numPr>
        <w:shd w:val="clear" w:color="auto" w:fill="FFFFFF"/>
        <w:spacing w:lineRule="auto" w:line="240" w:beforeAutospacing="1" w:afterAutospacing="1"/>
        <w:rPr>
          <w:sz w:val="28"/>
          <w:szCs w:val="28"/>
        </w:rPr>
      </w:pPr>
      <w:r>
        <w:rPr>
          <w:rFonts w:eastAsia="Times New Roman" w:cs="Times New Roman"/>
          <w:i/>
          <w:iCs/>
          <w:color w:val="000000"/>
          <w:sz w:val="28"/>
          <w:szCs w:val="28"/>
          <w:lang w:eastAsia="ru-RU"/>
        </w:rPr>
        <w:t>целые,</w:t>
      </w:r>
      <w:r>
        <w:rPr>
          <w:rFonts w:eastAsia="Times New Roman" w:cs="Times New Roman"/>
          <w:color w:val="000000"/>
          <w:sz w:val="28"/>
          <w:szCs w:val="28"/>
          <w:lang w:eastAsia="ru-RU"/>
        </w:rPr>
        <w:t> например 125;</w:t>
      </w:r>
    </w:p>
    <w:p>
      <w:pPr>
        <w:pStyle w:val="Normal"/>
        <w:numPr>
          <w:ilvl w:val="0"/>
          <w:numId w:val="2"/>
        </w:numPr>
        <w:shd w:val="clear" w:color="auto" w:fill="FFFFFF"/>
        <w:spacing w:lineRule="auto" w:line="240" w:beforeAutospacing="1" w:afterAutospacing="1"/>
        <w:rPr>
          <w:sz w:val="28"/>
          <w:szCs w:val="28"/>
        </w:rPr>
      </w:pPr>
      <w:r>
        <w:rPr>
          <w:rFonts w:eastAsia="Times New Roman" w:cs="Times New Roman"/>
          <w:i/>
          <w:iCs/>
          <w:color w:val="000000"/>
          <w:sz w:val="28"/>
          <w:szCs w:val="28"/>
          <w:lang w:eastAsia="ru-RU"/>
        </w:rPr>
        <w:t>короткие целые,</w:t>
      </w:r>
      <w:r>
        <w:rPr>
          <w:rFonts w:eastAsia="Times New Roman" w:cs="Times New Roman"/>
          <w:color w:val="000000"/>
          <w:sz w:val="28"/>
          <w:szCs w:val="28"/>
          <w:lang w:eastAsia="ru-RU"/>
        </w:rPr>
        <w:t> в конце записи которых добавляется буква (суффикс) H (или h), например 275h, 344H;</w:t>
      </w:r>
    </w:p>
    <w:p>
      <w:pPr>
        <w:pStyle w:val="Normal"/>
        <w:numPr>
          <w:ilvl w:val="0"/>
          <w:numId w:val="2"/>
        </w:numPr>
        <w:shd w:val="clear" w:color="auto" w:fill="FFFFFF"/>
        <w:spacing w:lineRule="auto" w:line="240" w:beforeAutospacing="1" w:afterAutospacing="1"/>
        <w:rPr>
          <w:sz w:val="28"/>
          <w:szCs w:val="28"/>
        </w:rPr>
      </w:pPr>
      <w:r>
        <w:rPr>
          <w:rFonts w:eastAsia="Times New Roman" w:cs="Times New Roman"/>
          <w:i/>
          <w:iCs/>
          <w:color w:val="000000"/>
          <w:sz w:val="28"/>
          <w:szCs w:val="28"/>
          <w:lang w:eastAsia="ru-RU"/>
        </w:rPr>
        <w:t>длинные целые,</w:t>
      </w:r>
      <w:r>
        <w:rPr>
          <w:rFonts w:eastAsia="Times New Roman" w:cs="Times New Roman"/>
          <w:color w:val="000000"/>
          <w:sz w:val="28"/>
          <w:szCs w:val="28"/>
          <w:lang w:eastAsia="ru-RU"/>
        </w:rPr>
        <w:t> в конце записи которых добавляется буква (суффикс) L (или l), например 361327L;</w:t>
      </w:r>
    </w:p>
    <w:p>
      <w:pPr>
        <w:pStyle w:val="Normal"/>
        <w:numPr>
          <w:ilvl w:val="0"/>
          <w:numId w:val="2"/>
        </w:numPr>
        <w:shd w:val="clear" w:color="auto" w:fill="FFFFFF"/>
        <w:spacing w:lineRule="auto" w:line="240" w:beforeAutospacing="1" w:afterAutospacing="1"/>
        <w:rPr>
          <w:sz w:val="28"/>
          <w:szCs w:val="28"/>
        </w:rPr>
      </w:pPr>
      <w:r>
        <w:rPr>
          <w:rFonts w:eastAsia="Times New Roman" w:cs="Times New Roman"/>
          <w:i/>
          <w:iCs/>
          <w:color w:val="000000"/>
          <w:sz w:val="28"/>
          <w:szCs w:val="28"/>
          <w:lang w:eastAsia="ru-RU"/>
        </w:rPr>
        <w:t>беззнаковые,</w:t>
      </w:r>
      <w:r>
        <w:rPr>
          <w:rFonts w:eastAsia="Times New Roman" w:cs="Times New Roman"/>
          <w:color w:val="000000"/>
          <w:sz w:val="28"/>
          <w:szCs w:val="28"/>
          <w:lang w:eastAsia="ru-RU"/>
        </w:rPr>
        <w:t> в конце записи которых добавляется буква U (или u), например 62125U;</w:t>
      </w:r>
    </w:p>
    <w:p>
      <w:pPr>
        <w:pStyle w:val="Normal"/>
        <w:numPr>
          <w:ilvl w:val="0"/>
          <w:numId w:val="2"/>
        </w:numPr>
        <w:shd w:val="clear" w:color="auto" w:fill="FFFFFF"/>
        <w:spacing w:lineRule="auto" w:line="240" w:beforeAutospacing="1" w:afterAutospacing="1"/>
        <w:rPr>
          <w:sz w:val="28"/>
          <w:szCs w:val="28"/>
        </w:rPr>
      </w:pPr>
      <w:r>
        <w:rPr>
          <w:rFonts w:eastAsia="Times New Roman" w:cs="Times New Roman"/>
          <w:i/>
          <w:iCs/>
          <w:color w:val="000000"/>
          <w:sz w:val="28"/>
          <w:szCs w:val="28"/>
          <w:lang w:eastAsia="ru-RU"/>
        </w:rPr>
        <w:t>восьмеричные,</w:t>
      </w:r>
      <w:r>
        <w:rPr>
          <w:rFonts w:eastAsia="Times New Roman" w:cs="Times New Roman"/>
          <w:color w:val="000000"/>
          <w:sz w:val="28"/>
          <w:szCs w:val="28"/>
          <w:lang w:eastAsia="ru-RU"/>
        </w:rPr>
        <w:t> в которых перед первой значащей цифрой записывается нуль (0), например 071;</w:t>
      </w:r>
    </w:p>
    <w:p>
      <w:pPr>
        <w:pStyle w:val="Normal"/>
        <w:numPr>
          <w:ilvl w:val="0"/>
          <w:numId w:val="2"/>
        </w:numPr>
        <w:shd w:val="clear" w:color="auto" w:fill="FFFFFF"/>
        <w:spacing w:lineRule="auto" w:line="240" w:beforeAutospacing="1" w:afterAutospacing="1"/>
        <w:rPr>
          <w:sz w:val="28"/>
          <w:szCs w:val="28"/>
        </w:rPr>
      </w:pPr>
      <w:r>
        <w:rPr>
          <w:rFonts w:eastAsia="Times New Roman" w:cs="Times New Roman"/>
          <w:i/>
          <w:iCs/>
          <w:color w:val="000000"/>
          <w:sz w:val="28"/>
          <w:szCs w:val="28"/>
          <w:lang w:eastAsia="ru-RU"/>
        </w:rPr>
        <w:t>шестнадцатеричные,</w:t>
      </w:r>
      <w:r>
        <w:rPr>
          <w:rFonts w:eastAsia="Times New Roman" w:cs="Times New Roman"/>
          <w:color w:val="000000"/>
          <w:sz w:val="28"/>
          <w:szCs w:val="28"/>
          <w:lang w:eastAsia="ru-RU"/>
        </w:rPr>
        <w:t> в которых перед первой значащей цифрой записывается пара символов нуль-икс (0x), например 0x5F;</w:t>
      </w:r>
    </w:p>
    <w:p>
      <w:pPr>
        <w:pStyle w:val="Normal"/>
        <w:numPr>
          <w:ilvl w:val="0"/>
          <w:numId w:val="2"/>
        </w:numPr>
        <w:shd w:val="clear" w:color="auto" w:fill="FFFFFF"/>
        <w:spacing w:lineRule="auto" w:line="240" w:beforeAutospacing="1" w:afterAutospacing="1"/>
        <w:rPr>
          <w:sz w:val="28"/>
          <w:szCs w:val="28"/>
        </w:rPr>
      </w:pPr>
      <w:r>
        <w:rPr>
          <w:rFonts w:eastAsia="Times New Roman" w:cs="Times New Roman"/>
          <w:i/>
          <w:iCs/>
          <w:color w:val="000000"/>
          <w:sz w:val="28"/>
          <w:szCs w:val="28"/>
          <w:lang w:eastAsia="ru-RU"/>
        </w:rPr>
        <w:t>символьные</w:t>
      </w:r>
      <w:r>
        <w:rPr>
          <w:rFonts w:eastAsia="Times New Roman" w:cs="Times New Roman"/>
          <w:color w:val="000000"/>
          <w:sz w:val="28"/>
          <w:szCs w:val="28"/>
          <w:lang w:eastAsia="ru-RU"/>
        </w:rPr>
        <w:t> - единственный символ, заключенный в одинарные кавычки, например 'О', '2', '.' и т.п. Символы, не имеющие графического представления, можно записывать, используя специальные комбинации, например \n (код 10), \0 (код 0). Эти комбинации выглядят как два символа, хотя фактически это один символ.  т.п.;</w:t>
      </w:r>
    </w:p>
    <w:p>
      <w:pPr>
        <w:pStyle w:val="Normal"/>
        <w:numPr>
          <w:ilvl w:val="0"/>
          <w:numId w:val="2"/>
        </w:numPr>
        <w:shd w:val="clear" w:color="auto" w:fill="FFFFFF"/>
        <w:spacing w:lineRule="auto" w:line="240" w:beforeAutospacing="1" w:afterAutospacing="1"/>
        <w:rPr>
          <w:sz w:val="28"/>
          <w:szCs w:val="28"/>
        </w:rPr>
      </w:pPr>
      <w:r>
        <w:rPr>
          <w:rFonts w:eastAsia="Times New Roman" w:cs="Times New Roman"/>
          <w:i/>
          <w:iCs/>
          <w:color w:val="000000"/>
          <w:sz w:val="28"/>
          <w:szCs w:val="28"/>
          <w:lang w:eastAsia="ru-RU"/>
        </w:rPr>
        <w:t>строковые</w:t>
      </w:r>
      <w:r>
        <w:rPr>
          <w:rFonts w:eastAsia="Times New Roman" w:cs="Times New Roman"/>
          <w:color w:val="000000"/>
          <w:sz w:val="28"/>
          <w:szCs w:val="28"/>
          <w:lang w:eastAsia="ru-RU"/>
        </w:rPr>
        <w:t> - последовательность из нуля символов и более, заключенная в двойные кавычки, например: "Это строковая константа". Кавычки не входят в строку, а лишь ограничивают ее. Строка представляет собой массив из перечисленных элементов, в конце которого помещается байт с символом '\0'. Таким образом, число байтов, необходимых для хранения строки, на единицу превышает число символов между двойными кавычками;</w:t>
      </w:r>
    </w:p>
    <w:p>
      <w:pPr>
        <w:pStyle w:val="Normal"/>
        <w:numPr>
          <w:ilvl w:val="0"/>
          <w:numId w:val="2"/>
        </w:numPr>
        <w:shd w:val="clear" w:color="auto" w:fill="FFFFFF"/>
        <w:spacing w:lineRule="auto" w:line="240" w:beforeAutospacing="1" w:afterAutospacing="1"/>
        <w:rPr>
          <w:sz w:val="28"/>
          <w:szCs w:val="28"/>
        </w:rPr>
      </w:pPr>
      <w:r>
        <w:rPr>
          <w:rFonts w:eastAsia="Times New Roman" w:cs="Times New Roman"/>
          <w:i/>
          <w:iCs/>
          <w:color w:val="000000"/>
          <w:sz w:val="28"/>
          <w:szCs w:val="28"/>
          <w:lang w:eastAsia="ru-RU"/>
        </w:rPr>
        <w:t>константное выражение,</w:t>
      </w:r>
      <w:r>
        <w:rPr>
          <w:rFonts w:eastAsia="Times New Roman" w:cs="Times New Roman"/>
          <w:color w:val="000000"/>
          <w:sz w:val="28"/>
          <w:szCs w:val="28"/>
          <w:lang w:eastAsia="ru-RU"/>
        </w:rPr>
        <w:t> состоящее из одних констант, которое вычисляется во время трансляции (например: а=60+301);</w:t>
      </w:r>
    </w:p>
    <w:p>
      <w:pPr>
        <w:pStyle w:val="Normal"/>
        <w:numPr>
          <w:ilvl w:val="0"/>
          <w:numId w:val="2"/>
        </w:numPr>
        <w:shd w:val="clear" w:color="auto" w:fill="FFFFFF"/>
        <w:spacing w:lineRule="auto" w:line="240" w:beforeAutospacing="1" w:afterAutospacing="1"/>
        <w:rPr>
          <w:b w:val="false"/>
          <w:b w:val="false"/>
          <w:bCs w:val="false"/>
          <w:sz w:val="28"/>
          <w:szCs w:val="28"/>
        </w:rPr>
      </w:pPr>
      <w:r>
        <w:rPr>
          <w:rFonts w:eastAsia="Times New Roman" w:cs="Times New Roman"/>
          <w:b w:val="false"/>
          <w:bCs w:val="false"/>
          <w:color w:val="000000"/>
          <w:sz w:val="28"/>
          <w:szCs w:val="28"/>
          <w:lang w:eastAsia="ru-RU"/>
        </w:rPr>
        <w:t>типа </w:t>
      </w:r>
      <w:r>
        <w:rPr>
          <w:rFonts w:eastAsia="Times New Roman" w:cs="Times New Roman"/>
          <w:b w:val="false"/>
          <w:bCs w:val="false"/>
          <w:i/>
          <w:iCs/>
          <w:color w:val="000000"/>
          <w:sz w:val="28"/>
          <w:szCs w:val="28"/>
          <w:lang w:eastAsia="ru-RU"/>
        </w:rPr>
        <w:t>long double,</w:t>
      </w:r>
      <w:r>
        <w:rPr>
          <w:rFonts w:eastAsia="Times New Roman" w:cs="Times New Roman"/>
          <w:b w:val="false"/>
          <w:bCs w:val="false"/>
          <w:color w:val="000000"/>
          <w:sz w:val="28"/>
          <w:szCs w:val="28"/>
          <w:lang w:eastAsia="ru-RU"/>
        </w:rPr>
        <w:t> в конце записи которых добавляется буква L (или l), например: 1234567.89L.</w:t>
      </w:r>
    </w:p>
    <w:p>
      <w:pPr>
        <w:pStyle w:val="Normal"/>
        <w:rPr/>
      </w:pPr>
      <w:r>
        <w:rPr>
          <w:rFonts w:cs="Times New Roman"/>
          <w:sz w:val="28"/>
          <w:szCs w:val="28"/>
        </w:rPr>
        <w:t>8)</w:t>
      </w:r>
      <w:r>
        <w:rPr>
          <w:rFonts w:cs="Times New Roman"/>
          <w:b/>
          <w:bCs/>
          <w:sz w:val="28"/>
          <w:szCs w:val="28"/>
        </w:rPr>
        <w:t>Состав языка СИ: Знаки операций (арифметические, инкремент и декремент, присваивания, отношения, логические)</w:t>
      </w:r>
    </w:p>
    <w:p>
      <w:pPr>
        <w:pStyle w:val="Normal"/>
        <w:rPr/>
      </w:pPr>
      <w:r>
        <w:rPr>
          <w:rFonts w:cs="Tahoma" w:ascii="Tahoma" w:hAnsi="Tahoma"/>
          <w:i/>
          <w:iCs/>
          <w:color w:val="000000"/>
          <w:sz w:val="28"/>
          <w:szCs w:val="28"/>
          <w:shd w:fill="FFFFFF" w:val="clear"/>
        </w:rPr>
        <w:t>Знак операции</w:t>
      </w:r>
      <w:r>
        <w:rPr>
          <w:rStyle w:val="Appleconvertedspace"/>
          <w:rFonts w:cs="Tahoma" w:ascii="Tahoma" w:hAnsi="Tahoma"/>
          <w:color w:val="000000"/>
          <w:sz w:val="28"/>
          <w:szCs w:val="28"/>
          <w:shd w:fill="FFFFFF" w:val="clear"/>
        </w:rPr>
        <w:t> </w:t>
      </w:r>
      <w:r>
        <w:rPr>
          <w:rFonts w:cs="Tahoma" w:ascii="Tahoma" w:hAnsi="Tahoma"/>
          <w:color w:val="000000"/>
          <w:sz w:val="28"/>
          <w:szCs w:val="28"/>
          <w:shd w:fill="FFFFFF" w:val="clear"/>
        </w:rPr>
        <w:t>— это один или более символов, определяющих действие над операндами. Внутри знака операции пробелы не допускаются. Например, в выражении</w:t>
      </w:r>
      <w:r>
        <w:rPr>
          <w:rStyle w:val="Appleconvertedspace"/>
          <w:rFonts w:cs="Tahoma" w:ascii="Tahoma" w:hAnsi="Tahoma"/>
          <w:color w:val="000000"/>
          <w:sz w:val="28"/>
          <w:szCs w:val="28"/>
          <w:shd w:fill="FFFFFF" w:val="clear"/>
        </w:rPr>
        <w:t> </w:t>
      </w:r>
      <w:r>
        <w:rPr>
          <w:rStyle w:val="Texample"/>
          <w:rFonts w:cs="Courier New" w:ascii="Courier New" w:hAnsi="Courier New"/>
          <w:color w:val="8B0000"/>
          <w:sz w:val="28"/>
          <w:szCs w:val="28"/>
          <w:shd w:fill="FFFFFF" w:val="clear"/>
        </w:rPr>
        <w:t>a += b</w:t>
      </w:r>
      <w:r>
        <w:rPr>
          <w:rStyle w:val="Appleconvertedspace"/>
          <w:rFonts w:cs="Tahoma" w:ascii="Tahoma" w:hAnsi="Tahoma"/>
          <w:color w:val="000000"/>
          <w:sz w:val="28"/>
          <w:szCs w:val="28"/>
          <w:shd w:fill="FFFFFF" w:val="clear"/>
        </w:rPr>
        <w:t> </w:t>
      </w:r>
      <w:r>
        <w:rPr>
          <w:rFonts w:cs="Tahoma" w:ascii="Tahoma" w:hAnsi="Tahoma"/>
          <w:color w:val="000000"/>
          <w:sz w:val="28"/>
          <w:szCs w:val="28"/>
          <w:shd w:fill="FFFFFF" w:val="clear"/>
        </w:rPr>
        <w:t>знак</w:t>
      </w:r>
      <w:r>
        <w:rPr>
          <w:rStyle w:val="Appleconvertedspace"/>
          <w:rFonts w:cs="Tahoma" w:ascii="Tahoma" w:hAnsi="Tahoma"/>
          <w:color w:val="000000"/>
          <w:sz w:val="28"/>
          <w:szCs w:val="28"/>
          <w:shd w:fill="FFFFFF" w:val="clear"/>
        </w:rPr>
        <w:t> </w:t>
      </w:r>
      <w:r>
        <w:rPr>
          <w:rStyle w:val="Texample"/>
          <w:rFonts w:cs="Courier New" w:ascii="Courier New" w:hAnsi="Courier New"/>
          <w:color w:val="8B0000"/>
          <w:sz w:val="28"/>
          <w:szCs w:val="28"/>
          <w:shd w:fill="FFFFFF" w:val="clear"/>
        </w:rPr>
        <w:t>+=</w:t>
      </w:r>
      <w:r>
        <w:rPr>
          <w:rStyle w:val="Appleconvertedspace"/>
          <w:rFonts w:cs="Tahoma" w:ascii="Tahoma" w:hAnsi="Tahoma"/>
          <w:color w:val="000000"/>
          <w:sz w:val="28"/>
          <w:szCs w:val="28"/>
          <w:shd w:fill="FFFFFF" w:val="clear"/>
        </w:rPr>
        <w:t> </w:t>
      </w:r>
      <w:r>
        <w:rPr>
          <w:rFonts w:cs="Tahoma" w:ascii="Tahoma" w:hAnsi="Tahoma"/>
          <w:color w:val="000000"/>
          <w:sz w:val="28"/>
          <w:szCs w:val="28"/>
          <w:shd w:fill="FFFFFF" w:val="clear"/>
        </w:rPr>
        <w:t>является знаком операции, а</w:t>
      </w:r>
      <w:r>
        <w:rPr>
          <w:rStyle w:val="Appleconvertedspace"/>
          <w:rFonts w:cs="Tahoma" w:ascii="Tahoma" w:hAnsi="Tahoma"/>
          <w:color w:val="000000"/>
          <w:sz w:val="28"/>
          <w:szCs w:val="28"/>
          <w:shd w:fill="FFFFFF" w:val="clear"/>
        </w:rPr>
        <w:t> </w:t>
      </w:r>
      <w:r>
        <w:rPr>
          <w:rStyle w:val="Texample"/>
          <w:rFonts w:cs="Courier New" w:ascii="Courier New" w:hAnsi="Courier New"/>
          <w:color w:val="8B0000"/>
          <w:sz w:val="28"/>
          <w:szCs w:val="28"/>
          <w:shd w:fill="FFFFFF" w:val="clear"/>
        </w:rPr>
        <w:t>a</w:t>
      </w:r>
      <w:r>
        <w:rPr>
          <w:rStyle w:val="Appleconvertedspace"/>
          <w:rFonts w:cs="Tahoma" w:ascii="Tahoma" w:hAnsi="Tahoma"/>
          <w:color w:val="000000"/>
          <w:sz w:val="28"/>
          <w:szCs w:val="28"/>
          <w:shd w:fill="FFFFFF" w:val="clear"/>
        </w:rPr>
        <w:t> </w:t>
      </w:r>
      <w:r>
        <w:rPr>
          <w:rFonts w:cs="Tahoma" w:ascii="Tahoma" w:hAnsi="Tahoma"/>
          <w:color w:val="000000"/>
          <w:sz w:val="28"/>
          <w:szCs w:val="28"/>
          <w:shd w:fill="FFFFFF" w:val="clear"/>
        </w:rPr>
        <w:t>и</w:t>
      </w:r>
      <w:r>
        <w:rPr>
          <w:rStyle w:val="Appleconvertedspace"/>
          <w:rFonts w:cs="Tahoma" w:ascii="Tahoma" w:hAnsi="Tahoma"/>
          <w:color w:val="000000"/>
          <w:sz w:val="28"/>
          <w:szCs w:val="28"/>
          <w:shd w:fill="FFFFFF" w:val="clear"/>
        </w:rPr>
        <w:t> </w:t>
      </w:r>
      <w:r>
        <w:rPr>
          <w:rStyle w:val="Texample"/>
          <w:rFonts w:cs="Courier New" w:ascii="Courier New" w:hAnsi="Courier New"/>
          <w:color w:val="8B0000"/>
          <w:sz w:val="28"/>
          <w:szCs w:val="28"/>
          <w:shd w:fill="FFFFFF" w:val="clear"/>
        </w:rPr>
        <w:t>b</w:t>
      </w:r>
      <w:r>
        <w:rPr>
          <w:rStyle w:val="Appleconvertedspace"/>
          <w:rFonts w:cs="Tahoma" w:ascii="Tahoma" w:hAnsi="Tahoma"/>
          <w:color w:val="000000"/>
          <w:sz w:val="28"/>
          <w:szCs w:val="28"/>
          <w:shd w:fill="FFFFFF" w:val="clear"/>
        </w:rPr>
        <w:t> </w:t>
      </w:r>
      <w:r>
        <w:rPr>
          <w:rFonts w:cs="Tahoma" w:ascii="Tahoma" w:hAnsi="Tahoma"/>
          <w:color w:val="000000"/>
          <w:sz w:val="28"/>
          <w:szCs w:val="28"/>
          <w:shd w:fill="FFFFFF" w:val="clear"/>
        </w:rPr>
        <w:t> — операндами. Символы, составляющие знак операций, могут быть специальными, например,</w:t>
      </w:r>
      <w:r>
        <w:rPr>
          <w:rStyle w:val="Appleconvertedspace"/>
          <w:rFonts w:cs="Tahoma" w:ascii="Tahoma" w:hAnsi="Tahoma"/>
          <w:color w:val="000000"/>
          <w:sz w:val="28"/>
          <w:szCs w:val="28"/>
          <w:shd w:fill="FFFFFF" w:val="clear"/>
        </w:rPr>
        <w:t> </w:t>
      </w:r>
      <w:r>
        <w:rPr>
          <w:rStyle w:val="Texample"/>
          <w:rFonts w:cs="Courier New" w:ascii="Courier New" w:hAnsi="Courier New"/>
          <w:color w:val="8B0000"/>
          <w:sz w:val="28"/>
          <w:szCs w:val="28"/>
          <w:shd w:fill="FFFFFF" w:val="clear"/>
        </w:rPr>
        <w:t>+</w:t>
      </w:r>
      <w:r>
        <w:rPr>
          <w:rFonts w:cs="Tahoma" w:ascii="Tahoma" w:hAnsi="Tahoma"/>
          <w:color w:val="000000"/>
          <w:sz w:val="28"/>
          <w:szCs w:val="28"/>
          <w:shd w:fill="FFFFFF" w:val="clear"/>
        </w:rPr>
        <w:t>,</w:t>
      </w:r>
      <w:r>
        <w:rPr>
          <w:rStyle w:val="Appleconvertedspace"/>
          <w:rFonts w:cs="Tahoma" w:ascii="Tahoma" w:hAnsi="Tahoma"/>
          <w:color w:val="000000"/>
          <w:sz w:val="28"/>
          <w:szCs w:val="28"/>
          <w:shd w:fill="FFFFFF" w:val="clear"/>
        </w:rPr>
        <w:t> </w:t>
      </w:r>
      <w:r>
        <w:rPr>
          <w:rStyle w:val="Texample"/>
          <w:rFonts w:cs="Courier New" w:ascii="Courier New" w:hAnsi="Courier New"/>
          <w:color w:val="8B0000"/>
          <w:sz w:val="28"/>
          <w:szCs w:val="28"/>
          <w:shd w:fill="FFFFFF" w:val="clear"/>
        </w:rPr>
        <w:t>&amp;&amp;</w:t>
      </w:r>
      <w:r>
        <w:rPr>
          <w:rFonts w:cs="Tahoma" w:ascii="Tahoma" w:hAnsi="Tahoma"/>
          <w:color w:val="000000"/>
          <w:sz w:val="28"/>
          <w:szCs w:val="28"/>
          <w:shd w:fill="FFFFFF" w:val="clear"/>
        </w:rPr>
        <w:t>,</w:t>
      </w:r>
      <w:r>
        <w:rPr>
          <w:rStyle w:val="Appleconvertedspace"/>
          <w:rFonts w:cs="Tahoma" w:ascii="Tahoma" w:hAnsi="Tahoma"/>
          <w:color w:val="000000"/>
          <w:sz w:val="28"/>
          <w:szCs w:val="28"/>
          <w:shd w:fill="FFFFFF" w:val="clear"/>
        </w:rPr>
        <w:t> </w:t>
      </w:r>
      <w:r>
        <w:rPr>
          <w:rStyle w:val="Texample"/>
          <w:rFonts w:cs="Courier New" w:ascii="Courier New" w:hAnsi="Courier New"/>
          <w:color w:val="8B0000"/>
          <w:sz w:val="28"/>
          <w:szCs w:val="28"/>
          <w:shd w:fill="FFFFFF" w:val="clear"/>
        </w:rPr>
        <w:t>|</w:t>
      </w:r>
      <w:r>
        <w:rPr>
          <w:rStyle w:val="Appleconvertedspace"/>
          <w:rFonts w:cs="Tahoma" w:ascii="Tahoma" w:hAnsi="Tahoma"/>
          <w:color w:val="000000"/>
          <w:sz w:val="28"/>
          <w:szCs w:val="28"/>
          <w:shd w:fill="FFFFFF" w:val="clear"/>
        </w:rPr>
        <w:t> </w:t>
      </w:r>
      <w:r>
        <w:rPr>
          <w:rFonts w:cs="Tahoma" w:ascii="Tahoma" w:hAnsi="Tahoma"/>
          <w:color w:val="000000"/>
          <w:sz w:val="28"/>
          <w:szCs w:val="28"/>
          <w:shd w:fill="FFFFFF" w:val="clear"/>
        </w:rPr>
        <w:t>и</w:t>
      </w:r>
      <w:r>
        <w:rPr>
          <w:rStyle w:val="Appleconvertedspace"/>
          <w:rFonts w:cs="Tahoma" w:ascii="Tahoma" w:hAnsi="Tahoma"/>
          <w:color w:val="000000"/>
          <w:sz w:val="28"/>
          <w:szCs w:val="28"/>
          <w:shd w:fill="FFFFFF" w:val="clear"/>
        </w:rPr>
        <w:t> </w:t>
      </w:r>
      <w:r>
        <w:rPr>
          <w:rStyle w:val="Texample"/>
          <w:rFonts w:cs="Courier New" w:ascii="Courier New" w:hAnsi="Courier New"/>
          <w:color w:val="8B0000"/>
          <w:sz w:val="28"/>
          <w:szCs w:val="28"/>
          <w:shd w:fill="FFFFFF" w:val="clear"/>
        </w:rPr>
        <w:t>&lt;</w:t>
      </w:r>
      <w:r>
        <w:rPr>
          <w:rFonts w:cs="Tahoma" w:ascii="Tahoma" w:hAnsi="Tahoma"/>
          <w:color w:val="000000"/>
          <w:sz w:val="28"/>
          <w:szCs w:val="28"/>
          <w:shd w:fill="FFFFFF" w:val="clear"/>
        </w:rPr>
        <w:t>, и буквенными, такими как</w:t>
      </w:r>
      <w:r>
        <w:rPr>
          <w:rStyle w:val="Appleconvertedspace"/>
          <w:rFonts w:cs="Tahoma" w:ascii="Tahoma" w:hAnsi="Tahoma"/>
          <w:color w:val="000000"/>
          <w:sz w:val="28"/>
          <w:szCs w:val="28"/>
          <w:shd w:fill="FFFFFF" w:val="clear"/>
        </w:rPr>
        <w:t> </w:t>
      </w:r>
      <w:r>
        <w:rPr>
          <w:rStyle w:val="Texample"/>
          <w:rFonts w:cs="Courier New" w:ascii="Courier New" w:hAnsi="Courier New"/>
          <w:color w:val="8B0000"/>
          <w:sz w:val="28"/>
          <w:szCs w:val="28"/>
          <w:shd w:fill="FFFFFF" w:val="clear"/>
        </w:rPr>
        <w:t>as</w:t>
      </w:r>
      <w:r>
        <w:rPr>
          <w:rStyle w:val="Appleconvertedspace"/>
          <w:rFonts w:cs="Tahoma" w:ascii="Tahoma" w:hAnsi="Tahoma"/>
          <w:color w:val="000000"/>
          <w:sz w:val="28"/>
          <w:szCs w:val="28"/>
          <w:shd w:fill="FFFFFF" w:val="clear"/>
        </w:rPr>
        <w:t> </w:t>
      </w:r>
      <w:r>
        <w:rPr>
          <w:rFonts w:cs="Tahoma" w:ascii="Tahoma" w:hAnsi="Tahoma"/>
          <w:color w:val="000000"/>
          <w:sz w:val="28"/>
          <w:szCs w:val="28"/>
          <w:shd w:fill="FFFFFF" w:val="clear"/>
        </w:rPr>
        <w:t>или</w:t>
      </w:r>
      <w:r>
        <w:rPr>
          <w:rStyle w:val="Appleconvertedspace"/>
          <w:rFonts w:cs="Tahoma" w:ascii="Tahoma" w:hAnsi="Tahoma"/>
          <w:color w:val="000000"/>
          <w:sz w:val="28"/>
          <w:szCs w:val="28"/>
          <w:shd w:fill="FFFFFF" w:val="clear"/>
        </w:rPr>
        <w:t> </w:t>
      </w:r>
      <w:r>
        <w:rPr>
          <w:rStyle w:val="Texample"/>
          <w:rFonts w:cs="Courier New" w:ascii="Courier New" w:hAnsi="Courier New"/>
          <w:color w:val="8B0000"/>
          <w:sz w:val="28"/>
          <w:szCs w:val="28"/>
          <w:shd w:fill="FFFFFF" w:val="clear"/>
        </w:rPr>
        <w:t>new</w:t>
      </w:r>
      <w:r>
        <w:rPr>
          <w:rFonts w:cs="Tahoma" w:ascii="Tahoma" w:hAnsi="Tahoma"/>
          <w:color w:val="000000"/>
          <w:sz w:val="28"/>
          <w:szCs w:val="28"/>
          <w:shd w:fill="FFFFFF" w:val="clear"/>
        </w:rPr>
        <w:t>.</w:t>
      </w:r>
    </w:p>
    <w:tbl>
      <w:tblPr>
        <w:tblW w:w="6841" w:type="dxa"/>
        <w:jc w:val="center"/>
        <w:tblInd w:w="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5" w:type="dxa"/>
          <w:left w:w="-1" w:type="dxa"/>
          <w:bottom w:w="45" w:type="dxa"/>
          <w:right w:w="45" w:type="dxa"/>
        </w:tblCellMar>
        <w:tblLook w:val="04a0" w:noVBand="1" w:noHBand="0" w:lastColumn="0" w:firstColumn="1" w:lastRow="0" w:firstRow="1"/>
      </w:tblPr>
      <w:tblGrid>
        <w:gridCol w:w="2145"/>
        <w:gridCol w:w="4695"/>
      </w:tblGrid>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sz w:val="24"/>
                <w:szCs w:val="24"/>
                <w:lang w:eastAsia="ru-RU"/>
              </w:rPr>
              <w:t>Знак операции</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sz w:val="24"/>
                <w:szCs w:val="24"/>
                <w:lang w:eastAsia="ru-RU"/>
              </w:rPr>
              <w:t>Назначение операции</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color w:val="0000FF"/>
                <w:sz w:val="24"/>
                <w:szCs w:val="24"/>
                <w:lang w:eastAsia="ru-RU"/>
              </w:rPr>
              <w:t>( )</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sz w:val="24"/>
                <w:szCs w:val="24"/>
                <w:lang w:eastAsia="ru-RU"/>
              </w:rPr>
              <w:t>Вызов функции</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color w:val="0000FF"/>
                <w:sz w:val="24"/>
                <w:szCs w:val="24"/>
                <w:lang w:eastAsia="ru-RU"/>
              </w:rPr>
              <w:t>[ ]</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sz w:val="24"/>
                <w:szCs w:val="24"/>
                <w:lang w:eastAsia="ru-RU"/>
              </w:rPr>
              <w:t>Выделение элемента массива</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b/>
                <w:bCs/>
                <w:color w:val="0000FF"/>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sz w:val="24"/>
                <w:szCs w:val="24"/>
                <w:lang w:eastAsia="ru-RU"/>
              </w:rPr>
              <w:t>Выделение элемента записи</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color w:val="0000FF"/>
                <w:sz w:val="24"/>
                <w:szCs w:val="24"/>
                <w:lang w:eastAsia="ru-RU"/>
              </w:rPr>
              <w:t>-&gt;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sz w:val="24"/>
                <w:szCs w:val="24"/>
                <w:lang w:eastAsia="ru-RU"/>
              </w:rPr>
              <w:t>Выделение элемента записи</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sz w:val="24"/>
                <w:szCs w:val="24"/>
                <w:lang w:eastAsia="ru-RU"/>
              </w:rPr>
              <w:t>Логическое отрицание</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sz w:val="24"/>
                <w:szCs w:val="24"/>
                <w:lang w:eastAsia="ru-RU"/>
              </w:rPr>
              <w:t>Поразрядное отрицание</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sz w:val="24"/>
                <w:szCs w:val="24"/>
                <w:lang w:eastAsia="ru-RU"/>
              </w:rPr>
              <w:t>Изменение знака</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sz w:val="24"/>
                <w:szCs w:val="24"/>
                <w:lang w:eastAsia="ru-RU"/>
              </w:rPr>
              <w:t>Увеличение на единицу</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sz w:val="24"/>
                <w:szCs w:val="24"/>
                <w:lang w:eastAsia="ru-RU"/>
              </w:rPr>
              <w:t>Уменьшение на единицу</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sz w:val="24"/>
                <w:szCs w:val="24"/>
                <w:lang w:eastAsia="ru-RU"/>
              </w:rPr>
              <w:t>&amp;</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sz w:val="24"/>
                <w:szCs w:val="24"/>
                <w:lang w:eastAsia="ru-RU"/>
              </w:rPr>
              <w:t>Взятие адреса</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sz w:val="24"/>
                <w:szCs w:val="24"/>
                <w:lang w:eastAsia="ru-RU"/>
              </w:rPr>
              <w:t>Обращение по адресу</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sz w:val="24"/>
                <w:szCs w:val="24"/>
                <w:lang w:eastAsia="ru-RU"/>
              </w:rPr>
              <w:t>(тип)</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sz w:val="24"/>
                <w:szCs w:val="24"/>
                <w:lang w:eastAsia="ru-RU"/>
              </w:rPr>
              <w:t>Преобразование типа (т.е. (float) a)</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sz w:val="24"/>
                <w:szCs w:val="24"/>
                <w:lang w:eastAsia="ru-RU"/>
              </w:rPr>
              <w:t>sizeof( )</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sz w:val="24"/>
                <w:szCs w:val="24"/>
                <w:lang w:eastAsia="ru-RU"/>
              </w:rPr>
              <w:t>Определение размера в байтах</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color w:val="0000FF"/>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sz w:val="24"/>
                <w:szCs w:val="24"/>
                <w:lang w:eastAsia="ru-RU"/>
              </w:rPr>
              <w:t>Умножение</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color w:val="0000FF"/>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sz w:val="24"/>
                <w:szCs w:val="24"/>
                <w:lang w:eastAsia="ru-RU"/>
              </w:rPr>
              <w:t>Деление</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color w:val="0000FF"/>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sz w:val="24"/>
                <w:szCs w:val="24"/>
                <w:lang w:eastAsia="ru-RU"/>
              </w:rPr>
              <w:t>Определение остатка от деления</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sz w:val="24"/>
                <w:szCs w:val="24"/>
                <w:lang w:eastAsia="ru-RU"/>
              </w:rPr>
              <w:t>Сложение</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sz w:val="24"/>
                <w:szCs w:val="24"/>
                <w:lang w:eastAsia="ru-RU"/>
              </w:rPr>
              <w:t>Вычитание</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color w:val="0000FF"/>
                <w:sz w:val="24"/>
                <w:szCs w:val="24"/>
                <w:lang w:eastAsia="ru-RU"/>
              </w:rPr>
              <w:t>&lt;&lt;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sz w:val="24"/>
                <w:szCs w:val="24"/>
                <w:lang w:eastAsia="ru-RU"/>
              </w:rPr>
              <w:t>Сдвиг влево</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color w:val="0000FF"/>
                <w:sz w:val="24"/>
                <w:szCs w:val="24"/>
                <w:lang w:eastAsia="ru-RU"/>
              </w:rPr>
              <w:t>&gt;&gt;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sz w:val="24"/>
                <w:szCs w:val="24"/>
                <w:lang w:eastAsia="ru-RU"/>
              </w:rPr>
              <w:t>Сдвиг вправо</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sz w:val="24"/>
                <w:szCs w:val="24"/>
                <w:lang w:eastAsia="ru-RU"/>
              </w:rPr>
              <w:t>&lt;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sz w:val="24"/>
                <w:szCs w:val="24"/>
                <w:lang w:eastAsia="ru-RU"/>
              </w:rPr>
              <w:t>Меньше, чем</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sz w:val="24"/>
                <w:szCs w:val="24"/>
                <w:lang w:eastAsia="ru-RU"/>
              </w:rPr>
              <w:t>&lt;=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sz w:val="24"/>
                <w:szCs w:val="24"/>
                <w:lang w:eastAsia="ru-RU"/>
              </w:rPr>
              <w:t>Меньше или равно</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sz w:val="24"/>
                <w:szCs w:val="24"/>
                <w:lang w:eastAsia="ru-RU"/>
              </w:rPr>
              <w:t>&gt;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sz w:val="24"/>
                <w:szCs w:val="24"/>
                <w:lang w:eastAsia="ru-RU"/>
              </w:rPr>
              <w:t>Больше, чем</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sz w:val="24"/>
                <w:szCs w:val="24"/>
                <w:lang w:eastAsia="ru-RU"/>
              </w:rPr>
              <w:t>&gt;=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sz w:val="24"/>
                <w:szCs w:val="24"/>
                <w:lang w:eastAsia="ru-RU"/>
              </w:rPr>
              <w:t>Больше или равно</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sz w:val="24"/>
                <w:szCs w:val="24"/>
                <w:lang w:eastAsia="ru-RU"/>
              </w:rPr>
              <w:t>= =</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sz w:val="24"/>
                <w:szCs w:val="24"/>
                <w:lang w:eastAsia="ru-RU"/>
              </w:rPr>
              <w:t>Равно</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sz w:val="24"/>
                <w:szCs w:val="24"/>
                <w:lang w:eastAsia="ru-RU"/>
              </w:rPr>
              <w:t>Не равно</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color w:val="0000FF"/>
                <w:sz w:val="24"/>
                <w:szCs w:val="24"/>
                <w:lang w:eastAsia="ru-RU"/>
              </w:rPr>
              <w:t>&amp;</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sz w:val="24"/>
                <w:szCs w:val="24"/>
                <w:lang w:eastAsia="ru-RU"/>
              </w:rPr>
              <w:t>Поразрядное логическое "И"</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sz w:val="24"/>
                <w:szCs w:val="24"/>
                <w:lang w:eastAsia="ru-RU"/>
              </w:rPr>
              <w:t>Поразрядное исключающее "ИЛИ"</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color w:val="0000FF"/>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sz w:val="24"/>
                <w:szCs w:val="24"/>
                <w:lang w:eastAsia="ru-RU"/>
              </w:rPr>
              <w:t>Поразрядное логическое "ИЛИ"</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sz w:val="24"/>
                <w:szCs w:val="24"/>
                <w:lang w:eastAsia="ru-RU"/>
              </w:rPr>
              <w:t>&amp;&amp;</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sz w:val="24"/>
                <w:szCs w:val="24"/>
                <w:lang w:eastAsia="ru-RU"/>
              </w:rPr>
              <w:t>Логическое "И"</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color w:val="0000FF"/>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sz w:val="24"/>
                <w:szCs w:val="24"/>
                <w:lang w:eastAsia="ru-RU"/>
              </w:rPr>
              <w:t>Логическое "ИЛИ"</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sz w:val="24"/>
                <w:szCs w:val="24"/>
                <w:lang w:eastAsia="ru-RU"/>
              </w:rPr>
              <w:t>Условная (тернарная) операция</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color w:val="0000FF"/>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sz w:val="24"/>
                <w:szCs w:val="24"/>
                <w:lang w:eastAsia="ru-RU"/>
              </w:rPr>
              <w:t>Присваивание</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color w:val="0000FF"/>
                <w:sz w:val="24"/>
                <w:szCs w:val="24"/>
                <w:lang w:eastAsia="ru-RU"/>
              </w:rPr>
              <w:t>+=, - =, *=, /=, %=, &lt;&lt;=,</w:t>
              <w:br/>
              <w:t>&gt;&gt;=, &amp;=, |=, ^=</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sz w:val="24"/>
                <w:szCs w:val="24"/>
                <w:lang w:eastAsia="ru-RU"/>
              </w:rPr>
              <w:t>Составные операции присваивания (например, а *= b</w:t>
              <w:br/>
              <w:t>(т.е. a = a * b) и т.д.)</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b/>
                <w:bCs/>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sz w:val="24"/>
                <w:szCs w:val="24"/>
                <w:lang w:eastAsia="ru-RU"/>
              </w:rPr>
              <w:t>Операция запятая</w:t>
            </w:r>
          </w:p>
        </w:tc>
      </w:tr>
    </w:tbl>
    <w:p>
      <w:pPr>
        <w:pStyle w:val="Normal"/>
        <w:rPr>
          <w:rFonts w:ascii="Times New Roman" w:hAnsi="Times New Roman" w:cs="Times New Roman"/>
        </w:rPr>
      </w:pPr>
      <w:r>
        <w:rPr>
          <w:rFonts w:cs="Times New Roman"/>
        </w:rPr>
      </w:r>
    </w:p>
    <w:p>
      <w:pPr>
        <w:pStyle w:val="Normal"/>
        <w:rPr/>
      </w:pPr>
      <w:r>
        <w:rPr>
          <w:rFonts w:cs="Times New Roman"/>
          <w:sz w:val="28"/>
          <w:szCs w:val="28"/>
        </w:rPr>
        <w:t>9)</w:t>
      </w:r>
    </w:p>
    <w:p>
      <w:pPr>
        <w:pStyle w:val="Normal"/>
        <w:shd w:val="clear" w:color="auto" w:fill="FFFFFF"/>
        <w:spacing w:lineRule="auto" w:line="240" w:beforeAutospacing="1" w:afterAutospacing="1"/>
        <w:rPr/>
      </w:pPr>
      <w:r>
        <w:rPr>
          <w:rFonts w:eastAsia="Times New Roman" w:cs="Times New Roman"/>
          <w:color w:val="000000"/>
          <w:sz w:val="24"/>
          <w:szCs w:val="24"/>
          <w:lang w:eastAsia="ru-RU"/>
        </w:rPr>
        <w:t>операция присваивания (=). Выражение вида</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4"/>
          <w:szCs w:val="24"/>
          <w:lang w:eastAsia="ru-RU"/>
        </w:rPr>
        <w:t xml:space="preserve">     </w:t>
      </w:r>
      <w:r>
        <w:rPr>
          <w:rFonts w:eastAsia="Times New Roman" w:cs="Courier New" w:ascii="Courier New" w:hAnsi="Courier New"/>
          <w:color w:val="000000"/>
          <w:sz w:val="24"/>
          <w:szCs w:val="24"/>
          <w:lang w:eastAsia="ru-RU"/>
        </w:rPr>
        <w:t xml:space="preserve">х = у; </w:t>
      </w:r>
    </w:p>
    <w:p>
      <w:pPr>
        <w:pStyle w:val="Normal"/>
        <w:shd w:val="clear" w:color="auto" w:fill="FFFFFF"/>
        <w:spacing w:lineRule="auto" w:line="240" w:beforeAutospacing="1" w:afterAutospacing="1"/>
        <w:rPr/>
      </w:pPr>
      <w:r>
        <w:rPr>
          <w:rFonts w:eastAsia="Times New Roman" w:cs="Times New Roman"/>
          <w:color w:val="000000"/>
          <w:sz w:val="24"/>
          <w:szCs w:val="24"/>
          <w:lang w:eastAsia="ru-RU"/>
        </w:rPr>
        <w:t>присваивает переменной х значение переменной у. Операцию "=" разрешается использовать многократно в одном выражении, например:</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4"/>
          <w:szCs w:val="24"/>
          <w:lang w:eastAsia="ru-RU"/>
        </w:rPr>
        <w:t xml:space="preserve">     </w:t>
      </w:r>
      <w:r>
        <w:rPr>
          <w:rFonts w:eastAsia="Times New Roman" w:cs="Courier New" w:ascii="Courier New" w:hAnsi="Courier New"/>
          <w:color w:val="000000"/>
          <w:sz w:val="24"/>
          <w:szCs w:val="24"/>
          <w:lang w:eastAsia="ru-RU"/>
        </w:rPr>
        <w:t>x = y = z = 100;</w:t>
      </w:r>
    </w:p>
    <w:p>
      <w:pPr>
        <w:pStyle w:val="Normal"/>
        <w:rPr>
          <w:sz w:val="24"/>
          <w:szCs w:val="24"/>
        </w:rPr>
      </w:pPr>
      <w:r>
        <w:rPr>
          <w:sz w:val="24"/>
          <w:szCs w:val="24"/>
        </w:rPr>
      </w:r>
    </w:p>
    <w:p>
      <w:pPr>
        <w:pStyle w:val="Normal"/>
        <w:shd w:val="clear" w:color="auto" w:fill="FFFFFF"/>
        <w:spacing w:lineRule="auto" w:line="240" w:beforeAutospacing="1" w:afterAutospacing="1"/>
        <w:rPr/>
      </w:pPr>
      <w:r>
        <w:rPr>
          <w:rFonts w:eastAsia="Times New Roman" w:cs="Times New Roman"/>
          <w:color w:val="000000"/>
          <w:sz w:val="24"/>
          <w:szCs w:val="24"/>
          <w:lang w:eastAsia="ru-RU"/>
        </w:rPr>
        <w:t>Арифметические операции задаются следующими символами (табл. 2): +, -, *, /, %. Последнюю из них нельзя применять к переменным вещественного типа. Например:</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4"/>
          <w:szCs w:val="24"/>
          <w:lang w:eastAsia="ru-RU"/>
        </w:rPr>
        <w:t xml:space="preserve">     </w:t>
      </w:r>
      <w:r>
        <w:rPr>
          <w:rFonts w:eastAsia="Times New Roman" w:cs="Courier New" w:ascii="Courier New" w:hAnsi="Courier New"/>
          <w:color w:val="000000"/>
          <w:sz w:val="24"/>
          <w:szCs w:val="24"/>
          <w:lang w:eastAsia="ru-RU"/>
        </w:rPr>
        <w:t xml:space="preserve">a = b + c;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4"/>
          <w:szCs w:val="24"/>
          <w:lang w:eastAsia="ru-RU"/>
        </w:rPr>
        <w:t xml:space="preserve">     </w:t>
      </w:r>
      <w:r>
        <w:rPr>
          <w:rFonts w:eastAsia="Times New Roman" w:cs="Courier New" w:ascii="Courier New" w:hAnsi="Courier New"/>
          <w:color w:val="000000"/>
          <w:sz w:val="24"/>
          <w:szCs w:val="24"/>
          <w:lang w:val="en-US" w:eastAsia="ru-RU"/>
        </w:rPr>
        <w:t xml:space="preserve">x = y - z;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4"/>
          <w:szCs w:val="24"/>
          <w:lang w:val="en-US" w:eastAsia="ru-RU"/>
        </w:rPr>
        <w:t xml:space="preserve">     </w:t>
      </w:r>
      <w:r>
        <w:rPr>
          <w:rFonts w:eastAsia="Times New Roman" w:cs="Courier New" w:ascii="Courier New" w:hAnsi="Courier New"/>
          <w:color w:val="000000"/>
          <w:sz w:val="24"/>
          <w:szCs w:val="24"/>
          <w:lang w:val="en-US" w:eastAsia="ru-RU"/>
        </w:rPr>
        <w:t xml:space="preserve">r = t * v;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4"/>
          <w:szCs w:val="24"/>
          <w:lang w:val="en-US" w:eastAsia="ru-RU"/>
        </w:rPr>
        <w:t xml:space="preserve">     </w:t>
      </w:r>
      <w:r>
        <w:rPr>
          <w:rFonts w:eastAsia="Times New Roman" w:cs="Courier New" w:ascii="Courier New" w:hAnsi="Courier New"/>
          <w:color w:val="000000"/>
          <w:sz w:val="24"/>
          <w:szCs w:val="24"/>
          <w:lang w:val="en-US" w:eastAsia="ru-RU"/>
        </w:rPr>
        <w:t xml:space="preserve">s = k / l;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4"/>
          <w:szCs w:val="24"/>
          <w:lang w:val="en-US" w:eastAsia="ru-RU"/>
        </w:rPr>
        <w:t xml:space="preserve">     </w:t>
      </w:r>
      <w:r>
        <w:rPr>
          <w:rFonts w:eastAsia="Times New Roman" w:cs="Courier New" w:ascii="Courier New" w:hAnsi="Courier New"/>
          <w:color w:val="000000"/>
          <w:sz w:val="24"/>
          <w:szCs w:val="24"/>
          <w:lang w:val="en-US" w:eastAsia="ru-RU"/>
        </w:rPr>
        <w:t>p = q % w;</w:t>
      </w:r>
    </w:p>
    <w:p>
      <w:pPr>
        <w:pStyle w:val="Normal"/>
        <w:shd w:val="clear" w:color="auto" w:fill="FFFFFF"/>
        <w:spacing w:lineRule="atLeast" w:line="230" w:before="96" w:after="120"/>
        <w:rPr/>
      </w:pPr>
      <w:r>
        <w:rPr>
          <w:rFonts w:eastAsia="Times New Roman" w:cs="Arial" w:ascii="Arial" w:hAnsi="Arial"/>
          <w:color w:val="000000"/>
          <w:sz w:val="19"/>
          <w:szCs w:val="19"/>
          <w:lang w:eastAsia="ru-RU"/>
        </w:rPr>
        <w:t>В следующей таблице перечислены приоритет и ассоциативность операторов C++. Операторы перечислены сверху вниз в порядке убывания приоритета.</w:t>
      </w:r>
    </w:p>
    <w:tbl>
      <w:tblPr>
        <w:tblW w:w="9021" w:type="dxa"/>
        <w:jc w:val="left"/>
        <w:tblInd w:w="11" w:type="dxa"/>
        <w:tblBorders>
          <w:top w:val="single" w:sz="6" w:space="0" w:color="AAAAAA"/>
          <w:left w:val="single" w:sz="6" w:space="0" w:color="AAAAAA"/>
          <w:bottom w:val="single" w:sz="6" w:space="0" w:color="AAAAAA"/>
          <w:right w:val="single" w:sz="6" w:space="0" w:color="AAAAAA"/>
          <w:insideH w:val="single" w:sz="6" w:space="0" w:color="AAAAAA"/>
          <w:insideV w:val="single" w:sz="6" w:space="0" w:color="AAAAAA"/>
        </w:tblBorders>
        <w:tblCellMar>
          <w:top w:w="48" w:type="dxa"/>
          <w:left w:w="24" w:type="dxa"/>
          <w:bottom w:w="48" w:type="dxa"/>
          <w:right w:w="48" w:type="dxa"/>
        </w:tblCellMar>
        <w:tblLook w:val="04a0" w:noVBand="1" w:noHBand="0" w:lastColumn="0" w:firstColumn="1" w:lastRow="0" w:firstRow="1"/>
      </w:tblPr>
      <w:tblGrid>
        <w:gridCol w:w="1105"/>
        <w:gridCol w:w="1831"/>
        <w:gridCol w:w="4740"/>
        <w:gridCol w:w="1344"/>
      </w:tblGrid>
      <w:tr>
        <w:trPr/>
        <w:tc>
          <w:tcPr>
            <w:tcW w:w="110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24" w:type="dxa"/>
            </w:tcMar>
            <w:vAlign w:val="center"/>
          </w:tcPr>
          <w:p>
            <w:pPr>
              <w:pStyle w:val="Normal"/>
              <w:spacing w:lineRule="auto" w:line="240" w:before="240" w:after="240"/>
              <w:rPr/>
            </w:pPr>
            <w:r>
              <w:rPr>
                <w:rFonts w:eastAsia="Times New Roman" w:cs="Arial" w:ascii="Arial" w:hAnsi="Arial"/>
                <w:b/>
                <w:bCs/>
                <w:color w:val="000000"/>
                <w:sz w:val="19"/>
                <w:szCs w:val="19"/>
                <w:lang w:eastAsia="ru-RU"/>
              </w:rPr>
              <w:t>Приоритет</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24" w:type="dxa"/>
            </w:tcMar>
            <w:vAlign w:val="center"/>
          </w:tcPr>
          <w:p>
            <w:pPr>
              <w:pStyle w:val="Normal"/>
              <w:spacing w:lineRule="auto" w:line="240" w:before="240" w:after="240"/>
              <w:rPr/>
            </w:pPr>
            <w:r>
              <w:rPr>
                <w:rFonts w:eastAsia="Times New Roman" w:cs="Arial" w:ascii="Arial" w:hAnsi="Arial"/>
                <w:b/>
                <w:bCs/>
                <w:color w:val="000000"/>
                <w:sz w:val="19"/>
                <w:szCs w:val="19"/>
                <w:lang w:eastAsia="ru-RU"/>
              </w:rPr>
              <w:t>Оператор</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24" w:type="dxa"/>
            </w:tcMar>
            <w:vAlign w:val="center"/>
          </w:tcPr>
          <w:p>
            <w:pPr>
              <w:pStyle w:val="Normal"/>
              <w:spacing w:lineRule="auto" w:line="240" w:before="240" w:after="240"/>
              <w:rPr/>
            </w:pPr>
            <w:r>
              <w:rPr>
                <w:rFonts w:eastAsia="Times New Roman" w:cs="Arial" w:ascii="Arial" w:hAnsi="Arial"/>
                <w:b/>
                <w:bCs/>
                <w:color w:val="000000"/>
                <w:sz w:val="19"/>
                <w:szCs w:val="19"/>
                <w:lang w:eastAsia="ru-RU"/>
              </w:rPr>
              <w:t>Описание</w:t>
            </w:r>
          </w:p>
        </w:tc>
        <w:tc>
          <w:tcPr>
            <w:tcW w:w="1344"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24" w:type="dxa"/>
            </w:tcMar>
            <w:vAlign w:val="center"/>
          </w:tcPr>
          <w:p>
            <w:pPr>
              <w:pStyle w:val="Normal"/>
              <w:spacing w:lineRule="auto" w:line="240" w:before="240" w:after="240"/>
              <w:rPr/>
            </w:pPr>
            <w:r>
              <w:rPr>
                <w:rFonts w:eastAsia="Times New Roman" w:cs="Arial" w:ascii="Arial" w:hAnsi="Arial"/>
                <w:b/>
                <w:bCs/>
                <w:color w:val="000000"/>
                <w:sz w:val="19"/>
                <w:szCs w:val="19"/>
                <w:lang w:eastAsia="ru-RU"/>
              </w:rPr>
              <w:t>Ассоциативность</w:t>
            </w:r>
          </w:p>
        </w:tc>
      </w:tr>
      <w:tr>
        <w:trPr/>
        <w:tc>
          <w:tcPr>
            <w:tcW w:w="110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24"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1</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Arial" w:ascii="Arial" w:hAnsi="Arial"/>
                <w:color w:val="000000"/>
                <w:sz w:val="19"/>
                <w:szCs w:val="19"/>
                <w:lang w:eastAsia="ru-RU"/>
              </w:rPr>
              <w:t>Область видимости</w:t>
            </w:r>
          </w:p>
        </w:tc>
        <w:tc>
          <w:tcPr>
            <w:tcW w:w="1344" w:type="dxa"/>
            <w:vMerge w:val="restart"/>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tcPr>
          <w:p>
            <w:pPr>
              <w:pStyle w:val="Normal"/>
              <w:spacing w:lineRule="auto" w:line="240" w:before="240" w:after="240"/>
              <w:rPr/>
            </w:pPr>
            <w:r>
              <w:rPr>
                <w:rFonts w:eastAsia="Times New Roman" w:cs="Arial" w:ascii="Arial" w:hAnsi="Arial"/>
                <w:color w:val="000000"/>
                <w:sz w:val="19"/>
                <w:szCs w:val="19"/>
                <w:lang w:eastAsia="ru-RU"/>
              </w:rPr>
              <w:t>Слева-направо</w:t>
            </w:r>
          </w:p>
        </w:tc>
      </w:tr>
      <w:tr>
        <w:trPr/>
        <w:tc>
          <w:tcPr>
            <w:tcW w:w="1105" w:type="dxa"/>
            <w:vMerge w:val="restart"/>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24"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2</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Arial" w:ascii="Arial" w:hAnsi="Arial"/>
                <w:color w:val="000000"/>
                <w:sz w:val="19"/>
                <w:szCs w:val="19"/>
                <w:lang w:eastAsia="ru-RU"/>
              </w:rPr>
              <w:t>Суффиксальный/постфиксный инкремент и декремент</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Arial" w:ascii="Arial" w:hAnsi="Arial"/>
                <w:color w:val="000000"/>
                <w:sz w:val="19"/>
                <w:szCs w:val="19"/>
                <w:lang w:eastAsia="ru-RU"/>
              </w:rPr>
              <w:t>Вызов функции</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Arial" w:ascii="Arial" w:hAnsi="Arial"/>
                <w:color w:val="000000"/>
                <w:sz w:val="19"/>
                <w:szCs w:val="19"/>
                <w:lang w:eastAsia="ru-RU"/>
              </w:rPr>
              <w:t>Обращение к массиву по индексу</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Arial" w:ascii="Arial" w:hAnsi="Arial"/>
                <w:color w:val="000000"/>
                <w:sz w:val="19"/>
                <w:szCs w:val="19"/>
                <w:lang w:eastAsia="ru-RU"/>
              </w:rPr>
              <w:t>Выбор элемента по ссылке</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r>
              <w:rPr>
                <w:rFonts w:eastAsia="Times New Roman" w:cs="Courier New" w:ascii="Courier New" w:hAnsi="Courier New"/>
                <w:color w:val="000000"/>
                <w:sz w:val="20"/>
                <w:szCs w:val="20"/>
                <w:lang w:eastAsia="ru-RU"/>
              </w:rPr>
              <w:t>&gt;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Arial" w:ascii="Arial" w:hAnsi="Arial"/>
                <w:color w:val="000000"/>
                <w:sz w:val="19"/>
                <w:szCs w:val="19"/>
                <w:lang w:eastAsia="ru-RU"/>
              </w:rPr>
              <w:t>Выбор элемента по указателю</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vMerge w:val="restart"/>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24"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3</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Arial" w:ascii="Arial" w:hAnsi="Arial"/>
                <w:color w:val="000000"/>
                <w:sz w:val="19"/>
                <w:szCs w:val="19"/>
                <w:lang w:eastAsia="ru-RU"/>
              </w:rPr>
              <w:t>Префиксный инкремент и декремент</w:t>
            </w:r>
          </w:p>
        </w:tc>
        <w:tc>
          <w:tcPr>
            <w:tcW w:w="1344" w:type="dxa"/>
            <w:vMerge w:val="restart"/>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tcPr>
          <w:p>
            <w:pPr>
              <w:pStyle w:val="Normal"/>
              <w:spacing w:lineRule="auto" w:line="240" w:before="240" w:after="240"/>
              <w:rPr/>
            </w:pPr>
            <w:r>
              <w:rPr>
                <w:rFonts w:eastAsia="Times New Roman" w:cs="Arial" w:ascii="Arial" w:hAnsi="Arial"/>
                <w:color w:val="000000"/>
                <w:sz w:val="19"/>
                <w:szCs w:val="19"/>
                <w:lang w:eastAsia="ru-RU"/>
              </w:rPr>
              <w:t>Справа-налево</w:t>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Arial" w:ascii="Arial" w:hAnsi="Arial"/>
                <w:color w:val="000000"/>
                <w:sz w:val="19"/>
                <w:szCs w:val="19"/>
                <w:lang w:eastAsia="ru-RU"/>
              </w:rPr>
              <w:t>Унарный плюс и минус</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Arial" w:ascii="Arial" w:hAnsi="Arial"/>
                <w:color w:val="000000"/>
                <w:sz w:val="19"/>
                <w:szCs w:val="19"/>
                <w:lang w:eastAsia="ru-RU"/>
              </w:rPr>
              <w:t>Логическое НЕ и побитовое НЕ</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r>
              <w:rPr>
                <w:rFonts w:eastAsia="Times New Roman" w:cs="Courier New" w:ascii="Courier New" w:hAnsi="Courier New"/>
                <w:i/>
                <w:iCs/>
                <w:color w:val="000000"/>
                <w:sz w:val="20"/>
                <w:szCs w:val="20"/>
                <w:lang w:eastAsia="ru-RU"/>
              </w:rPr>
              <w:t>type</w:t>
            </w: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Arial" w:ascii="Arial" w:hAnsi="Arial"/>
                <w:color w:val="000000"/>
                <w:sz w:val="19"/>
                <w:szCs w:val="19"/>
                <w:lang w:eastAsia="ru-RU"/>
              </w:rPr>
              <w:t>Приведение к типу type</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Arial" w:ascii="Arial" w:hAnsi="Arial"/>
                <w:color w:val="000000"/>
                <w:sz w:val="19"/>
                <w:szCs w:val="19"/>
                <w:lang w:eastAsia="ru-RU"/>
              </w:rPr>
              <w:t>Indirection (разыменование)</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&amp;</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Arial" w:ascii="Arial" w:hAnsi="Arial"/>
                <w:color w:val="000000"/>
                <w:sz w:val="19"/>
                <w:szCs w:val="19"/>
                <w:lang w:eastAsia="ru-RU"/>
              </w:rPr>
              <w:t>Адрес</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sizeof</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Arial" w:ascii="Arial" w:hAnsi="Arial"/>
                <w:color w:val="000000"/>
                <w:sz w:val="19"/>
                <w:szCs w:val="19"/>
                <w:lang w:eastAsia="ru-RU"/>
              </w:rPr>
              <w:t>Размер</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new</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new[]</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Arial" w:ascii="Arial" w:hAnsi="Arial"/>
                <w:color w:val="000000"/>
                <w:sz w:val="19"/>
                <w:szCs w:val="19"/>
                <w:lang w:eastAsia="ru-RU"/>
              </w:rPr>
              <w:t>Динамическое выделение памяти</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delete</w:t>
            </w:r>
            <w:r>
              <w:rPr>
                <w:rFonts w:eastAsia="Times New Roman" w:cs="Arial" w:ascii="Arial" w:hAnsi="Arial"/>
                <w:color w:val="000000"/>
                <w:sz w:val="19"/>
                <w:szCs w:val="19"/>
                <w:lang w:eastAsia="ru-RU"/>
              </w:rPr>
              <w:t>,</w:t>
            </w:r>
            <w:r>
              <w:rPr>
                <w:rFonts w:eastAsia="Times New Roman" w:cs="Courier New" w:ascii="Courier New" w:hAnsi="Courier New"/>
                <w:color w:val="000000"/>
                <w:sz w:val="20"/>
                <w:szCs w:val="20"/>
                <w:lang w:eastAsia="ru-RU"/>
              </w:rPr>
              <w:t>delete[]</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Arial" w:ascii="Arial" w:hAnsi="Arial"/>
                <w:color w:val="000000"/>
                <w:sz w:val="19"/>
                <w:szCs w:val="19"/>
                <w:lang w:eastAsia="ru-RU"/>
              </w:rPr>
              <w:t>Динамическое освобождение памяти</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24"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4</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-&gt;*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Arial" w:ascii="Arial" w:hAnsi="Arial"/>
                <w:color w:val="000000"/>
                <w:sz w:val="19"/>
                <w:szCs w:val="19"/>
                <w:lang w:eastAsia="ru-RU"/>
              </w:rPr>
              <w:t>Указатель на член</w:t>
            </w:r>
          </w:p>
        </w:tc>
        <w:tc>
          <w:tcPr>
            <w:tcW w:w="1344" w:type="dxa"/>
            <w:vMerge w:val="restart"/>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tcPr>
          <w:p>
            <w:pPr>
              <w:pStyle w:val="Normal"/>
              <w:spacing w:lineRule="auto" w:line="240" w:before="240" w:after="240"/>
              <w:rPr/>
            </w:pPr>
            <w:r>
              <w:rPr>
                <w:rFonts w:eastAsia="Times New Roman" w:cs="Arial" w:ascii="Arial" w:hAnsi="Arial"/>
                <w:color w:val="000000"/>
                <w:sz w:val="19"/>
                <w:szCs w:val="19"/>
                <w:lang w:eastAsia="ru-RU"/>
              </w:rPr>
              <w:t>Слева-направо</w:t>
            </w:r>
          </w:p>
        </w:tc>
      </w:tr>
      <w:tr>
        <w:trPr/>
        <w:tc>
          <w:tcPr>
            <w:tcW w:w="110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24"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5</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Arial" w:ascii="Arial" w:hAnsi="Arial"/>
                <w:color w:val="000000"/>
                <w:sz w:val="19"/>
                <w:szCs w:val="19"/>
                <w:lang w:eastAsia="ru-RU"/>
              </w:rPr>
              <w:t>Умножение, деление и остаток</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24"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6</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Arial" w:ascii="Arial" w:hAnsi="Arial"/>
                <w:color w:val="000000"/>
                <w:sz w:val="19"/>
                <w:szCs w:val="19"/>
                <w:lang w:eastAsia="ru-RU"/>
              </w:rPr>
              <w:t>Сложение и вычитание</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24"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7</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&lt;&lt;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&gt;&gt;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Arial" w:ascii="Arial" w:hAnsi="Arial"/>
                <w:color w:val="000000"/>
                <w:sz w:val="19"/>
                <w:szCs w:val="19"/>
                <w:lang w:eastAsia="ru-RU"/>
              </w:rPr>
              <w:t>Побитовый сдвиг влево и сдвиг вправо</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vMerge w:val="restart"/>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24"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8</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&lt;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&lt;=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Arial" w:ascii="Arial" w:hAnsi="Arial"/>
                <w:color w:val="000000"/>
                <w:sz w:val="19"/>
                <w:szCs w:val="19"/>
                <w:lang w:eastAsia="ru-RU"/>
              </w:rPr>
              <w:t>Операторы сравнения &lt; и ≤</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&gt;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&gt;=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Arial" w:ascii="Arial" w:hAnsi="Arial"/>
                <w:color w:val="000000"/>
                <w:sz w:val="19"/>
                <w:szCs w:val="19"/>
                <w:lang w:eastAsia="ru-RU"/>
              </w:rPr>
              <w:t>Операторы сравнения &gt; и ≥</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24"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9</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Arial" w:ascii="Arial" w:hAnsi="Arial"/>
                <w:color w:val="000000"/>
                <w:sz w:val="19"/>
                <w:szCs w:val="19"/>
                <w:lang w:eastAsia="ru-RU"/>
              </w:rPr>
              <w:t>Операторы сравнения = и ≠</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24"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10</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&amp;</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Arial" w:ascii="Arial" w:hAnsi="Arial"/>
                <w:color w:val="000000"/>
                <w:sz w:val="19"/>
                <w:szCs w:val="19"/>
                <w:lang w:eastAsia="ru-RU"/>
              </w:rPr>
              <w:t>Побитовое И</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24"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11</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Arial" w:ascii="Arial" w:hAnsi="Arial"/>
                <w:color w:val="000000"/>
                <w:sz w:val="19"/>
                <w:szCs w:val="19"/>
                <w:lang w:eastAsia="ru-RU"/>
              </w:rPr>
              <w:t>Побитовый XOR (исключающее или)</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24"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12</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Arial" w:ascii="Arial" w:hAnsi="Arial"/>
                <w:color w:val="000000"/>
                <w:sz w:val="19"/>
                <w:szCs w:val="19"/>
                <w:lang w:eastAsia="ru-RU"/>
              </w:rPr>
              <w:t>Побитовое ИЛИ (inclusive or)</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24"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13</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&amp;&amp;</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Arial" w:ascii="Arial" w:hAnsi="Arial"/>
                <w:color w:val="000000"/>
                <w:sz w:val="19"/>
                <w:szCs w:val="19"/>
                <w:lang w:eastAsia="ru-RU"/>
              </w:rPr>
              <w:t>Логическое И</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24"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14</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Arial" w:ascii="Arial" w:hAnsi="Arial"/>
                <w:color w:val="000000"/>
                <w:sz w:val="19"/>
                <w:szCs w:val="19"/>
                <w:lang w:eastAsia="ru-RU"/>
              </w:rPr>
              <w:t>Логическое ИЛИ</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vMerge w:val="restart"/>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24"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15</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Arial" w:ascii="Arial" w:hAnsi="Arial"/>
                <w:color w:val="000000"/>
                <w:sz w:val="19"/>
                <w:szCs w:val="19"/>
                <w:lang w:eastAsia="ru-RU"/>
              </w:rPr>
              <w:t>Тернарное условие</w:t>
            </w:r>
          </w:p>
        </w:tc>
        <w:tc>
          <w:tcPr>
            <w:tcW w:w="1344" w:type="dxa"/>
            <w:vMerge w:val="restart"/>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tcPr>
          <w:p>
            <w:pPr>
              <w:pStyle w:val="Normal"/>
              <w:spacing w:lineRule="auto" w:line="240" w:before="240" w:after="240"/>
              <w:rPr/>
            </w:pPr>
            <w:r>
              <w:rPr>
                <w:rFonts w:eastAsia="Times New Roman" w:cs="Arial" w:ascii="Arial" w:hAnsi="Arial"/>
                <w:color w:val="000000"/>
                <w:sz w:val="19"/>
                <w:szCs w:val="19"/>
                <w:lang w:eastAsia="ru-RU"/>
              </w:rPr>
              <w:t>Справа-налево</w:t>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Arial" w:ascii="Arial" w:hAnsi="Arial"/>
                <w:color w:val="000000"/>
                <w:sz w:val="19"/>
                <w:szCs w:val="19"/>
                <w:lang w:eastAsia="ru-RU"/>
              </w:rPr>
              <w:t>Прямое присваивание (предоставляемое по умолчанию для C++ классов)</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Arial" w:ascii="Arial" w:hAnsi="Arial"/>
                <w:color w:val="000000"/>
                <w:sz w:val="19"/>
                <w:szCs w:val="19"/>
                <w:lang w:eastAsia="ru-RU"/>
              </w:rPr>
              <w:t>Присвоение с суммированием и разностью</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Arial" w:ascii="Arial" w:hAnsi="Arial"/>
                <w:color w:val="000000"/>
                <w:sz w:val="19"/>
                <w:szCs w:val="19"/>
                <w:lang w:eastAsia="ru-RU"/>
              </w:rPr>
              <w:t>Присвоение с умножением, делением и остатком от деления</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&lt;&lt;=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&gt;&gt;=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Arial" w:ascii="Arial" w:hAnsi="Arial"/>
                <w:color w:val="000000"/>
                <w:sz w:val="19"/>
                <w:szCs w:val="19"/>
                <w:lang w:eastAsia="ru-RU"/>
              </w:rPr>
              <w:t>Присвоение с побитовым сдвигом слево и вправо</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&amp;=</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Arial" w:ascii="Arial" w:hAnsi="Arial"/>
                <w:color w:val="000000"/>
                <w:sz w:val="19"/>
                <w:szCs w:val="19"/>
                <w:lang w:eastAsia="ru-RU"/>
              </w:rPr>
              <w:t>Присвоение с побитовыми логическими операциями (И, XOR, ИЛИ)</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24"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16</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throw</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Arial" w:ascii="Arial" w:hAnsi="Arial"/>
                <w:color w:val="000000"/>
                <w:sz w:val="19"/>
                <w:szCs w:val="19"/>
                <w:lang w:eastAsia="ru-RU"/>
              </w:rPr>
              <w:t>Throw оператор (выброс исключений)</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24"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17</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Arial" w:ascii="Arial" w:hAnsi="Arial"/>
                <w:color w:val="000000"/>
                <w:sz w:val="19"/>
                <w:szCs w:val="19"/>
                <w:lang w:eastAsia="ru-RU"/>
              </w:rPr>
              <w:t>Запятая</w:t>
            </w:r>
          </w:p>
        </w:tc>
        <w:tc>
          <w:tcPr>
            <w:tcW w:w="1344"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pPr>
            <w:r>
              <w:rPr>
                <w:rFonts w:eastAsia="Times New Roman" w:cs="Arial" w:ascii="Arial" w:hAnsi="Arial"/>
                <w:color w:val="000000"/>
                <w:sz w:val="19"/>
                <w:szCs w:val="19"/>
                <w:lang w:eastAsia="ru-RU"/>
              </w:rPr>
              <w:t>Слева-направо</w:t>
            </w:r>
          </w:p>
        </w:tc>
      </w:tr>
    </w:tbl>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sz w:val="28"/>
          <w:szCs w:val="28"/>
        </w:rPr>
      </w:pPr>
      <w:r>
        <w:rPr>
          <w:rFonts w:cs="Times New Roman"/>
          <w:sz w:val="28"/>
          <w:szCs w:val="28"/>
        </w:rPr>
      </w:r>
    </w:p>
    <w:p>
      <w:pPr>
        <w:pStyle w:val="Normal"/>
        <w:rPr>
          <w:rFonts w:ascii="Times New Roman" w:hAnsi="Times New Roman" w:cs="Times New Roman"/>
          <w:sz w:val="28"/>
          <w:szCs w:val="28"/>
        </w:rPr>
      </w:pPr>
      <w:r>
        <w:rPr>
          <w:rFonts w:cs="Times New Roman"/>
          <w:sz w:val="28"/>
          <w:szCs w:val="28"/>
        </w:rPr>
        <w:t>10)</w:t>
      </w:r>
      <w:r>
        <w:rPr>
          <w:sz w:val="28"/>
          <w:szCs w:val="28"/>
        </w:rPr>
        <w:t xml:space="preserve"> </w:t>
      </w:r>
      <w:r>
        <w:rPr>
          <w:rFonts w:cs="Times New Roman"/>
          <w:sz w:val="28"/>
          <w:szCs w:val="28"/>
        </w:rPr>
        <w:t>Типы данных в языке Си: целый, вещественный, логический.</w:t>
      </w:r>
    </w:p>
    <w:p>
      <w:pPr>
        <w:pStyle w:val="Normal"/>
        <w:rPr>
          <w:rFonts w:ascii="Times New Roman" w:hAnsi="Times New Roman" w:cs="Times New Roman"/>
          <w:sz w:val="28"/>
          <w:szCs w:val="28"/>
        </w:rPr>
      </w:pPr>
      <w:r>
        <w:rPr>
          <w:rFonts w:cs="Times New Roman"/>
          <w:sz w:val="28"/>
          <w:szCs w:val="28"/>
        </w:rPr>
        <w:t>Тип данных определяет допустимый диапазон изменяемой переменной и постоянной, а так же допустимые операции на данные этого типа.</w:t>
      </w:r>
    </w:p>
    <w:p>
      <w:pPr>
        <w:pStyle w:val="Normal"/>
        <w:rPr>
          <w:rFonts w:ascii="Times New Roman" w:hAnsi="Times New Roman" w:cs="Times New Roman"/>
          <w:sz w:val="28"/>
          <w:szCs w:val="28"/>
        </w:rPr>
      </w:pPr>
      <w:r>
        <w:rPr>
          <w:rFonts w:cs="Times New Roman"/>
          <w:sz w:val="28"/>
          <w:szCs w:val="28"/>
        </w:rPr>
        <w:tab/>
        <w:t>Каждая переменная и постоянная должны принадлежать определенному типу данных, т.к. выделен определенный объём памяти и проверяется правильность написания.</w:t>
      </w:r>
    </w:p>
    <w:p>
      <w:pPr>
        <w:pStyle w:val="Normal"/>
        <w:rPr>
          <w:rFonts w:ascii="Times New Roman" w:hAnsi="Times New Roman" w:cs="Times New Roman"/>
          <w:sz w:val="28"/>
          <w:szCs w:val="28"/>
        </w:rPr>
      </w:pPr>
      <w:r>
        <w:rPr>
          <w:rFonts w:cs="Times New Roman"/>
          <w:sz w:val="28"/>
          <w:szCs w:val="28"/>
        </w:rPr>
        <w:t xml:space="preserve">Над численными данными можно производить арифметические операции. А символьные данные используют для анализа текста. </w:t>
      </w:r>
    </w:p>
    <w:p>
      <w:pPr>
        <w:pStyle w:val="Normal"/>
        <w:rPr>
          <w:rFonts w:ascii="Times New Roman" w:hAnsi="Times New Roman" w:cs="Times New Roman"/>
          <w:b/>
          <w:b/>
          <w:sz w:val="28"/>
          <w:szCs w:val="28"/>
        </w:rPr>
      </w:pPr>
      <w:r>
        <w:rPr>
          <w:rFonts w:cs="Times New Roman"/>
          <w:b/>
          <w:sz w:val="28"/>
          <w:szCs w:val="28"/>
        </w:rPr>
        <w:t>Целый тип данных</w:t>
      </w:r>
    </w:p>
    <w:p>
      <w:pPr>
        <w:pStyle w:val="Normal"/>
        <w:rPr>
          <w:rFonts w:ascii="Times New Roman" w:hAnsi="Times New Roman" w:cs="Times New Roman"/>
          <w:sz w:val="28"/>
          <w:szCs w:val="28"/>
          <w:lang w:val="en-US"/>
        </w:rPr>
      </w:pPr>
      <w:r>
        <w:rPr>
          <w:rFonts w:cs="Times New Roman"/>
          <w:sz w:val="28"/>
          <w:szCs w:val="28"/>
        </w:rPr>
        <w:tab/>
        <w:t xml:space="preserve"> Он используется для представления целых чисел. В</w:t>
      </w:r>
      <w:r>
        <w:rPr>
          <w:rFonts w:cs="Times New Roman"/>
          <w:sz w:val="28"/>
          <w:szCs w:val="28"/>
          <w:lang w:val="en-US"/>
        </w:rPr>
        <w:t xml:space="preserve"> </w:t>
      </w:r>
      <w:r>
        <w:rPr>
          <w:rFonts w:cs="Times New Roman"/>
          <w:sz w:val="28"/>
          <w:szCs w:val="28"/>
        </w:rPr>
        <w:t>его</w:t>
      </w:r>
      <w:r>
        <w:rPr>
          <w:rFonts w:cs="Times New Roman"/>
          <w:sz w:val="28"/>
          <w:szCs w:val="28"/>
          <w:lang w:val="en-US"/>
        </w:rPr>
        <w:t xml:space="preserve"> </w:t>
      </w:r>
      <w:r>
        <w:rPr>
          <w:rFonts w:cs="Times New Roman"/>
          <w:sz w:val="28"/>
          <w:szCs w:val="28"/>
        </w:rPr>
        <w:t>состав</w:t>
      </w:r>
      <w:r>
        <w:rPr>
          <w:rFonts w:cs="Times New Roman"/>
          <w:sz w:val="28"/>
          <w:szCs w:val="28"/>
          <w:lang w:val="en-US"/>
        </w:rPr>
        <w:t xml:space="preserve"> </w:t>
      </w:r>
      <w:r>
        <w:rPr>
          <w:rFonts w:cs="Times New Roman"/>
          <w:sz w:val="28"/>
          <w:szCs w:val="28"/>
        </w:rPr>
        <w:t>входят</w:t>
      </w:r>
      <w:r>
        <w:rPr>
          <w:rFonts w:cs="Times New Roman"/>
          <w:sz w:val="28"/>
          <w:szCs w:val="28"/>
          <w:lang w:val="en-US"/>
        </w:rPr>
        <w:t>: char, int, short int, long int, unsigned int.</w:t>
      </w:r>
    </w:p>
    <w:p>
      <w:pPr>
        <w:pStyle w:val="Normal"/>
        <w:numPr>
          <w:ilvl w:val="0"/>
          <w:numId w:val="7"/>
        </w:numPr>
        <w:rPr>
          <w:rFonts w:ascii="Times New Roman" w:hAnsi="Times New Roman" w:cs="Times New Roman"/>
          <w:b/>
          <w:b/>
          <w:sz w:val="28"/>
          <w:szCs w:val="28"/>
        </w:rPr>
      </w:pPr>
      <w:r>
        <w:rPr>
          <w:rFonts w:cs="Times New Roman"/>
          <w:b/>
          <w:sz w:val="28"/>
          <w:szCs w:val="28"/>
        </w:rPr>
        <w:t xml:space="preserve">Целый тип </w:t>
      </w:r>
      <w:r>
        <w:rPr>
          <w:rFonts w:cs="Times New Roman"/>
          <w:b/>
          <w:sz w:val="28"/>
          <w:szCs w:val="28"/>
          <w:lang w:val="en-US"/>
        </w:rPr>
        <w:t>char</w:t>
      </w:r>
    </w:p>
    <w:p>
      <w:pPr>
        <w:pStyle w:val="Normal"/>
        <w:rPr>
          <w:rFonts w:ascii="Times New Roman" w:hAnsi="Times New Roman" w:cs="Times New Roman"/>
          <w:sz w:val="28"/>
          <w:szCs w:val="28"/>
        </w:rPr>
      </w:pPr>
      <w:r>
        <w:rPr>
          <w:rFonts w:cs="Times New Roman"/>
          <w:sz w:val="28"/>
          <w:szCs w:val="28"/>
        </w:rPr>
        <w:t>Он определяется двумя способами:</w:t>
      </w:r>
    </w:p>
    <w:p>
      <w:pPr>
        <w:pStyle w:val="Normal"/>
        <w:numPr>
          <w:ilvl w:val="0"/>
          <w:numId w:val="6"/>
        </w:numPr>
        <w:rPr>
          <w:rFonts w:ascii="Times New Roman" w:hAnsi="Times New Roman" w:cs="Times New Roman"/>
          <w:sz w:val="28"/>
          <w:szCs w:val="28"/>
        </w:rPr>
      </w:pPr>
      <w:r>
        <w:rPr>
          <w:rFonts w:cs="Times New Roman"/>
          <w:sz w:val="28"/>
          <w:szCs w:val="28"/>
        </w:rPr>
        <w:t>Любое целое число от -128 до +127 и символы с исходными кодами.</w:t>
      </w:r>
    </w:p>
    <w:p>
      <w:pPr>
        <w:pStyle w:val="Normal"/>
        <w:numPr>
          <w:ilvl w:val="0"/>
          <w:numId w:val="6"/>
        </w:numPr>
        <w:rPr>
          <w:rFonts w:ascii="Times New Roman" w:hAnsi="Times New Roman" w:cs="Times New Roman"/>
          <w:sz w:val="28"/>
          <w:szCs w:val="28"/>
        </w:rPr>
      </w:pPr>
      <w:r>
        <w:rPr>
          <w:rFonts w:cs="Times New Roman"/>
          <w:sz w:val="28"/>
          <w:szCs w:val="28"/>
        </w:rPr>
        <w:t xml:space="preserve">Для типа </w:t>
      </w:r>
      <w:r>
        <w:rPr>
          <w:rFonts w:cs="Times New Roman"/>
          <w:sz w:val="28"/>
          <w:szCs w:val="28"/>
          <w:lang w:val="en-US"/>
        </w:rPr>
        <w:t>char</w:t>
      </w:r>
      <w:r>
        <w:rPr>
          <w:rFonts w:cs="Times New Roman"/>
          <w:sz w:val="28"/>
          <w:szCs w:val="28"/>
        </w:rPr>
        <w:t xml:space="preserve"> определенны операции отношения (=, &gt; , &lt; , ≤ , ≥ ). Результат выполнения –логического типа и стандартные функции.</w:t>
      </w:r>
    </w:p>
    <w:p>
      <w:pPr>
        <w:pStyle w:val="Normal"/>
        <w:rPr>
          <w:rFonts w:ascii="Times New Roman" w:hAnsi="Times New Roman" w:cs="Times New Roman"/>
          <w:sz w:val="28"/>
          <w:szCs w:val="28"/>
        </w:rPr>
      </w:pPr>
      <w:r>
        <w:rPr>
          <w:rFonts w:cs="Times New Roman"/>
          <w:sz w:val="28"/>
          <w:szCs w:val="28"/>
        </w:rPr>
        <w:t xml:space="preserve"> </w:t>
      </w:r>
      <w:r>
        <w:rPr>
          <w:rFonts w:cs="Times New Roman"/>
          <w:sz w:val="28"/>
          <w:szCs w:val="28"/>
        </w:rPr>
        <w:t xml:space="preserve">Если данные типа </w:t>
      </w:r>
      <w:r>
        <w:rPr>
          <w:rFonts w:cs="Times New Roman"/>
          <w:sz w:val="28"/>
          <w:szCs w:val="28"/>
          <w:lang w:val="en-US"/>
        </w:rPr>
        <w:t>char</w:t>
      </w:r>
      <w:r>
        <w:rPr>
          <w:rFonts w:cs="Times New Roman"/>
          <w:sz w:val="28"/>
          <w:szCs w:val="28"/>
        </w:rPr>
        <w:t xml:space="preserve"> рассматривать как целые числа, то для них определены арифметические операции (+, - , × , / , % от числа). Результат выполнения этих операций имеет тип </w:t>
      </w:r>
      <w:r>
        <w:rPr>
          <w:rFonts w:cs="Times New Roman"/>
          <w:sz w:val="28"/>
          <w:szCs w:val="28"/>
          <w:lang w:val="en-US"/>
        </w:rPr>
        <w:t>char</w:t>
      </w:r>
      <w:r>
        <w:rPr>
          <w:rFonts w:cs="Times New Roman"/>
          <w:sz w:val="28"/>
          <w:szCs w:val="28"/>
        </w:rPr>
        <w:t>, а операции отношения- результат логического типа и стандартные функции.</w:t>
      </w:r>
    </w:p>
    <w:p>
      <w:pPr>
        <w:pStyle w:val="Normal"/>
        <w:numPr>
          <w:ilvl w:val="0"/>
          <w:numId w:val="7"/>
        </w:numPr>
        <w:rPr>
          <w:rFonts w:ascii="Times New Roman" w:hAnsi="Times New Roman" w:cs="Times New Roman"/>
          <w:b/>
          <w:b/>
          <w:sz w:val="28"/>
          <w:szCs w:val="28"/>
        </w:rPr>
      </w:pPr>
      <w:r>
        <w:rPr>
          <w:rFonts w:cs="Times New Roman"/>
          <w:b/>
          <w:sz w:val="28"/>
          <w:szCs w:val="28"/>
        </w:rPr>
        <w:t>Целый тип  short int (короткая целая)</w:t>
      </w:r>
    </w:p>
    <w:p>
      <w:pPr>
        <w:pStyle w:val="Normal"/>
        <w:rPr>
          <w:rFonts w:ascii="Times New Roman" w:hAnsi="Times New Roman" w:cs="Times New Roman"/>
          <w:sz w:val="28"/>
          <w:szCs w:val="28"/>
        </w:rPr>
      </w:pPr>
      <w:r>
        <w:rPr>
          <w:rFonts w:cs="Times New Roman"/>
          <w:sz w:val="28"/>
          <w:szCs w:val="28"/>
        </w:rPr>
        <w:t xml:space="preserve">Для данных этого типа определенны арифметические операции (+, - , × , / , % от числа). Результат выполнения- целый тип </w:t>
      </w:r>
      <w:r>
        <w:rPr>
          <w:rFonts w:cs="Times New Roman"/>
          <w:sz w:val="28"/>
          <w:szCs w:val="28"/>
          <w:lang w:val="en-US"/>
        </w:rPr>
        <w:t>short</w:t>
      </w:r>
      <w:r>
        <w:rPr>
          <w:rFonts w:cs="Times New Roman"/>
          <w:sz w:val="28"/>
          <w:szCs w:val="28"/>
        </w:rPr>
        <w:t xml:space="preserve"> </w:t>
      </w:r>
      <w:r>
        <w:rPr>
          <w:rFonts w:cs="Times New Roman"/>
          <w:sz w:val="28"/>
          <w:szCs w:val="28"/>
          <w:lang w:val="en-US"/>
        </w:rPr>
        <w:t>int</w:t>
      </w:r>
      <w:r>
        <w:rPr>
          <w:rFonts w:cs="Times New Roman"/>
          <w:sz w:val="28"/>
          <w:szCs w:val="28"/>
        </w:rPr>
        <w:t>. Так же определены операции отношения (=, &gt; , &lt; , ≤ , ≥ ). Результат- логического типа.Определены и стандартные функции.</w:t>
      </w:r>
    </w:p>
    <w:p>
      <w:pPr>
        <w:pStyle w:val="Normal"/>
        <w:numPr>
          <w:ilvl w:val="0"/>
          <w:numId w:val="7"/>
        </w:numPr>
        <w:rPr>
          <w:rFonts w:ascii="Times New Roman" w:hAnsi="Times New Roman" w:cs="Times New Roman"/>
          <w:b/>
          <w:b/>
          <w:sz w:val="28"/>
          <w:szCs w:val="28"/>
        </w:rPr>
      </w:pPr>
      <w:r>
        <w:rPr>
          <w:rFonts w:cs="Times New Roman"/>
          <w:b/>
          <w:sz w:val="28"/>
          <w:szCs w:val="28"/>
        </w:rPr>
        <w:t>Целый тип int</w:t>
      </w:r>
    </w:p>
    <w:p>
      <w:pPr>
        <w:pStyle w:val="Normal"/>
        <w:rPr>
          <w:rFonts w:ascii="Times New Roman" w:hAnsi="Times New Roman" w:cs="Times New Roman"/>
          <w:sz w:val="28"/>
          <w:szCs w:val="28"/>
        </w:rPr>
      </w:pPr>
      <w:r>
        <w:rPr>
          <w:rFonts w:cs="Times New Roman"/>
          <w:sz w:val="28"/>
          <w:szCs w:val="28"/>
        </w:rPr>
        <w:t xml:space="preserve">Для данного типа определены арифметические операции  (+, - , × , / , % от числа). Результат выполнения – целый тип </w:t>
      </w:r>
      <w:r>
        <w:rPr>
          <w:rFonts w:cs="Times New Roman"/>
          <w:sz w:val="28"/>
          <w:szCs w:val="28"/>
          <w:lang w:val="en-US"/>
        </w:rPr>
        <w:t>int</w:t>
      </w:r>
      <w:r>
        <w:rPr>
          <w:rFonts w:cs="Times New Roman"/>
          <w:sz w:val="28"/>
          <w:szCs w:val="28"/>
        </w:rPr>
        <w:t>; операции отношения и стандартные функции.</w:t>
      </w:r>
    </w:p>
    <w:p>
      <w:pPr>
        <w:pStyle w:val="Normal"/>
        <w:numPr>
          <w:ilvl w:val="0"/>
          <w:numId w:val="7"/>
        </w:numPr>
        <w:rPr>
          <w:rFonts w:ascii="Times New Roman" w:hAnsi="Times New Roman" w:cs="Times New Roman"/>
          <w:b/>
          <w:b/>
          <w:sz w:val="28"/>
          <w:szCs w:val="28"/>
        </w:rPr>
      </w:pPr>
      <w:r>
        <w:rPr>
          <w:rFonts w:cs="Times New Roman"/>
          <w:b/>
          <w:sz w:val="28"/>
          <w:szCs w:val="28"/>
        </w:rPr>
        <w:t>Целый  тип long int</w:t>
      </w:r>
    </w:p>
    <w:p>
      <w:pPr>
        <w:pStyle w:val="Normal"/>
        <w:rPr>
          <w:rFonts w:ascii="Times New Roman" w:hAnsi="Times New Roman" w:cs="Times New Roman"/>
          <w:sz w:val="28"/>
          <w:szCs w:val="28"/>
        </w:rPr>
      </w:pPr>
      <w:r>
        <w:rPr>
          <w:rFonts w:cs="Times New Roman"/>
          <w:sz w:val="28"/>
          <w:szCs w:val="28"/>
        </w:rPr>
        <w:t xml:space="preserve">Для данного типа определены арифметические операции  (+, - , × , / , % от числа). Результат выполнения – целый тип </w:t>
      </w:r>
      <w:r>
        <w:rPr>
          <w:rFonts w:cs="Times New Roman"/>
          <w:sz w:val="28"/>
          <w:szCs w:val="28"/>
          <w:lang w:val="en-US"/>
        </w:rPr>
        <w:t>long</w:t>
      </w:r>
      <w:r>
        <w:rPr>
          <w:rFonts w:cs="Times New Roman"/>
          <w:sz w:val="28"/>
          <w:szCs w:val="28"/>
        </w:rPr>
        <w:t xml:space="preserve"> </w:t>
      </w:r>
      <w:r>
        <w:rPr>
          <w:rFonts w:cs="Times New Roman"/>
          <w:sz w:val="28"/>
          <w:szCs w:val="28"/>
          <w:lang w:val="en-US"/>
        </w:rPr>
        <w:t>int</w:t>
      </w:r>
      <w:r>
        <w:rPr>
          <w:rFonts w:cs="Times New Roman"/>
          <w:sz w:val="28"/>
          <w:szCs w:val="28"/>
        </w:rPr>
        <w:t>; операции отношения и стандартные функции.</w:t>
      </w:r>
    </w:p>
    <w:p>
      <w:pPr>
        <w:pStyle w:val="Normal"/>
        <w:numPr>
          <w:ilvl w:val="0"/>
          <w:numId w:val="7"/>
        </w:numPr>
        <w:rPr>
          <w:rFonts w:ascii="Times New Roman" w:hAnsi="Times New Roman" w:cs="Times New Roman"/>
          <w:b/>
          <w:b/>
          <w:sz w:val="28"/>
          <w:szCs w:val="28"/>
        </w:rPr>
      </w:pPr>
      <w:r>
        <w:rPr>
          <w:rFonts w:cs="Times New Roman"/>
          <w:b/>
          <w:sz w:val="28"/>
          <w:szCs w:val="28"/>
        </w:rPr>
        <w:t>Без знаковое целое (unsigned int)</w:t>
      </w:r>
    </w:p>
    <w:p>
      <w:pPr>
        <w:pStyle w:val="Normal"/>
        <w:rPr>
          <w:rFonts w:ascii="Times New Roman" w:hAnsi="Times New Roman" w:cs="Times New Roman"/>
          <w:sz w:val="28"/>
          <w:szCs w:val="28"/>
        </w:rPr>
      </w:pPr>
      <w:r>
        <w:rPr>
          <w:rFonts w:cs="Times New Roman"/>
          <w:sz w:val="28"/>
          <w:szCs w:val="28"/>
        </w:rPr>
        <w:t>Для данного типа определены арифметические операции  (+, - , × , / , % от числа). Результат выполнения – целый тип unsigned int; операции отношения и стандартные функции.</w:t>
      </w:r>
    </w:p>
    <w:p>
      <w:pPr>
        <w:pStyle w:val="Normal"/>
        <w:rPr>
          <w:rFonts w:ascii="Times New Roman" w:hAnsi="Times New Roman" w:cs="Times New Roman"/>
          <w:b/>
          <w:b/>
          <w:sz w:val="28"/>
          <w:szCs w:val="28"/>
        </w:rPr>
      </w:pPr>
      <w:r>
        <w:rPr>
          <w:rFonts w:cs="Times New Roman"/>
          <w:b/>
          <w:sz w:val="28"/>
          <w:szCs w:val="28"/>
        </w:rPr>
        <w:t>Вещественные типы данных</w:t>
      </w:r>
    </w:p>
    <w:p>
      <w:pPr>
        <w:pStyle w:val="Normal"/>
        <w:rPr>
          <w:rFonts w:ascii="Times New Roman" w:hAnsi="Times New Roman" w:cs="Times New Roman"/>
          <w:sz w:val="28"/>
          <w:szCs w:val="28"/>
        </w:rPr>
      </w:pPr>
      <w:r>
        <w:rPr>
          <w:rFonts w:cs="Times New Roman"/>
          <w:sz w:val="28"/>
          <w:szCs w:val="28"/>
        </w:rPr>
        <w:t>Используется дял задания чисел   с не нулевой дробной частью.</w:t>
      </w:r>
    </w:p>
    <w:p>
      <w:pPr>
        <w:pStyle w:val="Normal"/>
        <w:numPr>
          <w:ilvl w:val="0"/>
          <w:numId w:val="8"/>
        </w:numPr>
        <w:rPr>
          <w:rFonts w:ascii="Times New Roman" w:hAnsi="Times New Roman" w:cs="Times New Roman"/>
          <w:b/>
          <w:b/>
          <w:sz w:val="28"/>
          <w:szCs w:val="28"/>
        </w:rPr>
      </w:pPr>
      <w:r>
        <w:rPr>
          <w:rFonts w:cs="Times New Roman"/>
          <w:b/>
          <w:sz w:val="28"/>
          <w:szCs w:val="28"/>
        </w:rPr>
        <w:t xml:space="preserve">Тип </w:t>
      </w:r>
      <w:r>
        <w:rPr>
          <w:rFonts w:cs="Times New Roman"/>
          <w:b/>
          <w:sz w:val="28"/>
          <w:szCs w:val="28"/>
          <w:lang w:val="en-US"/>
        </w:rPr>
        <w:t>float</w:t>
      </w:r>
    </w:p>
    <w:p>
      <w:pPr>
        <w:pStyle w:val="Normal"/>
        <w:rPr>
          <w:rFonts w:ascii="Times New Roman" w:hAnsi="Times New Roman" w:cs="Times New Roman"/>
          <w:sz w:val="28"/>
          <w:szCs w:val="28"/>
        </w:rPr>
      </w:pPr>
      <w:r>
        <w:rPr>
          <w:rFonts w:cs="Times New Roman"/>
          <w:sz w:val="28"/>
          <w:szCs w:val="28"/>
        </w:rPr>
        <w:t xml:space="preserve">Для данного типа определены арифметические операции  (+, - , × , / , % от числа). Результат выполнения – вещественный тип </w:t>
      </w:r>
      <w:r>
        <w:rPr>
          <w:rFonts w:cs="Times New Roman"/>
          <w:sz w:val="28"/>
          <w:szCs w:val="28"/>
          <w:lang w:val="en-US"/>
        </w:rPr>
        <w:t>float</w:t>
      </w:r>
      <w:r>
        <w:rPr>
          <w:rFonts w:cs="Times New Roman"/>
          <w:sz w:val="28"/>
          <w:szCs w:val="28"/>
        </w:rPr>
        <w:t>. Определены операции отношения. Результат выполнения – логического типа.</w:t>
      </w:r>
    </w:p>
    <w:p>
      <w:pPr>
        <w:pStyle w:val="Normal"/>
        <w:numPr>
          <w:ilvl w:val="0"/>
          <w:numId w:val="8"/>
        </w:numPr>
        <w:rPr>
          <w:rFonts w:ascii="Times New Roman" w:hAnsi="Times New Roman" w:cs="Times New Roman"/>
          <w:b/>
          <w:b/>
          <w:sz w:val="28"/>
          <w:szCs w:val="28"/>
        </w:rPr>
      </w:pPr>
      <w:r>
        <w:rPr>
          <w:rFonts w:cs="Times New Roman"/>
          <w:b/>
          <w:sz w:val="28"/>
          <w:szCs w:val="28"/>
        </w:rPr>
        <w:t xml:space="preserve">Тип </w:t>
      </w:r>
      <w:r>
        <w:rPr>
          <w:rFonts w:cs="Times New Roman"/>
          <w:b/>
          <w:sz w:val="28"/>
          <w:szCs w:val="28"/>
          <w:lang w:val="en-US"/>
        </w:rPr>
        <w:t>double</w:t>
      </w:r>
    </w:p>
    <w:p>
      <w:pPr>
        <w:pStyle w:val="Normal"/>
        <w:rPr>
          <w:rFonts w:ascii="Times New Roman" w:hAnsi="Times New Roman" w:cs="Times New Roman"/>
          <w:sz w:val="28"/>
          <w:szCs w:val="28"/>
        </w:rPr>
      </w:pPr>
      <w:r>
        <w:rPr>
          <w:rFonts w:cs="Times New Roman"/>
          <w:sz w:val="28"/>
          <w:szCs w:val="28"/>
        </w:rPr>
        <w:t xml:space="preserve">Для данного типа определены арифметические операции  (+, - , × , / , % от числа). Результат выполнения – вещественный тип </w:t>
      </w:r>
      <w:r>
        <w:rPr>
          <w:rFonts w:cs="Times New Roman"/>
          <w:sz w:val="28"/>
          <w:szCs w:val="28"/>
          <w:lang w:val="en-US"/>
        </w:rPr>
        <w:t>double</w:t>
      </w:r>
      <w:r>
        <w:rPr>
          <w:rFonts w:cs="Times New Roman"/>
          <w:sz w:val="28"/>
          <w:szCs w:val="28"/>
        </w:rPr>
        <w:t>. Определены операции отношения. Результат выполнения – логического типа.</w:t>
      </w:r>
    </w:p>
    <w:p>
      <w:pPr>
        <w:pStyle w:val="Normal"/>
        <w:numPr>
          <w:ilvl w:val="0"/>
          <w:numId w:val="8"/>
        </w:numPr>
        <w:rPr>
          <w:rFonts w:ascii="Times New Roman" w:hAnsi="Times New Roman" w:cs="Times New Roman"/>
          <w:b/>
          <w:b/>
          <w:sz w:val="28"/>
          <w:szCs w:val="28"/>
        </w:rPr>
      </w:pPr>
      <w:r>
        <w:rPr>
          <w:rFonts w:cs="Times New Roman"/>
          <w:b/>
          <w:sz w:val="28"/>
          <w:szCs w:val="28"/>
        </w:rPr>
        <w:t xml:space="preserve">Тип </w:t>
      </w:r>
      <w:r>
        <w:rPr>
          <w:rFonts w:cs="Times New Roman"/>
          <w:b/>
          <w:sz w:val="28"/>
          <w:szCs w:val="28"/>
          <w:lang w:val="en-US"/>
        </w:rPr>
        <w:t>long</w:t>
      </w:r>
      <w:r>
        <w:rPr>
          <w:rFonts w:cs="Times New Roman"/>
          <w:b/>
          <w:sz w:val="28"/>
          <w:szCs w:val="28"/>
        </w:rPr>
        <w:t xml:space="preserve"> </w:t>
      </w:r>
      <w:r>
        <w:rPr>
          <w:rFonts w:cs="Times New Roman"/>
          <w:b/>
          <w:sz w:val="28"/>
          <w:szCs w:val="28"/>
          <w:lang w:val="en-US"/>
        </w:rPr>
        <w:t>double</w:t>
      </w:r>
    </w:p>
    <w:p>
      <w:pPr>
        <w:pStyle w:val="Normal"/>
        <w:rPr>
          <w:rFonts w:ascii="Times New Roman" w:hAnsi="Times New Roman" w:cs="Times New Roman"/>
          <w:sz w:val="28"/>
          <w:szCs w:val="28"/>
        </w:rPr>
      </w:pPr>
      <w:r>
        <w:rPr>
          <w:rFonts w:cs="Times New Roman"/>
          <w:sz w:val="28"/>
          <w:szCs w:val="28"/>
        </w:rPr>
        <w:t xml:space="preserve">Для данного типа определены арифметические операции  (+, - , × , / , % от числа). Результат выполнения – вещественный тип </w:t>
      </w:r>
      <w:r>
        <w:rPr>
          <w:rFonts w:cs="Times New Roman"/>
          <w:sz w:val="28"/>
          <w:szCs w:val="28"/>
          <w:lang w:val="en-US"/>
        </w:rPr>
        <w:t>double</w:t>
      </w:r>
      <w:r>
        <w:rPr>
          <w:rFonts w:cs="Times New Roman"/>
          <w:sz w:val="28"/>
          <w:szCs w:val="28"/>
        </w:rPr>
        <w:t>. Определены операции отношения. Результат выполнения – логического типа.</w:t>
      </w:r>
    </w:p>
    <w:p>
      <w:pPr>
        <w:pStyle w:val="Normal"/>
        <w:rPr>
          <w:rFonts w:ascii="Times New Roman" w:hAnsi="Times New Roman" w:cs="Times New Roman"/>
          <w:b/>
          <w:b/>
          <w:sz w:val="28"/>
          <w:szCs w:val="28"/>
        </w:rPr>
      </w:pPr>
      <w:r>
        <w:rPr>
          <w:rFonts w:cs="Times New Roman"/>
          <w:b/>
          <w:sz w:val="28"/>
          <w:szCs w:val="28"/>
        </w:rPr>
        <w:t>Логический тип данных</w:t>
      </w:r>
    </w:p>
    <w:p>
      <w:pPr>
        <w:pStyle w:val="Normal"/>
        <w:rPr>
          <w:rFonts w:ascii="Times New Roman" w:hAnsi="Times New Roman" w:cs="Times New Roman"/>
          <w:sz w:val="28"/>
          <w:szCs w:val="28"/>
        </w:rPr>
      </w:pPr>
      <w:r>
        <w:rPr>
          <w:rFonts w:cs="Times New Roman"/>
          <w:sz w:val="28"/>
          <w:szCs w:val="28"/>
        </w:rPr>
        <w:t xml:space="preserve">Представляет собой логическое значение: </w:t>
      </w:r>
      <w:r>
        <w:rPr>
          <w:rFonts w:cs="Times New Roman"/>
          <w:sz w:val="28"/>
          <w:szCs w:val="28"/>
          <w:lang w:val="en-US"/>
        </w:rPr>
        <w:t>true</w:t>
      </w:r>
      <w:r>
        <w:rPr>
          <w:rFonts w:cs="Times New Roman"/>
          <w:sz w:val="28"/>
          <w:szCs w:val="28"/>
        </w:rPr>
        <w:t xml:space="preserve">, </w:t>
      </w:r>
      <w:r>
        <w:rPr>
          <w:rFonts w:cs="Times New Roman"/>
          <w:sz w:val="28"/>
          <w:szCs w:val="28"/>
          <w:lang w:val="en-US"/>
        </w:rPr>
        <w:t>false</w:t>
      </w:r>
      <w:r>
        <w:rPr>
          <w:rFonts w:cs="Times New Roman"/>
          <w:sz w:val="28"/>
          <w:szCs w:val="28"/>
        </w:rPr>
        <w:t>.</w:t>
      </w:r>
    </w:p>
    <w:p>
      <w:pPr>
        <w:pStyle w:val="Normal"/>
        <w:rPr>
          <w:rFonts w:ascii="Times New Roman" w:hAnsi="Times New Roman" w:cs="Times New Roman"/>
          <w:sz w:val="28"/>
          <w:szCs w:val="28"/>
        </w:rPr>
      </w:pPr>
      <w:r>
        <w:rPr>
          <w:rFonts w:cs="Times New Roman"/>
          <w:sz w:val="28"/>
          <w:szCs w:val="28"/>
        </w:rPr>
        <w:t>При вычислении значений в арифметическом выражении значение = 0 если  принимается за ложь (</w:t>
      </w:r>
      <w:r>
        <w:rPr>
          <w:rFonts w:cs="Times New Roman"/>
          <w:sz w:val="28"/>
          <w:szCs w:val="28"/>
          <w:lang w:val="en-US"/>
        </w:rPr>
        <w:t>false</w:t>
      </w:r>
      <w:r>
        <w:rPr>
          <w:rFonts w:cs="Times New Roman"/>
          <w:sz w:val="28"/>
          <w:szCs w:val="28"/>
        </w:rPr>
        <w:t>), а в любое другое  значение ≠0 является истиной (</w:t>
      </w:r>
      <w:r>
        <w:rPr>
          <w:rFonts w:cs="Times New Roman"/>
          <w:sz w:val="28"/>
          <w:szCs w:val="28"/>
          <w:lang w:val="en-US"/>
        </w:rPr>
        <w:t>true</w:t>
      </w:r>
      <w:r>
        <w:rPr>
          <w:rFonts w:cs="Times New Roman"/>
          <w:sz w:val="28"/>
          <w:szCs w:val="28"/>
        </w:rPr>
        <w:t>).</w:t>
      </w:r>
    </w:p>
    <w:p>
      <w:pPr>
        <w:pStyle w:val="Normal"/>
        <w:rPr>
          <w:rFonts w:ascii="Times New Roman" w:hAnsi="Times New Roman" w:cs="Times New Roman"/>
          <w:sz w:val="28"/>
          <w:szCs w:val="28"/>
        </w:rPr>
      </w:pPr>
      <w:r>
        <w:rPr>
          <w:rFonts w:cs="Times New Roman"/>
          <w:sz w:val="28"/>
          <w:szCs w:val="28"/>
        </w:rPr>
        <w:t>11)</w:t>
      </w:r>
    </w:p>
    <w:p>
      <w:pPr>
        <w:pStyle w:val="Normal"/>
        <w:rPr>
          <w:rFonts w:ascii="Times New Roman" w:hAnsi="Times New Roman" w:cs="Times New Roman"/>
          <w:sz w:val="28"/>
          <w:szCs w:val="28"/>
        </w:rPr>
      </w:pPr>
      <w:r>
        <w:rPr>
          <w:rFonts w:cs="Times New Roman"/>
          <w:sz w:val="28"/>
          <w:szCs w:val="28"/>
        </w:rPr>
        <w:t>12)</w:t>
      </w:r>
    </w:p>
    <w:p>
      <w:pPr>
        <w:pStyle w:val="Normal"/>
        <w:rPr>
          <w:rFonts w:ascii="Times New Roman" w:hAnsi="Times New Roman" w:cs="Times New Roman"/>
          <w:sz w:val="28"/>
          <w:szCs w:val="28"/>
        </w:rPr>
      </w:pPr>
      <w:r>
        <w:rPr>
          <w:rFonts w:cs="Times New Roman"/>
          <w:sz w:val="28"/>
          <w:szCs w:val="28"/>
        </w:rPr>
        <w:t>13)</w:t>
      </w:r>
    </w:p>
    <w:p>
      <w:pPr>
        <w:pStyle w:val="Normal"/>
        <w:rPr>
          <w:rFonts w:ascii="Times New Roman" w:hAnsi="Times New Roman" w:cs="Times New Roman"/>
          <w:sz w:val="28"/>
          <w:szCs w:val="28"/>
        </w:rPr>
      </w:pPr>
      <w:r>
        <w:rPr>
          <w:rFonts w:cs="Times New Roman"/>
          <w:sz w:val="28"/>
          <w:szCs w:val="28"/>
        </w:rPr>
        <w:t>14)</w:t>
      </w:r>
    </w:p>
    <w:p>
      <w:pPr>
        <w:pStyle w:val="Normal"/>
        <w:rPr>
          <w:rFonts w:ascii="Times New Roman" w:hAnsi="Times New Roman" w:cs="Times New Roman"/>
          <w:sz w:val="28"/>
          <w:szCs w:val="28"/>
        </w:rPr>
      </w:pPr>
      <w:r>
        <w:rPr>
          <w:rFonts w:cs="Times New Roman"/>
          <w:sz w:val="28"/>
          <w:szCs w:val="28"/>
        </w:rPr>
        <w:t>15)</w:t>
      </w:r>
    </w:p>
    <w:p>
      <w:pPr>
        <w:pStyle w:val="Normal"/>
        <w:rPr>
          <w:rFonts w:ascii="Times New Roman" w:hAnsi="Times New Roman" w:cs="Times New Roman"/>
          <w:sz w:val="28"/>
          <w:szCs w:val="28"/>
        </w:rPr>
      </w:pPr>
      <w:r>
        <w:rPr>
          <w:rFonts w:cs="Times New Roman"/>
          <w:sz w:val="28"/>
          <w:szCs w:val="28"/>
        </w:rPr>
        <w:t>16)</w:t>
      </w:r>
    </w:p>
    <w:p>
      <w:pPr>
        <w:pStyle w:val="Normal"/>
        <w:rPr>
          <w:rFonts w:ascii="Times New Roman" w:hAnsi="Times New Roman" w:cs="Times New Roman"/>
          <w:sz w:val="28"/>
          <w:szCs w:val="28"/>
        </w:rPr>
      </w:pPr>
      <w:r>
        <w:rPr>
          <w:rFonts w:cs="Times New Roman"/>
          <w:sz w:val="28"/>
          <w:szCs w:val="28"/>
        </w:rPr>
        <w:t>17)</w:t>
      </w:r>
    </w:p>
    <w:p>
      <w:pPr>
        <w:pStyle w:val="Normal"/>
        <w:rPr>
          <w:rFonts w:ascii="Times New Roman" w:hAnsi="Times New Roman" w:cs="Times New Roman"/>
          <w:sz w:val="28"/>
          <w:szCs w:val="28"/>
        </w:rPr>
      </w:pPr>
      <w:r>
        <w:rPr>
          <w:rFonts w:cs="Times New Roman"/>
          <w:sz w:val="28"/>
          <w:szCs w:val="28"/>
        </w:rPr>
        <w:t>18)</w:t>
      </w:r>
    </w:p>
    <w:p>
      <w:pPr>
        <w:pStyle w:val="Normal"/>
        <w:rPr>
          <w:rFonts w:ascii="Times New Roman" w:hAnsi="Times New Roman" w:cs="Times New Roman"/>
          <w:sz w:val="28"/>
          <w:szCs w:val="28"/>
        </w:rPr>
      </w:pPr>
      <w:r>
        <w:rPr>
          <w:rFonts w:cs="Times New Roman"/>
          <w:sz w:val="28"/>
          <w:szCs w:val="28"/>
        </w:rPr>
        <w:t>19)</w:t>
      </w:r>
    </w:p>
    <w:p>
      <w:pPr>
        <w:pStyle w:val="Normal"/>
        <w:rPr>
          <w:rFonts w:ascii="Times New Roman" w:hAnsi="Times New Roman" w:cs="Times New Roman"/>
          <w:sz w:val="28"/>
          <w:szCs w:val="28"/>
        </w:rPr>
      </w:pPr>
      <w:r>
        <w:rPr>
          <w:rFonts w:cs="Times New Roman"/>
          <w:sz w:val="28"/>
          <w:szCs w:val="28"/>
        </w:rPr>
        <w:t>20)</w:t>
      </w:r>
    </w:p>
    <w:p>
      <w:pPr>
        <w:sectPr>
          <w:type w:val="nextPage"/>
          <w:pgSz w:w="11906" w:h="16838"/>
          <w:pgMar w:left="1701" w:right="850" w:header="0" w:top="1134" w:footer="0" w:bottom="1134" w:gutter="0"/>
          <w:pgNumType w:fmt="decimal"/>
          <w:formProt w:val="false"/>
          <w:textDirection w:val="lrTb"/>
          <w:docGrid w:type="default" w:linePitch="360" w:charSpace="4294952959"/>
        </w:sectPr>
        <w:pStyle w:val="Normal"/>
        <w:rPr>
          <w:rFonts w:ascii="Times New Roman" w:hAnsi="Times New Roman" w:cs="Times New Roman"/>
          <w:sz w:val="28"/>
          <w:szCs w:val="28"/>
        </w:rPr>
      </w:pPr>
      <w:r>
        <w:rPr>
          <w:rFonts w:cs="Times New Roman"/>
          <w:sz w:val="28"/>
          <w:szCs w:val="28"/>
        </w:rPr>
        <w:t>21)</w:t>
      </w:r>
    </w:p>
    <w:p>
      <w:pPr>
        <w:pStyle w:val="Normal"/>
        <w:rPr/>
      </w:pPr>
      <w:r>
        <w:rPr>
          <w:rFonts w:cs="Times New Roman"/>
          <w:b/>
          <w:sz w:val="28"/>
          <w:szCs w:val="28"/>
        </w:rPr>
        <w:t xml:space="preserve">22. Программирование циклических алгоритмов: оператор цикла </w:t>
      </w:r>
      <w:r>
        <w:rPr>
          <w:rFonts w:cs="Times New Roman"/>
          <w:b/>
          <w:sz w:val="28"/>
          <w:szCs w:val="28"/>
          <w:lang w:val="en-US"/>
        </w:rPr>
        <w:t>for</w:t>
      </w:r>
      <w:r>
        <w:rPr>
          <w:rFonts w:cs="Times New Roman"/>
          <w:b/>
          <w:sz w:val="28"/>
          <w:szCs w:val="28"/>
        </w:rPr>
        <w:t xml:space="preserve">. </w:t>
      </w:r>
      <w:r>
        <w:rPr>
          <w:rFonts w:cs="Times New Roman"/>
          <w:sz w:val="28"/>
          <w:szCs w:val="28"/>
        </w:rPr>
        <w:t>Синтаксис, описание работы оператора.</w:t>
        <w:br/>
        <w:t xml:space="preserve">Синтаксис: </w:t>
      </w:r>
      <w:r>
        <w:rPr>
          <w:rFonts w:cs="Times New Roman"/>
          <w:sz w:val="28"/>
          <w:szCs w:val="28"/>
          <w:lang w:val="en-US"/>
        </w:rPr>
        <w:t>for</w:t>
      </w:r>
      <w:r>
        <w:rPr>
          <w:rFonts w:cs="Times New Roman"/>
          <w:sz w:val="28"/>
          <w:szCs w:val="28"/>
        </w:rPr>
        <w:t xml:space="preserve"> (&lt;выражение 1&gt;, &lt;выражение 2&gt;, &lt;выражение 3&gt;) &lt;операторы&gt;</w:t>
        <w:br/>
        <w:t>Выражение 1 содержит операторы, в которых переменым присваиваются начальные значения.</w:t>
        <w:br/>
        <w:t>Выражение 2 – условие продолжения цикла.</w:t>
        <w:br/>
        <w:t>Выражение 3 содержит операторы, в которых переменные изменяют значение.</w:t>
        <w:br/>
        <w:t>Операторы – либо один, либо блок операторов.</w:t>
      </w:r>
    </w:p>
    <w:p>
      <w:pPr>
        <w:pStyle w:val="Normal"/>
        <w:rPr/>
      </w:pPr>
      <w:r>
        <w:rPr>
          <w:rFonts w:cs="Times New Roman"/>
          <w:sz w:val="28"/>
          <w:szCs w:val="28"/>
        </w:rPr>
        <w:t>1) Выполняется оператор выражения 1, т.е. присваевается начальное значение.</w:t>
        <w:br/>
        <w:t>2) В начале каждого прохода по циклупроверяется истинность выражения 2.</w:t>
        <w:br/>
        <w:t>3) Если выражение 2 истинно, то выполняется оператор.</w:t>
        <w:br/>
        <w:t>4) После оператора выполняются операторы выражения 3, и снова проверяется выражение 2 на истинность.</w:t>
        <w:br/>
        <w:t>5) Выход из цикла происходит как только выражение 2 становится ложью. В Этом случаи выполняется следующий за оператором цикла оператор программы.</w:t>
      </w:r>
    </w:p>
    <w:p>
      <w:pPr>
        <w:pStyle w:val="Normal"/>
        <w:rPr/>
      </w:pPr>
      <w:r>
        <w:rPr>
          <w:rFonts w:cs="Times New Roman"/>
          <w:sz w:val="28"/>
          <w:szCs w:val="28"/>
        </w:rPr>
        <w:t xml:space="preserve">Для оператора </w:t>
      </w:r>
      <w:r>
        <w:rPr>
          <w:rFonts w:cs="Times New Roman"/>
          <w:sz w:val="28"/>
          <w:szCs w:val="28"/>
          <w:lang w:val="en-US"/>
        </w:rPr>
        <w:t>for</w:t>
      </w:r>
      <w:r>
        <w:rPr>
          <w:rFonts w:cs="Times New Roman"/>
          <w:sz w:val="28"/>
          <w:szCs w:val="28"/>
        </w:rPr>
        <w:t xml:space="preserve"> одна итерация включает в себя проверку истинности выражения 2, выполнение оператора, выполнение операторов выражения 3.</w:t>
      </w:r>
    </w:p>
    <w:p>
      <w:pPr>
        <w:pStyle w:val="Normal"/>
        <w:rPr/>
      </w:pPr>
      <w:r>
        <w:rPr>
          <w:rFonts w:cs="Times New Roman"/>
          <w:sz w:val="28"/>
          <w:szCs w:val="28"/>
        </w:rPr>
        <w:t>23)</w:t>
      </w:r>
      <w:r>
        <w:rPr>
          <w:rFonts w:cs="Times New Roman"/>
          <w:b/>
          <w:bCs/>
          <w:sz w:val="28"/>
          <w:szCs w:val="28"/>
          <w:lang w:val="ru-RU"/>
        </w:rPr>
        <w:t>Одномерные массивы. Понятия и работа с одномерными массивами</w:t>
      </w:r>
    </w:p>
    <w:p>
      <w:pPr>
        <w:pStyle w:val="Style16"/>
        <w:spacing w:lineRule="auto" w:line="360"/>
        <w:rPr>
          <w:rFonts w:ascii="Times New Roman" w:hAnsi="Times New Roman"/>
          <w:sz w:val="28"/>
          <w:szCs w:val="28"/>
        </w:rPr>
      </w:pPr>
      <w:r>
        <w:rPr>
          <w:sz w:val="28"/>
          <w:szCs w:val="28"/>
        </w:rPr>
        <w:t>Массив - это непрерывный участок памяти, содержащий последовательность объектов одинакового типа, обозначаемый одним именем.</w:t>
      </w:r>
    </w:p>
    <w:p>
      <w:pPr>
        <w:pStyle w:val="Style16"/>
        <w:spacing w:lineRule="auto" w:line="360"/>
        <w:rPr>
          <w:rFonts w:ascii="Times New Roman" w:hAnsi="Times New Roman"/>
          <w:sz w:val="28"/>
          <w:szCs w:val="28"/>
        </w:rPr>
      </w:pPr>
      <w:r>
        <w:rPr>
          <w:sz w:val="28"/>
          <w:szCs w:val="28"/>
        </w:rPr>
        <w:t>Массив характеризуется следующими основными понятиями:</w:t>
      </w:r>
    </w:p>
    <w:p>
      <w:pPr>
        <w:pStyle w:val="Style16"/>
        <w:numPr>
          <w:ilvl w:val="0"/>
          <w:numId w:val="14"/>
        </w:numPr>
        <w:spacing w:lineRule="auto" w:line="360"/>
        <w:rPr>
          <w:rFonts w:ascii="Times New Roman" w:hAnsi="Times New Roman"/>
          <w:sz w:val="28"/>
          <w:szCs w:val="28"/>
        </w:rPr>
      </w:pPr>
      <w:r>
        <w:rPr>
          <w:sz w:val="28"/>
          <w:szCs w:val="28"/>
        </w:rPr>
        <w:t>Элемент массива – значение, хранящееся в определенной ячейке памяти, расположенной в пределах массива, а также адрес этой ячейки памяти.</w:t>
      </w:r>
    </w:p>
    <w:p>
      <w:pPr>
        <w:pStyle w:val="Style16"/>
        <w:numPr>
          <w:ilvl w:val="0"/>
          <w:numId w:val="14"/>
        </w:numPr>
        <w:spacing w:lineRule="auto" w:line="360"/>
        <w:rPr>
          <w:rFonts w:ascii="Times New Roman" w:hAnsi="Times New Roman"/>
          <w:sz w:val="28"/>
          <w:szCs w:val="28"/>
        </w:rPr>
      </w:pPr>
      <w:r>
        <w:rPr>
          <w:sz w:val="28"/>
          <w:szCs w:val="28"/>
        </w:rPr>
        <w:t>Адрес массива – адрес начального элемента массива.</w:t>
      </w:r>
    </w:p>
    <w:p>
      <w:pPr>
        <w:pStyle w:val="Style16"/>
        <w:numPr>
          <w:ilvl w:val="0"/>
          <w:numId w:val="14"/>
        </w:numPr>
        <w:spacing w:lineRule="auto" w:line="360"/>
        <w:rPr>
          <w:rFonts w:ascii="Times New Roman" w:hAnsi="Times New Roman"/>
          <w:sz w:val="28"/>
          <w:szCs w:val="28"/>
        </w:rPr>
      </w:pPr>
      <w:r>
        <w:rPr>
          <w:sz w:val="28"/>
          <w:szCs w:val="28"/>
        </w:rPr>
        <w:t>Имя массива – идентификатор, используемый для обращения к элементам массива.</w:t>
      </w:r>
    </w:p>
    <w:p>
      <w:pPr>
        <w:pStyle w:val="Style16"/>
        <w:numPr>
          <w:ilvl w:val="0"/>
          <w:numId w:val="14"/>
        </w:numPr>
        <w:spacing w:lineRule="auto" w:line="360"/>
        <w:rPr>
          <w:rFonts w:ascii="Times New Roman" w:hAnsi="Times New Roman"/>
          <w:sz w:val="28"/>
          <w:szCs w:val="28"/>
        </w:rPr>
      </w:pPr>
      <w:r>
        <w:rPr>
          <w:sz w:val="28"/>
          <w:szCs w:val="28"/>
        </w:rPr>
        <w:t>Размер массива – количество элементов массива</w:t>
      </w:r>
    </w:p>
    <w:p>
      <w:pPr>
        <w:pStyle w:val="Style16"/>
        <w:numPr>
          <w:ilvl w:val="0"/>
          <w:numId w:val="14"/>
        </w:numPr>
        <w:spacing w:lineRule="auto" w:line="360"/>
        <w:rPr/>
      </w:pPr>
      <w:r>
        <w:rPr>
          <w:sz w:val="28"/>
          <w:szCs w:val="28"/>
        </w:rPr>
        <w:t>Размер элемента – количество байт, занимаемых одним элементом массива</w:t>
      </w:r>
    </w:p>
    <w:p>
      <w:pPr>
        <w:pStyle w:val="Style16"/>
        <w:spacing w:lineRule="auto" w:line="360"/>
        <w:jc w:val="center"/>
        <w:rPr/>
      </w:pPr>
      <w:r>
        <w:rPr>
          <w:sz w:val="28"/>
          <w:szCs w:val="28"/>
        </w:rPr>
        <w:br/>
      </w:r>
      <w:r>
        <w:rPr>
          <w:color w:val="FF3333"/>
          <w:sz w:val="28"/>
          <w:szCs w:val="28"/>
        </w:rPr>
        <w:t>Стандартный вид объявления одномерного массива следующий:</w:t>
        <w:br/>
        <w:tab/>
      </w:r>
      <w:r>
        <w:rPr>
          <w:rStyle w:val="Style14"/>
          <w:color w:val="FF3333"/>
          <w:sz w:val="28"/>
          <w:szCs w:val="28"/>
        </w:rPr>
        <w:t>тип имя_переменной [размер];</w:t>
      </w:r>
      <w:r>
        <w:rPr>
          <w:color w:val="FF3333"/>
          <w:sz w:val="28"/>
          <w:szCs w:val="28"/>
        </w:rPr>
        <w:t xml:space="preserve"> </w:t>
      </w:r>
    </w:p>
    <w:p>
      <w:pPr>
        <w:pStyle w:val="Style16"/>
        <w:spacing w:lineRule="auto" w:line="360"/>
        <w:rPr>
          <w:rFonts w:ascii="Times New Roman" w:hAnsi="Times New Roman"/>
          <w:sz w:val="28"/>
          <w:szCs w:val="28"/>
        </w:rPr>
      </w:pPr>
      <w:r>
        <w:rPr>
          <w:b w:val="false"/>
          <w:i w:val="false"/>
          <w:caps w:val="false"/>
          <w:smallCaps w:val="false"/>
          <w:color w:val="000000"/>
          <w:spacing w:val="0"/>
          <w:sz w:val="28"/>
          <w:szCs w:val="28"/>
        </w:rPr>
        <w:t xml:space="preserve">В С массивы должны определяться однозначно </w:t>
      </w:r>
      <w:r>
        <w:rPr>
          <w:b w:val="false"/>
          <w:i w:val="false"/>
          <w:caps w:val="false"/>
          <w:smallCaps w:val="false"/>
          <w:color w:val="000000"/>
          <w:spacing w:val="0"/>
          <w:sz w:val="28"/>
          <w:szCs w:val="28"/>
          <w:lang w:val="en-US"/>
        </w:rPr>
        <w:t>(</w:t>
      </w:r>
      <w:r>
        <w:rPr>
          <w:b w:val="false"/>
          <w:i w:val="false"/>
          <w:caps w:val="false"/>
          <w:smallCaps w:val="false"/>
          <w:color w:val="000000"/>
          <w:spacing w:val="0"/>
          <w:sz w:val="28"/>
          <w:szCs w:val="28"/>
          <w:lang w:val="ru-RU"/>
        </w:rPr>
        <w:t>т.е иметь уникальное имя_переменной)</w:t>
      </w:r>
      <w:r>
        <w:rPr>
          <w:b w:val="false"/>
          <w:i w:val="false"/>
          <w:caps w:val="false"/>
          <w:smallCaps w:val="false"/>
          <w:color w:val="000000"/>
          <w:spacing w:val="0"/>
          <w:sz w:val="28"/>
          <w:szCs w:val="28"/>
        </w:rPr>
        <w:t>, чтобы компилятор мог выделить для них место в памяти. Здесь</w:t>
      </w:r>
      <w:r>
        <w:rPr>
          <w:b w:val="false"/>
          <w:i w:val="false"/>
          <w:caps w:val="false"/>
          <w:smallCaps w:val="false"/>
          <w:color w:val="000000"/>
          <w:spacing w:val="0"/>
          <w:sz w:val="28"/>
          <w:szCs w:val="28"/>
          <w:u w:val="single"/>
        </w:rPr>
        <w:t xml:space="preserve"> тип объявляет базовый тип массива и является типом каждого элемента массива</w:t>
      </w:r>
      <w:r>
        <w:rPr>
          <w:b w:val="false"/>
          <w:i w:val="false"/>
          <w:caps w:val="false"/>
          <w:smallCaps w:val="false"/>
          <w:color w:val="000000"/>
          <w:spacing w:val="0"/>
          <w:sz w:val="28"/>
          <w:szCs w:val="28"/>
        </w:rPr>
        <w:t xml:space="preserve">. Параметр </w:t>
      </w:r>
      <w:r>
        <w:rPr>
          <w:b w:val="false"/>
          <w:i w:val="false"/>
          <w:caps w:val="false"/>
          <w:smallCaps w:val="false"/>
          <w:color w:val="000000"/>
          <w:spacing w:val="0"/>
          <w:sz w:val="28"/>
          <w:szCs w:val="28"/>
          <w:u w:val="single"/>
        </w:rPr>
        <w:t>размер определяет, сколько элементов содержит массив</w:t>
      </w:r>
      <w:r>
        <w:rPr>
          <w:b w:val="false"/>
          <w:i w:val="false"/>
          <w:caps w:val="false"/>
          <w:smallCaps w:val="false"/>
          <w:color w:val="000000"/>
          <w:spacing w:val="0"/>
          <w:sz w:val="28"/>
          <w:szCs w:val="28"/>
        </w:rPr>
        <w:t xml:space="preserve">. </w:t>
      </w:r>
    </w:p>
    <w:p>
      <w:pPr>
        <w:pStyle w:val="Style16"/>
        <w:spacing w:lineRule="auto" w:line="360"/>
        <w:rPr>
          <w:rFonts w:ascii="Times New Roman" w:hAnsi="Times New Roman"/>
          <w:sz w:val="28"/>
          <w:szCs w:val="28"/>
        </w:rPr>
      </w:pPr>
      <w:r>
        <w:rPr>
          <w:b w:val="false"/>
          <w:i w:val="false"/>
          <w:caps w:val="false"/>
          <w:smallCaps w:val="false"/>
          <w:color w:val="000000"/>
          <w:spacing w:val="0"/>
          <w:sz w:val="28"/>
          <w:szCs w:val="28"/>
        </w:rPr>
        <w:t>У всех массивов первый элемент имеет индекс 0. Поэтому, если написать</w:t>
      </w:r>
      <w:r>
        <w:rPr>
          <w:color w:val="FF3333"/>
          <w:sz w:val="28"/>
          <w:szCs w:val="28"/>
        </w:rPr>
        <w:br/>
      </w:r>
      <w:r>
        <w:rPr>
          <w:b w:val="false"/>
          <w:i w:val="false"/>
          <w:caps w:val="false"/>
          <w:smallCaps w:val="false"/>
          <w:color w:val="000000"/>
          <w:spacing w:val="0"/>
          <w:sz w:val="28"/>
          <w:szCs w:val="28"/>
        </w:rPr>
        <w:t>char р [10];</w:t>
      </w:r>
      <w:r>
        <w:rPr>
          <w:color w:val="FF3333"/>
          <w:sz w:val="28"/>
          <w:szCs w:val="28"/>
        </w:rPr>
        <w:br/>
      </w:r>
      <w:r>
        <w:rPr>
          <w:b w:val="false"/>
          <w:i w:val="false"/>
          <w:caps w:val="false"/>
          <w:smallCaps w:val="false"/>
          <w:color w:val="000000"/>
          <w:spacing w:val="0"/>
          <w:sz w:val="28"/>
          <w:szCs w:val="28"/>
        </w:rPr>
        <w:t xml:space="preserve">то будет объявлен массив символов из 10 элементов, причем эти элементы адресуются индексом от 0 до 9. </w:t>
      </w:r>
    </w:p>
    <w:p>
      <w:pPr>
        <w:pStyle w:val="Style16"/>
        <w:spacing w:lineRule="auto" w:line="360"/>
        <w:rPr>
          <w:b w:val="false"/>
          <w:b w:val="false"/>
          <w:i w:val="false"/>
          <w:i w:val="false"/>
          <w:caps w:val="false"/>
          <w:smallCaps w:val="false"/>
          <w:color w:val="000000"/>
          <w:spacing w:val="0"/>
        </w:rPr>
      </w:pPr>
      <w:r>
        <w:rPr>
          <w:b w:val="false"/>
          <w:i w:val="false"/>
          <w:caps w:val="false"/>
          <w:smallCaps w:val="false"/>
          <w:color w:val="000000"/>
          <w:spacing w:val="0"/>
        </w:rPr>
      </w:r>
    </w:p>
    <w:p>
      <w:pPr>
        <w:pStyle w:val="Style16"/>
        <w:spacing w:lineRule="auto" w:line="360"/>
        <w:rPr>
          <w:rFonts w:ascii="Times New Roman" w:hAnsi="Times New Roman"/>
          <w:sz w:val="28"/>
          <w:szCs w:val="28"/>
        </w:rPr>
      </w:pPr>
      <w:r>
        <w:rPr>
          <w:b w:val="false"/>
          <w:i w:val="false"/>
          <w:caps w:val="false"/>
          <w:smallCaps w:val="false"/>
          <w:color w:val="000000"/>
          <w:spacing w:val="0"/>
          <w:sz w:val="28"/>
          <w:szCs w:val="28"/>
          <w:u w:val="single"/>
          <w:lang w:val="ru-RU"/>
        </w:rPr>
        <w:t>Пример программы иллюстрирующий работу с массивом</w:t>
      </w:r>
    </w:p>
    <w:p>
      <w:pPr>
        <w:pStyle w:val="Style16"/>
        <w:spacing w:lineRule="auto" w:line="360"/>
        <w:rPr>
          <w:rFonts w:ascii="Times New Roman" w:hAnsi="Times New Roman"/>
          <w:sz w:val="28"/>
          <w:szCs w:val="28"/>
        </w:rPr>
      </w:pPr>
      <w:r>
        <w:rPr>
          <w:rFonts w:cs="Times New Roman"/>
          <w:b/>
          <w:bCs/>
          <w:color w:val="FF3333"/>
          <w:sz w:val="28"/>
          <w:szCs w:val="28"/>
          <w:lang w:val="ru-RU"/>
        </w:rPr>
        <w:br/>
      </w:r>
      <w:r>
        <w:rPr>
          <w:rFonts w:cs="Times New Roman"/>
          <w:b w:val="false"/>
          <w:bCs/>
          <w:i w:val="false"/>
          <w:caps w:val="false"/>
          <w:smallCaps w:val="false"/>
          <w:color w:val="000000"/>
          <w:spacing w:val="0"/>
          <w:sz w:val="28"/>
          <w:szCs w:val="28"/>
          <w:lang w:val="ru-RU"/>
        </w:rPr>
        <w:t>#include &lt;stdio.h&gt; //Подключаем библиотеку ввода-вывода</w:t>
      </w:r>
      <w:r>
        <w:rPr>
          <w:rFonts w:cs="Times New Roman"/>
          <w:b/>
          <w:bCs/>
          <w:color w:val="FF3333"/>
          <w:sz w:val="28"/>
          <w:szCs w:val="28"/>
          <w:lang w:val="ru-RU"/>
        </w:rPr>
        <w:br/>
      </w:r>
      <w:r>
        <w:rPr>
          <w:rFonts w:cs="Times New Roman"/>
          <w:b w:val="false"/>
          <w:bCs/>
          <w:i w:val="false"/>
          <w:caps w:val="false"/>
          <w:smallCaps w:val="false"/>
          <w:color w:val="000000"/>
          <w:spacing w:val="0"/>
          <w:sz w:val="28"/>
          <w:szCs w:val="28"/>
          <w:lang w:val="ru-RU"/>
        </w:rPr>
        <w:t>int main(void) //определение главной функции</w:t>
      </w:r>
      <w:r>
        <w:rPr>
          <w:rFonts w:cs="Times New Roman"/>
          <w:b/>
          <w:bCs/>
          <w:color w:val="FF3333"/>
          <w:sz w:val="28"/>
          <w:szCs w:val="28"/>
          <w:lang w:val="ru-RU"/>
        </w:rPr>
        <w:br/>
      </w:r>
      <w:r>
        <w:rPr>
          <w:rFonts w:cs="Times New Roman"/>
          <w:b w:val="false"/>
          <w:bCs/>
          <w:i w:val="false"/>
          <w:caps w:val="false"/>
          <w:smallCaps w:val="false"/>
          <w:color w:val="000000"/>
          <w:spacing w:val="0"/>
          <w:sz w:val="28"/>
          <w:szCs w:val="28"/>
          <w:lang w:val="ru-RU"/>
        </w:rPr>
        <w:t>{</w:t>
      </w:r>
      <w:r>
        <w:rPr>
          <w:rFonts w:cs="Times New Roman"/>
          <w:b/>
          <w:bCs/>
          <w:color w:val="FF3333"/>
          <w:sz w:val="28"/>
          <w:szCs w:val="28"/>
          <w:lang w:val="ru-RU"/>
        </w:rPr>
        <w:br/>
      </w:r>
      <w:r>
        <w:rPr>
          <w:rFonts w:cs="Times New Roman"/>
          <w:b w:val="false"/>
          <w:bCs/>
          <w:i w:val="false"/>
          <w:caps w:val="false"/>
          <w:smallCaps w:val="false"/>
          <w:color w:val="000000"/>
          <w:spacing w:val="0"/>
          <w:sz w:val="28"/>
          <w:szCs w:val="28"/>
          <w:lang w:val="ru-RU"/>
        </w:rPr>
        <w:t xml:space="preserve">int x[10]; /* резервирует место для 10 целочисленных элементов типа </w:t>
      </w:r>
      <w:r>
        <w:rPr>
          <w:rFonts w:cs="Times New Roman"/>
          <w:b w:val="false"/>
          <w:bCs/>
          <w:i w:val="false"/>
          <w:caps w:val="false"/>
          <w:smallCaps w:val="false"/>
          <w:color w:val="000000"/>
          <w:spacing w:val="0"/>
          <w:sz w:val="28"/>
          <w:szCs w:val="28"/>
          <w:lang w:val="en-US"/>
        </w:rPr>
        <w:t>int</w:t>
      </w:r>
      <w:r>
        <w:rPr>
          <w:rFonts w:cs="Times New Roman"/>
          <w:b w:val="false"/>
          <w:bCs/>
          <w:i w:val="false"/>
          <w:caps w:val="false"/>
          <w:smallCaps w:val="false"/>
          <w:color w:val="000000"/>
          <w:spacing w:val="0"/>
          <w:sz w:val="28"/>
          <w:szCs w:val="28"/>
          <w:lang w:val="ru-RU"/>
        </w:rPr>
        <w:t xml:space="preserve"> */</w:t>
      </w:r>
      <w:r>
        <w:rPr>
          <w:rFonts w:cs="Times New Roman"/>
          <w:b/>
          <w:bCs/>
          <w:color w:val="FF3333"/>
          <w:sz w:val="28"/>
          <w:szCs w:val="28"/>
          <w:lang w:val="ru-RU"/>
        </w:rPr>
        <w:br/>
      </w:r>
      <w:r>
        <w:rPr>
          <w:rFonts w:cs="Times New Roman"/>
          <w:b w:val="false"/>
          <w:bCs/>
          <w:i w:val="false"/>
          <w:caps w:val="false"/>
          <w:smallCaps w:val="false"/>
          <w:color w:val="000000"/>
          <w:spacing w:val="0"/>
          <w:sz w:val="28"/>
          <w:szCs w:val="28"/>
          <w:lang w:val="ru-RU"/>
        </w:rPr>
        <w:t>int t;    /*Создаём переменную для получения значения элемента массива  */</w:t>
      </w:r>
      <w:r>
        <w:rPr>
          <w:rFonts w:cs="Times New Roman"/>
          <w:b/>
          <w:bCs/>
          <w:color w:val="FF3333"/>
          <w:sz w:val="28"/>
          <w:szCs w:val="28"/>
          <w:lang w:val="ru-RU"/>
        </w:rPr>
        <w:br/>
      </w:r>
      <w:r>
        <w:rPr>
          <w:rFonts w:cs="Times New Roman"/>
          <w:b w:val="false"/>
          <w:bCs/>
          <w:i w:val="false"/>
          <w:caps w:val="false"/>
          <w:smallCaps w:val="false"/>
          <w:color w:val="000000"/>
          <w:spacing w:val="0"/>
          <w:sz w:val="28"/>
          <w:szCs w:val="28"/>
          <w:lang w:val="ru-RU"/>
        </w:rPr>
        <w:t xml:space="preserve">for(t=0; t&lt;10; ++t) x[t] = t; /* загружает целочисленный массив числами от 0 до 9 </w:t>
      </w:r>
      <w:r>
        <w:rPr>
          <w:rFonts w:cs="Times New Roman"/>
          <w:b w:val="false"/>
          <w:bCs/>
          <w:i w:val="false"/>
          <w:caps w:val="false"/>
          <w:smallCaps w:val="false"/>
          <w:color w:val="000000"/>
          <w:spacing w:val="0"/>
          <w:sz w:val="28"/>
          <w:szCs w:val="28"/>
          <w:lang w:val="en-US"/>
        </w:rPr>
        <w:t xml:space="preserve">x[0]=0 x[1]=1 </w:t>
      </w:r>
      <w:r>
        <w:rPr>
          <w:rFonts w:cs="Times New Roman"/>
          <w:b w:val="false"/>
          <w:bCs/>
          <w:i w:val="false"/>
          <w:caps w:val="false"/>
          <w:smallCaps w:val="false"/>
          <w:color w:val="000000"/>
          <w:spacing w:val="0"/>
          <w:sz w:val="28"/>
          <w:szCs w:val="28"/>
          <w:lang w:val="ru-RU"/>
        </w:rPr>
        <w:t>итд */</w:t>
      </w:r>
      <w:r>
        <w:rPr>
          <w:rFonts w:cs="Times New Roman"/>
          <w:b/>
          <w:bCs/>
          <w:color w:val="FF3333"/>
          <w:sz w:val="28"/>
          <w:szCs w:val="28"/>
          <w:lang w:val="ru-RU"/>
        </w:rPr>
        <w:br/>
      </w:r>
      <w:r>
        <w:rPr>
          <w:rFonts w:cs="Times New Roman"/>
          <w:b w:val="false"/>
          <w:bCs/>
          <w:i w:val="false"/>
          <w:caps w:val="false"/>
          <w:smallCaps w:val="false"/>
          <w:color w:val="000000"/>
          <w:spacing w:val="0"/>
          <w:sz w:val="28"/>
          <w:szCs w:val="28"/>
          <w:lang w:val="ru-RU"/>
        </w:rPr>
        <w:t xml:space="preserve">for(t=0; t&lt;10; ++t) printf("%d ", x[t]); /*выводим значения элементов массива на экран начиная от </w:t>
      </w:r>
      <w:r>
        <w:rPr>
          <w:rFonts w:cs="Times New Roman"/>
          <w:b w:val="false"/>
          <w:bCs/>
          <w:i w:val="false"/>
          <w:caps w:val="false"/>
          <w:smallCaps w:val="false"/>
          <w:color w:val="000000"/>
          <w:spacing w:val="0"/>
          <w:sz w:val="28"/>
          <w:szCs w:val="28"/>
          <w:lang w:val="en-US"/>
        </w:rPr>
        <w:t xml:space="preserve">x[0] </w:t>
      </w:r>
      <w:r>
        <w:rPr>
          <w:rFonts w:cs="Times New Roman"/>
          <w:b w:val="false"/>
          <w:bCs/>
          <w:i w:val="false"/>
          <w:caps w:val="false"/>
          <w:smallCaps w:val="false"/>
          <w:color w:val="000000"/>
          <w:spacing w:val="0"/>
          <w:sz w:val="28"/>
          <w:szCs w:val="28"/>
          <w:lang w:val="ru-RU"/>
        </w:rPr>
        <w:t xml:space="preserve">до </w:t>
      </w:r>
      <w:r>
        <w:rPr>
          <w:rFonts w:cs="Times New Roman"/>
          <w:b w:val="false"/>
          <w:bCs/>
          <w:i w:val="false"/>
          <w:caps w:val="false"/>
          <w:smallCaps w:val="false"/>
          <w:color w:val="000000"/>
          <w:spacing w:val="0"/>
          <w:sz w:val="28"/>
          <w:szCs w:val="28"/>
          <w:lang w:val="en-US"/>
        </w:rPr>
        <w:t xml:space="preserve">x[9] </w:t>
      </w:r>
      <w:r>
        <w:rPr>
          <w:rFonts w:cs="Times New Roman"/>
          <w:b w:val="false"/>
          <w:bCs/>
          <w:i w:val="false"/>
          <w:caps w:val="false"/>
          <w:smallCaps w:val="false"/>
          <w:color w:val="000000"/>
          <w:spacing w:val="0"/>
          <w:sz w:val="28"/>
          <w:szCs w:val="28"/>
          <w:lang w:val="ru-RU"/>
        </w:rPr>
        <w:t>включительно*/</w:t>
      </w:r>
      <w:r>
        <w:rPr>
          <w:rFonts w:cs="Times New Roman"/>
          <w:b/>
          <w:bCs/>
          <w:color w:val="FF3333"/>
          <w:sz w:val="28"/>
          <w:szCs w:val="28"/>
          <w:lang w:val="ru-RU"/>
        </w:rPr>
        <w:br/>
      </w:r>
      <w:r>
        <w:rPr>
          <w:rFonts w:cs="Times New Roman"/>
          <w:b w:val="false"/>
          <w:bCs/>
          <w:i w:val="false"/>
          <w:caps w:val="false"/>
          <w:smallCaps w:val="false"/>
          <w:color w:val="000000"/>
          <w:spacing w:val="0"/>
          <w:sz w:val="28"/>
          <w:szCs w:val="28"/>
          <w:lang w:val="ru-RU"/>
        </w:rPr>
        <w:t>return 0;</w:t>
      </w:r>
      <w:r>
        <w:rPr>
          <w:rFonts w:cs="Times New Roman"/>
          <w:b/>
          <w:bCs/>
          <w:color w:val="FF3333"/>
          <w:sz w:val="28"/>
          <w:szCs w:val="28"/>
          <w:lang w:val="ru-RU"/>
        </w:rPr>
        <w:br/>
      </w:r>
      <w:r>
        <w:rPr>
          <w:rFonts w:cs="Times New Roman"/>
          <w:b w:val="false"/>
          <w:bCs/>
          <w:i w:val="false"/>
          <w:caps w:val="false"/>
          <w:smallCaps w:val="false"/>
          <w:color w:val="000000"/>
          <w:spacing w:val="0"/>
          <w:sz w:val="28"/>
          <w:szCs w:val="28"/>
          <w:lang w:val="ru-RU"/>
        </w:rPr>
        <w:t>}</w:t>
      </w:r>
      <w:r>
        <w:rPr>
          <w:rFonts w:cs="Times New Roman"/>
          <w:b/>
          <w:bCs/>
          <w:color w:val="FF3333"/>
          <w:sz w:val="28"/>
          <w:szCs w:val="28"/>
          <w:lang w:val="ru-RU"/>
        </w:rPr>
        <w:t xml:space="preserve"> //</w:t>
      </w:r>
      <w:r>
        <w:rPr>
          <w:rFonts w:cs="Times New Roman"/>
          <w:b/>
          <w:bCs/>
          <w:color w:val="FF3333"/>
          <w:sz w:val="28"/>
          <w:szCs w:val="28"/>
          <w:lang w:val="en-US"/>
        </w:rPr>
        <w:t>end main</w:t>
      </w:r>
    </w:p>
    <w:p>
      <w:pPr>
        <w:pStyle w:val="Normal"/>
        <w:rPr/>
      </w:pPr>
      <w:r>
        <w:rPr>
          <w:rFonts w:cs="Times New Roman"/>
          <w:b/>
          <w:sz w:val="28"/>
          <w:szCs w:val="28"/>
        </w:rPr>
        <w:t>24. Определение БД. Назначенние БД. Способы представления информации.</w:t>
        <w:br/>
      </w:r>
      <w:r>
        <w:rPr>
          <w:rFonts w:cs="Times New Roman"/>
          <w:sz w:val="28"/>
          <w:szCs w:val="28"/>
        </w:rPr>
        <w:t>БД – именованная совокупность данных, отражающая состояние объектов и их отношения в рассматриваемой предметной области.</w:t>
        <w:br/>
      </w:r>
      <w:r>
        <w:rPr>
          <w:rFonts w:cs="Times New Roman"/>
          <w:sz w:val="28"/>
          <w:szCs w:val="28"/>
          <w:shd w:fill="FFFFFF" w:val="clear"/>
        </w:rPr>
        <w:t>в БД удобно хранить данные и быстро их оттуда извлекать.</w:t>
        <w:br/>
        <w:t>Информация представляется в следующих форматах:</w:t>
      </w:r>
      <w:r>
        <w:rPr>
          <w:rFonts w:cs="Times New Roman"/>
          <w:sz w:val="28"/>
          <w:szCs w:val="28"/>
        </w:rPr>
        <w:br/>
        <w:t>1) Текстовые данные.</w:t>
        <w:br/>
        <w:t xml:space="preserve"> Значение каждого текстового (символьного) данного представлено совокупностью произвольных алфавитно-цифровых символов, длина которой чаще всего не превышает 255 (например, 5, 10, 140). </w:t>
      </w:r>
    </w:p>
    <w:p>
      <w:pPr>
        <w:pStyle w:val="Normal"/>
        <w:rPr/>
      </w:pPr>
      <w:r>
        <w:rPr>
          <w:rFonts w:cs="Times New Roman"/>
          <w:sz w:val="28"/>
          <w:szCs w:val="28"/>
        </w:rPr>
        <w:t xml:space="preserve">2) Числовые данные. </w:t>
        <w:br/>
        <w:t>Данные этого типа обычно используются для представления атрибутов, со значениями которых нужно проводить арифметические операции (весов, цен, коэффициентов и т.п.). Числовые данные, как правило, имеют дополнительные характеристики, например: целое число длиной 2 байта,</w:t>
      </w:r>
    </w:p>
    <w:p>
      <w:pPr>
        <w:pStyle w:val="Normal"/>
        <w:rPr>
          <w:rFonts w:ascii="Times New Roman" w:hAnsi="Times New Roman" w:cs="Times New Roman"/>
          <w:sz w:val="28"/>
          <w:szCs w:val="28"/>
        </w:rPr>
      </w:pPr>
      <w:r>
        <w:rPr>
          <w:rFonts w:cs="Times New Roman"/>
          <w:sz w:val="28"/>
          <w:szCs w:val="28"/>
        </w:rPr>
        <w:t>25)</w:t>
      </w:r>
    </w:p>
    <w:p>
      <w:pPr>
        <w:pStyle w:val="Normal"/>
        <w:rPr>
          <w:rFonts w:ascii="Times New Roman" w:hAnsi="Times New Roman" w:cs="Times New Roman"/>
          <w:sz w:val="28"/>
          <w:szCs w:val="28"/>
        </w:rPr>
      </w:pPr>
      <w:r>
        <w:rPr>
          <w:rFonts w:cs="Times New Roman"/>
          <w:sz w:val="28"/>
          <w:szCs w:val="28"/>
        </w:rPr>
        <w:t>26)</w:t>
      </w:r>
    </w:p>
    <w:p>
      <w:pPr>
        <w:pStyle w:val="Normal"/>
        <w:rPr>
          <w:rFonts w:ascii="Times New Roman" w:hAnsi="Times New Roman" w:cs="Times New Roman"/>
          <w:sz w:val="28"/>
          <w:szCs w:val="28"/>
        </w:rPr>
      </w:pPr>
      <w:r>
        <w:rPr>
          <w:rFonts w:cs="Times New Roman"/>
          <w:sz w:val="28"/>
          <w:szCs w:val="28"/>
        </w:rPr>
        <w:t>27)</w:t>
      </w:r>
    </w:p>
    <w:p>
      <w:pPr>
        <w:pStyle w:val="Normal"/>
        <w:rPr>
          <w:rFonts w:ascii="Times New Roman" w:hAnsi="Times New Roman" w:cs="Times New Roman"/>
          <w:sz w:val="28"/>
          <w:szCs w:val="28"/>
        </w:rPr>
      </w:pPr>
      <w:r>
        <w:rPr>
          <w:rFonts w:cs="Times New Roman"/>
          <w:sz w:val="28"/>
          <w:szCs w:val="28"/>
        </w:rPr>
        <w:t>28)</w:t>
      </w:r>
    </w:p>
    <w:p>
      <w:pPr>
        <w:pStyle w:val="Normal"/>
        <w:rPr>
          <w:rFonts w:ascii="Times New Roman" w:hAnsi="Times New Roman" w:cs="Times New Roman"/>
          <w:sz w:val="28"/>
          <w:szCs w:val="28"/>
        </w:rPr>
      </w:pPr>
      <w:r>
        <w:rPr>
          <w:rFonts w:cs="Times New Roman"/>
          <w:sz w:val="28"/>
          <w:szCs w:val="28"/>
        </w:rPr>
        <w:t>29)</w:t>
      </w:r>
    </w:p>
    <w:p>
      <w:pPr>
        <w:pStyle w:val="Normal"/>
        <w:rPr>
          <w:rFonts w:ascii="Times New Roman" w:hAnsi="Times New Roman" w:cs="Times New Roman"/>
          <w:sz w:val="28"/>
          <w:szCs w:val="28"/>
        </w:rPr>
      </w:pPr>
      <w:r>
        <w:rPr>
          <w:rFonts w:cs="Times New Roman"/>
          <w:sz w:val="28"/>
          <w:szCs w:val="28"/>
        </w:rPr>
        <w:t>30)</w:t>
      </w:r>
    </w:p>
    <w:p>
      <w:pPr>
        <w:pStyle w:val="Normal"/>
        <w:rPr>
          <w:rFonts w:ascii="Times New Roman" w:hAnsi="Times New Roman" w:cs="Times New Roman"/>
          <w:b/>
          <w:b/>
          <w:sz w:val="28"/>
          <w:szCs w:val="28"/>
        </w:rPr>
      </w:pPr>
      <w:r>
        <w:rPr>
          <w:rFonts w:cs="Times New Roman"/>
          <w:sz w:val="28"/>
          <w:szCs w:val="28"/>
        </w:rPr>
        <w:t>31)</w:t>
      </w:r>
      <w:r>
        <w:rPr>
          <w:rFonts w:cs="Times New Roman"/>
          <w:b/>
          <w:sz w:val="28"/>
          <w:szCs w:val="28"/>
        </w:rPr>
        <w:t xml:space="preserve"> Информационный объект. Понятие предметной области. Атрибуты данных. Понятие реквизита, понятие экземпляра.</w:t>
      </w:r>
    </w:p>
    <w:p>
      <w:pPr>
        <w:pStyle w:val="Normal"/>
        <w:rPr>
          <w:rFonts w:ascii="Times New Roman" w:hAnsi="Times New Roman" w:cs="Times New Roman"/>
          <w:sz w:val="28"/>
          <w:szCs w:val="28"/>
        </w:rPr>
      </w:pPr>
      <w:r>
        <w:rPr>
          <w:rFonts w:cs="Times New Roman"/>
          <w:sz w:val="28"/>
          <w:szCs w:val="28"/>
        </w:rPr>
        <w:t>Информационный объект – описание некоторой сущности предметной области (объект). Информационный объект – образуется совокупностью логически взаимодействующих атрибутов, представляющие количественные и качественные характеристики объекта.</w:t>
      </w:r>
    </w:p>
    <w:p>
      <w:pPr>
        <w:pStyle w:val="Normal"/>
        <w:rPr>
          <w:rFonts w:ascii="Times New Roman" w:hAnsi="Times New Roman" w:cs="Times New Roman"/>
          <w:sz w:val="28"/>
          <w:szCs w:val="28"/>
        </w:rPr>
      </w:pPr>
      <w:r>
        <w:rPr>
          <w:rFonts w:cs="Times New Roman"/>
          <w:sz w:val="28"/>
          <w:szCs w:val="28"/>
        </w:rPr>
        <w:t>Экземпляр записи – отдельная реализация записи, содержащая конкретные значения её полей.</w:t>
      </w:r>
    </w:p>
    <w:p>
      <w:pPr>
        <w:pStyle w:val="Normal"/>
        <w:rPr>
          <w:rFonts w:ascii="Times New Roman" w:hAnsi="Times New Roman" w:cs="Times New Roman"/>
          <w:sz w:val="28"/>
          <w:szCs w:val="28"/>
        </w:rPr>
      </w:pPr>
      <w:r>
        <w:rPr>
          <w:rFonts w:cs="Times New Roman"/>
          <w:sz w:val="28"/>
          <w:szCs w:val="28"/>
        </w:rPr>
        <w:t>Реквизит — это неделимая с точки зрения смыслового описания предметной области единица информации, отражающая качественную или количественную характеристику объекта (процесса).</w:t>
      </w:r>
    </w:p>
    <w:p>
      <w:pPr>
        <w:pStyle w:val="Normal"/>
        <w:rPr>
          <w:rFonts w:ascii="Times New Roman" w:hAnsi="Times New Roman" w:cs="Times New Roman"/>
          <w:sz w:val="28"/>
          <w:szCs w:val="28"/>
        </w:rPr>
      </w:pPr>
      <w:r>
        <w:rPr>
          <w:rFonts w:cs="Times New Roman"/>
          <w:sz w:val="28"/>
          <w:szCs w:val="28"/>
        </w:rPr>
        <w:t>Предметная область – объект реального мира.</w:t>
      </w:r>
    </w:p>
    <w:p>
      <w:pPr>
        <w:pStyle w:val="Normal"/>
        <w:rPr>
          <w:rFonts w:ascii="Times New Roman" w:hAnsi="Times New Roman" w:cs="Times New Roman"/>
          <w:sz w:val="28"/>
          <w:szCs w:val="28"/>
        </w:rPr>
      </w:pPr>
      <w:r>
        <w:rPr>
          <w:rFonts w:cs="Times New Roman"/>
          <w:sz w:val="28"/>
          <w:szCs w:val="28"/>
        </w:rPr>
      </w:r>
    </w:p>
    <w:p>
      <w:pPr>
        <w:pStyle w:val="Normal"/>
        <w:rPr>
          <w:rFonts w:ascii="Times New Roman" w:hAnsi="Times New Roman" w:cs="Times New Roman"/>
          <w:b/>
          <w:b/>
          <w:sz w:val="28"/>
          <w:szCs w:val="28"/>
        </w:rPr>
      </w:pPr>
      <w:r>
        <w:rPr>
          <w:rFonts w:cs="Times New Roman"/>
          <w:sz w:val="28"/>
          <w:szCs w:val="28"/>
        </w:rPr>
        <w:t>32</w:t>
      </w:r>
      <w:r>
        <w:rPr>
          <w:rFonts w:cs="Times New Roman"/>
          <w:b/>
          <w:sz w:val="28"/>
          <w:szCs w:val="28"/>
        </w:rPr>
        <w:t>) Понятие ключа. Виды ключей. Назначение ключей.</w:t>
      </w:r>
    </w:p>
    <w:p>
      <w:pPr>
        <w:pStyle w:val="Normal"/>
        <w:rPr>
          <w:rFonts w:ascii="Times New Roman" w:hAnsi="Times New Roman" w:cs="Times New Roman"/>
          <w:sz w:val="28"/>
          <w:szCs w:val="28"/>
        </w:rPr>
      </w:pPr>
      <w:r>
        <w:rPr>
          <w:rFonts w:cs="Times New Roman"/>
          <w:sz w:val="28"/>
          <w:szCs w:val="28"/>
        </w:rPr>
        <w:t>Ключ — это реквизит или группа реквизитов, которые используются для идентификации конкретной записи в реляционной таблице.</w:t>
      </w:r>
    </w:p>
    <w:p>
      <w:pPr>
        <w:pStyle w:val="Normal"/>
        <w:rPr>
          <w:rFonts w:ascii="Times New Roman" w:hAnsi="Times New Roman" w:cs="Times New Roman"/>
          <w:sz w:val="28"/>
          <w:szCs w:val="28"/>
        </w:rPr>
      </w:pPr>
      <w:r>
        <w:rPr>
          <w:rFonts w:cs="Times New Roman"/>
          <w:sz w:val="28"/>
          <w:szCs w:val="28"/>
        </w:rPr>
        <w:t>Первичный ключ – столбец или совокупность столбцов, значения которого однозначно идентифицируют запись в таблице.</w:t>
      </w:r>
    </w:p>
    <w:p>
      <w:pPr>
        <w:pStyle w:val="Normal"/>
        <w:rPr>
          <w:rFonts w:ascii="Times New Roman" w:hAnsi="Times New Roman" w:cs="Times New Roman"/>
          <w:sz w:val="28"/>
          <w:szCs w:val="28"/>
        </w:rPr>
      </w:pPr>
      <w:r>
        <w:rPr>
          <w:rFonts w:cs="Times New Roman"/>
          <w:sz w:val="28"/>
          <w:szCs w:val="28"/>
        </w:rPr>
        <w:t>Внешний ключ – столбец или совокупность столбцов, значения которого однозначно идентифицируют значения первичного ключа другого</w:t>
      </w:r>
    </w:p>
    <w:p>
      <w:pPr>
        <w:pStyle w:val="Normal"/>
        <w:rPr>
          <w:rFonts w:ascii="Times New Roman" w:hAnsi="Times New Roman" w:cs="Times New Roman"/>
          <w:b/>
          <w:b/>
          <w:sz w:val="28"/>
          <w:szCs w:val="28"/>
        </w:rPr>
      </w:pPr>
      <w:r>
        <w:rPr>
          <w:rFonts w:cs="Times New Roman"/>
          <w:sz w:val="28"/>
          <w:szCs w:val="28"/>
        </w:rPr>
        <w:t>33)</w:t>
      </w:r>
      <w:r>
        <w:rPr>
          <w:rFonts w:cs="Times New Roman"/>
          <w:b/>
          <w:sz w:val="28"/>
          <w:szCs w:val="28"/>
        </w:rPr>
        <w:t xml:space="preserve"> Понятие типа данных. Типы данных.</w:t>
      </w:r>
    </w:p>
    <w:p>
      <w:pPr>
        <w:pStyle w:val="Normal"/>
        <w:rPr>
          <w:rFonts w:ascii="Times New Roman" w:hAnsi="Times New Roman" w:cs="Times New Roman"/>
          <w:sz w:val="28"/>
          <w:szCs w:val="28"/>
        </w:rPr>
      </w:pPr>
      <w:r>
        <w:rPr>
          <w:rFonts w:cs="Times New Roman"/>
          <w:bCs/>
          <w:sz w:val="28"/>
          <w:szCs w:val="28"/>
        </w:rPr>
        <w:t>Тип данных</w:t>
      </w:r>
      <w:r>
        <w:rPr>
          <w:rFonts w:cs="Times New Roman"/>
          <w:sz w:val="28"/>
          <w:szCs w:val="28"/>
        </w:rPr>
        <w:t>— множество значений и операций на этих значениях.</w:t>
      </w:r>
    </w:p>
    <w:p>
      <w:pPr>
        <w:pStyle w:val="Normal"/>
        <w:rPr>
          <w:rFonts w:ascii="Times New Roman" w:hAnsi="Times New Roman" w:cs="Times New Roman"/>
          <w:bCs/>
          <w:sz w:val="28"/>
          <w:szCs w:val="28"/>
        </w:rPr>
      </w:pPr>
      <w:r>
        <w:rPr>
          <w:rFonts w:cs="Times New Roman"/>
          <w:bCs/>
          <w:sz w:val="28"/>
          <w:szCs w:val="28"/>
        </w:rPr>
        <w:t>Целочисленные типы</w:t>
      </w:r>
    </w:p>
    <w:p>
      <w:pPr>
        <w:pStyle w:val="Normal"/>
        <w:rPr>
          <w:rFonts w:ascii="Times New Roman" w:hAnsi="Times New Roman" w:cs="Times New Roman"/>
          <w:sz w:val="28"/>
          <w:szCs w:val="28"/>
        </w:rPr>
      </w:pPr>
      <w:r>
        <w:rPr>
          <w:rFonts w:cs="Times New Roman"/>
          <w:sz w:val="28"/>
          <w:szCs w:val="28"/>
        </w:rPr>
        <w:t>Целочисленные типы содержат в себе значения, интерпретируемые как числа (знаковые и беззнаковые).</w:t>
      </w:r>
    </w:p>
    <w:p>
      <w:pPr>
        <w:pStyle w:val="Normal"/>
        <w:rPr>
          <w:rFonts w:ascii="Times New Roman" w:hAnsi="Times New Roman" w:cs="Times New Roman"/>
          <w:bCs/>
          <w:sz w:val="28"/>
          <w:szCs w:val="28"/>
        </w:rPr>
      </w:pPr>
      <w:r>
        <w:rPr>
          <w:rFonts w:cs="Times New Roman"/>
          <w:bCs/>
          <w:sz w:val="28"/>
          <w:szCs w:val="28"/>
        </w:rPr>
        <w:t>Строковые типы</w:t>
      </w:r>
    </w:p>
    <w:p>
      <w:pPr>
        <w:pStyle w:val="Normal"/>
        <w:rPr>
          <w:rFonts w:ascii="Times New Roman" w:hAnsi="Times New Roman" w:cs="Times New Roman"/>
          <w:sz w:val="28"/>
          <w:szCs w:val="28"/>
        </w:rPr>
      </w:pPr>
      <w:r>
        <w:rPr>
          <w:rFonts w:cs="Times New Roman"/>
          <w:sz w:val="28"/>
          <w:szCs w:val="28"/>
        </w:rPr>
        <w:t>Последовательность символов, которая рассматривается как единое целое в контексте переменной.</w:t>
      </w:r>
    </w:p>
    <w:p>
      <w:pPr>
        <w:pStyle w:val="Normal"/>
        <w:rPr>
          <w:rFonts w:ascii="Times New Roman" w:hAnsi="Times New Roman" w:cs="Times New Roman"/>
          <w:bCs/>
          <w:sz w:val="28"/>
          <w:szCs w:val="28"/>
        </w:rPr>
      </w:pPr>
      <w:r>
        <w:rPr>
          <w:rFonts w:cs="Times New Roman"/>
          <w:bCs/>
          <w:sz w:val="28"/>
          <w:szCs w:val="28"/>
        </w:rPr>
        <w:t>Абстрактные типы данных</w:t>
      </w:r>
    </w:p>
    <w:p>
      <w:pPr>
        <w:pStyle w:val="Normal"/>
        <w:rPr>
          <w:rFonts w:ascii="Times New Roman" w:hAnsi="Times New Roman" w:cs="Times New Roman"/>
          <w:sz w:val="28"/>
          <w:szCs w:val="28"/>
        </w:rPr>
      </w:pPr>
      <w:r>
        <w:rPr>
          <w:rFonts w:cs="Times New Roman"/>
          <w:sz w:val="28"/>
          <w:szCs w:val="28"/>
        </w:rPr>
        <w:t xml:space="preserve">Типы данных, которые рассматриваются независимо от контекста и реализации в конкретном языке программирования. </w:t>
      </w:r>
    </w:p>
    <w:p>
      <w:pPr>
        <w:pStyle w:val="Normal"/>
        <w:rPr>
          <w:rFonts w:ascii="Times New Roman" w:hAnsi="Times New Roman" w:cs="Times New Roman"/>
          <w:sz w:val="28"/>
          <w:szCs w:val="28"/>
        </w:rPr>
      </w:pPr>
      <w:r>
        <w:rPr>
          <w:rFonts w:cs="Times New Roman"/>
          <w:sz w:val="28"/>
          <w:szCs w:val="28"/>
        </w:rPr>
      </w:r>
    </w:p>
    <w:p>
      <w:pPr>
        <w:pStyle w:val="Normal"/>
        <w:rPr>
          <w:rFonts w:ascii="Times New Roman" w:hAnsi="Times New Roman" w:cs="Times New Roman"/>
          <w:sz w:val="28"/>
          <w:szCs w:val="28"/>
        </w:rPr>
      </w:pPr>
      <w:r>
        <w:rPr>
          <w:rFonts w:cs="Times New Roman"/>
          <w:sz w:val="28"/>
          <w:szCs w:val="28"/>
        </w:rPr>
        <w:t>34)</w:t>
      </w:r>
      <w:r>
        <w:rPr>
          <w:sz w:val="28"/>
          <w:szCs w:val="28"/>
        </w:rPr>
        <w:t xml:space="preserve"> </w:t>
      </w:r>
      <w:r>
        <w:rPr>
          <w:rFonts w:cs="Times New Roman"/>
          <w:sz w:val="28"/>
          <w:szCs w:val="28"/>
        </w:rPr>
        <w:t>Понятие нормализации отношений. Первая нормальная форма (</w:t>
      </w:r>
      <w:r>
        <w:rPr>
          <w:rFonts w:cs="Times New Roman"/>
          <w:sz w:val="28"/>
          <w:szCs w:val="28"/>
          <w:lang w:val="en-US"/>
        </w:rPr>
        <w:t>I</w:t>
      </w:r>
      <w:r>
        <w:rPr>
          <w:rFonts w:cs="Times New Roman"/>
          <w:sz w:val="28"/>
          <w:szCs w:val="28"/>
        </w:rPr>
        <w:t xml:space="preserve"> НФ)</w:t>
        <w:br/>
        <w:t>Нормализация отношений.</w:t>
        <w:br/>
        <w:t xml:space="preserve">Нормализация отношений – это формальный аппарат ограничений на формирование отношений таблицы, которые позволяют устранить дублирование, обеспечение непротиворечивости данных, уменьшение затраты труда на ведение БД.  </w:t>
      </w:r>
    </w:p>
    <w:tbl>
      <w:tblPr>
        <w:tblStyle w:val="a4"/>
        <w:tblpPr w:bottomFromText="0" w:horzAnchor="margin" w:leftFromText="180" w:rightFromText="180" w:tblpX="0" w:tblpY="1737" w:topFromText="0" w:vertAnchor="text"/>
        <w:tblW w:w="8995" w:type="dxa"/>
        <w:jc w:val="left"/>
        <w:tblInd w:w="108" w:type="dxa"/>
        <w:tblCellMar>
          <w:top w:w="0" w:type="dxa"/>
          <w:left w:w="108" w:type="dxa"/>
          <w:bottom w:w="0" w:type="dxa"/>
          <w:right w:w="108" w:type="dxa"/>
        </w:tblCellMar>
        <w:tblLook w:val="04a0" w:noVBand="1" w:noHBand="0" w:lastColumn="0" w:firstColumn="1" w:lastRow="0" w:firstRow="1"/>
      </w:tblPr>
      <w:tblGrid>
        <w:gridCol w:w="2685"/>
        <w:gridCol w:w="6309"/>
      </w:tblGrid>
      <w:tr>
        <w:trPr/>
        <w:tc>
          <w:tcPr>
            <w:tcW w:w="2685" w:type="dxa"/>
            <w:tcBorders>
              <w:top w:val="nil"/>
              <w:left w:val="nil"/>
              <w:right w:val="nil"/>
              <w:insideV w:val="nil"/>
            </w:tcBorders>
            <w:shd w:fill="auto" w:val="clear"/>
          </w:tcPr>
          <w:p>
            <w:pPr>
              <w:pStyle w:val="Normal"/>
              <w:spacing w:lineRule="auto" w:line="259" w:before="0" w:after="0"/>
              <w:rPr>
                <w:rFonts w:ascii="Times New Roman" w:hAnsi="Times New Roman" w:cs="Times New Roman"/>
                <w:sz w:val="28"/>
                <w:szCs w:val="28"/>
              </w:rPr>
            </w:pPr>
            <w:r>
              <w:rPr>
                <w:rFonts w:cs="Times New Roman"/>
                <w:sz w:val="28"/>
                <w:szCs w:val="28"/>
              </w:rPr>
            </w:r>
          </w:p>
          <w:p>
            <w:pPr>
              <w:pStyle w:val="Normal"/>
              <w:spacing w:lineRule="auto" w:line="259" w:before="0" w:after="0"/>
              <w:rPr>
                <w:rFonts w:ascii="Times New Roman" w:hAnsi="Times New Roman" w:cs="Times New Roman"/>
                <w:sz w:val="28"/>
                <w:szCs w:val="28"/>
              </w:rPr>
            </w:pPr>
            <w:r>
              <w:rPr>
                <w:rFonts w:cs="Times New Roman"/>
                <w:sz w:val="28"/>
                <w:szCs w:val="28"/>
              </w:rPr>
              <w:t>Студенты</w:t>
            </w:r>
          </w:p>
        </w:tc>
        <w:tc>
          <w:tcPr>
            <w:tcW w:w="6309" w:type="dxa"/>
            <w:tcBorders>
              <w:top w:val="nil"/>
              <w:left w:val="nil"/>
              <w:bottom w:val="nil"/>
              <w:right w:val="nil"/>
              <w:insideH w:val="nil"/>
              <w:insideV w:val="nil"/>
            </w:tcBorders>
            <w:shd w:fill="auto" w:val="clear"/>
          </w:tcPr>
          <w:p>
            <w:pPr>
              <w:pStyle w:val="Normal"/>
              <w:spacing w:lineRule="auto" w:line="259" w:before="0" w:after="0"/>
              <w:rPr>
                <w:rFonts w:ascii="Times New Roman" w:hAnsi="Times New Roman" w:cs="Times New Roman"/>
                <w:sz w:val="28"/>
                <w:szCs w:val="28"/>
              </w:rPr>
            </w:pPr>
            <w:r>
              <w:rPr>
                <w:rFonts w:cs="Times New Roman"/>
                <w:sz w:val="28"/>
                <w:szCs w:val="28"/>
              </w:rPr>
            </w:r>
          </w:p>
        </w:tc>
      </w:tr>
      <w:tr>
        <w:trPr/>
        <w:tc>
          <w:tcPr>
            <w:tcW w:w="2685" w:type="dxa"/>
            <w:tcBorders/>
            <w:shd w:fill="auto" w:val="clear"/>
            <w:tcMar>
              <w:left w:w="93" w:type="dxa"/>
            </w:tcMar>
          </w:tcPr>
          <w:p>
            <w:pPr>
              <w:pStyle w:val="Normal"/>
              <w:spacing w:lineRule="auto" w:line="259" w:before="0" w:after="0"/>
              <w:rPr>
                <w:rFonts w:ascii="Times New Roman" w:hAnsi="Times New Roman" w:cs="Times New Roman"/>
                <w:sz w:val="28"/>
                <w:szCs w:val="28"/>
              </w:rPr>
            </w:pPr>
            <w:r>
              <w:rPr>
                <w:rFonts w:cs="Times New Roman"/>
                <w:sz w:val="28"/>
                <w:szCs w:val="28"/>
              </w:rPr>
              <w:t>*№ студ. билета</w:t>
            </w:r>
          </w:p>
        </w:tc>
        <w:tc>
          <w:tcPr>
            <w:tcW w:w="6309" w:type="dxa"/>
            <w:tcBorders>
              <w:top w:val="nil"/>
              <w:left w:val="nil"/>
              <w:bottom w:val="nil"/>
              <w:right w:val="nil"/>
              <w:insideH w:val="nil"/>
              <w:insideV w:val="nil"/>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sz w:val="28"/>
                <w:szCs w:val="28"/>
              </w:rPr>
            </w:r>
          </w:p>
        </w:tc>
      </w:tr>
      <w:tr>
        <w:trPr/>
        <w:tc>
          <w:tcPr>
            <w:tcW w:w="2685" w:type="dxa"/>
            <w:tcBorders/>
            <w:shd w:fill="auto" w:val="clear"/>
            <w:tcMar>
              <w:left w:w="93" w:type="dxa"/>
            </w:tcMar>
          </w:tcPr>
          <w:p>
            <w:pPr>
              <w:pStyle w:val="Normal"/>
              <w:spacing w:lineRule="auto" w:line="259" w:before="0" w:after="0"/>
              <w:rPr>
                <w:rFonts w:ascii="Times New Roman" w:hAnsi="Times New Roman" w:cs="Times New Roman"/>
                <w:sz w:val="28"/>
                <w:szCs w:val="28"/>
              </w:rPr>
            </w:pPr>
            <w:r>
              <w:rPr>
                <w:rFonts w:cs="Times New Roman"/>
                <w:sz w:val="28"/>
                <w:szCs w:val="28"/>
              </w:rPr>
              <w:t>фамилия</w:t>
            </w:r>
          </w:p>
        </w:tc>
        <w:tc>
          <w:tcPr>
            <w:tcW w:w="6309" w:type="dxa"/>
            <w:tcBorders>
              <w:top w:val="nil"/>
              <w:left w:val="nil"/>
              <w:bottom w:val="nil"/>
              <w:right w:val="nil"/>
              <w:insideH w:val="nil"/>
              <w:insideV w:val="nil"/>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sz w:val="28"/>
                <w:szCs w:val="28"/>
              </w:rPr>
            </w:r>
          </w:p>
        </w:tc>
      </w:tr>
      <w:tr>
        <w:trPr/>
        <w:tc>
          <w:tcPr>
            <w:tcW w:w="2685" w:type="dxa"/>
            <w:tcBorders/>
            <w:shd w:fill="auto" w:val="clear"/>
            <w:tcMar>
              <w:left w:w="93" w:type="dxa"/>
            </w:tcMar>
          </w:tcPr>
          <w:p>
            <w:pPr>
              <w:pStyle w:val="Normal"/>
              <w:spacing w:lineRule="auto" w:line="259" w:before="0" w:after="0"/>
              <w:rPr>
                <w:rFonts w:ascii="Times New Roman" w:hAnsi="Times New Roman" w:cs="Times New Roman"/>
                <w:sz w:val="28"/>
                <w:szCs w:val="28"/>
              </w:rPr>
            </w:pPr>
            <w:r>
              <w:rPr>
                <w:rFonts w:cs="Times New Roman"/>
                <w:sz w:val="28"/>
                <w:szCs w:val="28"/>
              </w:rPr>
              <w:t>имя</w:t>
            </w:r>
          </w:p>
        </w:tc>
        <w:tc>
          <w:tcPr>
            <w:tcW w:w="6309" w:type="dxa"/>
            <w:tcBorders>
              <w:top w:val="nil"/>
              <w:left w:val="nil"/>
              <w:bottom w:val="nil"/>
              <w:right w:val="nil"/>
              <w:insideH w:val="nil"/>
              <w:insideV w:val="nil"/>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sz w:val="28"/>
                <w:szCs w:val="28"/>
              </w:rPr>
              <w:t xml:space="preserve">- </w:t>
            </w:r>
            <w:r>
              <w:rPr>
                <w:rFonts w:cs="Times New Roman"/>
                <w:sz w:val="28"/>
                <w:szCs w:val="28"/>
                <w:lang w:val="en-US"/>
              </w:rPr>
              <w:t>I</w:t>
            </w:r>
            <w:r>
              <w:rPr>
                <w:rFonts w:cs="Times New Roman"/>
                <w:sz w:val="28"/>
                <w:szCs w:val="28"/>
              </w:rPr>
              <w:t xml:space="preserve"> НФ</w:t>
            </w:r>
          </w:p>
        </w:tc>
      </w:tr>
      <w:tr>
        <w:trPr/>
        <w:tc>
          <w:tcPr>
            <w:tcW w:w="2685" w:type="dxa"/>
            <w:tcBorders/>
            <w:shd w:fill="auto" w:val="clear"/>
            <w:tcMar>
              <w:left w:w="93" w:type="dxa"/>
            </w:tcMar>
          </w:tcPr>
          <w:p>
            <w:pPr>
              <w:pStyle w:val="Normal"/>
              <w:spacing w:lineRule="auto" w:line="259" w:before="0" w:after="0"/>
              <w:rPr>
                <w:rFonts w:ascii="Times New Roman" w:hAnsi="Times New Roman" w:cs="Times New Roman"/>
                <w:sz w:val="28"/>
                <w:szCs w:val="28"/>
              </w:rPr>
            </w:pPr>
            <w:r>
              <w:rPr>
                <w:rFonts w:cs="Times New Roman"/>
                <w:sz w:val="28"/>
                <w:szCs w:val="28"/>
              </w:rPr>
              <w:t>отчество</w:t>
            </w:r>
          </w:p>
        </w:tc>
        <w:tc>
          <w:tcPr>
            <w:tcW w:w="6309" w:type="dxa"/>
            <w:tcBorders>
              <w:top w:val="nil"/>
              <w:left w:val="nil"/>
              <w:bottom w:val="nil"/>
              <w:right w:val="nil"/>
              <w:insideH w:val="nil"/>
              <w:insideV w:val="nil"/>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sz w:val="28"/>
                <w:szCs w:val="28"/>
              </w:rPr>
            </w:r>
          </w:p>
        </w:tc>
      </w:tr>
      <w:tr>
        <w:trPr/>
        <w:tc>
          <w:tcPr>
            <w:tcW w:w="2685" w:type="dxa"/>
            <w:tcBorders/>
            <w:shd w:fill="auto" w:val="clear"/>
            <w:tcMar>
              <w:left w:w="93" w:type="dxa"/>
            </w:tcMar>
          </w:tcPr>
          <w:p>
            <w:pPr>
              <w:pStyle w:val="Normal"/>
              <w:spacing w:lineRule="auto" w:line="259" w:before="0" w:after="0"/>
              <w:rPr>
                <w:rFonts w:ascii="Times New Roman" w:hAnsi="Times New Roman" w:cs="Times New Roman"/>
                <w:sz w:val="28"/>
                <w:szCs w:val="28"/>
              </w:rPr>
            </w:pPr>
            <w:r>
              <w:rPr>
                <w:rFonts w:cs="Times New Roman"/>
                <w:sz w:val="28"/>
                <w:szCs w:val="28"/>
              </w:rPr>
              <w:t>дата</w:t>
            </w:r>
          </w:p>
          <w:p>
            <w:pPr>
              <w:pStyle w:val="Normal"/>
              <w:spacing w:lineRule="auto" w:line="259" w:before="0" w:after="0"/>
              <w:rPr>
                <w:rFonts w:ascii="Times New Roman" w:hAnsi="Times New Roman" w:cs="Times New Roman"/>
                <w:sz w:val="28"/>
                <w:szCs w:val="28"/>
              </w:rPr>
            </w:pPr>
            <w:r>
              <w:rPr>
                <w:rFonts w:cs="Times New Roman"/>
                <w:sz w:val="28"/>
                <w:szCs w:val="28"/>
              </w:rPr>
              <w:t>рождения</w:t>
            </w:r>
          </w:p>
        </w:tc>
        <w:tc>
          <w:tcPr>
            <w:tcW w:w="6309" w:type="dxa"/>
            <w:tcBorders>
              <w:top w:val="nil"/>
              <w:left w:val="nil"/>
              <w:bottom w:val="nil"/>
              <w:right w:val="nil"/>
              <w:insideH w:val="nil"/>
              <w:insideV w:val="nil"/>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sz w:val="28"/>
                <w:szCs w:val="28"/>
              </w:rPr>
            </w:r>
          </w:p>
        </w:tc>
      </w:tr>
    </w:tbl>
    <w:p>
      <w:pPr>
        <w:pStyle w:val="Normal"/>
        <w:rPr>
          <w:rFonts w:ascii="Times New Roman" w:hAnsi="Times New Roman" w:cs="Times New Roman"/>
          <w:b/>
          <w:b/>
          <w:sz w:val="28"/>
          <w:szCs w:val="28"/>
        </w:rPr>
      </w:pPr>
      <w:r>
        <w:rPr>
          <w:rFonts w:cs="Times New Roman"/>
          <w:b/>
          <w:sz w:val="28"/>
          <w:szCs w:val="28"/>
        </w:rPr>
        <w:t>Первая нормальная форма</w:t>
        <w:br/>
      </w:r>
      <w:r>
        <w:rPr>
          <w:rFonts w:cs="Times New Roman"/>
          <w:sz w:val="28"/>
          <w:szCs w:val="28"/>
        </w:rPr>
        <w:t xml:space="preserve">Отношение находящиеся в </w:t>
      </w:r>
      <w:r>
        <w:rPr>
          <w:rFonts w:cs="Times New Roman"/>
          <w:sz w:val="28"/>
          <w:szCs w:val="28"/>
          <w:lang w:val="en-US"/>
        </w:rPr>
        <w:t>I</w:t>
      </w:r>
      <w:r>
        <w:rPr>
          <w:rFonts w:cs="Times New Roman"/>
          <w:sz w:val="28"/>
          <w:szCs w:val="28"/>
        </w:rPr>
        <w:t xml:space="preserve"> НФ, если все атрибуты просты и неделимы. </w:t>
      </w:r>
      <w:r>
        <w:rPr>
          <w:rFonts w:cs="Times New Roman"/>
          <w:b/>
          <w:sz w:val="28"/>
          <w:szCs w:val="28"/>
        </w:rPr>
        <w:t>Пример:</w:t>
        <w:br/>
      </w:r>
      <w:r>
        <w:rPr>
          <w:rFonts w:cs="Times New Roman"/>
          <w:sz w:val="28"/>
          <w:szCs w:val="28"/>
        </w:rPr>
        <w:t>Студенты (*№ студ. билета, ФИО, дата рождения, телефон)</w:t>
      </w:r>
      <w:r>
        <w:rPr>
          <w:rFonts w:cs="Times New Roman"/>
          <w:b/>
          <w:sz w:val="28"/>
          <w:szCs w:val="28"/>
        </w:rPr>
        <w:br/>
      </w:r>
      <w:r>
        <w:rPr>
          <w:rFonts w:cs="Times New Roman"/>
          <w:sz w:val="28"/>
          <w:szCs w:val="28"/>
        </w:rPr>
        <w:t>Студенты (*№ студ. билета</w:t>
      </w:r>
      <w:r>
        <w:rPr>
          <w:rFonts w:cs="Times New Roman"/>
          <w:sz w:val="28"/>
          <w:szCs w:val="28"/>
          <w:u w:val="single"/>
        </w:rPr>
        <w:t xml:space="preserve">, фамилия, имя , отчество </w:t>
      </w:r>
      <w:r>
        <w:rPr>
          <w:rFonts w:cs="Times New Roman"/>
          <w:sz w:val="28"/>
          <w:szCs w:val="28"/>
        </w:rPr>
        <w:t>дата рождения)</w:t>
      </w:r>
    </w:p>
    <w:p>
      <w:pPr>
        <w:pStyle w:val="Normal"/>
        <w:rPr>
          <w:rFonts w:ascii="Times New Roman" w:hAnsi="Times New Roman" w:cs="Times New Roman"/>
          <w:sz w:val="28"/>
          <w:szCs w:val="28"/>
        </w:rPr>
      </w:pPr>
      <w:r>
        <w:rPr>
          <w:rFonts w:cs="Times New Roman"/>
          <w:sz w:val="28"/>
          <w:szCs w:val="28"/>
        </w:rPr>
      </w:r>
    </w:p>
    <w:p>
      <w:pPr>
        <w:pStyle w:val="ListParagraph"/>
        <w:ind w:left="360" w:hanging="0"/>
        <w:jc w:val="center"/>
        <w:rPr>
          <w:rFonts w:ascii="Times New Roman" w:hAnsi="Times New Roman" w:cs="Times New Roman"/>
          <w:sz w:val="28"/>
          <w:szCs w:val="28"/>
        </w:rPr>
      </w:pPr>
      <w:r>
        <w:rPr>
          <w:rFonts w:cs="Times New Roman"/>
          <w:sz w:val="28"/>
          <w:szCs w:val="28"/>
        </w:rPr>
      </w:r>
    </w:p>
    <w:p>
      <w:pPr>
        <w:pStyle w:val="ListParagraph"/>
        <w:ind w:left="360" w:hanging="0"/>
        <w:jc w:val="center"/>
        <w:rPr>
          <w:rFonts w:ascii="Times New Roman" w:hAnsi="Times New Roman" w:cs="Times New Roman"/>
          <w:sz w:val="28"/>
          <w:szCs w:val="28"/>
        </w:rPr>
      </w:pPr>
      <w:r>
        <w:rPr>
          <w:rFonts w:cs="Times New Roman"/>
          <w:sz w:val="28"/>
          <w:szCs w:val="28"/>
        </w:rPr>
      </w:r>
    </w:p>
    <w:p>
      <w:pPr>
        <w:pStyle w:val="ListParagraph"/>
        <w:ind w:left="360" w:hanging="0"/>
        <w:jc w:val="center"/>
        <w:rPr>
          <w:rFonts w:ascii="Times New Roman" w:hAnsi="Times New Roman" w:cs="Times New Roman"/>
          <w:sz w:val="28"/>
          <w:szCs w:val="28"/>
        </w:rPr>
      </w:pPr>
      <w:r>
        <w:rPr>
          <w:rFonts w:cs="Times New Roman"/>
          <w:sz w:val="28"/>
          <w:szCs w:val="28"/>
        </w:rPr>
      </w:r>
    </w:p>
    <w:p>
      <w:pPr>
        <w:pStyle w:val="ListParagraph"/>
        <w:ind w:left="360" w:hanging="0"/>
        <w:jc w:val="center"/>
        <w:rPr>
          <w:rFonts w:ascii="Times New Roman" w:hAnsi="Times New Roman" w:cs="Times New Roman"/>
          <w:sz w:val="28"/>
          <w:szCs w:val="28"/>
        </w:rPr>
      </w:pPr>
      <w:r>
        <w:rPr>
          <w:rFonts w:cs="Times New Roman"/>
          <w:sz w:val="28"/>
          <w:szCs w:val="28"/>
        </w:rPr>
      </w:r>
    </w:p>
    <w:p>
      <w:pPr>
        <w:pStyle w:val="ListParagraph"/>
        <w:ind w:left="360" w:hanging="0"/>
        <w:jc w:val="center"/>
        <w:rPr>
          <w:rFonts w:ascii="Times New Roman" w:hAnsi="Times New Roman" w:cs="Times New Roman"/>
          <w:sz w:val="28"/>
          <w:szCs w:val="28"/>
        </w:rPr>
      </w:pPr>
      <w:r>
        <w:rPr>
          <w:rFonts w:cs="Times New Roman"/>
          <w:sz w:val="28"/>
          <w:szCs w:val="28"/>
        </w:rPr>
      </w:r>
    </w:p>
    <w:p>
      <w:pPr>
        <w:pStyle w:val="Normal"/>
        <w:rPr>
          <w:rFonts w:ascii="Times New Roman" w:hAnsi="Times New Roman" w:cs="Times New Roman"/>
          <w:sz w:val="28"/>
          <w:szCs w:val="28"/>
        </w:rPr>
      </w:pPr>
      <w:r>
        <w:rPr>
          <w:rFonts w:cs="Times New Roman"/>
          <w:sz w:val="28"/>
          <w:szCs w:val="28"/>
        </w:rPr>
        <w:t>35)</w:t>
      </w:r>
      <w:r>
        <w:rPr>
          <w:sz w:val="28"/>
          <w:szCs w:val="28"/>
        </w:rPr>
        <w:t xml:space="preserve"> </w:t>
      </w:r>
      <w:r>
        <w:rPr>
          <w:rFonts w:cs="Times New Roman"/>
          <w:b/>
          <w:bCs/>
          <w:sz w:val="28"/>
          <w:szCs w:val="28"/>
        </w:rPr>
        <w:t>Понятие нормализации отношений. Вторая нормальная форма (</w:t>
      </w:r>
      <w:r>
        <w:rPr>
          <w:rFonts w:cs="Times New Roman"/>
          <w:b/>
          <w:bCs/>
          <w:sz w:val="28"/>
          <w:szCs w:val="28"/>
          <w:lang w:val="en-US"/>
        </w:rPr>
        <w:t>II</w:t>
      </w:r>
      <w:r>
        <w:rPr>
          <w:rFonts w:cs="Times New Roman"/>
          <w:b/>
          <w:bCs/>
          <w:sz w:val="28"/>
          <w:szCs w:val="28"/>
        </w:rPr>
        <w:t xml:space="preserve"> НФ)</w:t>
      </w:r>
    </w:p>
    <w:p>
      <w:pPr>
        <w:pStyle w:val="Normal"/>
        <w:rPr>
          <w:rFonts w:ascii="Times New Roman" w:hAnsi="Times New Roman" w:cs="Times New Roman"/>
          <w:sz w:val="28"/>
          <w:szCs w:val="28"/>
        </w:rPr>
      </w:pPr>
      <w:r>
        <w:rPr>
          <w:rFonts w:cs="Times New Roman"/>
          <w:sz w:val="28"/>
          <w:szCs w:val="28"/>
        </w:rPr>
        <w:t xml:space="preserve">Если отношения находятся в </w:t>
      </w:r>
      <w:r>
        <w:rPr>
          <w:rFonts w:cs="Times New Roman"/>
          <w:sz w:val="28"/>
          <w:szCs w:val="28"/>
          <w:lang w:val="en-US"/>
        </w:rPr>
        <w:t>I</w:t>
      </w:r>
      <w:r>
        <w:rPr>
          <w:rFonts w:cs="Times New Roman"/>
          <w:sz w:val="28"/>
          <w:szCs w:val="28"/>
        </w:rPr>
        <w:t xml:space="preserve"> НФ и каждый не ключевой атрибут функционально полно зависит от первичного ключа.</w:t>
      </w:r>
    </w:p>
    <w:p>
      <w:pPr>
        <w:pStyle w:val="ListParagraph"/>
        <w:ind w:left="360" w:hanging="0"/>
        <w:rPr>
          <w:rFonts w:ascii="Times New Roman" w:hAnsi="Times New Roman" w:cs="Times New Roman"/>
          <w:sz w:val="28"/>
          <w:szCs w:val="28"/>
        </w:rPr>
      </w:pPr>
      <w:r>
        <w:rPr>
          <w:rFonts w:cs="Times New Roman"/>
          <w:sz w:val="28"/>
          <w:szCs w:val="28"/>
        </w:rPr>
        <w:tab/>
      </w:r>
      <w:r>
        <w:rPr>
          <w:rFonts w:cs="Times New Roman"/>
          <w:b/>
          <w:bCs/>
          <w:sz w:val="28"/>
          <w:szCs w:val="28"/>
        </w:rPr>
        <w:t>Функциональная зависимость </w:t>
      </w:r>
      <w:r>
        <w:rPr>
          <w:rFonts w:cs="Times New Roman"/>
          <w:sz w:val="28"/>
          <w:szCs w:val="28"/>
        </w:rPr>
        <w:t>реквизитов – зависимость, при которой в экземпляре информационного объекта определенному значению ключевого реквизита соответствует только одно значение описательного реквизита.</w:t>
      </w:r>
    </w:p>
    <w:tbl>
      <w:tblPr>
        <w:tblStyle w:val="a4"/>
        <w:tblW w:w="8995" w:type="dxa"/>
        <w:jc w:val="left"/>
        <w:tblInd w:w="360" w:type="dxa"/>
        <w:tblCellMar>
          <w:top w:w="0" w:type="dxa"/>
          <w:left w:w="123" w:type="dxa"/>
          <w:bottom w:w="0" w:type="dxa"/>
          <w:right w:w="108" w:type="dxa"/>
        </w:tblCellMar>
        <w:tblLook w:val="04a0" w:noVBand="1" w:noHBand="0" w:lastColumn="0" w:firstColumn="1" w:lastRow="0" w:firstRow="1"/>
      </w:tblPr>
      <w:tblGrid>
        <w:gridCol w:w="2685"/>
        <w:gridCol w:w="6309"/>
      </w:tblGrid>
      <w:tr>
        <w:trPr/>
        <w:tc>
          <w:tcPr>
            <w:tcW w:w="2685" w:type="dxa"/>
            <w:tcBorders>
              <w:top w:val="nil"/>
              <w:left w:val="nil"/>
              <w:right w:val="nil"/>
              <w:insideV w:val="nil"/>
            </w:tcBorders>
            <w:shd w:fill="auto" w:val="clear"/>
          </w:tcPr>
          <w:p>
            <w:pPr>
              <w:pStyle w:val="ListParagraph"/>
              <w:spacing w:lineRule="auto" w:line="240" w:before="0" w:after="0"/>
              <w:ind w:left="0" w:hanging="0"/>
              <w:contextualSpacing/>
              <w:jc w:val="center"/>
              <w:rPr>
                <w:rFonts w:ascii="Times New Roman" w:hAnsi="Times New Roman" w:cs="Times New Roman"/>
                <w:sz w:val="28"/>
                <w:szCs w:val="28"/>
              </w:rPr>
            </w:pPr>
            <w:r>
              <w:rPr>
                <w:rFonts w:cs="Times New Roman"/>
                <w:sz w:val="28"/>
                <w:szCs w:val="28"/>
              </w:rPr>
            </w:r>
          </w:p>
          <w:p>
            <w:pPr>
              <w:pStyle w:val="ListParagraph"/>
              <w:spacing w:lineRule="auto" w:line="240" w:before="0" w:after="0"/>
              <w:ind w:left="0" w:hanging="0"/>
              <w:contextualSpacing/>
              <w:jc w:val="center"/>
              <w:rPr>
                <w:rFonts w:ascii="Times New Roman" w:hAnsi="Times New Roman" w:cs="Times New Roman"/>
                <w:sz w:val="28"/>
                <w:szCs w:val="28"/>
              </w:rPr>
            </w:pPr>
            <w:r>
              <w:rPr>
                <w:rFonts w:cs="Times New Roman"/>
                <w:sz w:val="28"/>
                <w:szCs w:val="28"/>
              </w:rPr>
              <w:t>Студенты</w:t>
            </w:r>
          </w:p>
        </w:tc>
        <w:tc>
          <w:tcPr>
            <w:tcW w:w="6309" w:type="dxa"/>
            <w:tcBorders>
              <w:top w:val="nil"/>
              <w:left w:val="nil"/>
              <w:bottom w:val="nil"/>
              <w:right w:val="nil"/>
              <w:insideH w:val="nil"/>
              <w:insideV w:val="nil"/>
            </w:tcBorders>
            <w:shd w:fill="auto" w:val="clear"/>
          </w:tcPr>
          <w:p>
            <w:pPr>
              <w:pStyle w:val="ListParagraph"/>
              <w:spacing w:lineRule="auto" w:line="240" w:before="0" w:after="0"/>
              <w:ind w:left="0" w:hanging="0"/>
              <w:contextualSpacing/>
              <w:rPr>
                <w:rFonts w:ascii="Times New Roman" w:hAnsi="Times New Roman" w:cs="Times New Roman"/>
                <w:sz w:val="28"/>
                <w:szCs w:val="28"/>
              </w:rPr>
            </w:pPr>
            <w:r>
              <w:rPr>
                <w:rFonts w:cs="Times New Roman"/>
                <w:sz w:val="28"/>
                <w:szCs w:val="28"/>
              </w:rPr>
            </w:r>
          </w:p>
        </w:tc>
      </w:tr>
      <w:tr>
        <w:trPr/>
        <w:tc>
          <w:tcPr>
            <w:tcW w:w="2685" w:type="dxa"/>
            <w:tcBorders/>
            <w:shd w:fill="auto" w:val="clear"/>
            <w:tcMar>
              <w:left w:w="98" w:type="dxa"/>
            </w:tcMar>
          </w:tcPr>
          <w:p>
            <w:pPr>
              <w:pStyle w:val="ListParagraph"/>
              <w:spacing w:lineRule="auto" w:line="240" w:before="0" w:after="0"/>
              <w:ind w:left="0" w:hanging="0"/>
              <w:contextualSpacing/>
              <w:jc w:val="center"/>
              <w:rPr>
                <w:rFonts w:ascii="Times New Roman" w:hAnsi="Times New Roman" w:cs="Times New Roman"/>
                <w:sz w:val="28"/>
                <w:szCs w:val="28"/>
              </w:rPr>
            </w:pPr>
            <w:r>
              <mc:AlternateContent>
                <mc:Choice Requires="wps">
                  <w:drawing>
                    <wp:anchor behindDoc="0" distT="0" distB="0" distL="114300" distR="114300" simplePos="0" locked="0" layoutInCell="1" allowOverlap="1" relativeHeight="8" wp14:anchorId="5FAFB058">
                      <wp:simplePos x="0" y="0"/>
                      <wp:positionH relativeFrom="column">
                        <wp:posOffset>1657350</wp:posOffset>
                      </wp:positionH>
                      <wp:positionV relativeFrom="paragraph">
                        <wp:posOffset>91440</wp:posOffset>
                      </wp:positionV>
                      <wp:extent cx="285115" cy="2540"/>
                      <wp:effectExtent l="0" t="0" r="21590" b="19050"/>
                      <wp:wrapNone/>
                      <wp:docPr id="3" name="Прямая соединительная линия 3"/>
                      <a:graphic xmlns:a="http://schemas.openxmlformats.org/drawingml/2006/main">
                        <a:graphicData uri="http://schemas.microsoft.com/office/word/2010/wordprocessingShape">
                          <wps:wsp>
                            <wps:cNvSpPr/>
                            <wps:spPr>
                              <a:xfrm>
                                <a:off x="0" y="0"/>
                                <a:ext cx="284400" cy="720"/>
                              </a:xfrm>
                              <a:prstGeom prst="line">
                                <a:avLst/>
                              </a:prstGeom>
                              <a:ln w="12600">
                                <a:solidFill>
                                  <a:schemeClr val="tx1"/>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130.5pt,7.2pt" to="152.85pt,7.2pt" ID="Прямая соединительная линия 3" stroked="t" style="position:absolute" wp14:anchorId="5FAFB058">
                      <v:stroke color="black" weight="12600" joinstyle="miter" endcap="flat"/>
                      <v:fill o:detectmouseclick="t" on="false"/>
                    </v:line>
                  </w:pict>
                </mc:Fallback>
              </mc:AlternateContent>
            </w:r>
            <w:r>
              <w:rPr>
                <w:rFonts w:cs="Times New Roman"/>
                <w:sz w:val="28"/>
                <w:szCs w:val="28"/>
              </w:rPr>
              <w:t>*№ студ. билета</w:t>
            </w:r>
          </w:p>
        </w:tc>
        <w:tc>
          <w:tcPr>
            <w:tcW w:w="6309" w:type="dxa"/>
            <w:tcBorders>
              <w:top w:val="nil"/>
              <w:left w:val="nil"/>
              <w:bottom w:val="nil"/>
              <w:right w:val="nil"/>
              <w:insideH w:val="nil"/>
              <w:insideV w:val="nil"/>
            </w:tcBorders>
            <w:shd w:fill="auto" w:val="clear"/>
            <w:tcMar>
              <w:left w:w="108" w:type="dxa"/>
            </w:tcMar>
          </w:tcPr>
          <w:p>
            <w:pPr>
              <w:pStyle w:val="ListParagraph"/>
              <w:spacing w:lineRule="auto" w:line="240" w:before="0" w:after="0"/>
              <w:ind w:left="0" w:hanging="0"/>
              <w:contextualSpacing/>
              <w:rPr>
                <w:rFonts w:ascii="Times New Roman" w:hAnsi="Times New Roman" w:cs="Times New Roman"/>
                <w:sz w:val="28"/>
                <w:szCs w:val="28"/>
              </w:rPr>
            </w:pPr>
            <w:r>
              <w:rPr>
                <w:rFonts w:cs="Times New Roman"/>
                <w:sz w:val="28"/>
                <w:szCs w:val="28"/>
              </w:rPr>
              <mc:AlternateContent>
                <mc:Choice Requires="wps">
                  <w:drawing>
                    <wp:anchor behindDoc="0" distT="0" distB="0" distL="114300" distR="114300" simplePos="0" locked="0" layoutInCell="1" allowOverlap="1" relativeHeight="9" wp14:anchorId="7725E860">
                      <wp:simplePos x="0" y="0"/>
                      <wp:positionH relativeFrom="column">
                        <wp:posOffset>211455</wp:posOffset>
                      </wp:positionH>
                      <wp:positionV relativeFrom="paragraph">
                        <wp:posOffset>90170</wp:posOffset>
                      </wp:positionV>
                      <wp:extent cx="2540" cy="2540"/>
                      <wp:effectExtent l="0" t="0" r="19050" b="16510"/>
                      <wp:wrapNone/>
                      <wp:docPr id="4" name="Прямая соединительная линия 4"/>
                      <a:graphic xmlns:a="http://schemas.openxmlformats.org/drawingml/2006/main">
                        <a:graphicData uri="http://schemas.microsoft.com/office/word/2010/wordprocessingShape">
                          <wps:wsp>
                            <wps:cNvSpPr/>
                            <wps:spPr>
                              <a:xfrm flipH="1">
                                <a:off x="0" y="0"/>
                                <a:ext cx="1440" cy="1440"/>
                              </a:xfrm>
                              <a:prstGeom prst="line">
                                <a:avLst/>
                              </a:prstGeom>
                              <a:ln w="12600">
                                <a:solidFill>
                                  <a:schemeClr val="tx1"/>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16.65pt,7.1pt" to="16.7pt,7.15pt" ID="Прямая соединительная линия 4" stroked="t" style="position:absolute;flip:x" wp14:anchorId="7725E860">
                      <v:stroke color="black" weight="12600" joinstyle="miter" endcap="flat"/>
                      <v:fill o:detectmouseclick="t" on="false"/>
                    </v:line>
                  </w:pict>
                </mc:Fallback>
              </mc:AlternateContent>
            </w:r>
          </w:p>
        </w:tc>
      </w:tr>
      <w:tr>
        <w:trPr/>
        <w:tc>
          <w:tcPr>
            <w:tcW w:w="2685" w:type="dxa"/>
            <w:tcBorders/>
            <w:shd w:fill="auto" w:val="clear"/>
            <w:tcMar>
              <w:left w:w="98" w:type="dxa"/>
            </w:tcMar>
          </w:tcPr>
          <w:p>
            <w:pPr>
              <w:pStyle w:val="ListParagraph"/>
              <w:spacing w:lineRule="auto" w:line="240" w:before="0" w:after="0"/>
              <w:ind w:left="0" w:hanging="0"/>
              <w:contextualSpacing/>
              <w:jc w:val="center"/>
              <w:rPr>
                <w:rFonts w:ascii="Times New Roman" w:hAnsi="Times New Roman" w:cs="Times New Roman"/>
                <w:sz w:val="28"/>
                <w:szCs w:val="28"/>
              </w:rPr>
            </w:pPr>
            <w:r>
              <mc:AlternateContent>
                <mc:Choice Requires="wps">
                  <w:drawing>
                    <wp:anchor behindDoc="0" distT="0" distB="0" distL="114300" distR="114300" simplePos="0" locked="0" layoutInCell="1" allowOverlap="1" relativeHeight="13" wp14:anchorId="26442A11">
                      <wp:simplePos x="0" y="0"/>
                      <wp:positionH relativeFrom="column">
                        <wp:posOffset>1660525</wp:posOffset>
                      </wp:positionH>
                      <wp:positionV relativeFrom="paragraph">
                        <wp:posOffset>106045</wp:posOffset>
                      </wp:positionV>
                      <wp:extent cx="285115" cy="0"/>
                      <wp:effectExtent l="38100" t="76200" r="0" b="114300"/>
                      <wp:wrapNone/>
                      <wp:docPr id="5" name="Прямая со стрелкой 15"/>
                      <a:graphic xmlns:a="http://schemas.openxmlformats.org/drawingml/2006/main">
                        <a:graphicData uri="http://schemas.microsoft.com/office/word/2010/wordprocessingShape">
                          <wps:wsp>
                            <wps:cNvSpPr/>
                            <wps:spPr>
                              <a:xfrm flipH="1">
                                <a:off x="0" y="0"/>
                                <a:ext cx="284400" cy="360000"/>
                              </a:xfrm>
                              <a:custGeom>
                                <a:avLst/>
                                <a:gdLst/>
                                <a:ahLst/>
                                <a:rect l="l" t="t" r="r" b="b"/>
                                <a:pathLst>
                                  <a:path w="21600" h="21600">
                                    <a:moveTo>
                                      <a:pt x="0" y="0"/>
                                    </a:moveTo>
                                    <a:lnTo>
                                      <a:pt x="21600" y="21600"/>
                                    </a:lnTo>
                                  </a:path>
                                </a:pathLst>
                              </a:custGeom>
                              <a:noFill/>
                              <a:ln w="12600">
                                <a:solidFill>
                                  <a:schemeClr val="tx1"/>
                                </a:solidFill>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cs="Times New Roman"/>
                <w:sz w:val="28"/>
                <w:szCs w:val="28"/>
              </w:rPr>
              <w:t>фамилия</w:t>
            </w:r>
          </w:p>
        </w:tc>
        <w:tc>
          <w:tcPr>
            <w:tcW w:w="6309" w:type="dxa"/>
            <w:tcBorders>
              <w:top w:val="nil"/>
              <w:left w:val="nil"/>
              <w:bottom w:val="nil"/>
              <w:right w:val="nil"/>
              <w:insideH w:val="nil"/>
              <w:insideV w:val="nil"/>
            </w:tcBorders>
            <w:shd w:fill="auto" w:val="clear"/>
            <w:tcMar>
              <w:left w:w="108" w:type="dxa"/>
            </w:tcMar>
          </w:tcPr>
          <w:p>
            <w:pPr>
              <w:pStyle w:val="ListParagraph"/>
              <w:spacing w:lineRule="auto" w:line="240" w:before="0" w:after="0"/>
              <w:ind w:left="0" w:hanging="0"/>
              <w:contextualSpacing/>
              <w:rPr>
                <w:rFonts w:ascii="Times New Roman" w:hAnsi="Times New Roman" w:cs="Times New Roman"/>
                <w:sz w:val="28"/>
                <w:szCs w:val="28"/>
              </w:rPr>
            </w:pPr>
            <w:r>
              <w:rPr>
                <w:rFonts w:cs="Times New Roman"/>
                <w:sz w:val="28"/>
                <w:szCs w:val="28"/>
              </w:rPr>
            </w:r>
          </w:p>
        </w:tc>
      </w:tr>
      <w:tr>
        <w:trPr/>
        <w:tc>
          <w:tcPr>
            <w:tcW w:w="2685" w:type="dxa"/>
            <w:tcBorders/>
            <w:shd w:fill="auto" w:val="clear"/>
            <w:tcMar>
              <w:left w:w="98" w:type="dxa"/>
            </w:tcMar>
          </w:tcPr>
          <w:p>
            <w:pPr>
              <w:pStyle w:val="ListParagraph"/>
              <w:spacing w:lineRule="auto" w:line="240" w:before="0" w:after="0"/>
              <w:ind w:left="0" w:hanging="0"/>
              <w:contextualSpacing/>
              <w:jc w:val="center"/>
              <w:rPr>
                <w:rFonts w:ascii="Times New Roman" w:hAnsi="Times New Roman" w:cs="Times New Roman"/>
                <w:sz w:val="28"/>
                <w:szCs w:val="28"/>
              </w:rPr>
            </w:pPr>
            <w:r>
              <mc:AlternateContent>
                <mc:Choice Requires="wps">
                  <w:drawing>
                    <wp:anchor behindDoc="0" distT="0" distB="0" distL="114300" distR="114300" simplePos="0" locked="0" layoutInCell="1" allowOverlap="1" relativeHeight="12" wp14:anchorId="68E10635">
                      <wp:simplePos x="0" y="0"/>
                      <wp:positionH relativeFrom="column">
                        <wp:posOffset>1659255</wp:posOffset>
                      </wp:positionH>
                      <wp:positionV relativeFrom="paragraph">
                        <wp:posOffset>106045</wp:posOffset>
                      </wp:positionV>
                      <wp:extent cx="285115" cy="0"/>
                      <wp:effectExtent l="38100" t="76200" r="0" b="114300"/>
                      <wp:wrapNone/>
                      <wp:docPr id="6" name="Прямая со стрелкой 16"/>
                      <a:graphic xmlns:a="http://schemas.openxmlformats.org/drawingml/2006/main">
                        <a:graphicData uri="http://schemas.microsoft.com/office/word/2010/wordprocessingShape">
                          <wps:wsp>
                            <wps:cNvSpPr/>
                            <wps:spPr>
                              <a:xfrm flipH="1">
                                <a:off x="0" y="0"/>
                                <a:ext cx="284400" cy="360000"/>
                              </a:xfrm>
                              <a:custGeom>
                                <a:avLst/>
                                <a:gdLst/>
                                <a:ahLst/>
                                <a:rect l="l" t="t" r="r" b="b"/>
                                <a:pathLst>
                                  <a:path w="21600" h="21600">
                                    <a:moveTo>
                                      <a:pt x="0" y="0"/>
                                    </a:moveTo>
                                    <a:lnTo>
                                      <a:pt x="21600" y="21600"/>
                                    </a:lnTo>
                                  </a:path>
                                </a:pathLst>
                              </a:custGeom>
                              <a:noFill/>
                              <a:ln w="12600">
                                <a:solidFill>
                                  <a:schemeClr val="tx1"/>
                                </a:solidFill>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cs="Times New Roman"/>
                <w:sz w:val="28"/>
                <w:szCs w:val="28"/>
              </w:rPr>
              <w:t>имя</w:t>
            </w:r>
          </w:p>
        </w:tc>
        <w:tc>
          <w:tcPr>
            <w:tcW w:w="6309" w:type="dxa"/>
            <w:tcBorders>
              <w:top w:val="nil"/>
              <w:left w:val="nil"/>
              <w:bottom w:val="nil"/>
              <w:right w:val="nil"/>
              <w:insideH w:val="nil"/>
              <w:insideV w:val="nil"/>
            </w:tcBorders>
            <w:shd w:fill="auto" w:val="clear"/>
            <w:tcMar>
              <w:left w:w="108" w:type="dxa"/>
            </w:tcMar>
          </w:tcPr>
          <w:p>
            <w:pPr>
              <w:pStyle w:val="ListParagraph"/>
              <w:spacing w:lineRule="auto" w:line="240" w:before="0" w:after="0"/>
              <w:ind w:left="0" w:hanging="0"/>
              <w:contextualSpacing/>
              <w:rPr>
                <w:rFonts w:ascii="Times New Roman" w:hAnsi="Times New Roman" w:cs="Times New Roman"/>
                <w:sz w:val="28"/>
                <w:szCs w:val="28"/>
              </w:rPr>
            </w:pPr>
            <w:r>
              <w:rPr>
                <w:rFonts w:cs="Times New Roman"/>
                <w:sz w:val="28"/>
                <w:szCs w:val="28"/>
              </w:rPr>
              <w:t xml:space="preserve">             </w:t>
            </w:r>
            <w:r>
              <w:rPr>
                <w:rFonts w:cs="Times New Roman"/>
                <w:sz w:val="28"/>
                <w:szCs w:val="28"/>
              </w:rPr>
              <w:t xml:space="preserve">- </w:t>
            </w:r>
            <w:r>
              <w:rPr>
                <w:rFonts w:cs="Times New Roman"/>
                <w:sz w:val="28"/>
                <w:szCs w:val="28"/>
                <w:lang w:val="en-US"/>
              </w:rPr>
              <w:t>II</w:t>
            </w:r>
            <w:r>
              <w:rPr>
                <w:rFonts w:cs="Times New Roman"/>
                <w:sz w:val="28"/>
                <w:szCs w:val="28"/>
              </w:rPr>
              <w:t xml:space="preserve"> НФ</w:t>
            </w:r>
          </w:p>
        </w:tc>
      </w:tr>
      <w:tr>
        <w:trPr/>
        <w:tc>
          <w:tcPr>
            <w:tcW w:w="2685" w:type="dxa"/>
            <w:tcBorders/>
            <w:shd w:fill="auto" w:val="clear"/>
            <w:tcMar>
              <w:left w:w="98" w:type="dxa"/>
            </w:tcMar>
          </w:tcPr>
          <w:p>
            <w:pPr>
              <w:pStyle w:val="ListParagraph"/>
              <w:spacing w:lineRule="auto" w:line="240" w:before="0" w:after="0"/>
              <w:ind w:left="0" w:hanging="0"/>
              <w:contextualSpacing/>
              <w:jc w:val="center"/>
              <w:rPr>
                <w:rFonts w:ascii="Times New Roman" w:hAnsi="Times New Roman" w:cs="Times New Roman"/>
                <w:sz w:val="28"/>
                <w:szCs w:val="28"/>
              </w:rPr>
            </w:pPr>
            <w:r>
              <mc:AlternateContent>
                <mc:Choice Requires="wps">
                  <w:drawing>
                    <wp:anchor behindDoc="0" distT="0" distB="0" distL="114300" distR="114300" simplePos="0" locked="0" layoutInCell="1" allowOverlap="1" relativeHeight="11" wp14:anchorId="7E45E395">
                      <wp:simplePos x="0" y="0"/>
                      <wp:positionH relativeFrom="column">
                        <wp:posOffset>1657985</wp:posOffset>
                      </wp:positionH>
                      <wp:positionV relativeFrom="paragraph">
                        <wp:posOffset>100965</wp:posOffset>
                      </wp:positionV>
                      <wp:extent cx="285115" cy="0"/>
                      <wp:effectExtent l="38100" t="76200" r="0" b="114300"/>
                      <wp:wrapNone/>
                      <wp:docPr id="7" name="Прямая со стрелкой 17"/>
                      <a:graphic xmlns:a="http://schemas.openxmlformats.org/drawingml/2006/main">
                        <a:graphicData uri="http://schemas.microsoft.com/office/word/2010/wordprocessingShape">
                          <wps:wsp>
                            <wps:cNvSpPr/>
                            <wps:spPr>
                              <a:xfrm flipH="1">
                                <a:off x="0" y="0"/>
                                <a:ext cx="284400" cy="360000"/>
                              </a:xfrm>
                              <a:custGeom>
                                <a:avLst/>
                                <a:gdLst/>
                                <a:ahLst/>
                                <a:rect l="l" t="t" r="r" b="b"/>
                                <a:pathLst>
                                  <a:path w="21600" h="21600">
                                    <a:moveTo>
                                      <a:pt x="0" y="0"/>
                                    </a:moveTo>
                                    <a:lnTo>
                                      <a:pt x="21600" y="21600"/>
                                    </a:lnTo>
                                  </a:path>
                                </a:pathLst>
                              </a:custGeom>
                              <a:noFill/>
                              <a:ln w="12600">
                                <a:solidFill>
                                  <a:schemeClr val="tx1"/>
                                </a:solidFill>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cs="Times New Roman"/>
                <w:sz w:val="28"/>
                <w:szCs w:val="28"/>
              </w:rPr>
              <w:t>отчество</w:t>
            </w:r>
          </w:p>
        </w:tc>
        <w:tc>
          <w:tcPr>
            <w:tcW w:w="6309" w:type="dxa"/>
            <w:tcBorders>
              <w:top w:val="nil"/>
              <w:left w:val="nil"/>
              <w:bottom w:val="nil"/>
              <w:right w:val="nil"/>
              <w:insideH w:val="nil"/>
              <w:insideV w:val="nil"/>
            </w:tcBorders>
            <w:shd w:fill="auto" w:val="clear"/>
            <w:tcMar>
              <w:left w:w="108" w:type="dxa"/>
            </w:tcMar>
          </w:tcPr>
          <w:p>
            <w:pPr>
              <w:pStyle w:val="ListParagraph"/>
              <w:spacing w:lineRule="auto" w:line="240" w:before="0" w:after="0"/>
              <w:ind w:left="0" w:hanging="0"/>
              <w:contextualSpacing/>
              <w:rPr>
                <w:rFonts w:ascii="Times New Roman" w:hAnsi="Times New Roman" w:cs="Times New Roman"/>
                <w:sz w:val="28"/>
                <w:szCs w:val="28"/>
              </w:rPr>
            </w:pPr>
            <w:r>
              <w:rPr>
                <w:rFonts w:cs="Times New Roman"/>
                <w:sz w:val="28"/>
                <w:szCs w:val="28"/>
              </w:rPr>
            </w:r>
          </w:p>
        </w:tc>
      </w:tr>
      <w:tr>
        <w:trPr/>
        <w:tc>
          <w:tcPr>
            <w:tcW w:w="2685" w:type="dxa"/>
            <w:tcBorders/>
            <w:shd w:fill="auto" w:val="clear"/>
            <w:tcMar>
              <w:left w:w="98" w:type="dxa"/>
            </w:tcMar>
          </w:tcPr>
          <w:p>
            <w:pPr>
              <w:pStyle w:val="Normal"/>
              <w:spacing w:lineRule="auto" w:line="240" w:before="0" w:after="0"/>
              <w:jc w:val="center"/>
              <w:rPr/>
            </w:pPr>
            <w:r>
              <w:rPr>
                <w:rFonts w:cs="Times New Roman"/>
                <w:sz w:val="28"/>
                <w:szCs w:val="28"/>
              </w:rPr>
              <w:t>дата</w:t>
            </w:r>
          </w:p>
          <w:p>
            <w:pPr>
              <w:pStyle w:val="Normal"/>
              <w:spacing w:lineRule="auto" w:line="240" w:before="0" w:after="0"/>
              <w:jc w:val="center"/>
              <w:rPr/>
            </w:pPr>
            <w:r>
              <mc:AlternateContent>
                <mc:Choice Requires="wps">
                  <w:drawing>
                    <wp:anchor behindDoc="0" distT="0" distB="0" distL="114300" distR="114300" simplePos="0" locked="0" layoutInCell="1" allowOverlap="1" relativeHeight="10" wp14:anchorId="4F3F34AA">
                      <wp:simplePos x="0" y="0"/>
                      <wp:positionH relativeFrom="column">
                        <wp:posOffset>1657350</wp:posOffset>
                      </wp:positionH>
                      <wp:positionV relativeFrom="paragraph">
                        <wp:posOffset>35560</wp:posOffset>
                      </wp:positionV>
                      <wp:extent cx="285115" cy="0"/>
                      <wp:effectExtent l="38100" t="76200" r="0" b="114300"/>
                      <wp:wrapNone/>
                      <wp:docPr id="8" name="Прямая со стрелкой 18"/>
                      <a:graphic xmlns:a="http://schemas.openxmlformats.org/drawingml/2006/main">
                        <a:graphicData uri="http://schemas.microsoft.com/office/word/2010/wordprocessingShape">
                          <wps:wsp>
                            <wps:cNvSpPr/>
                            <wps:spPr>
                              <a:xfrm flipH="1">
                                <a:off x="0" y="0"/>
                                <a:ext cx="284400" cy="360000"/>
                              </a:xfrm>
                              <a:custGeom>
                                <a:avLst/>
                                <a:gdLst/>
                                <a:ahLst/>
                                <a:rect l="l" t="t" r="r" b="b"/>
                                <a:pathLst>
                                  <a:path w="21600" h="21600">
                                    <a:moveTo>
                                      <a:pt x="0" y="0"/>
                                    </a:moveTo>
                                    <a:lnTo>
                                      <a:pt x="21600" y="21600"/>
                                    </a:lnTo>
                                  </a:path>
                                </a:pathLst>
                              </a:custGeom>
                              <a:noFill/>
                              <a:ln w="12600">
                                <a:solidFill>
                                  <a:schemeClr val="tx1"/>
                                </a:solidFill>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cs="Times New Roman"/>
                <w:sz w:val="28"/>
                <w:szCs w:val="28"/>
              </w:rPr>
              <w:t>рождения</w:t>
            </w:r>
          </w:p>
        </w:tc>
        <w:tc>
          <w:tcPr>
            <w:tcW w:w="6309" w:type="dxa"/>
            <w:tcBorders>
              <w:top w:val="nil"/>
              <w:left w:val="nil"/>
              <w:bottom w:val="nil"/>
              <w:right w:val="nil"/>
              <w:insideH w:val="nil"/>
              <w:insideV w:val="nil"/>
            </w:tcBorders>
            <w:shd w:fill="auto" w:val="clear"/>
            <w:tcMar>
              <w:left w:w="108" w:type="dxa"/>
            </w:tcMar>
          </w:tcPr>
          <w:p>
            <w:pPr>
              <w:pStyle w:val="ListParagraph"/>
              <w:spacing w:lineRule="auto" w:line="240" w:before="0" w:after="0"/>
              <w:ind w:left="0" w:hanging="0"/>
              <w:contextualSpacing/>
              <w:rPr>
                <w:rFonts w:ascii="Times New Roman" w:hAnsi="Times New Roman" w:cs="Times New Roman"/>
                <w:sz w:val="28"/>
                <w:szCs w:val="28"/>
              </w:rPr>
            </w:pPr>
            <w:r>
              <w:rPr>
                <w:rFonts w:cs="Times New Roman"/>
                <w:sz w:val="28"/>
                <w:szCs w:val="28"/>
              </w:rPr>
            </w:r>
          </w:p>
        </w:tc>
      </w:tr>
    </w:tbl>
    <w:p>
      <w:pPr>
        <w:pStyle w:val="Normal"/>
        <w:rPr>
          <w:rFonts w:ascii="Times New Roman" w:hAnsi="Times New Roman" w:cs="Times New Roman"/>
          <w:sz w:val="28"/>
          <w:szCs w:val="28"/>
        </w:rPr>
      </w:pPr>
      <w:r>
        <w:rPr>
          <w:rFonts w:cs="Times New Roman"/>
          <w:sz w:val="28"/>
          <w:szCs w:val="28"/>
        </w:rPr>
      </w:r>
    </w:p>
    <w:p>
      <w:pPr>
        <w:pStyle w:val="Normal"/>
        <w:rPr>
          <w:rFonts w:ascii="Times New Roman" w:hAnsi="Times New Roman" w:cs="Times New Roman"/>
          <w:sz w:val="28"/>
          <w:szCs w:val="28"/>
        </w:rPr>
      </w:pPr>
      <w:r>
        <w:rPr>
          <w:rFonts w:cs="Times New Roman"/>
          <w:sz w:val="28"/>
          <w:szCs w:val="28"/>
        </w:rPr>
        <w:t>36)</w:t>
      </w:r>
      <w:r>
        <w:rPr>
          <w:sz w:val="28"/>
          <w:szCs w:val="28"/>
        </w:rPr>
        <w:t xml:space="preserve"> </w:t>
      </w:r>
      <w:r>
        <w:rPr>
          <w:rFonts w:cs="Times New Roman"/>
          <w:sz w:val="28"/>
          <w:szCs w:val="28"/>
        </w:rPr>
        <w:t>Понятие нормализации отношений. Третья нормальная форма (</w:t>
      </w:r>
      <w:r>
        <w:rPr>
          <w:rFonts w:cs="Times New Roman"/>
          <w:sz w:val="28"/>
          <w:szCs w:val="28"/>
          <w:lang w:val="en-US"/>
        </w:rPr>
        <w:t>III</w:t>
      </w:r>
      <w:r>
        <w:rPr>
          <w:rFonts w:cs="Times New Roman"/>
          <w:sz w:val="28"/>
          <w:szCs w:val="28"/>
        </w:rPr>
        <w:t xml:space="preserve"> НФ)</w:t>
        <w:br/>
        <w:t>Транзитивная зависимость- наблюдается в том случае если один из двух описываемых реквизитов зависит от первичного ключа, а другой описывает реквизит зависящий от  1-го описываемого реквизита.</w:t>
        <w:br/>
        <w:t xml:space="preserve">Отношения находятся в </w:t>
      </w:r>
      <w:r>
        <w:rPr>
          <w:rFonts w:cs="Times New Roman"/>
          <w:sz w:val="28"/>
          <w:szCs w:val="28"/>
          <w:lang w:val="en-US"/>
        </w:rPr>
        <w:t>III</w:t>
      </w:r>
      <w:r>
        <w:rPr>
          <w:rFonts w:cs="Times New Roman"/>
          <w:sz w:val="28"/>
          <w:szCs w:val="28"/>
        </w:rPr>
        <w:t xml:space="preserve"> НФ если находятся во </w:t>
      </w:r>
      <w:r>
        <w:rPr>
          <w:rFonts w:cs="Times New Roman"/>
          <w:sz w:val="28"/>
          <w:szCs w:val="28"/>
          <w:lang w:val="en-US"/>
        </w:rPr>
        <w:t>II</w:t>
      </w:r>
      <w:r>
        <w:rPr>
          <w:rFonts w:cs="Times New Roman"/>
          <w:sz w:val="28"/>
          <w:szCs w:val="28"/>
        </w:rPr>
        <w:t xml:space="preserve"> НФ и каждый не ключевой атрибут НЕ транзитивно зависим от первичного ключа.</w:t>
        <w:br/>
      </w:r>
      <w:bookmarkStart w:id="0" w:name="_GoBack"/>
      <w:bookmarkEnd w:id="0"/>
      <w:r>
        <w:rPr>
          <w:rFonts w:cs="Times New Roman"/>
          <w:sz w:val="28"/>
          <w:szCs w:val="28"/>
        </w:rPr>
        <w:t>Для устранения транзитивной зависимости необходимо произвести расщепление исходного объекта.</w:t>
      </w:r>
    </w:p>
    <w:p>
      <w:pPr>
        <w:pStyle w:val="Normal"/>
        <w:rPr>
          <w:rFonts w:ascii="Times New Roman" w:hAnsi="Times New Roman" w:cs="Times New Roman"/>
          <w:sz w:val="28"/>
          <w:szCs w:val="28"/>
        </w:rPr>
      </w:pPr>
      <w:r>
        <w:rPr>
          <w:rFonts w:cs="Times New Roman"/>
          <w:sz w:val="28"/>
          <w:szCs w:val="28"/>
        </w:rPr>
      </w:r>
    </w:p>
    <w:p>
      <w:pPr>
        <w:pStyle w:val="Normal"/>
        <w:rPr>
          <w:rFonts w:ascii="Times New Roman" w:hAnsi="Times New Roman" w:cs="Times New Roman"/>
          <w:sz w:val="28"/>
          <w:szCs w:val="28"/>
        </w:rPr>
      </w:pPr>
      <w:r>
        <w:rPr>
          <w:rFonts w:cs="Times New Roman"/>
          <w:sz w:val="28"/>
          <w:szCs w:val="28"/>
        </w:rPr>
        <w:t>37)</w:t>
      </w:r>
    </w:p>
    <w:p>
      <w:pPr>
        <w:pStyle w:val="Normal"/>
        <w:rPr>
          <w:rFonts w:ascii="Times New Roman" w:hAnsi="Times New Roman" w:cs="Times New Roman"/>
          <w:sz w:val="28"/>
          <w:szCs w:val="28"/>
        </w:rPr>
      </w:pPr>
      <w:r>
        <w:rPr>
          <w:rFonts w:cs="Times New Roman"/>
          <w:sz w:val="28"/>
          <w:szCs w:val="28"/>
        </w:rPr>
        <w:t>38)</w:t>
      </w:r>
    </w:p>
    <w:p>
      <w:pPr>
        <w:pStyle w:val="Normal"/>
        <w:rPr>
          <w:rFonts w:ascii="Times New Roman" w:hAnsi="Times New Roman" w:cs="Times New Roman"/>
          <w:sz w:val="28"/>
          <w:szCs w:val="28"/>
        </w:rPr>
      </w:pPr>
      <w:r>
        <w:rPr>
          <w:rFonts w:cs="Times New Roman"/>
          <w:sz w:val="28"/>
          <w:szCs w:val="28"/>
        </w:rPr>
        <w:t>39)</w:t>
      </w:r>
    </w:p>
    <w:p>
      <w:pPr>
        <w:pStyle w:val="Normal"/>
        <w:rPr>
          <w:rFonts w:ascii="Times New Roman" w:hAnsi="Times New Roman" w:cs="Times New Roman"/>
          <w:sz w:val="28"/>
          <w:szCs w:val="28"/>
        </w:rPr>
      </w:pPr>
      <w:r>
        <w:rPr>
          <w:rFonts w:cs="Times New Roman"/>
          <w:sz w:val="28"/>
          <w:szCs w:val="28"/>
        </w:rPr>
        <w:t>40)</w:t>
      </w:r>
    </w:p>
    <w:p>
      <w:pPr>
        <w:pStyle w:val="Normal"/>
        <w:rPr>
          <w:rFonts w:ascii="Times New Roman" w:hAnsi="Times New Roman" w:cs="Times New Roman"/>
          <w:sz w:val="28"/>
          <w:szCs w:val="28"/>
        </w:rPr>
      </w:pPr>
      <w:r>
        <w:rPr>
          <w:rFonts w:cs="Times New Roman"/>
          <w:sz w:val="28"/>
          <w:szCs w:val="28"/>
        </w:rPr>
        <w:t>41)</w:t>
      </w:r>
    </w:p>
    <w:p>
      <w:pPr>
        <w:pStyle w:val="Normal"/>
        <w:rPr>
          <w:rFonts w:ascii="Times New Roman" w:hAnsi="Times New Roman" w:cs="Times New Roman"/>
          <w:sz w:val="28"/>
          <w:szCs w:val="28"/>
        </w:rPr>
      </w:pPr>
      <w:r>
        <w:rPr>
          <w:rFonts w:cs="Times New Roman"/>
          <w:sz w:val="28"/>
          <w:szCs w:val="28"/>
        </w:rPr>
        <w:t>42)</w:t>
      </w:r>
    </w:p>
    <w:p>
      <w:pPr>
        <w:pStyle w:val="Normal"/>
        <w:rPr>
          <w:rFonts w:ascii="Times New Roman" w:hAnsi="Times New Roman" w:cs="Times New Roman"/>
          <w:sz w:val="28"/>
          <w:szCs w:val="28"/>
        </w:rPr>
      </w:pPr>
      <w:r>
        <w:rPr>
          <w:rFonts w:cs="Times New Roman"/>
          <w:sz w:val="28"/>
          <w:szCs w:val="28"/>
        </w:rPr>
        <w:t>43)</w:t>
      </w:r>
    </w:p>
    <w:p>
      <w:pPr>
        <w:pStyle w:val="Normal"/>
        <w:rPr>
          <w:rFonts w:ascii="Times New Roman" w:hAnsi="Times New Roman" w:cs="Times New Roman"/>
          <w:sz w:val="28"/>
          <w:szCs w:val="28"/>
        </w:rPr>
      </w:pPr>
      <w:r>
        <w:rPr>
          <w:rFonts w:cs="Times New Roman"/>
          <w:sz w:val="28"/>
          <w:szCs w:val="28"/>
        </w:rPr>
        <w:t>44)</w:t>
      </w:r>
    </w:p>
    <w:p>
      <w:pPr>
        <w:pStyle w:val="Normal"/>
        <w:rPr>
          <w:rFonts w:ascii="Times New Roman" w:hAnsi="Times New Roman" w:cs="Times New Roman"/>
          <w:sz w:val="28"/>
          <w:szCs w:val="28"/>
        </w:rPr>
      </w:pPr>
      <w:r>
        <w:rPr>
          <w:rFonts w:cs="Times New Roman"/>
          <w:sz w:val="28"/>
          <w:szCs w:val="28"/>
        </w:rPr>
        <w:t>45)</w:t>
      </w:r>
    </w:p>
    <w:p>
      <w:pPr>
        <w:pStyle w:val="Normal"/>
        <w:rPr>
          <w:rFonts w:ascii="Times New Roman" w:hAnsi="Times New Roman" w:cs="Times New Roman"/>
          <w:sz w:val="28"/>
          <w:szCs w:val="28"/>
        </w:rPr>
      </w:pPr>
      <w:r>
        <w:rPr>
          <w:rFonts w:cs="Times New Roman"/>
          <w:sz w:val="28"/>
          <w:szCs w:val="28"/>
        </w:rPr>
        <w:t>46)</w:t>
      </w:r>
      <w:r>
        <w:rPr>
          <w:rFonts w:cs="Times New Roman"/>
          <w:color w:val="000000"/>
          <w:sz w:val="28"/>
          <w:szCs w:val="28"/>
          <w:shd w:fill="FFFFFF" w:val="clear"/>
        </w:rPr>
        <w:t xml:space="preserve"> </w:t>
      </w:r>
      <w:r>
        <w:rPr>
          <w:rFonts w:cs="Times New Roman"/>
          <w:sz w:val="28"/>
          <w:szCs w:val="28"/>
        </w:rPr>
        <w:t>Определение СУБД. Назначение СУБД. Классификация СУБД.</w:t>
        <w:br/>
        <w:t>Система управления БД (СУБД) – это совокупность языковых и программных средств, предназначенных для создания, введения и совместного использования БД многими пользователями.</w:t>
        <w:br/>
        <w:t>Основная задача СУБД – предоставить пользователю БД возможность работать, не вникая в детали на уровне аппаратного обеспечения, в его распоряжение входит набор операций, выражаемых в терминах языка высокого уровня (например, набор операций, которые можно выполнять с помощью языка SQL).</w:t>
        <w:br/>
        <w:t>СУБД являются посредниками между логической структурой данных, необходимых разным приложениям, и физическими хранилищами данных (обычно это файловая система персонального компьютера или сервера, хотя последнее время хранилища могут распределяться между многими серверами). Физическая структура данных должна быть скрыта от программистов. СУБД должны хранить логическую структуру (метаданные), предотвращая несогласованные изменения данных, нарушающие эту структуру.</w:t>
        <w:br/>
        <w:t>Таким образом, любая СУБД должна обеспечивать следующее:</w:t>
        <w:br/>
        <w:t>1. компактное хранение данных (без дублирования);</w:t>
        <w:br/>
        <w:t>2. оптимизацию доступа к данным;</w:t>
        <w:br/>
        <w:t>3. логическую целостность (согласованность) данных;</w:t>
        <w:br/>
        <w:t>4. универсальный интерфейс (язык или протокол), позволяющий задавать структуру данных, изменять и извлекать их неизвестному заранее алгоритму.</w:t>
        <w:br/>
        <w:t>5. Обеспечение этих требований к информационным системам на уровне СУБД позволяет избегать повторения одной и той же работы при разработке программ.</w:t>
        <w:br/>
        <w:t>СУБД делятся на:</w:t>
        <w:br/>
        <w:t>СУБД общего назначения (СУБД ОН) </w:t>
        <w:br/>
        <w:t>СУБД специализированные</w:t>
        <w:br/>
        <w:t>СУБДОН – не ориентирован на какую-либо конкретную предметную область. Каждая система такого рода реализуется как программный продукт, способный функционировать на некоторых моделях ПК в определенной операционной обстановке.</w:t>
        <w:br/>
        <w:t>СУБДОН обладает средствами настройки на работу с конкретной БД в условиях конкретного применения.</w:t>
      </w:r>
    </w:p>
    <w:p>
      <w:pPr>
        <w:pStyle w:val="Normal"/>
        <w:rPr>
          <w:rFonts w:ascii="Times New Roman" w:hAnsi="Times New Roman" w:cs="Times New Roman"/>
          <w:sz w:val="28"/>
          <w:szCs w:val="28"/>
        </w:rPr>
      </w:pPr>
      <w:r>
        <w:rPr>
          <w:rFonts w:cs="Times New Roman"/>
          <w:sz w:val="28"/>
          <w:szCs w:val="28"/>
        </w:rPr>
        <w:t>47)</w:t>
      </w:r>
      <w:r>
        <w:rPr>
          <w:rFonts w:cs="Times New Roman"/>
          <w:color w:val="000000"/>
          <w:sz w:val="28"/>
          <w:szCs w:val="28"/>
          <w:shd w:fill="FFFFFF" w:val="clear"/>
        </w:rPr>
        <w:t xml:space="preserve"> </w:t>
      </w:r>
      <w:r>
        <w:rPr>
          <w:rFonts w:cs="Times New Roman"/>
          <w:sz w:val="28"/>
          <w:szCs w:val="28"/>
        </w:rPr>
        <w:t>Типовая организация СУБД.Логические современные реляционные СУБД можно разделить на следующие составляющие:</w:t>
        <w:br/>
        <w:t>1) Внутренняя часть – это ядро СУБД</w:t>
        <w:br/>
        <w:t>2) Компилятор языка БД (SQL язык)</w:t>
        <w:br/>
        <w:t>3) Подсистема поддержки времени выполнения</w:t>
        <w:br/>
        <w:t>4) Набор утилит</w:t>
        <w:br/>
        <w:t>Ядро СУБД отвечает за управление данными во внешней памяти; управление транзакциями; управление буферами оперативной памяти; журнализация.</w:t>
        <w:br/>
        <w:t>Выделяются следующие компоненты ядра: менеджер данных, менеджер буфера, менеджер транзакций и менеджер журнала.</w:t>
      </w:r>
    </w:p>
    <w:p>
      <w:pPr>
        <w:pStyle w:val="Normal"/>
        <w:rPr>
          <w:rFonts w:ascii="Times New Roman" w:hAnsi="Times New Roman" w:cs="Times New Roman"/>
          <w:sz w:val="28"/>
          <w:szCs w:val="28"/>
        </w:rPr>
      </w:pPr>
      <w:r>
        <w:rPr>
          <w:rFonts w:cs="Times New Roman"/>
          <w:sz w:val="28"/>
          <w:szCs w:val="28"/>
        </w:rPr>
        <w:t>48)</w:t>
      </w:r>
      <w:r>
        <w:rPr>
          <w:rFonts w:cs="Times New Roman"/>
          <w:color w:val="000000"/>
          <w:sz w:val="28"/>
          <w:szCs w:val="28"/>
          <w:shd w:fill="FFFFFF" w:val="clear"/>
        </w:rPr>
        <w:t xml:space="preserve"> </w:t>
      </w:r>
      <w:r>
        <w:rPr>
          <w:rFonts w:cs="Times New Roman"/>
          <w:sz w:val="28"/>
          <w:szCs w:val="28"/>
        </w:rPr>
        <w:t>Программные компоненты среды СУБД: процессор запросов, компилятор языка определения данных. Процессор запросов – преобразует запросы, последовательность низкоуровневых инструкций для контроля БД.</w:t>
        <w:br/>
        <w:t>Компилятор языка определения данных – преобразует команды набор таблиц, содержащих метаданные. Затем, эти таблицы сохраняются в системном каталоге, а управляющая информация сохраняется в заголовках данными.</w:t>
      </w:r>
    </w:p>
    <w:p>
      <w:pPr>
        <w:pStyle w:val="Normal"/>
        <w:rPr>
          <w:rFonts w:ascii="Times New Roman" w:hAnsi="Times New Roman" w:cs="Times New Roman"/>
          <w:sz w:val="28"/>
          <w:szCs w:val="28"/>
        </w:rPr>
      </w:pPr>
      <w:r>
        <w:rPr>
          <w:rFonts w:cs="Times New Roman"/>
          <w:sz w:val="28"/>
          <w:szCs w:val="28"/>
        </w:rPr>
        <w:t>49)</w:t>
      </w:r>
    </w:p>
    <w:p>
      <w:pPr>
        <w:pStyle w:val="Normal"/>
        <w:rPr>
          <w:rFonts w:ascii="Times New Roman" w:hAnsi="Times New Roman" w:cs="Times New Roman"/>
          <w:sz w:val="28"/>
          <w:szCs w:val="28"/>
        </w:rPr>
      </w:pPr>
      <w:r>
        <w:rPr>
          <w:rFonts w:cs="Times New Roman"/>
          <w:sz w:val="28"/>
          <w:szCs w:val="28"/>
        </w:rPr>
        <w:t>50)</w:t>
      </w:r>
    </w:p>
    <w:p>
      <w:pPr>
        <w:pStyle w:val="Normal"/>
        <w:rPr>
          <w:rFonts w:ascii="Times New Roman" w:hAnsi="Times New Roman" w:cs="Times New Roman"/>
          <w:sz w:val="28"/>
          <w:szCs w:val="28"/>
        </w:rPr>
      </w:pPr>
      <w:r>
        <w:rPr>
          <w:rFonts w:cs="Times New Roman"/>
          <w:sz w:val="28"/>
          <w:szCs w:val="28"/>
        </w:rPr>
        <w:t>51)</w:t>
      </w:r>
    </w:p>
    <w:p>
      <w:pPr>
        <w:pStyle w:val="Normal"/>
        <w:rPr>
          <w:rFonts w:ascii="Times New Roman" w:hAnsi="Times New Roman" w:cs="Times New Roman"/>
          <w:sz w:val="28"/>
          <w:szCs w:val="28"/>
        </w:rPr>
      </w:pPr>
      <w:r>
        <w:rPr>
          <w:rFonts w:cs="Times New Roman"/>
          <w:sz w:val="28"/>
          <w:szCs w:val="28"/>
        </w:rPr>
        <w:t>52)</w:t>
      </w:r>
    </w:p>
    <w:p>
      <w:pPr>
        <w:pStyle w:val="Normal"/>
        <w:rPr>
          <w:rFonts w:ascii="Times New Roman" w:hAnsi="Times New Roman" w:cs="Times New Roman"/>
          <w:sz w:val="28"/>
          <w:szCs w:val="28"/>
        </w:rPr>
      </w:pPr>
      <w:r>
        <w:rPr>
          <w:rFonts w:cs="Times New Roman"/>
          <w:sz w:val="28"/>
          <w:szCs w:val="28"/>
        </w:rPr>
        <w:t>53)</w:t>
      </w:r>
    </w:p>
    <w:p>
      <w:pPr>
        <w:pStyle w:val="Normal"/>
        <w:rPr>
          <w:rFonts w:ascii="Times New Roman" w:hAnsi="Times New Roman" w:cs="Times New Roman"/>
          <w:sz w:val="28"/>
          <w:szCs w:val="28"/>
        </w:rPr>
      </w:pPr>
      <w:r>
        <w:rPr>
          <w:rFonts w:cs="Times New Roman"/>
          <w:sz w:val="28"/>
          <w:szCs w:val="28"/>
        </w:rPr>
        <w:t>54)</w:t>
      </w:r>
    </w:p>
    <w:p>
      <w:pPr>
        <w:pStyle w:val="Normal"/>
        <w:rPr>
          <w:rFonts w:ascii="Times New Roman" w:hAnsi="Times New Roman" w:cs="Times New Roman"/>
          <w:sz w:val="28"/>
          <w:szCs w:val="28"/>
        </w:rPr>
      </w:pPr>
      <w:r>
        <w:rPr>
          <w:rFonts w:cs="Times New Roman"/>
          <w:sz w:val="28"/>
          <w:szCs w:val="28"/>
        </w:rPr>
        <w:t>55)</w:t>
      </w:r>
    </w:p>
    <w:p>
      <w:pPr>
        <w:pStyle w:val="Normal"/>
        <w:rPr>
          <w:rFonts w:ascii="Times New Roman" w:hAnsi="Times New Roman" w:cs="Times New Roman"/>
          <w:sz w:val="28"/>
          <w:szCs w:val="28"/>
        </w:rPr>
      </w:pPr>
      <w:r>
        <w:rPr>
          <w:rFonts w:cs="Times New Roman"/>
          <w:sz w:val="28"/>
          <w:szCs w:val="28"/>
        </w:rPr>
        <w:t>56)</w:t>
      </w:r>
    </w:p>
    <w:p>
      <w:pPr>
        <w:pStyle w:val="NormalWeb"/>
        <w:shd w:val="clear" w:color="auto" w:fill="FFFFFF"/>
        <w:rPr/>
      </w:pPr>
      <w:r>
        <w:rPr>
          <w:b/>
          <w:sz w:val="28"/>
          <w:szCs w:val="28"/>
        </w:rPr>
        <w:t xml:space="preserve">57. Основные возможности СУБД </w:t>
      </w:r>
      <w:r>
        <w:rPr>
          <w:b/>
          <w:sz w:val="28"/>
          <w:szCs w:val="28"/>
          <w:lang w:val="en-US"/>
        </w:rPr>
        <w:t>Access</w:t>
      </w:r>
      <w:r>
        <w:rPr>
          <w:b/>
          <w:sz w:val="28"/>
          <w:szCs w:val="28"/>
        </w:rPr>
        <w:t xml:space="preserve">. Способы создания БД в СУБД </w:t>
      </w:r>
      <w:r>
        <w:rPr>
          <w:b/>
          <w:sz w:val="28"/>
          <w:szCs w:val="28"/>
          <w:lang w:val="en-US"/>
        </w:rPr>
        <w:t>Access</w:t>
      </w:r>
      <w:r>
        <w:rPr>
          <w:b/>
          <w:sz w:val="28"/>
          <w:szCs w:val="28"/>
        </w:rPr>
        <w:t>.</w:t>
      </w:r>
      <w:r>
        <w:rPr>
          <w:sz w:val="28"/>
          <w:szCs w:val="28"/>
        </w:rPr>
        <w:br/>
        <w:t>1) СУБД включает язык определения данных, с помощью которого можно определить БД, ее структуру, типы данных.</w:t>
        <w:br/>
        <w:t>2) СУБД позволяет вставлять, удалять, обновлять и извлекать информацию из БД.</w:t>
        <w:br/>
        <w:t>3) Большинство СУБД могут работать на ПК с разной архитектурой и под разными ОС.</w:t>
        <w:br/>
        <w:t>4) Многопользовательские СУБД имеют достаточно развитые средства администрирования БД.</w:t>
        <w:br/>
        <w:t>5) СУБД представляют контролируемый доступ с помощью (системы обеспечения безопасности, системы поддержки целостности БД, системы управления параллельной работы приложения, системы восстановления).</w:t>
        <w:br/>
        <w:t>В Microsoft Access поддерживается три способа создания базы данных Access.</w:t>
      </w:r>
    </w:p>
    <w:p>
      <w:pPr>
        <w:pStyle w:val="NormalWeb"/>
        <w:shd w:val="clear" w:color="auto" w:fill="FFFFFF"/>
        <w:ind w:left="-150" w:hanging="0"/>
        <w:rPr/>
      </w:pPr>
      <w:r>
        <w:rPr>
          <w:sz w:val="28"/>
          <w:szCs w:val="28"/>
        </w:rPr>
        <w:t>1) Создание базы данных с помощью мастера</w:t>
      </w:r>
    </w:p>
    <w:p>
      <w:pPr>
        <w:pStyle w:val="NormalWeb"/>
        <w:shd w:val="clear" w:color="auto" w:fill="FFFFFF"/>
        <w:ind w:left="-150" w:hanging="0"/>
        <w:rPr/>
      </w:pPr>
      <w:r>
        <w:rPr>
          <w:sz w:val="28"/>
          <w:szCs w:val="28"/>
        </w:rPr>
        <w:t>С помощью мастера БД можно за один шаг создать все необходимые таблицы, формы и отчеты для базы данных выбранного типа. Это самый простой способ создания базы данных. Мастер предлагает ограниченный набор параметров для настройки базы данных.</w:t>
      </w:r>
    </w:p>
    <w:p>
      <w:pPr>
        <w:pStyle w:val="NormalWeb"/>
        <w:shd w:val="clear" w:color="auto" w:fill="FFFFFF"/>
        <w:ind w:left="-150" w:hanging="0"/>
        <w:rPr/>
      </w:pPr>
      <w:r>
        <w:rPr>
          <w:bCs/>
          <w:caps/>
          <w:sz w:val="28"/>
          <w:szCs w:val="28"/>
        </w:rPr>
        <w:t>2)</w:t>
      </w:r>
      <w:r>
        <w:rPr>
          <w:b/>
          <w:bCs/>
          <w:caps/>
          <w:sz w:val="28"/>
          <w:szCs w:val="28"/>
        </w:rPr>
        <w:t xml:space="preserve"> </w:t>
      </w:r>
      <w:r>
        <w:rPr>
          <w:sz w:val="28"/>
          <w:szCs w:val="28"/>
        </w:rPr>
        <w:t>Создание базы данных на основе шаблона</w:t>
      </w:r>
    </w:p>
    <w:p>
      <w:pPr>
        <w:pStyle w:val="NormalWeb"/>
        <w:shd w:val="clear" w:color="auto" w:fill="FFFFFF"/>
        <w:ind w:left="-150" w:hanging="0"/>
        <w:rPr/>
      </w:pPr>
      <w:r>
        <w:rPr>
          <w:sz w:val="28"/>
          <w:szCs w:val="28"/>
        </w:rPr>
        <w:t>Это самый быстрый способ создания базы данных. Он лучше всего подходит, если можно найти и использовать шаблон, соответствующий требованиям.</w:t>
      </w:r>
    </w:p>
    <w:p>
      <w:pPr>
        <w:pStyle w:val="NormalWeb"/>
        <w:shd w:val="clear" w:color="auto" w:fill="FFFFFF"/>
        <w:rPr/>
      </w:pPr>
      <w:r>
        <w:rPr>
          <w:sz w:val="28"/>
          <w:szCs w:val="28"/>
        </w:rPr>
        <w:t>Создание пустой базы данных без помощи мастера</w:t>
      </w:r>
    </w:p>
    <w:p>
      <w:pPr>
        <w:pStyle w:val="NormalWeb"/>
        <w:shd w:val="clear" w:color="auto" w:fill="FFFFFF"/>
        <w:rPr/>
      </w:pPr>
      <w:r>
        <w:rPr>
          <w:rFonts w:cs="Times New Roman"/>
          <w:sz w:val="28"/>
          <w:szCs w:val="28"/>
        </w:rPr>
        <w:t>а) Нажмите кнопку</w:t>
      </w:r>
      <w:r>
        <w:rPr>
          <w:rStyle w:val="Appleconvertedspace"/>
          <w:rFonts w:cs="Times New Roman"/>
          <w:sz w:val="28"/>
          <w:szCs w:val="28"/>
        </w:rPr>
        <w:t> </w:t>
      </w:r>
      <w:r>
        <w:rPr>
          <w:rFonts w:cs="Times New Roman"/>
          <w:sz w:val="28"/>
          <w:szCs w:val="28"/>
        </w:rPr>
        <w:t>Создать</w:t>
      </w:r>
      <w:r>
        <w:rPr>
          <w:rStyle w:val="Appleconvertedspace"/>
          <w:rFonts w:cs="Times New Roman"/>
          <w:sz w:val="28"/>
          <w:szCs w:val="28"/>
        </w:rPr>
        <w:t> </w:t>
      </w:r>
      <w:r>
        <w:rPr>
          <w:rFonts w:cs="Times New Roman"/>
          <w:sz w:val="28"/>
          <w:szCs w:val="28"/>
        </w:rPr>
        <w:t>на панели инструментов.</w:t>
        <w:br/>
        <w:t>б) В области задач</w:t>
      </w:r>
      <w:r>
        <w:rPr>
          <w:rStyle w:val="Appleconvertedspace"/>
          <w:rFonts w:cs="Times New Roman"/>
          <w:sz w:val="28"/>
          <w:szCs w:val="28"/>
        </w:rPr>
        <w:t> </w:t>
      </w:r>
      <w:r>
        <w:rPr>
          <w:rFonts w:cs="Times New Roman"/>
          <w:sz w:val="28"/>
          <w:szCs w:val="28"/>
        </w:rPr>
        <w:t>Новый файл</w:t>
      </w:r>
      <w:r>
        <w:rPr>
          <w:rStyle w:val="Appleconvertedspace"/>
          <w:rFonts w:cs="Times New Roman"/>
          <w:sz w:val="28"/>
          <w:szCs w:val="28"/>
        </w:rPr>
        <w:t> </w:t>
      </w:r>
      <w:r>
        <w:rPr>
          <w:rFonts w:cs="Times New Roman"/>
          <w:sz w:val="28"/>
          <w:szCs w:val="28"/>
        </w:rPr>
        <w:t>в группе</w:t>
      </w:r>
      <w:r>
        <w:rPr>
          <w:rStyle w:val="Appleconvertedspace"/>
          <w:rFonts w:cs="Times New Roman"/>
          <w:sz w:val="28"/>
          <w:szCs w:val="28"/>
        </w:rPr>
        <w:t> </w:t>
      </w:r>
      <w:r>
        <w:rPr>
          <w:rFonts w:cs="Times New Roman"/>
          <w:sz w:val="28"/>
          <w:szCs w:val="28"/>
        </w:rPr>
        <w:t>Создание</w:t>
      </w:r>
      <w:r>
        <w:rPr>
          <w:rStyle w:val="Appleconvertedspace"/>
          <w:rFonts w:cs="Times New Roman"/>
          <w:sz w:val="28"/>
          <w:szCs w:val="28"/>
        </w:rPr>
        <w:t> </w:t>
      </w:r>
      <w:r>
        <w:rPr>
          <w:rFonts w:cs="Times New Roman"/>
          <w:sz w:val="28"/>
          <w:szCs w:val="28"/>
        </w:rPr>
        <w:t>выберите</w:t>
      </w:r>
      <w:r>
        <w:rPr>
          <w:rStyle w:val="Appleconvertedspace"/>
          <w:rFonts w:cs="Times New Roman"/>
          <w:sz w:val="28"/>
          <w:szCs w:val="28"/>
        </w:rPr>
        <w:t> </w:t>
      </w:r>
      <w:r>
        <w:rPr>
          <w:rFonts w:cs="Times New Roman"/>
          <w:sz w:val="28"/>
          <w:szCs w:val="28"/>
        </w:rPr>
        <w:t>Новая база данных.</w:t>
        <w:br/>
        <w:t>в) В диалоговом окне</w:t>
      </w:r>
      <w:r>
        <w:rPr>
          <w:rStyle w:val="Appleconvertedspace"/>
          <w:rFonts w:cs="Times New Roman"/>
          <w:sz w:val="28"/>
          <w:szCs w:val="28"/>
        </w:rPr>
        <w:t> </w:t>
      </w:r>
      <w:r>
        <w:rPr>
          <w:rFonts w:cs="Times New Roman"/>
          <w:sz w:val="28"/>
          <w:szCs w:val="28"/>
        </w:rPr>
        <w:t>Файл новой базы данных</w:t>
      </w:r>
      <w:r>
        <w:rPr>
          <w:rStyle w:val="Appleconvertedspace"/>
          <w:rFonts w:cs="Times New Roman"/>
          <w:sz w:val="28"/>
          <w:szCs w:val="28"/>
        </w:rPr>
        <w:t> </w:t>
      </w:r>
      <w:r>
        <w:rPr>
          <w:rFonts w:cs="Times New Roman"/>
          <w:sz w:val="28"/>
          <w:szCs w:val="28"/>
        </w:rPr>
        <w:t>введите имя базы данных и укажите ее расположение, а затем нажмите кнопку</w:t>
      </w:r>
      <w:r>
        <w:rPr>
          <w:rStyle w:val="Appleconvertedspace"/>
          <w:rFonts w:cs="Times New Roman"/>
          <w:sz w:val="28"/>
          <w:szCs w:val="28"/>
        </w:rPr>
        <w:t> </w:t>
      </w:r>
      <w:r>
        <w:rPr>
          <w:rFonts w:cs="Times New Roman"/>
          <w:sz w:val="28"/>
          <w:szCs w:val="28"/>
        </w:rPr>
        <w:t>Создать.</w:t>
      </w:r>
    </w:p>
    <w:p>
      <w:pPr>
        <w:pStyle w:val="Normal"/>
        <w:rPr>
          <w:rFonts w:ascii="Times New Roman" w:hAnsi="Times New Roman" w:cs="Times New Roman"/>
          <w:sz w:val="28"/>
          <w:szCs w:val="28"/>
        </w:rPr>
      </w:pPr>
      <w:r>
        <w:rPr>
          <w:rFonts w:cs="Times New Roman"/>
          <w:sz w:val="28"/>
          <w:szCs w:val="28"/>
        </w:rPr>
        <w:t>58)Объекты БД: таблицы. Способы создания таблиц. Режимы работы с таблицами.</w:t>
      </w:r>
    </w:p>
    <w:p>
      <w:pPr>
        <w:pStyle w:val="Normal"/>
        <w:rPr>
          <w:rFonts w:ascii="Times New Roman" w:hAnsi="Times New Roman" w:cs="Times New Roman"/>
          <w:sz w:val="28"/>
          <w:szCs w:val="28"/>
        </w:rPr>
      </w:pPr>
      <w:r>
        <w:rPr>
          <w:rFonts w:cs="Times New Roman"/>
          <w:b/>
          <w:sz w:val="28"/>
          <w:szCs w:val="28"/>
          <w:u w:val="single"/>
        </w:rPr>
        <w:t>Таблица</w:t>
      </w:r>
      <w:r>
        <w:rPr>
          <w:rFonts w:cs="Times New Roman"/>
          <w:sz w:val="28"/>
          <w:szCs w:val="28"/>
        </w:rPr>
        <w:t xml:space="preserve"> – это объект БД предназначенный для хранения данных и полей.</w:t>
      </w:r>
    </w:p>
    <w:p>
      <w:pPr>
        <w:pStyle w:val="Normal"/>
        <w:rPr>
          <w:rFonts w:ascii="Times New Roman" w:hAnsi="Times New Roman" w:cs="Times New Roman"/>
          <w:sz w:val="28"/>
          <w:szCs w:val="28"/>
        </w:rPr>
      </w:pPr>
      <w:r>
        <w:rPr>
          <w:rFonts w:cs="Times New Roman"/>
          <w:sz w:val="28"/>
          <w:szCs w:val="28"/>
        </w:rPr>
        <w:t>Способы создания таблиц</w:t>
      </w:r>
    </w:p>
    <w:p>
      <w:pPr>
        <w:pStyle w:val="Normal"/>
        <w:rPr>
          <w:rFonts w:ascii="Times New Roman" w:hAnsi="Times New Roman" w:cs="Times New Roman"/>
          <w:sz w:val="28"/>
          <w:szCs w:val="28"/>
        </w:rPr>
      </w:pPr>
      <w:r>
        <w:rPr>
          <w:rFonts w:cs="Times New Roman"/>
          <w:sz w:val="28"/>
          <w:szCs w:val="28"/>
        </w:rPr>
        <w:t>Для создания таблиц используются следующие способы:</w:t>
      </w:r>
    </w:p>
    <w:p>
      <w:pPr>
        <w:pStyle w:val="Normal"/>
        <w:numPr>
          <w:ilvl w:val="0"/>
          <w:numId w:val="9"/>
        </w:numPr>
        <w:rPr>
          <w:rFonts w:ascii="Times New Roman" w:hAnsi="Times New Roman" w:cs="Times New Roman"/>
          <w:sz w:val="28"/>
          <w:szCs w:val="28"/>
        </w:rPr>
      </w:pPr>
      <w:r>
        <w:rPr>
          <w:rFonts w:cs="Times New Roman"/>
          <w:sz w:val="28"/>
          <w:szCs w:val="28"/>
        </w:rPr>
        <w:t>С помощью ввода дынных</w:t>
      </w:r>
    </w:p>
    <w:p>
      <w:pPr>
        <w:pStyle w:val="Normal"/>
        <w:numPr>
          <w:ilvl w:val="0"/>
          <w:numId w:val="9"/>
        </w:numPr>
        <w:rPr>
          <w:rFonts w:ascii="Times New Roman" w:hAnsi="Times New Roman" w:cs="Times New Roman"/>
          <w:sz w:val="28"/>
          <w:szCs w:val="28"/>
        </w:rPr>
      </w:pPr>
      <w:r>
        <w:rPr>
          <w:rFonts w:cs="Times New Roman"/>
          <w:sz w:val="28"/>
          <w:szCs w:val="28"/>
        </w:rPr>
        <w:t>С помощью шаблона</w:t>
      </w:r>
    </w:p>
    <w:p>
      <w:pPr>
        <w:pStyle w:val="Normal"/>
        <w:numPr>
          <w:ilvl w:val="0"/>
          <w:numId w:val="9"/>
        </w:numPr>
        <w:rPr>
          <w:rFonts w:ascii="Times New Roman" w:hAnsi="Times New Roman" w:cs="Times New Roman"/>
          <w:sz w:val="28"/>
          <w:szCs w:val="28"/>
        </w:rPr>
      </w:pPr>
      <w:r>
        <w:rPr>
          <w:rFonts w:cs="Times New Roman"/>
          <w:sz w:val="28"/>
          <w:szCs w:val="28"/>
        </w:rPr>
        <w:t>С помощью конструктора</w:t>
      </w:r>
    </w:p>
    <w:p>
      <w:pPr>
        <w:pStyle w:val="Normal"/>
        <w:numPr>
          <w:ilvl w:val="0"/>
          <w:numId w:val="10"/>
        </w:numPr>
        <w:rPr>
          <w:rFonts w:ascii="Times New Roman" w:hAnsi="Times New Roman" w:cs="Times New Roman"/>
          <w:b/>
          <w:b/>
          <w:sz w:val="28"/>
          <w:szCs w:val="28"/>
        </w:rPr>
      </w:pPr>
      <w:r>
        <w:rPr>
          <w:rFonts w:cs="Times New Roman"/>
          <w:b/>
          <w:sz w:val="28"/>
          <w:szCs w:val="28"/>
        </w:rPr>
        <w:t>Создание таблиц с помощью ввода данных</w:t>
      </w:r>
    </w:p>
    <w:p>
      <w:pPr>
        <w:pStyle w:val="Normal"/>
        <w:rPr>
          <w:rFonts w:ascii="Times New Roman" w:hAnsi="Times New Roman" w:cs="Times New Roman"/>
          <w:sz w:val="28"/>
          <w:szCs w:val="28"/>
        </w:rPr>
      </w:pPr>
      <w:r>
        <w:rPr>
          <w:rFonts w:cs="Times New Roman"/>
          <w:sz w:val="28"/>
          <w:szCs w:val="28"/>
        </w:rPr>
        <w:t>Это простой метод ввода данных</w:t>
      </w:r>
    </w:p>
    <w:p>
      <w:pPr>
        <w:pStyle w:val="Normal"/>
        <w:rPr>
          <w:rFonts w:ascii="Times New Roman" w:hAnsi="Times New Roman" w:cs="Times New Roman"/>
          <w:sz w:val="28"/>
          <w:szCs w:val="28"/>
        </w:rPr>
      </w:pPr>
      <w:r>
        <w:rPr>
          <w:rFonts w:cs="Times New Roman"/>
          <w:sz w:val="28"/>
          <w:szCs w:val="28"/>
        </w:rPr>
        <w:t>Недостатки: не все типы данных определяются системой, на этапе проектирования таблицы необходимо предусмотреть все типы связи.</w:t>
      </w:r>
    </w:p>
    <w:p>
      <w:pPr>
        <w:pStyle w:val="Normal"/>
        <w:numPr>
          <w:ilvl w:val="0"/>
          <w:numId w:val="10"/>
        </w:numPr>
        <w:rPr>
          <w:rFonts w:ascii="Times New Roman" w:hAnsi="Times New Roman" w:cs="Times New Roman"/>
          <w:b/>
          <w:b/>
          <w:sz w:val="28"/>
          <w:szCs w:val="28"/>
        </w:rPr>
      </w:pPr>
      <w:r>
        <w:rPr>
          <w:rFonts w:cs="Times New Roman"/>
          <w:b/>
          <w:sz w:val="28"/>
          <w:szCs w:val="28"/>
        </w:rPr>
        <w:t>Создание с помощью шаблона</w:t>
      </w:r>
    </w:p>
    <w:p>
      <w:pPr>
        <w:pStyle w:val="Normal"/>
        <w:rPr>
          <w:rFonts w:ascii="Times New Roman" w:hAnsi="Times New Roman" w:cs="Times New Roman"/>
          <w:sz w:val="28"/>
          <w:szCs w:val="28"/>
        </w:rPr>
      </w:pPr>
      <w:r>
        <w:rPr>
          <w:rFonts w:cs="Times New Roman"/>
          <w:sz w:val="28"/>
          <w:szCs w:val="28"/>
        </w:rPr>
        <w:t>Так же простой способ создания таблиц</w:t>
      </w:r>
    </w:p>
    <w:p>
      <w:pPr>
        <w:pStyle w:val="Normal"/>
        <w:rPr>
          <w:rFonts w:ascii="Times New Roman" w:hAnsi="Times New Roman" w:cs="Times New Roman"/>
          <w:sz w:val="28"/>
          <w:szCs w:val="28"/>
        </w:rPr>
      </w:pPr>
      <w:r>
        <w:rPr>
          <w:rFonts w:cs="Times New Roman"/>
          <w:sz w:val="28"/>
          <w:szCs w:val="28"/>
        </w:rPr>
        <w:t>Недостатки: малый выбор шаблонов, связи и типы данных неизменен.</w:t>
      </w:r>
    </w:p>
    <w:p>
      <w:pPr>
        <w:pStyle w:val="Normal"/>
        <w:numPr>
          <w:ilvl w:val="0"/>
          <w:numId w:val="10"/>
        </w:numPr>
        <w:rPr>
          <w:rFonts w:ascii="Times New Roman" w:hAnsi="Times New Roman" w:cs="Times New Roman"/>
          <w:b/>
          <w:b/>
          <w:sz w:val="28"/>
          <w:szCs w:val="28"/>
        </w:rPr>
      </w:pPr>
      <w:r>
        <w:rPr>
          <w:rFonts w:cs="Times New Roman"/>
          <w:b/>
          <w:sz w:val="28"/>
          <w:szCs w:val="28"/>
        </w:rPr>
        <w:t>Создание таблиц с помощью конструктора</w:t>
      </w:r>
    </w:p>
    <w:p>
      <w:pPr>
        <w:pStyle w:val="Normal"/>
        <w:rPr>
          <w:rFonts w:ascii="Times New Roman" w:hAnsi="Times New Roman" w:cs="Times New Roman"/>
          <w:sz w:val="28"/>
          <w:szCs w:val="28"/>
        </w:rPr>
      </w:pPr>
      <w:r>
        <w:rPr>
          <w:rFonts w:cs="Times New Roman"/>
          <w:sz w:val="28"/>
          <w:szCs w:val="28"/>
        </w:rPr>
        <w:t>В таблице осуществляется работа с данными; создаётся или модифицируется структура таблицы, т.е. задаются имена полей таблицы, их типы, определяются свойства.</w:t>
      </w:r>
    </w:p>
    <w:p>
      <w:pPr>
        <w:pStyle w:val="Normal"/>
        <w:rPr>
          <w:rFonts w:ascii="Times New Roman" w:hAnsi="Times New Roman" w:cs="Times New Roman"/>
          <w:sz w:val="28"/>
          <w:szCs w:val="28"/>
        </w:rPr>
      </w:pPr>
      <w:r>
        <w:rPr>
          <w:rFonts w:cs="Times New Roman"/>
          <w:sz w:val="28"/>
          <w:szCs w:val="28"/>
        </w:rPr>
      </w:r>
    </w:p>
    <w:p>
      <w:pPr>
        <w:pStyle w:val="Normal"/>
        <w:rPr>
          <w:rFonts w:ascii="Times New Roman" w:hAnsi="Times New Roman" w:cs="Times New Roman"/>
          <w:sz w:val="28"/>
          <w:szCs w:val="28"/>
        </w:rPr>
      </w:pPr>
      <w:r>
        <w:rPr>
          <w:rFonts w:cs="Times New Roman"/>
          <w:sz w:val="28"/>
          <w:szCs w:val="28"/>
        </w:rPr>
      </w:r>
    </w:p>
    <w:p>
      <w:pPr>
        <w:pStyle w:val="Normal"/>
        <w:rPr>
          <w:rFonts w:ascii="Times New Roman" w:hAnsi="Times New Roman" w:cs="Times New Roman"/>
          <w:sz w:val="28"/>
          <w:szCs w:val="28"/>
        </w:rPr>
      </w:pPr>
      <w:r>
        <w:rPr>
          <w:rFonts w:cs="Times New Roman"/>
          <w:sz w:val="28"/>
          <w:szCs w:val="28"/>
        </w:rPr>
        <w:t>59) Информационные блоки  Конструктора таблиц</w:t>
      </w:r>
    </w:p>
    <w:tbl>
      <w:tblPr>
        <w:tblStyle w:val="a4"/>
        <w:tblW w:w="8985" w:type="dxa"/>
        <w:jc w:val="left"/>
        <w:tblInd w:w="350" w:type="dxa"/>
        <w:tblCellMar>
          <w:top w:w="0" w:type="dxa"/>
          <w:left w:w="98" w:type="dxa"/>
          <w:bottom w:w="0" w:type="dxa"/>
          <w:right w:w="108" w:type="dxa"/>
        </w:tblCellMar>
        <w:tblLook w:val="04a0" w:noVBand="1" w:noHBand="0" w:lastColumn="0" w:firstColumn="1" w:lastRow="0" w:firstRow="1"/>
      </w:tblPr>
      <w:tblGrid>
        <w:gridCol w:w="2972"/>
        <w:gridCol w:w="2993"/>
        <w:gridCol w:w="3020"/>
      </w:tblGrid>
      <w:tr>
        <w:trPr/>
        <w:tc>
          <w:tcPr>
            <w:tcW w:w="2972" w:type="dxa"/>
            <w:tcBorders/>
            <w:shd w:fill="auto" w:val="clear"/>
            <w:tcMar>
              <w:left w:w="98" w:type="dxa"/>
            </w:tcMar>
          </w:tcPr>
          <w:p>
            <w:pPr>
              <w:pStyle w:val="Normal"/>
              <w:spacing w:lineRule="auto" w:line="259" w:before="0" w:after="0"/>
              <w:rPr>
                <w:rFonts w:ascii="Times New Roman" w:hAnsi="Times New Roman" w:cs="Times New Roman"/>
                <w:sz w:val="28"/>
                <w:szCs w:val="28"/>
              </w:rPr>
            </w:pPr>
            <w:r>
              <w:rPr>
                <w:rFonts w:cs="Times New Roman"/>
                <w:sz w:val="28"/>
                <w:szCs w:val="28"/>
              </w:rPr>
              <w:t>Имя поля</w:t>
            </w:r>
          </w:p>
        </w:tc>
        <w:tc>
          <w:tcPr>
            <w:tcW w:w="2993" w:type="dxa"/>
            <w:tcBorders/>
            <w:shd w:fill="auto" w:val="clear"/>
            <w:tcMar>
              <w:left w:w="98" w:type="dxa"/>
            </w:tcMar>
          </w:tcPr>
          <w:p>
            <w:pPr>
              <w:pStyle w:val="Normal"/>
              <w:spacing w:lineRule="auto" w:line="259" w:before="0" w:after="0"/>
              <w:rPr>
                <w:rFonts w:ascii="Times New Roman" w:hAnsi="Times New Roman" w:cs="Times New Roman"/>
                <w:sz w:val="28"/>
                <w:szCs w:val="28"/>
              </w:rPr>
            </w:pPr>
            <w:r>
              <w:rPr>
                <w:rFonts w:cs="Times New Roman"/>
                <w:sz w:val="28"/>
                <w:szCs w:val="28"/>
              </w:rPr>
              <w:t>Тип данных</w:t>
            </w:r>
          </w:p>
        </w:tc>
        <w:tc>
          <w:tcPr>
            <w:tcW w:w="3020" w:type="dxa"/>
            <w:tcBorders/>
            <w:shd w:fill="auto" w:val="clear"/>
            <w:tcMar>
              <w:left w:w="98" w:type="dxa"/>
            </w:tcMar>
          </w:tcPr>
          <w:p>
            <w:pPr>
              <w:pStyle w:val="Normal"/>
              <w:spacing w:lineRule="auto" w:line="259" w:before="0" w:after="0"/>
              <w:rPr>
                <w:rFonts w:ascii="Times New Roman" w:hAnsi="Times New Roman" w:cs="Times New Roman"/>
                <w:sz w:val="28"/>
                <w:szCs w:val="28"/>
              </w:rPr>
            </w:pPr>
            <w:r>
              <w:rPr>
                <w:rFonts w:cs="Times New Roman"/>
                <w:sz w:val="28"/>
                <w:szCs w:val="28"/>
              </w:rPr>
              <w:t>Описание</w:t>
            </w:r>
          </w:p>
        </w:tc>
      </w:tr>
      <w:tr>
        <w:trPr/>
        <w:tc>
          <w:tcPr>
            <w:tcW w:w="2972" w:type="dxa"/>
            <w:tcBorders/>
            <w:shd w:fill="auto" w:val="clear"/>
            <w:tcMar>
              <w:left w:w="98" w:type="dxa"/>
            </w:tcMar>
          </w:tcPr>
          <w:p>
            <w:pPr>
              <w:pStyle w:val="Normal"/>
              <w:spacing w:lineRule="auto" w:line="259" w:before="0" w:after="0"/>
              <w:rPr>
                <w:rFonts w:ascii="Times New Roman" w:hAnsi="Times New Roman" w:cs="Times New Roman"/>
                <w:sz w:val="28"/>
                <w:szCs w:val="28"/>
              </w:rPr>
            </w:pPr>
            <w:r>
              <w:rPr>
                <w:rFonts w:cs="Times New Roman"/>
                <w:sz w:val="28"/>
                <w:szCs w:val="28"/>
              </w:rPr>
            </w:r>
          </w:p>
        </w:tc>
        <w:tc>
          <w:tcPr>
            <w:tcW w:w="2993" w:type="dxa"/>
            <w:tcBorders/>
            <w:shd w:fill="auto" w:val="clear"/>
            <w:tcMar>
              <w:left w:w="98" w:type="dxa"/>
            </w:tcMar>
          </w:tcPr>
          <w:p>
            <w:pPr>
              <w:pStyle w:val="Normal"/>
              <w:spacing w:lineRule="auto" w:line="259" w:before="0" w:after="0"/>
              <w:rPr>
                <w:rFonts w:ascii="Times New Roman" w:hAnsi="Times New Roman" w:cs="Times New Roman"/>
                <w:sz w:val="28"/>
                <w:szCs w:val="28"/>
              </w:rPr>
            </w:pPr>
            <w:r>
              <w:rPr>
                <w:rFonts w:cs="Times New Roman"/>
                <w:sz w:val="28"/>
                <w:szCs w:val="28"/>
              </w:rPr>
            </w:r>
          </w:p>
        </w:tc>
        <w:tc>
          <w:tcPr>
            <w:tcW w:w="3020" w:type="dxa"/>
            <w:tcBorders/>
            <w:shd w:fill="auto" w:val="clear"/>
            <w:tcMar>
              <w:left w:w="98" w:type="dxa"/>
            </w:tcMar>
          </w:tcPr>
          <w:p>
            <w:pPr>
              <w:pStyle w:val="Normal"/>
              <w:spacing w:lineRule="auto" w:line="259" w:before="0" w:after="0"/>
              <w:rPr>
                <w:rFonts w:ascii="Times New Roman" w:hAnsi="Times New Roman" w:cs="Times New Roman"/>
                <w:sz w:val="28"/>
                <w:szCs w:val="28"/>
              </w:rPr>
            </w:pPr>
            <w:r>
              <w:rPr>
                <w:rFonts w:cs="Times New Roman"/>
                <w:sz w:val="28"/>
                <w:szCs w:val="28"/>
              </w:rPr>
            </w:r>
          </w:p>
        </w:tc>
      </w:tr>
      <w:tr>
        <w:trPr/>
        <w:tc>
          <w:tcPr>
            <w:tcW w:w="2972" w:type="dxa"/>
            <w:tcBorders/>
            <w:shd w:fill="auto" w:val="clear"/>
            <w:tcMar>
              <w:left w:w="98" w:type="dxa"/>
            </w:tcMar>
          </w:tcPr>
          <w:p>
            <w:pPr>
              <w:pStyle w:val="Normal"/>
              <w:spacing w:lineRule="auto" w:line="259" w:before="0" w:after="0"/>
              <w:rPr>
                <w:rFonts w:ascii="Times New Roman" w:hAnsi="Times New Roman" w:cs="Times New Roman"/>
                <w:sz w:val="28"/>
                <w:szCs w:val="28"/>
              </w:rPr>
            </w:pPr>
            <w:r>
              <w:rPr>
                <w:rFonts w:cs="Times New Roman"/>
                <w:sz w:val="28"/>
                <w:szCs w:val="28"/>
              </w:rPr>
            </w:r>
          </w:p>
        </w:tc>
        <w:tc>
          <w:tcPr>
            <w:tcW w:w="2993" w:type="dxa"/>
            <w:tcBorders/>
            <w:shd w:fill="auto" w:val="clear"/>
            <w:tcMar>
              <w:left w:w="98" w:type="dxa"/>
            </w:tcMar>
          </w:tcPr>
          <w:p>
            <w:pPr>
              <w:pStyle w:val="Normal"/>
              <w:spacing w:lineRule="auto" w:line="259" w:before="0" w:after="0"/>
              <w:rPr>
                <w:rFonts w:ascii="Times New Roman" w:hAnsi="Times New Roman" w:cs="Times New Roman"/>
                <w:sz w:val="28"/>
                <w:szCs w:val="28"/>
              </w:rPr>
            </w:pPr>
            <w:r>
              <w:rPr>
                <w:rFonts w:cs="Times New Roman"/>
                <w:sz w:val="28"/>
                <w:szCs w:val="28"/>
              </w:rPr>
            </w:r>
          </w:p>
        </w:tc>
        <w:tc>
          <w:tcPr>
            <w:tcW w:w="3020" w:type="dxa"/>
            <w:tcBorders/>
            <w:shd w:fill="auto" w:val="clear"/>
            <w:tcMar>
              <w:left w:w="98" w:type="dxa"/>
            </w:tcMar>
          </w:tcPr>
          <w:p>
            <w:pPr>
              <w:pStyle w:val="Normal"/>
              <w:spacing w:lineRule="auto" w:line="259" w:before="0" w:after="0"/>
              <w:rPr>
                <w:rFonts w:ascii="Times New Roman" w:hAnsi="Times New Roman" w:cs="Times New Roman"/>
                <w:sz w:val="28"/>
                <w:szCs w:val="28"/>
              </w:rPr>
            </w:pPr>
            <w:r>
              <w:rPr>
                <w:rFonts w:cs="Times New Roman"/>
                <w:sz w:val="28"/>
                <w:szCs w:val="28"/>
              </w:rPr>
            </w:r>
          </w:p>
        </w:tc>
      </w:tr>
      <w:tr>
        <w:trPr/>
        <w:tc>
          <w:tcPr>
            <w:tcW w:w="8985" w:type="dxa"/>
            <w:gridSpan w:val="3"/>
            <w:tcBorders/>
            <w:shd w:fill="auto" w:val="clear"/>
            <w:tcMar>
              <w:left w:w="98" w:type="dxa"/>
            </w:tcMar>
          </w:tcPr>
          <w:p>
            <w:pPr>
              <w:pStyle w:val="Normal"/>
              <w:spacing w:lineRule="auto" w:line="259" w:before="0" w:after="0"/>
              <w:rPr>
                <w:rFonts w:ascii="Times New Roman" w:hAnsi="Times New Roman" w:cs="Times New Roman"/>
                <w:sz w:val="28"/>
                <w:szCs w:val="28"/>
              </w:rPr>
            </w:pPr>
            <w:r>
              <w:rPr>
                <w:rFonts w:cs="Times New Roman"/>
                <w:sz w:val="28"/>
                <w:szCs w:val="28"/>
              </w:rPr>
              <w:t>Свойства поля</w:t>
            </w:r>
          </w:p>
        </w:tc>
      </w:tr>
      <w:tr>
        <w:trPr/>
        <w:tc>
          <w:tcPr>
            <w:tcW w:w="2972" w:type="dxa"/>
            <w:tcBorders/>
            <w:shd w:fill="auto" w:val="clear"/>
            <w:tcMar>
              <w:left w:w="98" w:type="dxa"/>
            </w:tcMar>
          </w:tcPr>
          <w:p>
            <w:pPr>
              <w:pStyle w:val="Normal"/>
              <w:spacing w:lineRule="auto" w:line="259" w:before="0" w:after="0"/>
              <w:rPr>
                <w:rFonts w:ascii="Times New Roman" w:hAnsi="Times New Roman" w:cs="Times New Roman"/>
                <w:sz w:val="28"/>
                <w:szCs w:val="28"/>
              </w:rPr>
            </w:pPr>
            <w:r>
              <w:rPr>
                <w:rFonts w:cs="Times New Roman"/>
                <w:sz w:val="28"/>
                <w:szCs w:val="28"/>
              </w:rPr>
              <w:t>Общие</w:t>
            </w:r>
          </w:p>
        </w:tc>
        <w:tc>
          <w:tcPr>
            <w:tcW w:w="6013" w:type="dxa"/>
            <w:gridSpan w:val="2"/>
            <w:tcBorders/>
            <w:shd w:fill="auto" w:val="clear"/>
            <w:tcMar>
              <w:left w:w="98" w:type="dxa"/>
            </w:tcMar>
          </w:tcPr>
          <w:p>
            <w:pPr>
              <w:pStyle w:val="Normal"/>
              <w:spacing w:lineRule="auto" w:line="259" w:before="0" w:after="0"/>
              <w:rPr>
                <w:rFonts w:ascii="Times New Roman" w:hAnsi="Times New Roman" w:cs="Times New Roman"/>
                <w:sz w:val="28"/>
                <w:szCs w:val="28"/>
              </w:rPr>
            </w:pPr>
            <w:r>
              <w:rPr>
                <w:rFonts w:cs="Times New Roman"/>
                <w:sz w:val="28"/>
                <w:szCs w:val="28"/>
              </w:rPr>
              <w:t>Подстановка</w:t>
            </w:r>
          </w:p>
        </w:tc>
      </w:tr>
      <w:tr>
        <w:trPr/>
        <w:tc>
          <w:tcPr>
            <w:tcW w:w="2972" w:type="dxa"/>
            <w:tcBorders/>
            <w:shd w:fill="auto" w:val="clear"/>
            <w:tcMar>
              <w:left w:w="98" w:type="dxa"/>
            </w:tcMar>
          </w:tcPr>
          <w:p>
            <w:pPr>
              <w:pStyle w:val="Normal"/>
              <w:spacing w:lineRule="auto" w:line="259" w:before="0" w:after="0"/>
              <w:rPr>
                <w:rFonts w:ascii="Times New Roman" w:hAnsi="Times New Roman" w:cs="Times New Roman"/>
                <w:sz w:val="28"/>
                <w:szCs w:val="28"/>
              </w:rPr>
            </w:pPr>
            <w:r>
              <w:rPr>
                <w:rFonts w:cs="Times New Roman"/>
                <w:sz w:val="28"/>
                <w:szCs w:val="28"/>
              </w:rPr>
            </w:r>
          </w:p>
        </w:tc>
        <w:tc>
          <w:tcPr>
            <w:tcW w:w="6013" w:type="dxa"/>
            <w:gridSpan w:val="2"/>
            <w:tcBorders/>
            <w:shd w:fill="auto" w:val="clear"/>
            <w:tcMar>
              <w:left w:w="98" w:type="dxa"/>
            </w:tcMar>
          </w:tcPr>
          <w:p>
            <w:pPr>
              <w:pStyle w:val="Normal"/>
              <w:spacing w:lineRule="auto" w:line="259" w:before="0" w:after="0"/>
              <w:rPr>
                <w:rFonts w:ascii="Times New Roman" w:hAnsi="Times New Roman" w:cs="Times New Roman"/>
                <w:sz w:val="28"/>
                <w:szCs w:val="28"/>
              </w:rPr>
            </w:pPr>
            <w:r>
              <w:rPr>
                <w:rFonts w:cs="Times New Roman"/>
                <w:sz w:val="28"/>
                <w:szCs w:val="28"/>
              </w:rPr>
            </w:r>
          </w:p>
        </w:tc>
      </w:tr>
      <w:tr>
        <w:trPr/>
        <w:tc>
          <w:tcPr>
            <w:tcW w:w="2972" w:type="dxa"/>
            <w:tcBorders/>
            <w:shd w:fill="auto" w:val="clear"/>
            <w:tcMar>
              <w:left w:w="98" w:type="dxa"/>
            </w:tcMar>
          </w:tcPr>
          <w:p>
            <w:pPr>
              <w:pStyle w:val="Normal"/>
              <w:spacing w:lineRule="auto" w:line="259" w:before="0" w:after="0"/>
              <w:rPr>
                <w:rFonts w:ascii="Times New Roman" w:hAnsi="Times New Roman" w:cs="Times New Roman"/>
                <w:sz w:val="28"/>
                <w:szCs w:val="28"/>
              </w:rPr>
            </w:pPr>
            <w:r>
              <w:rPr>
                <w:rFonts w:cs="Times New Roman"/>
                <w:sz w:val="28"/>
                <w:szCs w:val="28"/>
              </w:rPr>
            </w:r>
          </w:p>
        </w:tc>
        <w:tc>
          <w:tcPr>
            <w:tcW w:w="6013" w:type="dxa"/>
            <w:gridSpan w:val="2"/>
            <w:tcBorders/>
            <w:shd w:fill="auto" w:val="clear"/>
            <w:tcMar>
              <w:left w:w="98" w:type="dxa"/>
            </w:tcMar>
          </w:tcPr>
          <w:p>
            <w:pPr>
              <w:pStyle w:val="Normal"/>
              <w:spacing w:lineRule="auto" w:line="259" w:before="0" w:after="0"/>
              <w:rPr>
                <w:rFonts w:ascii="Times New Roman" w:hAnsi="Times New Roman" w:cs="Times New Roman"/>
                <w:sz w:val="28"/>
                <w:szCs w:val="28"/>
              </w:rPr>
            </w:pPr>
            <w:r>
              <w:rPr>
                <w:rFonts w:cs="Times New Roman"/>
                <w:sz w:val="28"/>
                <w:szCs w:val="28"/>
              </w:rPr>
            </w:r>
          </w:p>
        </w:tc>
      </w:tr>
    </w:tbl>
    <w:p>
      <w:pPr>
        <w:pStyle w:val="Normal"/>
        <w:rPr>
          <w:rFonts w:ascii="Times New Roman" w:hAnsi="Times New Roman" w:cs="Times New Roman"/>
          <w:sz w:val="28"/>
          <w:szCs w:val="28"/>
        </w:rPr>
      </w:pPr>
      <w:r>
        <w:rPr>
          <w:rFonts w:cs="Times New Roman"/>
          <w:sz w:val="28"/>
          <w:szCs w:val="28"/>
        </w:rPr>
      </w:r>
    </w:p>
    <w:p>
      <w:pPr>
        <w:pStyle w:val="Normal"/>
        <w:rPr>
          <w:rFonts w:ascii="Times New Roman" w:hAnsi="Times New Roman" w:cs="Times New Roman"/>
          <w:sz w:val="28"/>
          <w:szCs w:val="28"/>
        </w:rPr>
      </w:pPr>
      <w:r>
        <w:rPr>
          <w:rFonts w:cs="Times New Roman"/>
          <w:sz w:val="28"/>
          <w:szCs w:val="28"/>
        </w:rPr>
        <w:t>В столбце «Имя поля» вводятся имена полей созданной таблицы; в столбце «тип данных» для каждого поля таблицы выбирается тип данных; в столбце «Описание» вводится описание данного поля.</w:t>
      </w:r>
    </w:p>
    <w:p>
      <w:pPr>
        <w:pStyle w:val="Normal"/>
        <w:rPr>
          <w:rFonts w:ascii="Times New Roman" w:hAnsi="Times New Roman" w:cs="Times New Roman"/>
          <w:sz w:val="28"/>
          <w:szCs w:val="28"/>
        </w:rPr>
      </w:pPr>
      <w:r>
        <w:rPr>
          <w:rFonts w:cs="Times New Roman"/>
          <w:sz w:val="28"/>
          <w:szCs w:val="28"/>
        </w:rPr>
        <w:tab/>
        <w:t>В нижней части окна конструктора таблицы есть вкладка «Общие» и «Подстановка». Во вкладке «Общие» указы основные свойства поля.</w:t>
      </w:r>
    </w:p>
    <w:p>
      <w:pPr>
        <w:pStyle w:val="Normal"/>
        <w:rPr>
          <w:rFonts w:ascii="Times New Roman" w:hAnsi="Times New Roman" w:cs="Times New Roman"/>
          <w:sz w:val="28"/>
          <w:szCs w:val="28"/>
        </w:rPr>
      </w:pPr>
      <w:r>
        <w:rPr>
          <w:rFonts w:cs="Times New Roman"/>
          <w:sz w:val="28"/>
          <w:szCs w:val="28"/>
        </w:rPr>
        <w:t>60) Объекты БД: запросы. Типы запросов.</w:t>
      </w:r>
    </w:p>
    <w:p>
      <w:pPr>
        <w:pStyle w:val="Normal"/>
        <w:rPr>
          <w:rFonts w:ascii="Times New Roman" w:hAnsi="Times New Roman" w:cs="Times New Roman"/>
          <w:sz w:val="28"/>
          <w:szCs w:val="28"/>
        </w:rPr>
      </w:pPr>
      <w:r>
        <w:rPr>
          <w:rFonts w:cs="Times New Roman"/>
          <w:sz w:val="28"/>
          <w:szCs w:val="28"/>
          <w:u w:val="single"/>
        </w:rPr>
        <w:t>Запрос</w:t>
      </w:r>
      <w:r>
        <w:rPr>
          <w:rFonts w:cs="Times New Roman"/>
          <w:sz w:val="28"/>
          <w:szCs w:val="28"/>
        </w:rPr>
        <w:t>-это вопрос о данных, хранящихся в таблицах или инструкция на отбор записей, подлежащих изменению.</w:t>
      </w:r>
    </w:p>
    <w:p>
      <w:pPr>
        <w:pStyle w:val="Normal"/>
        <w:rPr>
          <w:rFonts w:ascii="Times New Roman" w:hAnsi="Times New Roman" w:cs="Times New Roman"/>
          <w:sz w:val="28"/>
          <w:szCs w:val="28"/>
        </w:rPr>
      </w:pPr>
      <w:r>
        <w:rPr>
          <w:rFonts w:cs="Times New Roman"/>
          <w:sz w:val="28"/>
          <w:szCs w:val="28"/>
          <w:u w:val="single"/>
        </w:rPr>
        <w:t>Запрос на выборку</w:t>
      </w:r>
      <w:r>
        <w:rPr>
          <w:rFonts w:cs="Times New Roman"/>
          <w:sz w:val="28"/>
          <w:szCs w:val="28"/>
        </w:rPr>
        <w:t xml:space="preserve"> – задает запрос о данных, хранящихся в таблице.</w:t>
      </w:r>
    </w:p>
    <w:p>
      <w:pPr>
        <w:pStyle w:val="Normal"/>
        <w:rPr>
          <w:rFonts w:ascii="Times New Roman" w:hAnsi="Times New Roman" w:cs="Times New Roman"/>
          <w:sz w:val="28"/>
          <w:szCs w:val="28"/>
        </w:rPr>
      </w:pPr>
      <w:r>
        <w:rPr>
          <w:rFonts w:cs="Times New Roman"/>
          <w:sz w:val="28"/>
          <w:szCs w:val="28"/>
          <w:u w:val="single"/>
        </w:rPr>
        <w:t>Запрос изменения</w:t>
      </w:r>
      <w:r>
        <w:rPr>
          <w:rFonts w:cs="Times New Roman"/>
          <w:sz w:val="28"/>
          <w:szCs w:val="28"/>
        </w:rPr>
        <w:t xml:space="preserve"> – изменение или перемещение данных. </w:t>
      </w:r>
    </w:p>
    <w:p>
      <w:pPr>
        <w:pStyle w:val="Normal"/>
        <w:rPr>
          <w:rFonts w:ascii="Times New Roman" w:hAnsi="Times New Roman" w:cs="Times New Roman"/>
          <w:sz w:val="28"/>
          <w:szCs w:val="28"/>
        </w:rPr>
      </w:pPr>
      <w:r>
        <w:rPr>
          <w:rFonts w:cs="Times New Roman"/>
          <w:sz w:val="28"/>
          <w:szCs w:val="28"/>
        </w:rPr>
        <w:t>К нему относятся:</w:t>
      </w:r>
    </w:p>
    <w:p>
      <w:pPr>
        <w:pStyle w:val="Normal"/>
        <w:numPr>
          <w:ilvl w:val="0"/>
          <w:numId w:val="11"/>
        </w:numPr>
        <w:rPr>
          <w:rFonts w:ascii="Times New Roman" w:hAnsi="Times New Roman" w:cs="Times New Roman"/>
          <w:sz w:val="28"/>
          <w:szCs w:val="28"/>
        </w:rPr>
      </w:pPr>
      <w:r>
        <w:rPr>
          <w:rFonts w:cs="Times New Roman"/>
          <w:sz w:val="28"/>
          <w:szCs w:val="28"/>
        </w:rPr>
        <w:t>Запрос на удаление(удаление группы записей из 1 или нескольких таблиц)</w:t>
      </w:r>
    </w:p>
    <w:p>
      <w:pPr>
        <w:pStyle w:val="Normal"/>
        <w:numPr>
          <w:ilvl w:val="0"/>
          <w:numId w:val="11"/>
        </w:numPr>
        <w:rPr>
          <w:rFonts w:ascii="Times New Roman" w:hAnsi="Times New Roman" w:cs="Times New Roman"/>
          <w:sz w:val="28"/>
          <w:szCs w:val="28"/>
        </w:rPr>
      </w:pPr>
      <w:r>
        <w:rPr>
          <w:rFonts w:cs="Times New Roman"/>
          <w:sz w:val="28"/>
          <w:szCs w:val="28"/>
        </w:rPr>
        <w:t>запрос на обновление (изменение значения полей таблицы)</w:t>
      </w:r>
    </w:p>
    <w:p>
      <w:pPr>
        <w:pStyle w:val="Normal"/>
        <w:numPr>
          <w:ilvl w:val="0"/>
          <w:numId w:val="11"/>
        </w:numPr>
        <w:rPr>
          <w:rFonts w:ascii="Times New Roman" w:hAnsi="Times New Roman" w:cs="Times New Roman"/>
          <w:sz w:val="28"/>
          <w:szCs w:val="28"/>
        </w:rPr>
      </w:pPr>
      <w:r>
        <w:rPr>
          <w:rFonts w:cs="Times New Roman"/>
          <w:sz w:val="28"/>
          <w:szCs w:val="28"/>
        </w:rPr>
        <w:t>запрос на добавление(добавление записей из 1 таблицы в другую)</w:t>
      </w:r>
    </w:p>
    <w:p>
      <w:pPr>
        <w:pStyle w:val="Normal"/>
        <w:numPr>
          <w:ilvl w:val="0"/>
          <w:numId w:val="11"/>
        </w:numPr>
        <w:rPr>
          <w:rFonts w:ascii="Times New Roman" w:hAnsi="Times New Roman" w:cs="Times New Roman"/>
          <w:sz w:val="28"/>
          <w:szCs w:val="28"/>
        </w:rPr>
      </w:pPr>
      <w:r>
        <w:rPr>
          <w:rFonts w:cs="Times New Roman"/>
          <w:sz w:val="28"/>
          <w:szCs w:val="28"/>
        </w:rPr>
        <w:t>запрос на создание таблицы(создание новой таблицы на основе всех данных или их части из 1 или нескольких таблиц)</w:t>
      </w:r>
    </w:p>
    <w:p>
      <w:pPr>
        <w:pStyle w:val="Normal"/>
        <w:numPr>
          <w:ilvl w:val="0"/>
          <w:numId w:val="11"/>
        </w:numPr>
        <w:rPr>
          <w:rFonts w:ascii="Times New Roman" w:hAnsi="Times New Roman" w:cs="Times New Roman"/>
          <w:sz w:val="28"/>
          <w:szCs w:val="28"/>
        </w:rPr>
      </w:pPr>
      <w:r>
        <w:rPr>
          <w:rFonts w:cs="Times New Roman"/>
          <w:sz w:val="28"/>
          <w:szCs w:val="28"/>
          <w:u w:val="single"/>
        </w:rPr>
        <w:t>Перекрестные запросы</w:t>
      </w:r>
      <w:r>
        <w:rPr>
          <w:rFonts w:cs="Times New Roman"/>
          <w:sz w:val="28"/>
          <w:szCs w:val="28"/>
        </w:rPr>
        <w:t xml:space="preserve"> предназначены для группировки данных и представления их в компактном виде.</w:t>
      </w:r>
    </w:p>
    <w:p>
      <w:pPr>
        <w:pStyle w:val="Normal"/>
        <w:rPr>
          <w:rFonts w:ascii="Times New Roman" w:hAnsi="Times New Roman" w:cs="Times New Roman"/>
          <w:sz w:val="28"/>
          <w:szCs w:val="28"/>
        </w:rPr>
      </w:pPr>
      <w:r>
        <w:rPr>
          <w:rFonts w:cs="Times New Roman"/>
          <w:sz w:val="28"/>
          <w:szCs w:val="28"/>
          <w:u w:val="single"/>
        </w:rPr>
        <w:t>Запрос с параметрами</w:t>
      </w:r>
      <w:r>
        <w:rPr>
          <w:rFonts w:cs="Times New Roman"/>
          <w:sz w:val="28"/>
          <w:szCs w:val="28"/>
        </w:rPr>
        <w:t>- позволяет определить 1 или несколько условий отбора во время выполнения запроса.</w:t>
      </w:r>
    </w:p>
    <w:p>
      <w:pPr>
        <w:pStyle w:val="Normal"/>
        <w:rPr>
          <w:rFonts w:ascii="Times New Roman" w:hAnsi="Times New Roman" w:cs="Times New Roman"/>
          <w:sz w:val="28"/>
          <w:szCs w:val="28"/>
        </w:rPr>
      </w:pPr>
      <w:r>
        <w:rPr>
          <w:rFonts w:cs="Times New Roman"/>
          <w:sz w:val="28"/>
          <w:szCs w:val="28"/>
          <w:u w:val="single"/>
        </w:rPr>
        <w:t xml:space="preserve">Запросы </w:t>
      </w:r>
      <w:r>
        <w:rPr>
          <w:rFonts w:cs="Times New Roman"/>
          <w:sz w:val="28"/>
          <w:szCs w:val="28"/>
          <w:u w:val="single"/>
          <w:lang w:val="en-US"/>
        </w:rPr>
        <w:t>SQL</w:t>
      </w:r>
      <w:r>
        <w:rPr>
          <w:rFonts w:cs="Times New Roman"/>
          <w:sz w:val="28"/>
          <w:szCs w:val="28"/>
        </w:rPr>
        <w:t xml:space="preserve"> созд. с помощью инструкций </w:t>
      </w:r>
      <w:r>
        <w:rPr>
          <w:rFonts w:cs="Times New Roman"/>
          <w:sz w:val="28"/>
          <w:szCs w:val="28"/>
          <w:lang w:val="en-US"/>
        </w:rPr>
        <w:t>SQL</w:t>
      </w:r>
      <w:r>
        <w:rPr>
          <w:rFonts w:cs="Times New Roman"/>
          <w:sz w:val="28"/>
          <w:szCs w:val="28"/>
        </w:rPr>
        <w:t xml:space="preserve"> языка.</w:t>
      </w:r>
    </w:p>
    <w:p>
      <w:pPr>
        <w:pStyle w:val="Normal"/>
        <w:rPr>
          <w:rFonts w:ascii="Times New Roman" w:hAnsi="Times New Roman" w:cs="Times New Roman"/>
          <w:sz w:val="28"/>
          <w:szCs w:val="28"/>
        </w:rPr>
      </w:pPr>
      <w:r>
        <w:rPr>
          <w:rFonts w:cs="Times New Roman"/>
          <w:sz w:val="28"/>
          <w:szCs w:val="28"/>
        </w:rPr>
      </w:r>
    </w:p>
    <w:p>
      <w:pPr>
        <w:pStyle w:val="Normal"/>
        <w:rPr>
          <w:rFonts w:ascii="Times New Roman" w:hAnsi="Times New Roman" w:cs="Times New Roman"/>
          <w:sz w:val="28"/>
          <w:szCs w:val="28"/>
        </w:rPr>
      </w:pPr>
      <w:r>
        <w:rPr>
          <w:rFonts w:cs="Times New Roman"/>
          <w:sz w:val="28"/>
          <w:szCs w:val="28"/>
        </w:rPr>
        <w:t xml:space="preserve">61) </w:t>
      </w:r>
      <w:r>
        <w:rPr>
          <w:rFonts w:cs="Times New Roman"/>
          <w:b/>
          <w:sz w:val="28"/>
          <w:szCs w:val="28"/>
        </w:rPr>
        <w:t>Построение запросов в режиме Конструктора</w:t>
      </w:r>
      <w:r>
        <w:rPr>
          <w:rFonts w:cs="Times New Roman"/>
          <w:sz w:val="28"/>
          <w:szCs w:val="28"/>
        </w:rPr>
        <w:t xml:space="preserve"> </w:t>
      </w:r>
    </w:p>
    <w:p>
      <w:pPr>
        <w:pStyle w:val="Normal"/>
        <w:rPr>
          <w:rFonts w:ascii="Times New Roman" w:hAnsi="Times New Roman" w:cs="Times New Roman"/>
          <w:sz w:val="28"/>
          <w:szCs w:val="28"/>
        </w:rPr>
      </w:pPr>
      <w:r>
        <w:rPr>
          <w:rFonts w:cs="Times New Roman"/>
          <w:sz w:val="28"/>
          <w:szCs w:val="28"/>
        </w:rPr>
        <w:t xml:space="preserve">Данный способ используется для создания или изменения запросов. Окно конструктора запросов состоит из 2-х частей. В верхней части окна отображается таблица; таблицы, являющиеся источниками данных называют базовыми. В нижней части окна конструктора таблицы находится бланк запроса, ячейки которого используются для определения запроса. </w:t>
      </w:r>
    </w:p>
    <w:tbl>
      <w:tblPr>
        <w:tblStyle w:val="a4"/>
        <w:tblpPr w:bottomFromText="0" w:horzAnchor="margin" w:leftFromText="180" w:rightFromText="180" w:tblpX="0" w:tblpY="-2" w:topFromText="0" w:vertAnchor="text"/>
        <w:tblW w:w="9350" w:type="dxa"/>
        <w:jc w:val="left"/>
        <w:tblInd w:w="98" w:type="dxa"/>
        <w:tblCellMar>
          <w:top w:w="0" w:type="dxa"/>
          <w:left w:w="93" w:type="dxa"/>
          <w:bottom w:w="0" w:type="dxa"/>
          <w:right w:w="108" w:type="dxa"/>
        </w:tblCellMar>
        <w:tblLook w:val="04a0" w:noVBand="1" w:noHBand="0" w:lastColumn="0" w:firstColumn="1" w:lastRow="0" w:firstRow="1"/>
      </w:tblPr>
      <w:tblGrid>
        <w:gridCol w:w="2355"/>
        <w:gridCol w:w="2320"/>
        <w:gridCol w:w="2321"/>
        <w:gridCol w:w="1"/>
        <w:gridCol w:w="2352"/>
      </w:tblGrid>
      <w:tr>
        <w:trPr>
          <w:trHeight w:val="826" w:hRule="atLeast"/>
        </w:trPr>
        <w:tc>
          <w:tcPr>
            <w:tcW w:w="6997" w:type="dxa"/>
            <w:gridSpan w:val="4"/>
            <w:tcBorders/>
            <w:shd w:fill="auto" w:val="clear"/>
            <w:tcMar>
              <w:left w:w="93" w:type="dxa"/>
            </w:tcMar>
          </w:tcPr>
          <w:p>
            <w:pPr>
              <w:pStyle w:val="Normal"/>
              <w:spacing w:lineRule="auto" w:line="259" w:before="0" w:after="0"/>
              <w:rPr>
                <w:rFonts w:ascii="Times New Roman" w:hAnsi="Times New Roman" w:cs="Times New Roman"/>
                <w:sz w:val="28"/>
                <w:szCs w:val="28"/>
              </w:rPr>
            </w:pPr>
            <w:r>
              <w:rPr>
                <w:rFonts w:cs="Times New Roman"/>
                <w:sz w:val="28"/>
                <w:szCs w:val="28"/>
              </w:rPr>
              <mc:AlternateContent>
                <mc:Choice Requires="wps">
                  <w:drawing>
                    <wp:anchor behindDoc="0" distT="0" distB="0" distL="114300" distR="114300" simplePos="0" locked="0" layoutInCell="1" allowOverlap="1" relativeHeight="4" wp14:anchorId="018C254F">
                      <wp:simplePos x="0" y="0"/>
                      <wp:positionH relativeFrom="column">
                        <wp:posOffset>26035</wp:posOffset>
                      </wp:positionH>
                      <wp:positionV relativeFrom="paragraph">
                        <wp:posOffset>53340</wp:posOffset>
                      </wp:positionV>
                      <wp:extent cx="577215" cy="326390"/>
                      <wp:effectExtent l="0" t="0" r="15240" b="18415"/>
                      <wp:wrapNone/>
                      <wp:docPr id="9" name="Прямоугольник 11"/>
                      <a:graphic xmlns:a="http://schemas.openxmlformats.org/drawingml/2006/main">
                        <a:graphicData uri="http://schemas.microsoft.com/office/word/2010/wordprocessingShape">
                          <wps:wsp>
                            <wps:cNvSpPr/>
                            <wps:spPr>
                              <a:xfrm>
                                <a:off x="0" y="0"/>
                                <a:ext cx="576720" cy="325800"/>
                              </a:xfrm>
                              <a:prstGeom prst="rect">
                                <a:avLst/>
                              </a:prstGeom>
                              <a:ln/>
                            </wps:spPr>
                            <wps:style>
                              <a:lnRef idx="2">
                                <a:schemeClr val="dk1"/>
                              </a:lnRef>
                              <a:fillRef idx="1">
                                <a:schemeClr val="lt1"/>
                              </a:fillRef>
                              <a:effectRef idx="0">
                                <a:schemeClr val="dk1"/>
                              </a:effectRef>
                              <a:fontRef idx="minor"/>
                            </wps:style>
                            <wps:txbx>
                              <w:txbxContent>
                                <w:p>
                                  <w:pPr>
                                    <w:pStyle w:val="Style20"/>
                                    <w:spacing w:before="0" w:after="160"/>
                                    <w:jc w:val="center"/>
                                    <w:rPr/>
                                  </w:pPr>
                                  <w:r>
                                    <w:rPr>
                                      <w:rFonts w:cs="Times New Roman"/>
                                      <w:color w:val="000000"/>
                                    </w:rPr>
                                    <w:t>Таб. 1</w:t>
                                  </w:r>
                                </w:p>
                              </w:txbxContent>
                            </wps:txbx>
                            <wps:bodyPr anchor="ctr">
                              <a:prstTxWarp prst="textNoShape"/>
                              <a:noAutofit/>
                            </wps:bodyPr>
                          </wps:wsp>
                        </a:graphicData>
                      </a:graphic>
                    </wp:anchor>
                  </w:drawing>
                </mc:Choice>
                <mc:Fallback>
                  <w:pict>
                    <v:rect id="shape_0" ID="Прямоугольник 11" fillcolor="white" stroked="t" style="position:absolute;margin-left:2.05pt;margin-top:4.2pt;width:45.35pt;height:25.6pt" wp14:anchorId="018C254F">
                      <w10:wrap type="square"/>
                      <v:fill o:detectmouseclick="t" type="solid" color2="black"/>
                      <v:stroke color="black" weight="12600" joinstyle="miter" endcap="flat"/>
                      <v:textbox>
                        <w:txbxContent>
                          <w:p>
                            <w:pPr>
                              <w:pStyle w:val="Style20"/>
                              <w:spacing w:before="0" w:after="160"/>
                              <w:jc w:val="center"/>
                              <w:rPr/>
                            </w:pPr>
                            <w:r>
                              <w:rPr>
                                <w:rFonts w:cs="Times New Roman"/>
                                <w:color w:val="000000"/>
                              </w:rPr>
                              <w:t>Таб. 1</w:t>
                            </w:r>
                          </w:p>
                        </w:txbxContent>
                      </v:textbox>
                    </v:rect>
                  </w:pict>
                </mc:Fallback>
              </mc:AlternateContent>
              <mc:AlternateContent>
                <mc:Choice Requires="wps">
                  <w:drawing>
                    <wp:anchor behindDoc="0" distT="0" distB="0" distL="114300" distR="114300" simplePos="0" locked="0" layoutInCell="1" allowOverlap="1" relativeHeight="5" wp14:anchorId="2C679645">
                      <wp:simplePos x="0" y="0"/>
                      <wp:positionH relativeFrom="column">
                        <wp:posOffset>1750695</wp:posOffset>
                      </wp:positionH>
                      <wp:positionV relativeFrom="paragraph">
                        <wp:posOffset>53340</wp:posOffset>
                      </wp:positionV>
                      <wp:extent cx="576580" cy="325755"/>
                      <wp:effectExtent l="0" t="0" r="15875" b="19050"/>
                      <wp:wrapNone/>
                      <wp:docPr id="11" name="Прямоугольник 14"/>
                      <a:graphic xmlns:a="http://schemas.openxmlformats.org/drawingml/2006/main">
                        <a:graphicData uri="http://schemas.microsoft.com/office/word/2010/wordprocessingShape">
                          <wps:wsp>
                            <wps:cNvSpPr/>
                            <wps:spPr>
                              <a:xfrm>
                                <a:off x="0" y="0"/>
                                <a:ext cx="576000" cy="325080"/>
                              </a:xfrm>
                              <a:prstGeom prst="rect">
                                <a:avLst/>
                              </a:prstGeom>
                              <a:ln/>
                            </wps:spPr>
                            <wps:style>
                              <a:lnRef idx="2">
                                <a:schemeClr val="dk1"/>
                              </a:lnRef>
                              <a:fillRef idx="1">
                                <a:schemeClr val="lt1"/>
                              </a:fillRef>
                              <a:effectRef idx="0">
                                <a:schemeClr val="dk1"/>
                              </a:effectRef>
                              <a:fontRef idx="minor"/>
                            </wps:style>
                            <wps:txbx>
                              <w:txbxContent>
                                <w:p>
                                  <w:pPr>
                                    <w:pStyle w:val="Style20"/>
                                    <w:spacing w:before="0" w:after="160"/>
                                    <w:jc w:val="center"/>
                                    <w:rPr/>
                                  </w:pPr>
                                  <w:r>
                                    <w:rPr>
                                      <w:rFonts w:cs="Times New Roman"/>
                                      <w:color w:val="000000"/>
                                    </w:rPr>
                                    <w:t>Таб. 2</w:t>
                                  </w:r>
                                </w:p>
                              </w:txbxContent>
                            </wps:txbx>
                            <wps:bodyPr anchor="ctr">
                              <a:prstTxWarp prst="textNoShape"/>
                              <a:noAutofit/>
                            </wps:bodyPr>
                          </wps:wsp>
                        </a:graphicData>
                      </a:graphic>
                    </wp:anchor>
                  </w:drawing>
                </mc:Choice>
                <mc:Fallback>
                  <w:pict>
                    <v:rect id="shape_0" ID="Прямоугольник 14" fillcolor="white" stroked="t" style="position:absolute;margin-left:137.85pt;margin-top:4.2pt;width:45.3pt;height:25.55pt" wp14:anchorId="2C679645">
                      <w10:wrap type="square"/>
                      <v:fill o:detectmouseclick="t" type="solid" color2="black"/>
                      <v:stroke color="black" weight="12600" joinstyle="miter" endcap="flat"/>
                      <v:textbox>
                        <w:txbxContent>
                          <w:p>
                            <w:pPr>
                              <w:pStyle w:val="Style20"/>
                              <w:spacing w:before="0" w:after="160"/>
                              <w:jc w:val="center"/>
                              <w:rPr/>
                            </w:pPr>
                            <w:r>
                              <w:rPr>
                                <w:rFonts w:cs="Times New Roman"/>
                                <w:color w:val="000000"/>
                              </w:rPr>
                              <w:t>Таб. 2</w:t>
                            </w:r>
                          </w:p>
                        </w:txbxContent>
                      </v:textbox>
                    </v:rect>
                  </w:pict>
                </mc:Fallback>
              </mc:AlternateContent>
              <mc:AlternateContent>
                <mc:Choice Requires="wps">
                  <w:drawing>
                    <wp:anchor behindDoc="0" distT="0" distB="0" distL="114300" distR="114300" simplePos="0" locked="0" layoutInCell="1" allowOverlap="1" relativeHeight="6" wp14:anchorId="6269D77E">
                      <wp:simplePos x="0" y="0"/>
                      <wp:positionH relativeFrom="column">
                        <wp:posOffset>3122295</wp:posOffset>
                      </wp:positionH>
                      <wp:positionV relativeFrom="paragraph">
                        <wp:posOffset>53340</wp:posOffset>
                      </wp:positionV>
                      <wp:extent cx="577215" cy="326390"/>
                      <wp:effectExtent l="0" t="0" r="15240" b="18415"/>
                      <wp:wrapNone/>
                      <wp:docPr id="13" name="Прямоугольник 12"/>
                      <a:graphic xmlns:a="http://schemas.openxmlformats.org/drawingml/2006/main">
                        <a:graphicData uri="http://schemas.microsoft.com/office/word/2010/wordprocessingShape">
                          <wps:wsp>
                            <wps:cNvSpPr/>
                            <wps:spPr>
                              <a:xfrm>
                                <a:off x="0" y="0"/>
                                <a:ext cx="576720" cy="325800"/>
                              </a:xfrm>
                              <a:prstGeom prst="rect">
                                <a:avLst/>
                              </a:prstGeom>
                              <a:ln/>
                            </wps:spPr>
                            <wps:style>
                              <a:lnRef idx="2">
                                <a:schemeClr val="dk1"/>
                              </a:lnRef>
                              <a:fillRef idx="1">
                                <a:schemeClr val="lt1"/>
                              </a:fillRef>
                              <a:effectRef idx="0">
                                <a:schemeClr val="dk1"/>
                              </a:effectRef>
                              <a:fontRef idx="minor"/>
                            </wps:style>
                            <wps:txbx>
                              <w:txbxContent>
                                <w:p>
                                  <w:pPr>
                                    <w:pStyle w:val="Style20"/>
                                    <w:spacing w:before="0" w:after="160"/>
                                    <w:jc w:val="center"/>
                                    <w:rPr/>
                                  </w:pPr>
                                  <w:r>
                                    <w:rPr>
                                      <w:rFonts w:cs="Times New Roman"/>
                                      <w:color w:val="000000"/>
                                    </w:rPr>
                                    <w:t>Таб. 3</w:t>
                                  </w:r>
                                </w:p>
                              </w:txbxContent>
                            </wps:txbx>
                            <wps:bodyPr anchor="ctr">
                              <a:prstTxWarp prst="textNoShape"/>
                              <a:noAutofit/>
                            </wps:bodyPr>
                          </wps:wsp>
                        </a:graphicData>
                      </a:graphic>
                    </wp:anchor>
                  </w:drawing>
                </mc:Choice>
                <mc:Fallback>
                  <w:pict>
                    <v:rect id="shape_0" ID="Прямоугольник 12" fillcolor="white" stroked="t" style="position:absolute;margin-left:245.85pt;margin-top:4.2pt;width:45.35pt;height:25.6pt" wp14:anchorId="6269D77E">
                      <w10:wrap type="square"/>
                      <v:fill o:detectmouseclick="t" type="solid" color2="black"/>
                      <v:stroke color="black" weight="12600" joinstyle="miter" endcap="flat"/>
                      <v:textbox>
                        <w:txbxContent>
                          <w:p>
                            <w:pPr>
                              <w:pStyle w:val="Style20"/>
                              <w:spacing w:before="0" w:after="160"/>
                              <w:jc w:val="center"/>
                              <w:rPr/>
                            </w:pPr>
                            <w:r>
                              <w:rPr>
                                <w:rFonts w:cs="Times New Roman"/>
                                <w:color w:val="000000"/>
                              </w:rPr>
                              <w:t>Таб. 3</w:t>
                            </w:r>
                          </w:p>
                        </w:txbxContent>
                      </v:textbox>
                    </v:rect>
                  </w:pict>
                </mc:Fallback>
              </mc:AlternateContent>
              <mc:AlternateContent>
                <mc:Choice Requires="wps">
                  <w:drawing>
                    <wp:anchor behindDoc="0" distT="0" distB="0" distL="114300" distR="114300" simplePos="0" locked="0" layoutInCell="1" allowOverlap="1" relativeHeight="7" wp14:anchorId="2239A9B3">
                      <wp:simplePos x="0" y="0"/>
                      <wp:positionH relativeFrom="column">
                        <wp:posOffset>534670</wp:posOffset>
                      </wp:positionH>
                      <wp:positionV relativeFrom="paragraph">
                        <wp:posOffset>377190</wp:posOffset>
                      </wp:positionV>
                      <wp:extent cx="1085850" cy="430530"/>
                      <wp:effectExtent l="0" t="0" r="78105" b="66675"/>
                      <wp:wrapNone/>
                      <wp:docPr id="15" name="Прямая со стрелкой 13"/>
                      <a:graphic xmlns:a="http://schemas.openxmlformats.org/drawingml/2006/main">
                        <a:graphicData uri="http://schemas.microsoft.com/office/word/2010/wordprocessingShape">
                          <wps:wsp>
                            <wps:cNvSpPr/>
                            <wps:spPr>
                              <a:xfrm>
                                <a:off x="0" y="0"/>
                                <a:ext cx="1085040" cy="429840"/>
                              </a:xfrm>
                              <a:custGeom>
                                <a:avLst/>
                                <a:gdLst/>
                                <a:ahLst/>
                                <a:rect l="l" t="t" r="r" b="b"/>
                                <a:pathLst>
                                  <a:path w="21600" h="21600">
                                    <a:moveTo>
                                      <a:pt x="0" y="0"/>
                                    </a:moveTo>
                                    <a:lnTo>
                                      <a:pt x="21600" y="21600"/>
                                    </a:lnTo>
                                  </a:path>
                                </a:pathLst>
                              </a:custGeom>
                              <a:noFill/>
                              <a:ln>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p>
        </w:tc>
        <w:tc>
          <w:tcPr>
            <w:tcW w:w="2352" w:type="dxa"/>
            <w:tcBorders>
              <w:top w:val="nil"/>
              <w:left w:val="nil"/>
              <w:bottom w:val="nil"/>
              <w:right w:val="nil"/>
              <w:insideH w:val="nil"/>
              <w:insideV w:val="nil"/>
            </w:tcBorders>
            <w:shd w:fill="auto" w:val="clear"/>
          </w:tcPr>
          <w:p>
            <w:pPr>
              <w:pStyle w:val="Normal"/>
              <w:spacing w:lineRule="auto" w:line="259" w:before="0" w:after="0"/>
              <w:rPr>
                <w:rFonts w:ascii="Times New Roman" w:hAnsi="Times New Roman" w:cs="Times New Roman"/>
                <w:sz w:val="28"/>
                <w:szCs w:val="28"/>
              </w:rPr>
            </w:pPr>
            <w:r>
              <mc:AlternateContent>
                <mc:Choice Requires="wps">
                  <w:drawing>
                    <wp:anchor behindDoc="0" distT="0" distB="0" distL="114300" distR="114300" simplePos="0" locked="0" layoutInCell="1" allowOverlap="1" relativeHeight="3" wp14:anchorId="608EC21F">
                      <wp:simplePos x="0" y="0"/>
                      <wp:positionH relativeFrom="column">
                        <wp:posOffset>-52705</wp:posOffset>
                      </wp:positionH>
                      <wp:positionV relativeFrom="paragraph">
                        <wp:posOffset>50165</wp:posOffset>
                      </wp:positionV>
                      <wp:extent cx="81915" cy="815340"/>
                      <wp:effectExtent l="0" t="0" r="34290" b="25400"/>
                      <wp:wrapNone/>
                      <wp:docPr id="16" name="Правая фигурная скобка 10"/>
                      <a:graphic xmlns:a="http://schemas.openxmlformats.org/drawingml/2006/main">
                        <a:graphicData uri="http://schemas.microsoft.com/office/word/2010/wordprocessingShape">
                          <wps:wsp>
                            <wps:cNvSpPr/>
                            <wps:spPr>
                              <a:xfrm>
                                <a:off x="0" y="0"/>
                                <a:ext cx="81360" cy="814680"/>
                              </a:xfrm>
                              <a:prstGeom prst="rightBrace">
                                <a:avLst>
                                  <a:gd name="adj1" fmla="val 8333"/>
                                  <a:gd name="adj2" fmla="val 50000"/>
                                </a:avLst>
                              </a:prstGeom>
                              <a:noFill/>
                              <a:ln>
                                <a:solidFill>
                                  <a:schemeClr val="tx1"/>
                                </a:solidFill>
                              </a:ln>
                            </wps:spPr>
                            <wps:style>
                              <a:lnRef idx="1">
                                <a:schemeClr val="dk1"/>
                              </a:lnRef>
                              <a:fillRef idx="0">
                                <a:schemeClr val="dk1"/>
                              </a:fillRef>
                              <a:effectRef idx="0">
                                <a:schemeClr val="dk1"/>
                              </a:effectRef>
                              <a:fontRef idx="minor"/>
                            </wps:style>
                            <wps:txbx>
                              <w:txbxContent>
                                <w:p>
                                  <w:pPr>
                                    <w:pStyle w:val="Style20"/>
                                    <w:spacing w:before="0" w:after="160"/>
                                    <w:jc w:val="center"/>
                                    <w:rPr>
                                      <w:color w:val="000000"/>
                                    </w:rPr>
                                  </w:pPr>
                                  <w:r>
                                    <w:rPr>
                                      <w:color w:val="000000"/>
                                    </w:rPr>
                                  </w:r>
                                </w:p>
                              </w:txbxContent>
                            </wps:txbx>
                            <wps:bodyPr anchor="ctr">
                              <a:prstTxWarp prst="textNoShape"/>
                              <a:noAutofit/>
                            </wps:bodyPr>
                          </wps:wsp>
                        </a:graphicData>
                      </a:graphic>
                    </wp:anchor>
                  </w:drawing>
                </mc:Choice>
                <mc:Fallback>
                  <w:pict>
                    <v:shapetype id="shapetype_88" coordsize="21600,21600" o:spt="88" adj="10800,1800" path="m,qx@13@14l10800@5qy@15@16qx@17@18l10800@6qy@19@20xnsem,qx@13@14l10800@5qy@15@16qx@17@18l10800@6qy@19@20nfe">
                      <v:stroke joinstyle="miter"/>
                      <v:formulas>
                        <v:f eqn="val #0"/>
                        <v:f eqn="sum 21600 0 @0"/>
                        <v:f eqn="min @1 @0"/>
                        <v:f eqn="prod @2 1 2"/>
                        <v:f eqn="val #1"/>
                        <v:f eqn="sum @0 0 @4"/>
                        <v:f eqn="sum height 0 @4"/>
                        <v:f eqn="sumangle 0 45 0"/>
                        <v:f eqn="cos 10800 @7"/>
                        <v:f eqn="sin @4 @7"/>
                        <v:f eqn="sum 0 @8 0"/>
                        <v:f eqn="sum @4 0 @9"/>
                        <v:f eqn="sum height @9 @4"/>
                        <v:f eqn="sum 10800 0 0"/>
                        <v:f eqn="sum @4 0 0"/>
                        <v:f eqn="sum 10800 10800 0"/>
                        <v:f eqn="sum @4 @5 0"/>
                        <v:f eqn="sum 0 @15 10800"/>
                        <v:f eqn="sum @4 @16 0"/>
                        <v:f eqn="sum 0 10800 10800"/>
                        <v:f eqn="sum @4 @6 0"/>
                      </v:formulas>
                      <v:path gradientshapeok="t" o:connecttype="rect" textboxrect="0,@11,@10,@12"/>
                      <v:handles>
                        <v:h position="10800,@4"/>
                        <v:h position="21600,@0"/>
                      </v:handles>
                    </v:shapetype>
                    <v:shape id="shape_0" ID="Правая фигурная скобка 10" stroked="t" style="position:absolute;margin-left:-4.15pt;margin-top:3.95pt;width:6.35pt;height:64.1pt" wp14:anchorId="608EC21F" type="shapetype_88">
                      <w10:wrap type="none"/>
                      <v:fill o:detectmouseclick="t" on="false"/>
                      <v:stroke color="black" weight="6480" joinstyle="miter" endcap="flat"/>
                      <v:textbox>
                        <w:txbxContent>
                          <w:p>
                            <w:pPr>
                              <w:pStyle w:val="Style20"/>
                              <w:spacing w:before="0" w:after="160"/>
                              <w:jc w:val="center"/>
                              <w:rPr>
                                <w:color w:val="000000"/>
                              </w:rPr>
                            </w:pPr>
                            <w:r>
                              <w:rPr>
                                <w:color w:val="000000"/>
                              </w:rPr>
                            </w:r>
                          </w:p>
                        </w:txbxContent>
                      </v:textbox>
                    </v:shape>
                  </w:pict>
                </mc:Fallback>
              </mc:AlternateContent>
            </w:r>
            <w:r>
              <w:rPr>
                <w:rFonts w:cs="Times New Roman"/>
                <w:sz w:val="28"/>
                <w:szCs w:val="28"/>
              </w:rPr>
              <w:t xml:space="preserve">      </w:t>
            </w:r>
          </w:p>
          <w:p>
            <w:pPr>
              <w:pStyle w:val="Normal"/>
              <w:spacing w:lineRule="auto" w:line="259" w:before="0" w:after="0"/>
              <w:rPr>
                <w:rFonts w:ascii="Times New Roman" w:hAnsi="Times New Roman" w:cs="Times New Roman"/>
                <w:sz w:val="28"/>
                <w:szCs w:val="28"/>
              </w:rPr>
            </w:pPr>
            <w:r>
              <w:rPr>
                <w:rFonts w:cs="Times New Roman"/>
                <w:sz w:val="28"/>
                <w:szCs w:val="28"/>
              </w:rPr>
              <w:t xml:space="preserve">   </w:t>
            </w:r>
            <w:r>
              <w:rPr>
                <w:rFonts w:cs="Times New Roman"/>
                <w:sz w:val="28"/>
                <w:szCs w:val="28"/>
              </w:rPr>
              <w:t>Базовая</w:t>
            </w:r>
            <w:r>
              <w:rPr>
                <w:rFonts w:cs="Times New Roman"/>
                <w:sz w:val="28"/>
                <w:szCs w:val="28"/>
                <w:lang w:val="en-US"/>
              </w:rPr>
              <w:t xml:space="preserve"> </w:t>
            </w:r>
            <w:r>
              <w:rPr>
                <w:rFonts w:cs="Times New Roman"/>
                <w:sz w:val="28"/>
                <w:szCs w:val="28"/>
              </w:rPr>
              <w:t>таблица</w:t>
            </w:r>
          </w:p>
        </w:tc>
      </w:tr>
      <w:tr>
        <w:trPr/>
        <w:tc>
          <w:tcPr>
            <w:tcW w:w="6997" w:type="dxa"/>
            <w:gridSpan w:val="4"/>
            <w:tcBorders/>
            <w:shd w:fill="auto" w:val="clear"/>
            <w:tcMar>
              <w:left w:w="93" w:type="dxa"/>
            </w:tcMar>
          </w:tcPr>
          <w:p>
            <w:pPr>
              <w:pStyle w:val="Normal"/>
              <w:spacing w:lineRule="auto" w:line="259" w:before="0" w:after="0"/>
              <w:rPr>
                <w:rFonts w:ascii="Times New Roman" w:hAnsi="Times New Roman" w:cs="Times New Roman"/>
                <w:sz w:val="28"/>
                <w:szCs w:val="28"/>
              </w:rPr>
            </w:pPr>
            <w:r>
              <w:rPr>
                <w:rFonts w:cs="Times New Roman"/>
                <w:sz w:val="28"/>
                <w:szCs w:val="28"/>
              </w:rPr>
              <w:t>Параметры запроса</w:t>
            </w:r>
          </w:p>
        </w:tc>
        <w:tc>
          <w:tcPr>
            <w:tcW w:w="2352" w:type="dxa"/>
            <w:tcBorders>
              <w:top w:val="nil"/>
              <w:left w:val="nil"/>
              <w:bottom w:val="nil"/>
              <w:right w:val="nil"/>
              <w:insideH w:val="nil"/>
              <w:insideV w:val="nil"/>
            </w:tcBorders>
            <w:shd w:fill="auto" w:val="clear"/>
          </w:tcPr>
          <w:p>
            <w:pPr>
              <w:pStyle w:val="Normal"/>
              <w:spacing w:lineRule="auto" w:line="259" w:before="0" w:after="0"/>
              <w:rPr>
                <w:rFonts w:ascii="Times New Roman" w:hAnsi="Times New Roman" w:cs="Times New Roman"/>
                <w:sz w:val="28"/>
                <w:szCs w:val="28"/>
              </w:rPr>
            </w:pPr>
            <w:r>
              <w:rPr>
                <w:rFonts w:cs="Times New Roman"/>
                <w:sz w:val="28"/>
                <w:szCs w:val="28"/>
              </w:rPr>
            </w:r>
          </w:p>
        </w:tc>
      </w:tr>
      <w:tr>
        <w:trPr/>
        <w:tc>
          <w:tcPr>
            <w:tcW w:w="2355" w:type="dxa"/>
            <w:tcBorders/>
            <w:shd w:fill="auto" w:val="clear"/>
            <w:tcMar>
              <w:left w:w="93" w:type="dxa"/>
            </w:tcMar>
          </w:tcPr>
          <w:p>
            <w:pPr>
              <w:pStyle w:val="Normal"/>
              <w:spacing w:lineRule="auto" w:line="259" w:before="0" w:after="0"/>
              <w:rPr>
                <w:rFonts w:ascii="Times New Roman" w:hAnsi="Times New Roman" w:cs="Times New Roman"/>
                <w:sz w:val="28"/>
                <w:szCs w:val="28"/>
              </w:rPr>
            </w:pPr>
            <w:r>
              <w:rPr>
                <w:rFonts w:cs="Times New Roman"/>
                <w:sz w:val="28"/>
                <w:szCs w:val="28"/>
              </w:rPr>
              <w:t xml:space="preserve">Поле </w:t>
            </w:r>
          </w:p>
        </w:tc>
        <w:tc>
          <w:tcPr>
            <w:tcW w:w="2320" w:type="dxa"/>
            <w:tcBorders/>
            <w:shd w:fill="auto" w:val="clear"/>
            <w:tcMar>
              <w:left w:w="93" w:type="dxa"/>
            </w:tcMar>
          </w:tcPr>
          <w:p>
            <w:pPr>
              <w:pStyle w:val="Normal"/>
              <w:spacing w:lineRule="auto" w:line="259" w:before="0" w:after="0"/>
              <w:rPr>
                <w:rFonts w:ascii="Times New Roman" w:hAnsi="Times New Roman" w:cs="Times New Roman"/>
                <w:sz w:val="28"/>
                <w:szCs w:val="28"/>
              </w:rPr>
            </w:pPr>
            <w:r>
              <w:rPr>
                <w:rFonts w:cs="Times New Roman"/>
                <w:sz w:val="28"/>
                <w:szCs w:val="28"/>
              </w:rPr>
            </w:r>
          </w:p>
        </w:tc>
        <w:tc>
          <w:tcPr>
            <w:tcW w:w="2321" w:type="dxa"/>
            <w:tcBorders/>
            <w:shd w:fill="auto" w:val="clear"/>
            <w:tcMar>
              <w:left w:w="93" w:type="dxa"/>
            </w:tcMar>
          </w:tcPr>
          <w:p>
            <w:pPr>
              <w:pStyle w:val="Normal"/>
              <w:spacing w:lineRule="auto" w:line="259" w:before="0" w:after="0"/>
              <w:rPr>
                <w:rFonts w:ascii="Times New Roman" w:hAnsi="Times New Roman" w:cs="Times New Roman"/>
                <w:sz w:val="28"/>
                <w:szCs w:val="28"/>
              </w:rPr>
            </w:pPr>
            <w:r>
              <w:rPr>
                <w:rFonts w:cs="Times New Roman"/>
                <w:sz w:val="28"/>
                <w:szCs w:val="28"/>
              </w:rPr>
            </w:r>
          </w:p>
        </w:tc>
        <w:tc>
          <w:tcPr>
            <w:tcW w:w="2353" w:type="dxa"/>
            <w:gridSpan w:val="2"/>
            <w:vMerge w:val="restart"/>
            <w:tcBorders>
              <w:top w:val="nil"/>
              <w:left w:val="nil"/>
              <w:bottom w:val="nil"/>
              <w:right w:val="nil"/>
              <w:insideH w:val="nil"/>
              <w:insideV w:val="nil"/>
            </w:tcBorders>
            <w:shd w:fill="auto" w:val="clear"/>
          </w:tcPr>
          <w:p>
            <w:pPr>
              <w:pStyle w:val="Normal"/>
              <w:spacing w:lineRule="auto" w:line="259" w:before="0" w:after="0"/>
              <w:rPr>
                <w:rFonts w:ascii="Times New Roman" w:hAnsi="Times New Roman" w:cs="Times New Roman"/>
                <w:sz w:val="28"/>
                <w:szCs w:val="28"/>
              </w:rPr>
            </w:pPr>
            <w:r>
              <mc:AlternateContent>
                <mc:Choice Requires="wps">
                  <w:drawing>
                    <wp:anchor behindDoc="0" distT="0" distB="0" distL="114300" distR="114300" simplePos="0" locked="0" layoutInCell="1" allowOverlap="1" relativeHeight="2" wp14:anchorId="019272B3">
                      <wp:simplePos x="0" y="0"/>
                      <wp:positionH relativeFrom="column">
                        <wp:posOffset>-13335</wp:posOffset>
                      </wp:positionH>
                      <wp:positionV relativeFrom="paragraph">
                        <wp:posOffset>-337820</wp:posOffset>
                      </wp:positionV>
                      <wp:extent cx="122555" cy="1316355"/>
                      <wp:effectExtent l="0" t="0" r="32385" b="19050"/>
                      <wp:wrapNone/>
                      <wp:docPr id="18" name="Правая фигурная скобка 9"/>
                      <a:graphic xmlns:a="http://schemas.openxmlformats.org/drawingml/2006/main">
                        <a:graphicData uri="http://schemas.microsoft.com/office/word/2010/wordprocessingShape">
                          <wps:wsp>
                            <wps:cNvSpPr/>
                            <wps:spPr>
                              <a:xfrm>
                                <a:off x="0" y="0"/>
                                <a:ext cx="122040" cy="1315800"/>
                              </a:xfrm>
                              <a:prstGeom prst="rightBrace">
                                <a:avLst>
                                  <a:gd name="adj1" fmla="val 8333"/>
                                  <a:gd name="adj2" fmla="val 50000"/>
                                </a:avLst>
                              </a:prstGeom>
                              <a:noFill/>
                              <a:ln>
                                <a:solidFill>
                                  <a:schemeClr val="tx1"/>
                                </a:solidFill>
                              </a:ln>
                            </wps:spPr>
                            <wps:style>
                              <a:lnRef idx="1">
                                <a:schemeClr val="dk1"/>
                              </a:lnRef>
                              <a:fillRef idx="0">
                                <a:schemeClr val="dk1"/>
                              </a:fillRef>
                              <a:effectRef idx="0">
                                <a:schemeClr val="dk1"/>
                              </a:effectRef>
                              <a:fontRef idx="minor"/>
                            </wps:style>
                            <wps:bodyPr/>
                          </wps:wsp>
                        </a:graphicData>
                      </a:graphic>
                    </wp:anchor>
                  </w:drawing>
                </mc:Choice>
                <mc:Fallback>
                  <w:pict>
                    <v:shape id="shape_0" ID="Правая фигурная скобка 9" stroked="t" style="position:absolute;margin-left:-1.05pt;margin-top:-26.6pt;width:9.55pt;height:103.55pt" wp14:anchorId="019272B3" type="shapetype_88">
                      <w10:wrap type="none"/>
                      <v:fill o:detectmouseclick="t" on="false"/>
                      <v:stroke color="black" weight="6480" joinstyle="miter" endcap="flat"/>
                    </v:shape>
                  </w:pict>
                </mc:Fallback>
              </mc:AlternateContent>
            </w:r>
            <w:r>
              <w:rPr>
                <w:rFonts w:cs="Times New Roman"/>
                <w:sz w:val="28"/>
                <w:szCs w:val="28"/>
              </w:rPr>
              <w:t xml:space="preserve">  </w:t>
            </w:r>
          </w:p>
          <w:p>
            <w:pPr>
              <w:pStyle w:val="Normal"/>
              <w:spacing w:lineRule="auto" w:line="259" w:before="0" w:after="0"/>
              <w:rPr>
                <w:rFonts w:ascii="Times New Roman" w:hAnsi="Times New Roman" w:cs="Times New Roman"/>
                <w:sz w:val="28"/>
                <w:szCs w:val="28"/>
              </w:rPr>
            </w:pPr>
            <w:r>
              <w:rPr>
                <w:rFonts w:cs="Times New Roman"/>
                <w:sz w:val="28"/>
                <w:szCs w:val="28"/>
              </w:rPr>
              <w:t xml:space="preserve">      </w:t>
            </w:r>
            <w:r>
              <w:rPr>
                <w:rFonts w:cs="Times New Roman"/>
                <w:sz w:val="28"/>
                <w:szCs w:val="28"/>
              </w:rPr>
              <w:t>Бланк запроса</w:t>
            </w:r>
          </w:p>
        </w:tc>
      </w:tr>
      <w:tr>
        <w:trPr/>
        <w:tc>
          <w:tcPr>
            <w:tcW w:w="2355" w:type="dxa"/>
            <w:tcBorders/>
            <w:shd w:fill="auto" w:val="clear"/>
            <w:tcMar>
              <w:left w:w="93" w:type="dxa"/>
            </w:tcMar>
          </w:tcPr>
          <w:p>
            <w:pPr>
              <w:pStyle w:val="Normal"/>
              <w:spacing w:lineRule="auto" w:line="259" w:before="0" w:after="0"/>
              <w:rPr>
                <w:rFonts w:ascii="Times New Roman" w:hAnsi="Times New Roman" w:cs="Times New Roman"/>
                <w:sz w:val="28"/>
                <w:szCs w:val="28"/>
              </w:rPr>
            </w:pPr>
            <w:r>
              <w:rPr>
                <w:rFonts w:cs="Times New Roman"/>
                <w:sz w:val="28"/>
                <w:szCs w:val="28"/>
              </w:rPr>
              <w:t>Имя таблицы</w:t>
            </w:r>
          </w:p>
        </w:tc>
        <w:tc>
          <w:tcPr>
            <w:tcW w:w="2320" w:type="dxa"/>
            <w:tcBorders/>
            <w:shd w:fill="auto" w:val="clear"/>
            <w:tcMar>
              <w:left w:w="93" w:type="dxa"/>
            </w:tcMar>
          </w:tcPr>
          <w:p>
            <w:pPr>
              <w:pStyle w:val="Normal"/>
              <w:spacing w:lineRule="auto" w:line="259" w:before="0" w:after="0"/>
              <w:rPr>
                <w:rFonts w:ascii="Times New Roman" w:hAnsi="Times New Roman" w:cs="Times New Roman"/>
                <w:sz w:val="28"/>
                <w:szCs w:val="28"/>
              </w:rPr>
            </w:pPr>
            <w:r>
              <w:rPr>
                <w:rFonts w:cs="Times New Roman"/>
                <w:sz w:val="28"/>
                <w:szCs w:val="28"/>
              </w:rPr>
            </w:r>
          </w:p>
        </w:tc>
        <w:tc>
          <w:tcPr>
            <w:tcW w:w="2321" w:type="dxa"/>
            <w:tcBorders/>
            <w:shd w:fill="auto" w:val="clear"/>
            <w:tcMar>
              <w:left w:w="93" w:type="dxa"/>
            </w:tcMar>
          </w:tcPr>
          <w:p>
            <w:pPr>
              <w:pStyle w:val="Normal"/>
              <w:spacing w:lineRule="auto" w:line="259" w:before="0" w:after="0"/>
              <w:rPr>
                <w:rFonts w:ascii="Times New Roman" w:hAnsi="Times New Roman" w:cs="Times New Roman"/>
                <w:sz w:val="28"/>
                <w:szCs w:val="28"/>
              </w:rPr>
            </w:pPr>
            <w:r>
              <w:rPr>
                <w:rFonts w:cs="Times New Roman"/>
                <w:sz w:val="28"/>
                <w:szCs w:val="28"/>
              </w:rPr>
            </w:r>
          </w:p>
        </w:tc>
        <w:tc>
          <w:tcPr>
            <w:tcW w:w="2353" w:type="dxa"/>
            <w:gridSpan w:val="2"/>
            <w:vMerge w:val="continue"/>
            <w:tcBorders>
              <w:top w:val="nil"/>
              <w:left w:val="nil"/>
              <w:bottom w:val="nil"/>
              <w:right w:val="nil"/>
              <w:insideH w:val="nil"/>
              <w:insideV w:val="nil"/>
            </w:tcBorders>
            <w:shd w:fill="auto" w:val="clear"/>
            <w:vAlign w:val="center"/>
          </w:tcPr>
          <w:p>
            <w:pPr>
              <w:pStyle w:val="Normal"/>
              <w:spacing w:lineRule="auto" w:line="259" w:before="0" w:after="0"/>
              <w:rPr>
                <w:rFonts w:ascii="Times New Roman" w:hAnsi="Times New Roman" w:cs="Times New Roman"/>
                <w:sz w:val="28"/>
                <w:szCs w:val="28"/>
              </w:rPr>
            </w:pPr>
            <w:r>
              <w:rPr>
                <w:rFonts w:cs="Times New Roman"/>
                <w:sz w:val="28"/>
                <w:szCs w:val="28"/>
              </w:rPr>
            </w:r>
          </w:p>
        </w:tc>
      </w:tr>
      <w:tr>
        <w:trPr/>
        <w:tc>
          <w:tcPr>
            <w:tcW w:w="2355" w:type="dxa"/>
            <w:tcBorders/>
            <w:shd w:fill="auto" w:val="clear"/>
            <w:tcMar>
              <w:left w:w="93" w:type="dxa"/>
            </w:tcMar>
          </w:tcPr>
          <w:p>
            <w:pPr>
              <w:pStyle w:val="Normal"/>
              <w:spacing w:lineRule="auto" w:line="259" w:before="0" w:after="0"/>
              <w:rPr>
                <w:rFonts w:ascii="Times New Roman" w:hAnsi="Times New Roman" w:cs="Times New Roman"/>
                <w:sz w:val="28"/>
                <w:szCs w:val="28"/>
              </w:rPr>
            </w:pPr>
            <w:r>
              <w:rPr>
                <w:rFonts w:cs="Times New Roman"/>
                <w:sz w:val="28"/>
                <w:szCs w:val="28"/>
              </w:rPr>
              <w:t xml:space="preserve">Вывод на экран </w:t>
            </w:r>
          </w:p>
        </w:tc>
        <w:tc>
          <w:tcPr>
            <w:tcW w:w="2320" w:type="dxa"/>
            <w:tcBorders/>
            <w:shd w:fill="auto" w:val="clear"/>
            <w:tcMar>
              <w:left w:w="93" w:type="dxa"/>
            </w:tcMar>
          </w:tcPr>
          <w:p>
            <w:pPr>
              <w:pStyle w:val="Normal"/>
              <w:spacing w:lineRule="auto" w:line="259" w:before="0" w:after="0"/>
              <w:rPr>
                <w:rFonts w:ascii="Times New Roman" w:hAnsi="Times New Roman" w:cs="Times New Roman"/>
                <w:sz w:val="28"/>
                <w:szCs w:val="28"/>
              </w:rPr>
            </w:pPr>
            <w:r>
              <w:rPr>
                <w:rFonts w:cs="Times New Roman"/>
                <w:sz w:val="28"/>
                <w:szCs w:val="28"/>
              </w:rPr>
            </w:r>
          </w:p>
        </w:tc>
        <w:tc>
          <w:tcPr>
            <w:tcW w:w="2321" w:type="dxa"/>
            <w:tcBorders/>
            <w:shd w:fill="auto" w:val="clear"/>
            <w:tcMar>
              <w:left w:w="93" w:type="dxa"/>
            </w:tcMar>
          </w:tcPr>
          <w:p>
            <w:pPr>
              <w:pStyle w:val="Normal"/>
              <w:spacing w:lineRule="auto" w:line="259" w:before="0" w:after="0"/>
              <w:rPr>
                <w:rFonts w:ascii="Times New Roman" w:hAnsi="Times New Roman" w:cs="Times New Roman"/>
                <w:sz w:val="28"/>
                <w:szCs w:val="28"/>
              </w:rPr>
            </w:pPr>
            <w:r>
              <w:rPr>
                <w:rFonts w:cs="Times New Roman"/>
                <w:sz w:val="28"/>
                <w:szCs w:val="28"/>
              </w:rPr>
            </w:r>
          </w:p>
        </w:tc>
        <w:tc>
          <w:tcPr>
            <w:tcW w:w="2353" w:type="dxa"/>
            <w:gridSpan w:val="2"/>
            <w:vMerge w:val="continue"/>
            <w:tcBorders>
              <w:top w:val="nil"/>
              <w:left w:val="nil"/>
              <w:bottom w:val="nil"/>
              <w:right w:val="nil"/>
              <w:insideH w:val="nil"/>
              <w:insideV w:val="nil"/>
            </w:tcBorders>
            <w:shd w:fill="auto" w:val="clear"/>
            <w:vAlign w:val="center"/>
          </w:tcPr>
          <w:p>
            <w:pPr>
              <w:pStyle w:val="Normal"/>
              <w:spacing w:lineRule="auto" w:line="259" w:before="0" w:after="0"/>
              <w:rPr>
                <w:rFonts w:ascii="Times New Roman" w:hAnsi="Times New Roman" w:cs="Times New Roman"/>
                <w:sz w:val="28"/>
                <w:szCs w:val="28"/>
              </w:rPr>
            </w:pPr>
            <w:r>
              <w:rPr>
                <w:rFonts w:cs="Times New Roman"/>
                <w:sz w:val="28"/>
                <w:szCs w:val="28"/>
              </w:rPr>
            </w:r>
          </w:p>
        </w:tc>
      </w:tr>
    </w:tbl>
    <w:p>
      <w:pPr>
        <w:pStyle w:val="Normal"/>
        <w:rPr>
          <w:rFonts w:ascii="Times New Roman" w:hAnsi="Times New Roman" w:cs="Times New Roman"/>
          <w:sz w:val="28"/>
          <w:szCs w:val="28"/>
        </w:rPr>
      </w:pPr>
      <w:r>
        <w:rPr>
          <w:rFonts w:cs="Times New Roman"/>
          <w:sz w:val="28"/>
          <w:szCs w:val="28"/>
        </w:rPr>
      </w:r>
    </w:p>
    <w:p>
      <w:pPr>
        <w:pStyle w:val="Normal"/>
        <w:rPr>
          <w:rFonts w:ascii="Times New Roman" w:hAnsi="Times New Roman" w:cs="Times New Roman"/>
          <w:sz w:val="28"/>
          <w:szCs w:val="28"/>
        </w:rPr>
      </w:pPr>
      <w:r>
        <w:rPr>
          <w:rFonts w:cs="Times New Roman"/>
          <w:sz w:val="28"/>
          <w:szCs w:val="28"/>
        </w:rPr>
      </w:r>
    </w:p>
    <w:p>
      <w:pPr>
        <w:pStyle w:val="Normal"/>
        <w:rPr>
          <w:rFonts w:ascii="Times New Roman" w:hAnsi="Times New Roman" w:cs="Times New Roman"/>
          <w:sz w:val="28"/>
          <w:szCs w:val="28"/>
        </w:rPr>
      </w:pPr>
      <w:r>
        <w:rPr>
          <w:rFonts w:cs="Times New Roman"/>
          <w:sz w:val="28"/>
          <w:szCs w:val="28"/>
        </w:rPr>
      </w:r>
    </w:p>
    <w:p>
      <w:pPr>
        <w:pStyle w:val="Normal"/>
        <w:ind w:left="360" w:hanging="360"/>
        <w:rPr>
          <w:rFonts w:ascii="Times New Roman" w:hAnsi="Times New Roman" w:cs="Times New Roman"/>
          <w:b/>
          <w:b/>
          <w:sz w:val="28"/>
          <w:szCs w:val="28"/>
        </w:rPr>
      </w:pPr>
      <w:r>
        <w:rPr>
          <w:rFonts w:cs="Times New Roman"/>
          <w:sz w:val="28"/>
          <w:szCs w:val="28"/>
        </w:rPr>
        <w:t>62)</w:t>
      </w:r>
      <w:r>
        <w:rPr>
          <w:rFonts w:cs="Times New Roman"/>
          <w:b/>
          <w:sz w:val="28"/>
          <w:szCs w:val="28"/>
        </w:rPr>
        <w:t xml:space="preserve">Построение запросов с использованием Мастера </w:t>
      </w:r>
    </w:p>
    <w:p>
      <w:pPr>
        <w:pStyle w:val="Normal"/>
        <w:rPr>
          <w:rFonts w:ascii="Times New Roman" w:hAnsi="Times New Roman" w:cs="Times New Roman"/>
          <w:sz w:val="28"/>
          <w:szCs w:val="28"/>
        </w:rPr>
      </w:pPr>
      <w:r>
        <w:rPr>
          <w:rFonts w:cs="Times New Roman"/>
          <w:sz w:val="28"/>
          <w:szCs w:val="28"/>
        </w:rPr>
        <w:t xml:space="preserve">С его помощью создаются простые запросы, перекрестные запросы, повторяющиеся записи, записи без подчиненных. </w:t>
      </w:r>
    </w:p>
    <w:p>
      <w:pPr>
        <w:pStyle w:val="Normal"/>
        <w:rPr>
          <w:rFonts w:ascii="Times New Roman" w:hAnsi="Times New Roman" w:cs="Times New Roman"/>
          <w:sz w:val="28"/>
          <w:szCs w:val="28"/>
        </w:rPr>
      </w:pPr>
      <w:r>
        <w:rPr>
          <w:rFonts w:cs="Times New Roman"/>
          <w:sz w:val="28"/>
          <w:szCs w:val="28"/>
        </w:rPr>
      </w:r>
    </w:p>
    <w:p>
      <w:pPr>
        <w:pStyle w:val="Normal"/>
        <w:rPr>
          <w:rFonts w:ascii="Times New Roman" w:hAnsi="Times New Roman" w:cs="Times New Roman"/>
          <w:sz w:val="28"/>
          <w:szCs w:val="28"/>
        </w:rPr>
      </w:pPr>
      <w:r>
        <w:rPr>
          <w:rFonts w:cs="Times New Roman"/>
          <w:sz w:val="28"/>
          <w:szCs w:val="28"/>
        </w:rPr>
        <w:t xml:space="preserve">63) </w:t>
      </w:r>
      <w:r>
        <w:rPr>
          <w:rFonts w:cs="Times New Roman"/>
          <w:b/>
          <w:sz w:val="28"/>
          <w:szCs w:val="28"/>
        </w:rPr>
        <w:t>Перекрестные  запросы</w:t>
      </w:r>
    </w:p>
    <w:p>
      <w:pPr>
        <w:pStyle w:val="Normal"/>
        <w:rPr>
          <w:rFonts w:ascii="Times New Roman" w:hAnsi="Times New Roman" w:cs="Times New Roman"/>
          <w:sz w:val="28"/>
          <w:szCs w:val="28"/>
        </w:rPr>
      </w:pPr>
      <w:r>
        <w:rPr>
          <w:rFonts w:cs="Times New Roman"/>
          <w:sz w:val="28"/>
          <w:szCs w:val="28"/>
        </w:rPr>
        <w:t>Перекрестные запросы предназначены для группировки данных и предоставления их в компактном виде.</w:t>
      </w:r>
    </w:p>
    <w:p>
      <w:pPr>
        <w:pStyle w:val="Normal"/>
        <w:rPr>
          <w:rFonts w:ascii="Times New Roman" w:hAnsi="Times New Roman" w:cs="Times New Roman"/>
          <w:sz w:val="28"/>
          <w:szCs w:val="28"/>
        </w:rPr>
      </w:pPr>
      <w:r>
        <w:rPr>
          <w:rFonts w:cs="Times New Roman"/>
          <w:sz w:val="28"/>
          <w:szCs w:val="28"/>
        </w:rPr>
      </w:r>
    </w:p>
    <w:p>
      <w:pPr>
        <w:pStyle w:val="Normal"/>
        <w:rPr>
          <w:rFonts w:ascii="Times New Roman" w:hAnsi="Times New Roman" w:cs="Times New Roman"/>
          <w:b/>
          <w:b/>
          <w:sz w:val="28"/>
          <w:szCs w:val="28"/>
        </w:rPr>
      </w:pPr>
      <w:r>
        <w:rPr>
          <w:rFonts w:cs="Times New Roman"/>
          <w:sz w:val="28"/>
          <w:szCs w:val="28"/>
        </w:rPr>
        <w:t>64)</w:t>
      </w:r>
      <w:r>
        <w:rPr>
          <w:rFonts w:cs="Times New Roman"/>
          <w:b/>
          <w:color w:val="000000" w:themeColor="text1"/>
          <w:sz w:val="28"/>
          <w:szCs w:val="28"/>
        </w:rPr>
        <w:t xml:space="preserve"> </w:t>
      </w:r>
      <w:r>
        <w:rPr>
          <w:rFonts w:cs="Times New Roman"/>
          <w:b/>
          <w:sz w:val="28"/>
          <w:szCs w:val="28"/>
        </w:rPr>
        <w:t>Объекты БД: формы. Способы создания форм. Режимы работы с формами.</w:t>
      </w:r>
    </w:p>
    <w:p>
      <w:pPr>
        <w:pStyle w:val="Normal"/>
        <w:rPr>
          <w:rFonts w:ascii="Times New Roman" w:hAnsi="Times New Roman" w:cs="Times New Roman"/>
          <w:bCs/>
          <w:sz w:val="28"/>
          <w:szCs w:val="28"/>
        </w:rPr>
      </w:pPr>
      <w:r>
        <w:rPr>
          <w:rFonts w:cs="Times New Roman"/>
          <w:bCs/>
          <w:sz w:val="28"/>
          <w:szCs w:val="28"/>
        </w:rPr>
        <w:t>Назначение форм</w:t>
      </w:r>
    </w:p>
    <w:p>
      <w:pPr>
        <w:pStyle w:val="Normal"/>
        <w:rPr>
          <w:rFonts w:ascii="Times New Roman" w:hAnsi="Times New Roman" w:cs="Times New Roman"/>
          <w:sz w:val="28"/>
          <w:szCs w:val="28"/>
        </w:rPr>
      </w:pPr>
      <w:r>
        <w:rPr>
          <w:rFonts w:cs="Times New Roman"/>
          <w:sz w:val="28"/>
          <w:szCs w:val="28"/>
        </w:rPr>
        <w:t xml:space="preserve">Формы в Microsoft Access создают для того, чтобы облегчить ввод и редактирование данных, обеспечить их вывод в удобном для пользователя представлении. </w:t>
      </w:r>
    </w:p>
    <w:p>
      <w:pPr>
        <w:pStyle w:val="Normal"/>
        <w:rPr>
          <w:rFonts w:ascii="Times New Roman" w:hAnsi="Times New Roman" w:cs="Times New Roman"/>
          <w:b/>
          <w:b/>
          <w:sz w:val="28"/>
          <w:szCs w:val="28"/>
        </w:rPr>
      </w:pPr>
      <w:r>
        <w:rPr>
          <w:rFonts w:cs="Times New Roman"/>
          <w:b/>
          <w:bCs/>
          <w:sz w:val="28"/>
          <w:szCs w:val="28"/>
        </w:rPr>
        <w:t>Формы</w:t>
      </w:r>
      <w:r>
        <w:rPr>
          <w:rFonts w:cs="Times New Roman"/>
          <w:b/>
          <w:sz w:val="28"/>
          <w:szCs w:val="28"/>
        </w:rPr>
        <w:t> — это объекты, предназначенные, в основном, для ввода и отображения данных на экране, хотя они могут быть распечатаны и содержать так называемые элементы управления, такие как поля, списки, флажки, переключатели и др.</w:t>
      </w:r>
    </w:p>
    <w:p>
      <w:pPr>
        <w:pStyle w:val="Normal"/>
        <w:rPr>
          <w:rFonts w:ascii="Times New Roman" w:hAnsi="Times New Roman" w:cs="Times New Roman"/>
          <w:sz w:val="28"/>
          <w:szCs w:val="28"/>
        </w:rPr>
      </w:pPr>
      <w:r>
        <w:rPr>
          <w:rFonts w:cs="Times New Roman"/>
          <w:sz w:val="28"/>
          <w:szCs w:val="28"/>
        </w:rPr>
        <w:t>В формы можно помещать командные кнопки для открытия других форм, выполнения запросов или команд меню, фильтрации выводимых на экран данных, организации вывода сообщений или печати информации (в частности, можно установить разные наборы опций для вывода формы на экран и на печать). Таким образом, формы позволяют управлять ходом выполнения приложения и являются основным средством организации интерфейса пользователя в Microsoft Access.</w:t>
      </w:r>
    </w:p>
    <w:p>
      <w:pPr>
        <w:pStyle w:val="Normal"/>
        <w:rPr>
          <w:rFonts w:ascii="Times New Roman" w:hAnsi="Times New Roman" w:cs="Times New Roman"/>
          <w:b/>
          <w:b/>
          <w:bCs/>
          <w:sz w:val="28"/>
          <w:szCs w:val="28"/>
        </w:rPr>
      </w:pPr>
      <w:r>
        <w:rPr>
          <w:rFonts w:cs="Times New Roman"/>
          <w:b/>
          <w:bCs/>
          <w:sz w:val="28"/>
          <w:szCs w:val="28"/>
        </w:rPr>
        <w:t>Основные способы создания форм</w:t>
      </w:r>
    </w:p>
    <w:p>
      <w:pPr>
        <w:pStyle w:val="Normal"/>
        <w:rPr>
          <w:rFonts w:ascii="Times New Roman" w:hAnsi="Times New Roman" w:cs="Times New Roman"/>
          <w:sz w:val="28"/>
          <w:szCs w:val="28"/>
        </w:rPr>
      </w:pPr>
      <w:r>
        <w:rPr>
          <w:rFonts w:cs="Times New Roman"/>
          <w:sz w:val="28"/>
          <w:szCs w:val="28"/>
        </w:rPr>
        <w:t>При создании формы следует указать имя таблицы или запрос, являющегося источником сведений и выбрать способ создания формы (помимо режима конструктора можно создать форму с помощью мастера, создать форму-диаграмму для повышения наглядности числовых данных или сводную таблицу типа сводной таблицы Microsoft Excel).</w:t>
      </w:r>
    </w:p>
    <w:p>
      <w:pPr>
        <w:pStyle w:val="Normal"/>
        <w:rPr>
          <w:rFonts w:ascii="Times New Roman" w:hAnsi="Times New Roman" w:cs="Times New Roman"/>
          <w:sz w:val="28"/>
          <w:szCs w:val="28"/>
        </w:rPr>
      </w:pPr>
      <w:r>
        <w:rPr>
          <w:rFonts w:cs="Times New Roman"/>
          <w:sz w:val="28"/>
          <w:szCs w:val="28"/>
        </w:rPr>
        <w:t>С помощью </w:t>
      </w:r>
      <w:r>
        <w:rPr>
          <w:rFonts w:cs="Times New Roman"/>
          <w:bCs/>
          <w:sz w:val="28"/>
          <w:szCs w:val="28"/>
        </w:rPr>
        <w:t>мастера форм</w:t>
      </w:r>
      <w:r>
        <w:rPr>
          <w:rFonts w:cs="Times New Roman"/>
          <w:sz w:val="28"/>
          <w:szCs w:val="28"/>
        </w:rPr>
        <w:t> можно создавать формы на основе одной или нескольких таблиц и/или запросов, а затем совершенствовать их в режиме конструктора. Мастер форм разбивает процесс создания формы на несколько этапов, на каждом из которых требуется установить определенные параметры для указания доступных полей, связей и внешнего вида формы.</w:t>
      </w:r>
    </w:p>
    <w:p>
      <w:pPr>
        <w:pStyle w:val="Normal"/>
        <w:rPr>
          <w:rFonts w:ascii="Times New Roman" w:hAnsi="Times New Roman" w:cs="Times New Roman"/>
          <w:sz w:val="28"/>
          <w:szCs w:val="28"/>
        </w:rPr>
      </w:pPr>
      <w:r>
        <w:rPr>
          <w:rFonts w:cs="Times New Roman"/>
          <w:b/>
          <w:bCs/>
          <w:sz w:val="28"/>
          <w:szCs w:val="28"/>
        </w:rPr>
        <w:t>Вручную в режиме конструктора</w:t>
      </w:r>
      <w:r>
        <w:rPr>
          <w:rFonts w:cs="Times New Roman"/>
          <w:sz w:val="28"/>
          <w:szCs w:val="28"/>
        </w:rPr>
        <w:t>. Сначала создается базовая форма, которая затем изменяется в соответствии с требованиями в режиме конструктора .</w:t>
      </w:r>
    </w:p>
    <w:p>
      <w:pPr>
        <w:pStyle w:val="Normal"/>
        <w:rPr>
          <w:rFonts w:ascii="Times New Roman" w:hAnsi="Times New Roman" w:cs="Times New Roman"/>
          <w:sz w:val="28"/>
          <w:szCs w:val="28"/>
        </w:rPr>
      </w:pPr>
      <w:r>
        <w:rPr>
          <w:rFonts w:cs="Times New Roman"/>
          <w:bCs/>
          <w:sz w:val="28"/>
          <w:szCs w:val="28"/>
        </w:rPr>
        <w:t>Автоформы в столбец, ленточная </w:t>
      </w:r>
      <w:r>
        <w:rPr>
          <w:rFonts w:cs="Times New Roman"/>
          <w:sz w:val="28"/>
          <w:szCs w:val="28"/>
        </w:rPr>
        <w:t>и</w:t>
      </w:r>
      <w:r>
        <w:rPr>
          <w:rFonts w:cs="Times New Roman"/>
          <w:bCs/>
          <w:sz w:val="28"/>
          <w:szCs w:val="28"/>
        </w:rPr>
        <w:t> табличная</w:t>
      </w:r>
      <w:r>
        <w:rPr>
          <w:rFonts w:cs="Times New Roman"/>
          <w:sz w:val="28"/>
          <w:szCs w:val="28"/>
        </w:rPr>
        <w:t> представляют собой разные варианты представления информации из исходной таблицы. </w:t>
      </w:r>
      <w:r>
        <w:rPr>
          <w:rFonts w:cs="Times New Roman"/>
          <w:iCs/>
          <w:sz w:val="28"/>
          <w:szCs w:val="28"/>
        </w:rPr>
        <w:t>Автоформа в столбец</w:t>
      </w:r>
      <w:r>
        <w:rPr>
          <w:rFonts w:cs="Times New Roman"/>
          <w:sz w:val="28"/>
          <w:szCs w:val="28"/>
        </w:rPr>
        <w:t> отображает каждую запись источника в виде набора элементов управления, соответствующих полям записи, расположенным в один столбец. В </w:t>
      </w:r>
      <w:r>
        <w:rPr>
          <w:rFonts w:cs="Times New Roman"/>
          <w:iCs/>
          <w:sz w:val="28"/>
          <w:szCs w:val="28"/>
        </w:rPr>
        <w:t>ленточной автоформе</w:t>
      </w:r>
      <w:r>
        <w:rPr>
          <w:rFonts w:cs="Times New Roman"/>
          <w:sz w:val="28"/>
          <w:szCs w:val="28"/>
        </w:rPr>
        <w:t> записи следуют друг за другом, и каждая отображается в виде набора элементов управления, соответствующих полям записи, расположенным в одну строку. Записи из источника данных </w:t>
      </w:r>
      <w:r>
        <w:rPr>
          <w:rFonts w:cs="Times New Roman"/>
          <w:iCs/>
          <w:sz w:val="28"/>
          <w:szCs w:val="28"/>
        </w:rPr>
        <w:t>табличной автоформе</w:t>
      </w:r>
      <w:r>
        <w:rPr>
          <w:rFonts w:cs="Times New Roman"/>
          <w:sz w:val="28"/>
          <w:szCs w:val="28"/>
        </w:rPr>
        <w:t>отображаются в виде таблицы.</w:t>
      </w:r>
    </w:p>
    <w:p>
      <w:pPr>
        <w:pStyle w:val="Normal"/>
        <w:rPr>
          <w:rFonts w:ascii="Times New Roman" w:hAnsi="Times New Roman" w:cs="Times New Roman"/>
          <w:sz w:val="28"/>
          <w:szCs w:val="28"/>
        </w:rPr>
      </w:pPr>
      <w:r>
        <w:rPr>
          <w:rFonts w:cs="Times New Roman"/>
          <w:sz w:val="28"/>
          <w:szCs w:val="28"/>
        </w:rPr>
        <w:t>Разработку структуры, изменение внешнего вида формы, добавление и удаление элементов управления можно производить вручную в режиме конструктора.</w:t>
      </w:r>
    </w:p>
    <w:p>
      <w:pPr>
        <w:pStyle w:val="Normal"/>
        <w:rPr>
          <w:rFonts w:ascii="Times New Roman" w:hAnsi="Times New Roman" w:cs="Times New Roman"/>
          <w:b/>
          <w:b/>
          <w:bCs/>
          <w:sz w:val="28"/>
          <w:szCs w:val="28"/>
        </w:rPr>
      </w:pPr>
      <w:r>
        <w:rPr>
          <w:rFonts w:cs="Times New Roman"/>
          <w:b/>
          <w:bCs/>
          <w:sz w:val="28"/>
          <w:szCs w:val="28"/>
        </w:rPr>
        <w:t>Режимы работы с формами</w:t>
      </w:r>
    </w:p>
    <w:p>
      <w:pPr>
        <w:pStyle w:val="Normal"/>
        <w:rPr>
          <w:rFonts w:ascii="Times New Roman" w:hAnsi="Times New Roman" w:cs="Times New Roman"/>
          <w:sz w:val="28"/>
          <w:szCs w:val="28"/>
        </w:rPr>
      </w:pPr>
      <w:r>
        <w:rPr>
          <w:rFonts w:cs="Times New Roman"/>
          <w:sz w:val="28"/>
          <w:szCs w:val="28"/>
        </w:rPr>
        <w:t>При работе с формами можно использовать три режима:</w:t>
      </w:r>
    </w:p>
    <w:p>
      <w:pPr>
        <w:pStyle w:val="Normal"/>
        <w:numPr>
          <w:ilvl w:val="0"/>
          <w:numId w:val="3"/>
        </w:numPr>
        <w:rPr>
          <w:rFonts w:ascii="Times New Roman" w:hAnsi="Times New Roman" w:cs="Times New Roman"/>
          <w:sz w:val="28"/>
          <w:szCs w:val="28"/>
        </w:rPr>
      </w:pPr>
      <w:r>
        <w:rPr>
          <w:rFonts w:cs="Times New Roman"/>
          <w:bCs/>
          <w:sz w:val="28"/>
          <w:szCs w:val="28"/>
        </w:rPr>
        <w:t>режим конструктора форм</w:t>
      </w:r>
      <w:r>
        <w:rPr>
          <w:rFonts w:cs="Times New Roman"/>
          <w:sz w:val="28"/>
          <w:szCs w:val="28"/>
        </w:rPr>
        <w:t> для создания и редактирования формы,</w:t>
      </w:r>
    </w:p>
    <w:p>
      <w:pPr>
        <w:pStyle w:val="Normal"/>
        <w:numPr>
          <w:ilvl w:val="0"/>
          <w:numId w:val="3"/>
        </w:numPr>
        <w:rPr>
          <w:rFonts w:ascii="Times New Roman" w:hAnsi="Times New Roman" w:cs="Times New Roman"/>
          <w:sz w:val="28"/>
          <w:szCs w:val="28"/>
        </w:rPr>
      </w:pPr>
      <w:r>
        <w:rPr>
          <w:rFonts w:cs="Times New Roman"/>
          <w:bCs/>
          <w:sz w:val="28"/>
          <w:szCs w:val="28"/>
        </w:rPr>
        <w:t>режим формы</w:t>
      </w:r>
      <w:r>
        <w:rPr>
          <w:rFonts w:cs="Times New Roman"/>
          <w:sz w:val="28"/>
          <w:szCs w:val="28"/>
        </w:rPr>
        <w:t> для ее просмотра,</w:t>
      </w:r>
    </w:p>
    <w:p>
      <w:pPr>
        <w:pStyle w:val="Normal"/>
        <w:numPr>
          <w:ilvl w:val="0"/>
          <w:numId w:val="3"/>
        </w:numPr>
        <w:rPr>
          <w:rFonts w:ascii="Times New Roman" w:hAnsi="Times New Roman" w:cs="Times New Roman"/>
          <w:sz w:val="28"/>
          <w:szCs w:val="28"/>
        </w:rPr>
      </w:pPr>
      <w:r>
        <w:rPr>
          <w:rFonts w:cs="Times New Roman"/>
          <w:bCs/>
          <w:sz w:val="28"/>
          <w:szCs w:val="28"/>
        </w:rPr>
        <w:t>режим таблицы</w:t>
      </w:r>
      <w:r>
        <w:rPr>
          <w:rFonts w:cs="Times New Roman"/>
          <w:sz w:val="28"/>
          <w:szCs w:val="28"/>
        </w:rPr>
        <w:t> для просмотра источника данных формы.</w:t>
      </w:r>
    </w:p>
    <w:p>
      <w:pPr>
        <w:pStyle w:val="Normal"/>
        <w:rPr>
          <w:rFonts w:ascii="Times New Roman" w:hAnsi="Times New Roman" w:cs="Times New Roman"/>
          <w:sz w:val="28"/>
          <w:szCs w:val="28"/>
        </w:rPr>
      </w:pPr>
      <w:r>
        <w:rPr>
          <w:rFonts w:cs="Times New Roman"/>
          <w:sz w:val="28"/>
          <w:szCs w:val="28"/>
        </w:rPr>
      </w:r>
    </w:p>
    <w:p>
      <w:pPr>
        <w:pStyle w:val="Normal"/>
        <w:rPr>
          <w:rFonts w:ascii="Times New Roman" w:hAnsi="Times New Roman" w:cs="Times New Roman"/>
          <w:b/>
          <w:b/>
          <w:sz w:val="28"/>
          <w:szCs w:val="28"/>
        </w:rPr>
      </w:pPr>
      <w:r>
        <w:rPr>
          <w:rFonts w:cs="Times New Roman"/>
          <w:sz w:val="28"/>
          <w:szCs w:val="28"/>
        </w:rPr>
        <w:t>65)</w:t>
      </w:r>
      <w:r>
        <w:rPr>
          <w:rFonts w:eastAsia="Times New Roman" w:cs="Times New Roman"/>
          <w:b/>
          <w:color w:val="000000"/>
          <w:sz w:val="28"/>
          <w:szCs w:val="28"/>
          <w:lang w:eastAsia="ru-RU"/>
        </w:rPr>
        <w:t xml:space="preserve"> </w:t>
      </w:r>
      <w:r>
        <w:rPr>
          <w:rFonts w:cs="Times New Roman"/>
          <w:b/>
          <w:sz w:val="28"/>
          <w:szCs w:val="28"/>
        </w:rPr>
        <w:t>Объекты БД: формы. Структура формы.</w:t>
      </w:r>
    </w:p>
    <w:p>
      <w:pPr>
        <w:pStyle w:val="Normal"/>
        <w:rPr>
          <w:rFonts w:ascii="Times New Roman" w:hAnsi="Times New Roman" w:cs="Times New Roman"/>
          <w:sz w:val="28"/>
          <w:szCs w:val="28"/>
        </w:rPr>
      </w:pPr>
      <w:r>
        <w:rPr>
          <w:rFonts w:cs="Times New Roman"/>
          <w:sz w:val="28"/>
          <w:szCs w:val="28"/>
        </w:rPr>
        <w:t>Структура формы такова: макет формы состоит из разделов. Любая форма может включать следующие разделы:</w:t>
      </w:r>
    </w:p>
    <w:p>
      <w:pPr>
        <w:pStyle w:val="Normal"/>
        <w:numPr>
          <w:ilvl w:val="0"/>
          <w:numId w:val="4"/>
        </w:numPr>
        <w:rPr>
          <w:rFonts w:ascii="Times New Roman" w:hAnsi="Times New Roman" w:cs="Times New Roman"/>
          <w:sz w:val="28"/>
          <w:szCs w:val="28"/>
        </w:rPr>
      </w:pPr>
      <w:r>
        <w:rPr>
          <w:rFonts w:cs="Times New Roman"/>
          <w:sz w:val="28"/>
          <w:szCs w:val="28"/>
        </w:rPr>
        <w:t>раздел </w:t>
      </w:r>
      <w:r>
        <w:rPr>
          <w:rFonts w:cs="Times New Roman"/>
          <w:b/>
          <w:bCs/>
          <w:sz w:val="28"/>
          <w:szCs w:val="28"/>
        </w:rPr>
        <w:t>Заголовок формы </w:t>
      </w:r>
      <w:r>
        <w:rPr>
          <w:rFonts w:cs="Times New Roman"/>
          <w:sz w:val="28"/>
          <w:szCs w:val="28"/>
        </w:rPr>
        <w:t>(Form Header) определяет верхнюю часть формы. Этот раздел добавляется в форму вместе с разделом примечания формы. В область заголовка формы можно поместить текст, графику и другие элементы управления. При печати многостраничной формы раздел заголовка отображается только на первой странице;</w:t>
      </w:r>
    </w:p>
    <w:p>
      <w:pPr>
        <w:pStyle w:val="Normal"/>
        <w:numPr>
          <w:ilvl w:val="0"/>
          <w:numId w:val="4"/>
        </w:numPr>
        <w:rPr>
          <w:rFonts w:ascii="Times New Roman" w:hAnsi="Times New Roman" w:cs="Times New Roman"/>
          <w:sz w:val="28"/>
          <w:szCs w:val="28"/>
        </w:rPr>
      </w:pPr>
      <w:r>
        <w:rPr>
          <w:rFonts w:cs="Times New Roman"/>
          <w:sz w:val="28"/>
          <w:szCs w:val="28"/>
        </w:rPr>
        <w:t>раздел </w:t>
      </w:r>
      <w:r>
        <w:rPr>
          <w:rFonts w:cs="Times New Roman"/>
          <w:b/>
          <w:bCs/>
          <w:sz w:val="28"/>
          <w:szCs w:val="28"/>
        </w:rPr>
        <w:t>Верхний колонтитул </w:t>
      </w:r>
      <w:r>
        <w:rPr>
          <w:rFonts w:cs="Times New Roman"/>
          <w:sz w:val="28"/>
          <w:szCs w:val="28"/>
        </w:rPr>
        <w:t>(Page Header) определяет верхний колонтитул страницы при печати формы. Этот раздел добавляется в форму вместе с разделом, определяющим нижний колонтитул страницы, и отображается только когда форма открыта в режиме Предварительного просмотра. При печати многостраничной формы верхний колонтитул отображается вверху каждой страницы;</w:t>
      </w:r>
    </w:p>
    <w:p>
      <w:pPr>
        <w:pStyle w:val="Normal"/>
        <w:numPr>
          <w:ilvl w:val="0"/>
          <w:numId w:val="4"/>
        </w:numPr>
        <w:rPr>
          <w:rFonts w:ascii="Times New Roman" w:hAnsi="Times New Roman" w:cs="Times New Roman"/>
          <w:sz w:val="28"/>
          <w:szCs w:val="28"/>
        </w:rPr>
      </w:pPr>
      <w:r>
        <w:rPr>
          <w:rFonts w:cs="Times New Roman"/>
          <w:sz w:val="28"/>
          <w:szCs w:val="28"/>
        </w:rPr>
        <w:t>раздел </w:t>
      </w:r>
      <w:r>
        <w:rPr>
          <w:rFonts w:cs="Times New Roman"/>
          <w:b/>
          <w:bCs/>
          <w:sz w:val="28"/>
          <w:szCs w:val="28"/>
        </w:rPr>
        <w:t>Область данных </w:t>
      </w:r>
      <w:r>
        <w:rPr>
          <w:rFonts w:cs="Times New Roman"/>
          <w:sz w:val="28"/>
          <w:szCs w:val="28"/>
        </w:rPr>
        <w:t>(Detail) определяет основную часть формы, содержащую данные, полученные из источника. Данный раздел может содержать элементы управления, отображающие данные из таблиц и запросов, а также неизменяемые данные, например надписи. При печати многостраничной формы этот раздел отображается на каждой странице;</w:t>
      </w:r>
    </w:p>
    <w:p>
      <w:pPr>
        <w:pStyle w:val="Normal"/>
        <w:numPr>
          <w:ilvl w:val="0"/>
          <w:numId w:val="4"/>
        </w:numPr>
        <w:rPr>
          <w:rFonts w:ascii="Times New Roman" w:hAnsi="Times New Roman" w:cs="Times New Roman"/>
          <w:sz w:val="28"/>
          <w:szCs w:val="28"/>
        </w:rPr>
      </w:pPr>
      <w:r>
        <w:rPr>
          <w:rFonts w:cs="Times New Roman"/>
          <w:sz w:val="28"/>
          <w:szCs w:val="28"/>
        </w:rPr>
        <w:t>раздел </w:t>
      </w:r>
      <w:r>
        <w:rPr>
          <w:rFonts w:cs="Times New Roman"/>
          <w:b/>
          <w:bCs/>
          <w:sz w:val="28"/>
          <w:szCs w:val="28"/>
        </w:rPr>
        <w:t>Нижний колонтитул </w:t>
      </w:r>
      <w:r>
        <w:rPr>
          <w:rFonts w:cs="Times New Roman"/>
          <w:sz w:val="28"/>
          <w:szCs w:val="28"/>
        </w:rPr>
        <w:t>(Page Footer) определяет нижний колонтитул страницы при печати формы. Этот раздел добавляется в форму вместе с разделом, определяющим верхний колонтитул страницы. Он отображается только когда форма открыта в режиме Предварительного просмотра. При печати многостраничной формы нижний колонтитул отображается внизу каждой страницы;</w:t>
      </w:r>
    </w:p>
    <w:p>
      <w:pPr>
        <w:pStyle w:val="Normal"/>
        <w:numPr>
          <w:ilvl w:val="0"/>
          <w:numId w:val="4"/>
        </w:numPr>
        <w:rPr>
          <w:rFonts w:ascii="Times New Roman" w:hAnsi="Times New Roman" w:cs="Times New Roman"/>
          <w:sz w:val="28"/>
          <w:szCs w:val="28"/>
        </w:rPr>
      </w:pPr>
      <w:r>
        <w:rPr>
          <w:rFonts w:cs="Times New Roman"/>
          <w:sz w:val="28"/>
          <w:szCs w:val="28"/>
        </w:rPr>
        <w:t>раздел </w:t>
      </w:r>
      <w:r>
        <w:rPr>
          <w:rFonts w:cs="Times New Roman"/>
          <w:b/>
          <w:bCs/>
          <w:sz w:val="28"/>
          <w:szCs w:val="28"/>
        </w:rPr>
        <w:t>Примечание формы </w:t>
      </w:r>
      <w:r>
        <w:rPr>
          <w:rFonts w:cs="Times New Roman"/>
          <w:sz w:val="28"/>
          <w:szCs w:val="28"/>
        </w:rPr>
        <w:t>(Form Footer) определяет нижнюю часть формы. Этот раздел добавляется в форму вместе с разделом заголовка формы. При печати многостраничной формы примечание формы будет отображено только внизу последней страницы.</w:t>
      </w:r>
    </w:p>
    <w:p>
      <w:pPr>
        <w:pStyle w:val="Normal"/>
        <w:rPr>
          <w:rFonts w:ascii="Times New Roman" w:hAnsi="Times New Roman" w:cs="Times New Roman"/>
          <w:b/>
          <w:b/>
          <w:sz w:val="28"/>
          <w:szCs w:val="28"/>
        </w:rPr>
      </w:pPr>
      <w:r>
        <w:rPr>
          <w:rFonts w:cs="Times New Roman"/>
          <w:sz w:val="28"/>
          <w:szCs w:val="28"/>
        </w:rPr>
        <w:t>66)</w:t>
      </w:r>
      <w:r>
        <w:rPr>
          <w:rFonts w:cs="Times New Roman"/>
          <w:b/>
          <w:color w:val="000000" w:themeColor="text1"/>
          <w:sz w:val="28"/>
          <w:szCs w:val="28"/>
        </w:rPr>
        <w:t xml:space="preserve"> </w:t>
      </w:r>
      <w:r>
        <w:rPr>
          <w:rFonts w:cs="Times New Roman"/>
          <w:b/>
          <w:sz w:val="28"/>
          <w:szCs w:val="28"/>
        </w:rPr>
        <w:t xml:space="preserve">Разновидности элементов управления по типу содержимого. </w:t>
      </w:r>
    </w:p>
    <w:p>
      <w:pPr>
        <w:pStyle w:val="Normal"/>
        <w:rPr>
          <w:rFonts w:ascii="Times New Roman" w:hAnsi="Times New Roman" w:cs="Times New Roman"/>
          <w:sz w:val="28"/>
          <w:szCs w:val="28"/>
        </w:rPr>
      </w:pPr>
      <w:r>
        <w:rPr>
          <w:rFonts w:cs="Times New Roman"/>
          <w:sz w:val="28"/>
          <w:szCs w:val="28"/>
        </w:rPr>
        <w:t>В Access существует три разновидности элементов управления, в зависимости от типа содержимого в них, т. е. от способа заполнения их данными:</w:t>
      </w:r>
    </w:p>
    <w:p>
      <w:pPr>
        <w:pStyle w:val="Normal"/>
        <w:numPr>
          <w:ilvl w:val="0"/>
          <w:numId w:val="5"/>
        </w:numPr>
        <w:rPr>
          <w:rFonts w:ascii="Times New Roman" w:hAnsi="Times New Roman" w:cs="Times New Roman"/>
          <w:sz w:val="28"/>
          <w:szCs w:val="28"/>
        </w:rPr>
      </w:pPr>
      <w:r>
        <w:rPr>
          <w:rFonts w:cs="Times New Roman"/>
          <w:sz w:val="28"/>
          <w:szCs w:val="28"/>
        </w:rPr>
        <w:t>присоединенные</w:t>
      </w:r>
    </w:p>
    <w:p>
      <w:pPr>
        <w:pStyle w:val="Normal"/>
        <w:numPr>
          <w:ilvl w:val="0"/>
          <w:numId w:val="5"/>
        </w:numPr>
        <w:rPr>
          <w:rFonts w:ascii="Times New Roman" w:hAnsi="Times New Roman" w:cs="Times New Roman"/>
          <w:sz w:val="28"/>
          <w:szCs w:val="28"/>
        </w:rPr>
      </w:pPr>
      <w:r>
        <w:rPr>
          <w:rFonts w:cs="Times New Roman"/>
          <w:sz w:val="28"/>
          <w:szCs w:val="28"/>
        </w:rPr>
        <w:t>свободные</w:t>
      </w:r>
    </w:p>
    <w:p>
      <w:pPr>
        <w:pStyle w:val="Normal"/>
        <w:numPr>
          <w:ilvl w:val="0"/>
          <w:numId w:val="5"/>
        </w:numPr>
        <w:rPr>
          <w:rFonts w:ascii="Times New Roman" w:hAnsi="Times New Roman" w:cs="Times New Roman"/>
          <w:sz w:val="28"/>
          <w:szCs w:val="28"/>
        </w:rPr>
      </w:pPr>
      <w:r>
        <w:rPr>
          <w:rFonts w:cs="Times New Roman"/>
          <w:sz w:val="28"/>
          <w:szCs w:val="28"/>
        </w:rPr>
        <w:t>вычисляемые</w:t>
      </w:r>
    </w:p>
    <w:p>
      <w:pPr>
        <w:pStyle w:val="Normal"/>
        <w:rPr>
          <w:rFonts w:ascii="Times New Roman" w:hAnsi="Times New Roman" w:cs="Times New Roman"/>
          <w:sz w:val="28"/>
          <w:szCs w:val="28"/>
        </w:rPr>
      </w:pPr>
      <w:r>
        <w:rPr>
          <w:rFonts w:cs="Times New Roman"/>
          <w:sz w:val="28"/>
          <w:szCs w:val="28"/>
        </w:rPr>
        <w:t>К какому из перечисленных видов относится тот или иной элемент управления, определяется тем, как задан для него источник данных.</w:t>
      </w:r>
    </w:p>
    <w:p>
      <w:pPr>
        <w:pStyle w:val="Normal"/>
        <w:rPr>
          <w:rFonts w:ascii="Times New Roman" w:hAnsi="Times New Roman" w:cs="Times New Roman"/>
          <w:sz w:val="28"/>
          <w:szCs w:val="28"/>
        </w:rPr>
      </w:pPr>
      <w:r>
        <w:rPr>
          <w:rFonts w:cs="Times New Roman"/>
          <w:i/>
          <w:iCs/>
          <w:sz w:val="28"/>
          <w:szCs w:val="28"/>
        </w:rPr>
        <w:t>Присоединенные элементы управления </w:t>
      </w:r>
      <w:r>
        <w:rPr>
          <w:rFonts w:cs="Times New Roman"/>
          <w:sz w:val="28"/>
          <w:szCs w:val="28"/>
        </w:rPr>
        <w:t>связаны с полями базовой таблицы, т. е. той таблицы, которая является источником данных для формы. Если источником данных является запрос, то присоединенные элементы управления могут связываться с полями в разных таблицах. В присоединенном элементе отображаются данные, которые содержатся в связанном с ним поле таблицы, и при изменении этих данных соответствующим образом обновляется и значение в поле таблицы. В присоединенных элементах можно отображать все доступные в Access типы данных, в том числе объекты OLE и гиперссылки.</w:t>
      </w:r>
    </w:p>
    <w:p>
      <w:pPr>
        <w:pStyle w:val="Normal"/>
        <w:rPr>
          <w:rFonts w:ascii="Times New Roman" w:hAnsi="Times New Roman" w:cs="Times New Roman"/>
          <w:sz w:val="28"/>
          <w:szCs w:val="28"/>
        </w:rPr>
      </w:pPr>
      <w:r>
        <w:rPr>
          <w:rFonts w:cs="Times New Roman"/>
          <w:i/>
          <w:iCs/>
          <w:sz w:val="28"/>
          <w:szCs w:val="28"/>
        </w:rPr>
        <w:t>Свободные элементы управления </w:t>
      </w:r>
      <w:r>
        <w:rPr>
          <w:rFonts w:cs="Times New Roman"/>
          <w:sz w:val="28"/>
          <w:szCs w:val="28"/>
        </w:rPr>
        <w:t>не связаны с таблицами. Они предназначены либо для ввода информации, которая используется не для непосредственного редактирования данных в источнике, а в других целях (обычно макросами или программами VBA), либо для отображения объектов OLE, которые хранятся в самих формах. Свободными элементами являются также все элементы, не связанные с какими-либо данными, а предназначенные лишь для улучшения визуального восприятия форм, такие как линии, прямоугольники, рисунки.</w:t>
      </w:r>
    </w:p>
    <w:p>
      <w:pPr>
        <w:pStyle w:val="Normal"/>
        <w:rPr>
          <w:rFonts w:ascii="Times New Roman" w:hAnsi="Times New Roman" w:cs="Times New Roman"/>
          <w:sz w:val="28"/>
          <w:szCs w:val="28"/>
        </w:rPr>
      </w:pPr>
      <w:r>
        <w:rPr>
          <w:rFonts w:cs="Times New Roman"/>
          <w:i/>
          <w:iCs/>
          <w:sz w:val="28"/>
          <w:szCs w:val="28"/>
        </w:rPr>
        <w:t>Вычисляемые элементы управления — </w:t>
      </w:r>
      <w:r>
        <w:rPr>
          <w:rFonts w:cs="Times New Roman"/>
          <w:sz w:val="28"/>
          <w:szCs w:val="28"/>
        </w:rPr>
        <w:t>это такие элементы, значения которых вычисляются на основе значений других элементов. В качестве источника данных для этих элементов используются выражения и функции.</w:t>
      </w:r>
    </w:p>
    <w:p>
      <w:pPr>
        <w:pStyle w:val="Normal"/>
        <w:rPr>
          <w:rFonts w:ascii="Times New Roman" w:hAnsi="Times New Roman" w:cs="Times New Roman"/>
          <w:sz w:val="28"/>
          <w:szCs w:val="28"/>
        </w:rPr>
      </w:pPr>
      <w:r>
        <w:rPr>
          <w:rFonts w:cs="Times New Roman"/>
          <w:sz w:val="28"/>
          <w:szCs w:val="28"/>
        </w:rPr>
      </w:r>
    </w:p>
    <w:p>
      <w:pPr>
        <w:pStyle w:val="Normal"/>
        <w:rPr>
          <w:b/>
          <w:b/>
          <w:bCs/>
        </w:rPr>
      </w:pPr>
      <w:r>
        <w:rPr>
          <w:rFonts w:cs="Times New Roman"/>
          <w:b/>
          <w:bCs/>
          <w:sz w:val="28"/>
          <w:szCs w:val="28"/>
        </w:rPr>
        <w:t xml:space="preserve">67)Элемент управления; </w:t>
      </w:r>
      <w:r>
        <w:rPr>
          <w:rFonts w:cs="Times New Roman"/>
          <w:b/>
          <w:bCs/>
          <w:sz w:val="28"/>
          <w:szCs w:val="28"/>
          <w:lang w:val="ru-RU"/>
        </w:rPr>
        <w:t>Кнопка. Элемент управления надпись</w:t>
      </w:r>
    </w:p>
    <w:p>
      <w:pPr>
        <w:pStyle w:val="Normal"/>
        <w:rPr>
          <w:rFonts w:ascii="Times New Roman" w:hAnsi="Times New Roman"/>
          <w:sz w:val="28"/>
          <w:szCs w:val="28"/>
        </w:rPr>
      </w:pPr>
      <w:r>
        <w:rPr>
          <w:rFonts w:cs="Times New Roman"/>
          <w:b w:val="false"/>
          <w:i w:val="false"/>
          <w:caps w:val="false"/>
          <w:smallCaps w:val="false"/>
          <w:color w:val="000000"/>
          <w:spacing w:val="0"/>
          <w:sz w:val="28"/>
          <w:szCs w:val="28"/>
          <w:lang w:val="ru-RU"/>
        </w:rPr>
        <w:t>Элемент Надпись (Label) используется для размещения в форме текста: заголовков полей, заголовка формы, различных поясняющих надписей. Надписи бывают двух типов: </w:t>
      </w:r>
      <w:r>
        <w:rPr>
          <w:rFonts w:cs="Times New Roman"/>
          <w:sz w:val="28"/>
          <w:szCs w:val="28"/>
          <w:lang w:val="ru-RU"/>
        </w:rPr>
        <w:br/>
      </w:r>
      <w:r>
        <w:rPr>
          <w:rFonts w:cs="Times New Roman"/>
          <w:b w:val="false"/>
          <w:i w:val="false"/>
          <w:caps w:val="false"/>
          <w:smallCaps w:val="false"/>
          <w:color w:val="000000"/>
          <w:spacing w:val="0"/>
          <w:sz w:val="28"/>
          <w:szCs w:val="28"/>
          <w:lang w:val="ru-RU"/>
        </w:rPr>
        <w:t>присоединенные </w:t>
      </w:r>
      <w:r>
        <w:rPr>
          <w:rFonts w:cs="Times New Roman"/>
          <w:sz w:val="28"/>
          <w:szCs w:val="28"/>
          <w:lang w:val="ru-RU"/>
        </w:rPr>
        <w:br/>
      </w:r>
      <w:r>
        <w:rPr>
          <w:rFonts w:cs="Times New Roman"/>
          <w:b w:val="false"/>
          <w:i w:val="false"/>
          <w:caps w:val="false"/>
          <w:smallCaps w:val="false"/>
          <w:color w:val="000000"/>
          <w:spacing w:val="0"/>
          <w:sz w:val="28"/>
          <w:szCs w:val="28"/>
          <w:lang w:val="ru-RU"/>
        </w:rPr>
        <w:t>свободные </w:t>
      </w:r>
      <w:r>
        <w:rPr>
          <w:rFonts w:cs="Times New Roman"/>
          <w:sz w:val="28"/>
          <w:szCs w:val="28"/>
          <w:lang w:val="ru-RU"/>
        </w:rPr>
        <w:br/>
      </w:r>
      <w:r>
        <w:rPr>
          <w:rFonts w:cs="Times New Roman"/>
          <w:b w:val="false"/>
          <w:i w:val="false"/>
          <w:caps w:val="false"/>
          <w:smallCaps w:val="false"/>
          <w:color w:val="000000"/>
          <w:spacing w:val="0"/>
          <w:sz w:val="28"/>
          <w:szCs w:val="28"/>
          <w:lang w:val="ru-RU"/>
        </w:rPr>
        <w:t>Присоединенные надписи — это те, что существуют не самостоятельно, а связаны с другими элементами управления, и служат их заголовками, т. к. других видимых на экране заголовков у этих элементов нет. К таким элементам относятся, например, текстовые поля, поля со списками, флажки, переключатели и др. Такого типа надписи автоматически создаются при размещении соответствующего элемента управления на форме и присоединяются к нему. При отображении формы в режиме Таблицы присоединенные надписи становятся заголовками столбцов. </w:t>
      </w:r>
      <w:r>
        <w:rPr>
          <w:rFonts w:cs="Times New Roman"/>
          <w:sz w:val="28"/>
          <w:szCs w:val="28"/>
          <w:lang w:val="ru-RU"/>
        </w:rPr>
        <w:br/>
      </w:r>
      <w:r>
        <w:rPr>
          <w:rFonts w:cs="Times New Roman"/>
          <w:b w:val="false"/>
          <w:i w:val="false"/>
          <w:caps w:val="false"/>
          <w:smallCaps w:val="false"/>
          <w:color w:val="000000"/>
          <w:spacing w:val="0"/>
          <w:sz w:val="28"/>
          <w:szCs w:val="28"/>
          <w:lang w:val="ru-RU"/>
        </w:rPr>
        <w:t xml:space="preserve">Свободную надпись можно при необходимости присоединить к элементу управления. Текст надписи определяется свойством Подпись (Caption), его можно изменить в диалоговом окне свойств надписи или непосредственно в самой надписи, щелкнув по выделенной надписи на форме. Текст надписей, как свободных, так и присоединенных, можно изменять динамически при работе приложения с помощью макросов или программ VBA. </w:t>
      </w:r>
    </w:p>
    <w:p>
      <w:pPr>
        <w:pStyle w:val="Normal"/>
        <w:rPr/>
      </w:pPr>
      <w:r>
        <w:rPr>
          <w:rFonts w:cs="Times New Roman"/>
          <w:sz w:val="28"/>
          <w:szCs w:val="28"/>
        </w:rPr>
        <w:t>68)</w:t>
      </w:r>
      <w:r>
        <w:rPr>
          <w:rFonts w:cs="Times New Roman"/>
          <w:b/>
          <w:bCs/>
          <w:sz w:val="28"/>
          <w:szCs w:val="28"/>
          <w:lang w:val="ru-RU"/>
        </w:rPr>
        <w:t>Объекты БД: Отчёты. Способы создания отчётов. Режимы работы с отчётами.</w:t>
      </w:r>
      <w:r>
        <w:rPr>
          <w:rFonts w:cs="Times New Roman"/>
          <w:sz w:val="28"/>
          <w:szCs w:val="28"/>
        </w:rPr>
        <w:br/>
      </w:r>
      <w:r>
        <w:rPr>
          <w:rFonts w:cs="Times New Roman"/>
          <w:caps w:val="false"/>
          <w:smallCaps w:val="false"/>
          <w:color w:val="000000"/>
          <w:spacing w:val="0"/>
          <w:sz w:val="28"/>
          <w:szCs w:val="28"/>
        </w:rPr>
        <w:t> </w:t>
      </w:r>
      <w:r>
        <w:rPr>
          <w:rFonts w:cs="Times New Roman" w:ascii="tahoma;arial;verdana;sans-serif;Lucida Sans" w:hAnsi="tahoma;arial;verdana;sans-serif;Lucida Sans"/>
          <w:b w:val="false"/>
          <w:i w:val="false"/>
          <w:caps w:val="false"/>
          <w:smallCaps w:val="false"/>
          <w:color w:val="000000"/>
          <w:spacing w:val="0"/>
          <w:sz w:val="28"/>
          <w:szCs w:val="28"/>
        </w:rPr>
        <w:t>Отчет — это объект базы данных, который используется для отображения и обобщения данных. С помощью отчетов можно распространять и архивировать мгновенные снимки данных в печатном виде, в виде PDF- или XPS-файлов и файлов других форматов.</w:t>
      </w:r>
      <w:r>
        <w:rPr>
          <w:rFonts w:cs="Times New Roman"/>
          <w:sz w:val="28"/>
          <w:szCs w:val="28"/>
        </w:rPr>
        <w:br/>
      </w:r>
      <w:r>
        <w:rPr>
          <w:rFonts w:cs="Times New Roman" w:ascii="tahoma;arial;verdana;sans-serif;Lucida Sans" w:hAnsi="tahoma;arial;verdana;sans-serif;Lucida Sans"/>
          <w:b w:val="false"/>
          <w:i w:val="false"/>
          <w:caps w:val="false"/>
          <w:smallCaps w:val="false"/>
          <w:color w:val="000000"/>
          <w:spacing w:val="0"/>
          <w:sz w:val="28"/>
          <w:szCs w:val="28"/>
        </w:rPr>
        <w:t>Отчеты могут содержать подробные сведения об отдельных записях, сводные сведения о большой группе записей либо и то, и другое. Кроме того, отчеты Access также можно использовать при создании наклеек для списков рассылок и многого другого. </w:t>
      </w:r>
      <w:r>
        <w:rPr>
          <w:rFonts w:cs="Times New Roman"/>
          <w:sz w:val="28"/>
          <w:szCs w:val="28"/>
        </w:rPr>
        <w:br/>
        <w:br/>
        <w:br/>
      </w:r>
      <w:r>
        <w:rPr>
          <w:rFonts w:cs="Times New Roman" w:ascii="tahoma;arial;verdana;sans-serif;Lucida Sans" w:hAnsi="tahoma;arial;verdana;sans-serif;Lucida Sans"/>
          <w:b w:val="false"/>
          <w:i w:val="false"/>
          <w:caps w:val="false"/>
          <w:smallCaps w:val="false"/>
          <w:color w:val="000000"/>
          <w:spacing w:val="0"/>
          <w:sz w:val="28"/>
          <w:szCs w:val="28"/>
        </w:rPr>
        <w:t>Составные части отчета </w:t>
      </w:r>
      <w:r>
        <w:rPr>
          <w:rFonts w:cs="Times New Roman"/>
          <w:sz w:val="28"/>
          <w:szCs w:val="28"/>
        </w:rPr>
        <w:br/>
      </w:r>
      <w:r>
        <w:rPr>
          <w:rFonts w:cs="Times New Roman" w:ascii="tahoma;arial;verdana;sans-serif;Lucida Sans" w:hAnsi="tahoma;arial;verdana;sans-serif;Lucida Sans"/>
          <w:b w:val="false"/>
          <w:i w:val="false"/>
          <w:caps w:val="false"/>
          <w:smallCaps w:val="false"/>
          <w:color w:val="000000"/>
          <w:spacing w:val="0"/>
          <w:sz w:val="28"/>
          <w:szCs w:val="28"/>
        </w:rPr>
        <w:t>В приложении Access конструктор отчетов разбит на разделы. В клиентской базе данных можно просмотреть отчет в режиме конструктора, чтобы увидеть его разделов. В макете Просмотр, разделы не очевидно, но они остались без изменений, а также можно выбрать с помощью раскрывающегося списка в группе " Выделение " на вкладке " Формат ". Создание полезных отчетов, необходимо понять, как работает в каждом разделе. Например раздел, в котором выбрано размещение вычисляемого элемента управления на определяет способ доступа вычисляет результаты. Ниже приведен Сводка типов разделов и их применения. </w:t>
      </w:r>
      <w:r>
        <w:rPr>
          <w:rFonts w:cs="Times New Roman"/>
          <w:sz w:val="28"/>
          <w:szCs w:val="28"/>
        </w:rPr>
        <w:br/>
        <w:br/>
      </w:r>
      <w:r>
        <w:rPr>
          <w:rFonts w:cs="Times New Roman" w:ascii="tahoma;arial;verdana;sans-serif;Lucida Sans" w:hAnsi="tahoma;arial;verdana;sans-serif;Lucida Sans"/>
          <w:b w:val="false"/>
          <w:i w:val="false"/>
          <w:caps w:val="false"/>
          <w:smallCaps w:val="false"/>
          <w:color w:val="000000"/>
          <w:spacing w:val="0"/>
          <w:sz w:val="28"/>
          <w:szCs w:val="28"/>
        </w:rPr>
        <w:t xml:space="preserve">Заголовок отчета В этом разделе печатается только один раз в начале отчета. Заголовок отчета с помощью узнать подробности, которые обычно может отображаться на титульной странице, такие как эмблему, название или дата. </w:t>
      </w:r>
      <w:r>
        <w:rPr>
          <w:rFonts w:cs="Times New Roman"/>
          <w:sz w:val="28"/>
          <w:szCs w:val="28"/>
        </w:rPr>
        <w:br/>
        <w:br/>
      </w:r>
      <w:r>
        <w:rPr>
          <w:rFonts w:cs="Times New Roman" w:ascii="tahoma;arial;verdana;sans-serif;Lucida Sans" w:hAnsi="tahoma;arial;verdana;sans-serif;Lucida Sans"/>
          <w:b w:val="false"/>
          <w:i w:val="false"/>
          <w:caps w:val="false"/>
          <w:smallCaps w:val="false"/>
          <w:color w:val="000000"/>
          <w:spacing w:val="0"/>
          <w:sz w:val="28"/>
          <w:szCs w:val="28"/>
        </w:rPr>
        <w:t>Верхний колонтитул Этот раздел выводится в верхней части каждой страницы. Например с помощью верхний колонтитул повторите название отчета повторялось на каждой странице. </w:t>
      </w:r>
      <w:r>
        <w:rPr>
          <w:rFonts w:cs="Times New Roman"/>
          <w:sz w:val="28"/>
          <w:szCs w:val="28"/>
        </w:rPr>
        <w:br/>
        <w:br/>
      </w:r>
      <w:r>
        <w:rPr>
          <w:rFonts w:cs="Times New Roman" w:ascii="tahoma;arial;verdana;sans-serif;Lucida Sans" w:hAnsi="tahoma;arial;verdana;sans-serif;Lucida Sans"/>
          <w:b w:val="false"/>
          <w:i w:val="false"/>
          <w:caps w:val="false"/>
          <w:smallCaps w:val="false"/>
          <w:color w:val="000000"/>
          <w:spacing w:val="0"/>
          <w:sz w:val="28"/>
          <w:szCs w:val="28"/>
        </w:rPr>
        <w:t xml:space="preserve">Заголовок группы В этом разделе печатается в начале каждой новой группы записей. Заголовок группы используется для печати имя группы. В отчете, сгруппированные по продуктам, используйте заголовок группы для печати название продукта. </w:t>
      </w:r>
      <w:r>
        <w:rPr>
          <w:rFonts w:cs="Times New Roman"/>
          <w:sz w:val="28"/>
          <w:szCs w:val="28"/>
        </w:rPr>
        <w:br/>
        <w:br/>
      </w:r>
      <w:r>
        <w:rPr>
          <w:rFonts w:cs="Times New Roman" w:ascii="tahoma;arial;verdana;sans-serif;Lucida Sans" w:hAnsi="tahoma;arial;verdana;sans-serif;Lucida Sans"/>
          <w:b w:val="false"/>
          <w:i w:val="false"/>
          <w:caps w:val="false"/>
          <w:smallCaps w:val="false"/>
          <w:color w:val="000000"/>
          <w:spacing w:val="0"/>
          <w:sz w:val="28"/>
          <w:szCs w:val="28"/>
        </w:rPr>
        <w:t>Подробности В этом разделе печатается один раз для каждой строки в источнике записей. Это размещаются элементы управления, составляющие основное содержание отчета. </w:t>
      </w:r>
      <w:r>
        <w:rPr>
          <w:rFonts w:cs="Times New Roman"/>
          <w:sz w:val="28"/>
          <w:szCs w:val="28"/>
        </w:rPr>
        <w:br/>
        <w:br/>
      </w:r>
      <w:r>
        <w:rPr>
          <w:rFonts w:cs="Times New Roman" w:ascii="tahoma;arial;verdana;sans-serif;Lucida Sans" w:hAnsi="tahoma;arial;verdana;sans-serif;Lucida Sans"/>
          <w:b w:val="false"/>
          <w:i w:val="false"/>
          <w:caps w:val="false"/>
          <w:smallCaps w:val="false"/>
          <w:color w:val="000000"/>
          <w:spacing w:val="0"/>
          <w:sz w:val="28"/>
          <w:szCs w:val="28"/>
        </w:rPr>
        <w:t>Примечание группы Этот раздел выводится в конце каждой группы записей. Примечание группы используется для печати сводные данные для группы. В зависимости от количества уровней группировки добавления может иметь несколько группы разделов нижнего колонтитула в отчете.</w:t>
      </w:r>
      <w:r>
        <w:rPr>
          <w:rFonts w:cs="Times New Roman"/>
          <w:sz w:val="28"/>
          <w:szCs w:val="28"/>
        </w:rPr>
        <w:br/>
        <w:br/>
      </w:r>
      <w:r>
        <w:rPr>
          <w:rFonts w:cs="Times New Roman" w:ascii="tahoma;arial;verdana;sans-serif;Lucida Sans" w:hAnsi="tahoma;arial;verdana;sans-serif;Lucida Sans"/>
          <w:b w:val="false"/>
          <w:i w:val="false"/>
          <w:caps w:val="false"/>
          <w:smallCaps w:val="false"/>
          <w:color w:val="000000"/>
          <w:spacing w:val="0"/>
          <w:sz w:val="28"/>
          <w:szCs w:val="28"/>
        </w:rPr>
        <w:t>Нижний колонтитул. Этот раздел выводится в конце каждой страницы. Используйте нижний колонтитул, номера страниц для печати или на странице сведений. </w:t>
      </w:r>
      <w:r>
        <w:rPr>
          <w:rFonts w:cs="Times New Roman"/>
          <w:sz w:val="28"/>
          <w:szCs w:val="28"/>
        </w:rPr>
        <w:br/>
        <w:br/>
      </w:r>
      <w:r>
        <w:rPr>
          <w:rFonts w:cs="Times New Roman" w:ascii="tahoma;arial;verdana;sans-serif;Lucida Sans" w:hAnsi="tahoma;arial;verdana;sans-serif;Lucida Sans"/>
          <w:b w:val="false"/>
          <w:i w:val="false"/>
          <w:caps w:val="false"/>
          <w:smallCaps w:val="false"/>
          <w:color w:val="000000"/>
          <w:spacing w:val="0"/>
          <w:sz w:val="28"/>
          <w:szCs w:val="28"/>
        </w:rPr>
        <w:t>Примечание отчета В этом разделе печатается только один раз в конце отчета. Используйте примечании отчета для печати итогов и другой сводной информации по всему отчету.</w:t>
      </w:r>
      <w:r>
        <w:rPr>
          <w:rFonts w:cs="Times New Roman"/>
          <w:sz w:val="28"/>
          <w:szCs w:val="28"/>
        </w:rPr>
        <w:t xml:space="preserve"> </w:t>
      </w:r>
    </w:p>
    <w:p>
      <w:pPr>
        <w:pStyle w:val="Normal"/>
        <w:rPr/>
      </w:pPr>
      <w:r>
        <w:rPr>
          <w:rFonts w:cs="Times New Roman"/>
          <w:sz w:val="28"/>
          <w:szCs w:val="28"/>
        </w:rPr>
        <w:t>69) Создание отчёта в режиме конструктор. Структура Отчёта.</w:t>
      </w:r>
    </w:p>
    <w:p>
      <w:pPr>
        <w:pStyle w:val="Normal"/>
        <w:rPr/>
      </w:pPr>
      <w:r>
        <w:rPr>
          <w:b w:val="false"/>
          <w:i w:val="false"/>
          <w:caps w:val="false"/>
          <w:smallCaps w:val="false"/>
          <w:color w:val="000000"/>
          <w:spacing w:val="0"/>
          <w:sz w:val="28"/>
          <w:szCs w:val="28"/>
        </w:rPr>
        <w:t>Чтобы переключиться в режим конструктора, щелкните правой кнопкой мыши имя отчета в области переходов и выберите команду Конструктор Изображение кнопки. </w:t>
      </w:r>
      <w:r>
        <w:rPr>
          <w:sz w:val="28"/>
          <w:szCs w:val="28"/>
        </w:rPr>
        <w:br/>
      </w:r>
      <w:r>
        <w:rPr>
          <w:b w:val="false"/>
          <w:i w:val="false"/>
          <w:caps w:val="false"/>
          <w:smallCaps w:val="false"/>
          <w:color w:val="000000"/>
          <w:spacing w:val="0"/>
          <w:sz w:val="28"/>
          <w:szCs w:val="28"/>
        </w:rPr>
        <w:t>Отчет будет открыт в режиме конструктора. </w:t>
      </w:r>
      <w:r>
        <w:rPr>
          <w:sz w:val="28"/>
          <w:szCs w:val="28"/>
        </w:rPr>
        <w:br/>
      </w:r>
      <w:r>
        <w:rPr>
          <w:b w:val="false"/>
          <w:i w:val="false"/>
          <w:caps w:val="false"/>
          <w:smallCaps w:val="false"/>
          <w:color w:val="000000"/>
          <w:spacing w:val="0"/>
          <w:sz w:val="28"/>
          <w:szCs w:val="28"/>
        </w:rPr>
        <w:t>Изменить свойства отчета, его разделов и входящих в него элементов управления можно в окне свойств. Чтобы отобразить окно свойств, нажмите клавишу F4. </w:t>
      </w:r>
      <w:r>
        <w:rPr>
          <w:sz w:val="28"/>
          <w:szCs w:val="28"/>
        </w:rPr>
        <w:br/>
      </w:r>
      <w:r>
        <w:rPr>
          <w:b w:val="false"/>
          <w:i w:val="false"/>
          <w:caps w:val="false"/>
          <w:smallCaps w:val="false"/>
          <w:color w:val="000000"/>
          <w:spacing w:val="0"/>
          <w:sz w:val="28"/>
          <w:szCs w:val="28"/>
        </w:rPr>
        <w:t>В макет отчета можно добавить поля базовой таблицы или базового запроса из области Список полей. Чтобы отобразить область Список полей, выполните одно из следующих действий. </w:t>
      </w:r>
      <w:r>
        <w:rPr>
          <w:sz w:val="28"/>
          <w:szCs w:val="28"/>
        </w:rPr>
        <w:br/>
      </w:r>
      <w:r>
        <w:rPr>
          <w:b w:val="false"/>
          <w:i w:val="false"/>
          <w:caps w:val="false"/>
          <w:smallCaps w:val="false"/>
          <w:color w:val="000000"/>
          <w:spacing w:val="0"/>
          <w:sz w:val="28"/>
          <w:szCs w:val="28"/>
        </w:rPr>
        <w:t>На вкладке Формат в группе Элементы управления нажмите кнопку Добавить поля Изображение кнопки. </w:t>
      </w:r>
      <w:r>
        <w:rPr>
          <w:sz w:val="28"/>
          <w:szCs w:val="28"/>
        </w:rPr>
        <w:t xml:space="preserve"> </w:t>
      </w:r>
    </w:p>
    <w:p>
      <w:pPr>
        <w:pStyle w:val="Normal"/>
        <w:rPr>
          <w:b w:val="false"/>
          <w:b w:val="false"/>
          <w:i w:val="false"/>
          <w:i w:val="false"/>
          <w:caps w:val="false"/>
          <w:smallCaps w:val="false"/>
          <w:color w:val="000000"/>
          <w:spacing w:val="0"/>
        </w:rPr>
      </w:pPr>
      <w:r>
        <w:rPr>
          <w:b w:val="false"/>
          <w:i w:val="false"/>
          <w:caps w:val="false"/>
          <w:smallCaps w:val="false"/>
          <w:color w:val="000000"/>
          <w:spacing w:val="0"/>
          <w:sz w:val="28"/>
          <w:szCs w:val="28"/>
        </w:rPr>
        <w:t>Нажмите клавиши ALT+F8. </w:t>
      </w:r>
      <w:r>
        <w:rPr>
          <w:sz w:val="28"/>
          <w:szCs w:val="28"/>
        </w:rPr>
        <w:br/>
      </w:r>
      <w:r>
        <w:rPr>
          <w:b w:val="false"/>
          <w:i w:val="false"/>
          <w:caps w:val="false"/>
          <w:smallCaps w:val="false"/>
          <w:color w:val="000000"/>
          <w:spacing w:val="0"/>
          <w:sz w:val="28"/>
          <w:szCs w:val="28"/>
        </w:rPr>
        <w:t>После этого можно будет добавлять поля в отчет, перетаскивая их из области Список полей.</w:t>
      </w:r>
      <w:r>
        <w:rPr>
          <w:sz w:val="28"/>
          <w:szCs w:val="28"/>
        </w:rPr>
        <w:br/>
        <w:br/>
      </w:r>
      <w:r>
        <w:rPr>
          <w:b w:val="false"/>
          <w:i w:val="false"/>
          <w:caps w:val="false"/>
          <w:smallCaps w:val="false"/>
          <w:color w:val="000000"/>
          <w:spacing w:val="0"/>
          <w:sz w:val="28"/>
          <w:szCs w:val="28"/>
        </w:rPr>
        <w:t>Добавление полей из области «Список полей» </w:t>
      </w:r>
      <w:r>
        <w:rPr>
          <w:sz w:val="28"/>
          <w:szCs w:val="28"/>
        </w:rPr>
        <w:br/>
      </w:r>
      <w:r>
        <w:rPr>
          <w:b w:val="false"/>
          <w:i w:val="false"/>
          <w:caps w:val="false"/>
          <w:smallCaps w:val="false"/>
          <w:color w:val="000000"/>
          <w:spacing w:val="0"/>
          <w:sz w:val="28"/>
          <w:szCs w:val="28"/>
        </w:rPr>
        <w:t>Чтобы добавить одно поле, перетащите его из области Список полей в тот раздел отчета, где оно должно находиться. </w:t>
      </w:r>
      <w:r>
        <w:rPr>
          <w:sz w:val="28"/>
          <w:szCs w:val="28"/>
        </w:rPr>
        <w:br/>
        <w:br/>
      </w:r>
      <w:r>
        <w:rPr>
          <w:b w:val="false"/>
          <w:i w:val="false"/>
          <w:caps w:val="false"/>
          <w:smallCaps w:val="false"/>
          <w:color w:val="000000"/>
          <w:spacing w:val="0"/>
          <w:sz w:val="28"/>
          <w:szCs w:val="28"/>
        </w:rPr>
        <w:t>Чтобы добавить сразу несколько полей, щелкните их по очереди, удерживая нажатой клавишу CTRL. Затем перетащите выбранные поля в отчет.</w:t>
      </w:r>
    </w:p>
    <w:p>
      <w:pPr>
        <w:pStyle w:val="Normal"/>
        <w:rPr/>
      </w:pPr>
      <w:r>
        <w:rPr>
          <w:b w:val="false"/>
          <w:i w:val="false"/>
          <w:caps w:val="false"/>
          <w:smallCaps w:val="false"/>
          <w:color w:val="000000"/>
          <w:spacing w:val="0"/>
          <w:sz w:val="28"/>
          <w:szCs w:val="28"/>
        </w:rPr>
        <w:t>При перетаскивании полей в раздел отчета программа Access создает присоединенный элемент управления «текстовое поле» для каждого поля источника записей и автоматически помещает рядом с каждым полем элемент управления «подпись».</w:t>
      </w:r>
    </w:p>
    <w:p>
      <w:pPr>
        <w:pStyle w:val="Normal"/>
        <w:rPr/>
      </w:pPr>
      <w:r>
        <w:rPr>
          <w:b w:val="false"/>
          <w:i w:val="false"/>
          <w:caps w:val="false"/>
          <w:smallCaps w:val="false"/>
          <w:color w:val="000000"/>
          <w:spacing w:val="0"/>
          <w:sz w:val="28"/>
          <w:szCs w:val="28"/>
          <w:lang w:val="ru-RU"/>
        </w:rPr>
        <w:t>Чтобы</w:t>
      </w:r>
      <w:r>
        <w:rPr>
          <w:sz w:val="28"/>
          <w:szCs w:val="28"/>
        </w:rPr>
        <w:t xml:space="preserve"> </w:t>
      </w:r>
      <w:r>
        <w:rPr>
          <w:b w:val="false"/>
          <w:i w:val="false"/>
          <w:caps w:val="false"/>
          <w:smallCaps w:val="false"/>
          <w:color w:val="000000"/>
          <w:spacing w:val="0"/>
          <w:sz w:val="28"/>
          <w:szCs w:val="28"/>
        </w:rPr>
        <w:t>переключиться в режим конструктора, щелкните правой кнопкой мыши имя отчета в области переходов и выберите команду Конструктор. </w:t>
      </w:r>
      <w:r>
        <w:rPr>
          <w:sz w:val="28"/>
          <w:szCs w:val="28"/>
        </w:rPr>
        <w:br/>
        <w:br/>
      </w:r>
      <w:r>
        <w:rPr>
          <w:b w:val="false"/>
          <w:i w:val="false"/>
          <w:caps w:val="false"/>
          <w:smallCaps w:val="false"/>
          <w:color w:val="000000"/>
          <w:spacing w:val="0"/>
          <w:sz w:val="28"/>
          <w:szCs w:val="28"/>
        </w:rPr>
        <w:t>Отчет будет открыт в режиме конструктора. </w:t>
      </w:r>
      <w:r>
        <w:rPr>
          <w:sz w:val="28"/>
          <w:szCs w:val="28"/>
        </w:rPr>
        <w:br/>
        <w:br/>
      </w:r>
      <w:r>
        <w:rPr>
          <w:b w:val="false"/>
          <w:i w:val="false"/>
          <w:caps w:val="false"/>
          <w:smallCaps w:val="false"/>
          <w:color w:val="000000"/>
          <w:spacing w:val="0"/>
          <w:sz w:val="28"/>
          <w:szCs w:val="28"/>
        </w:rPr>
        <w:t>Изменить свойства отчета, его разделов и входящих в него элементов управления можно в окне свойств. Чтобы отобразить окно свойств, нажмите клавишу F4. </w:t>
      </w:r>
      <w:r>
        <w:rPr>
          <w:sz w:val="28"/>
          <w:szCs w:val="28"/>
        </w:rPr>
        <w:br/>
        <w:br/>
      </w:r>
      <w:r>
        <w:rPr>
          <w:b w:val="false"/>
          <w:i w:val="false"/>
          <w:caps w:val="false"/>
          <w:smallCaps w:val="false"/>
          <w:color w:val="000000"/>
          <w:spacing w:val="0"/>
          <w:sz w:val="28"/>
          <w:szCs w:val="28"/>
        </w:rPr>
        <w:t>В макет отчета можно добавить поля базовой таблицы или базового запроса из области Список полей. Чтобы отобразить область Список полей, выполните одно из следующих действий. </w:t>
      </w:r>
      <w:r>
        <w:rPr>
          <w:sz w:val="28"/>
          <w:szCs w:val="28"/>
        </w:rPr>
        <w:br/>
        <w:br/>
      </w:r>
      <w:r>
        <w:rPr>
          <w:b w:val="false"/>
          <w:i w:val="false"/>
          <w:caps w:val="false"/>
          <w:smallCaps w:val="false"/>
          <w:color w:val="000000"/>
          <w:spacing w:val="0"/>
          <w:sz w:val="28"/>
          <w:szCs w:val="28"/>
        </w:rPr>
        <w:t>На вкладке Формат в группе Элементы управления нажмите кнопку Добавить поля. </w:t>
      </w:r>
      <w:r>
        <w:rPr>
          <w:sz w:val="28"/>
          <w:szCs w:val="28"/>
        </w:rPr>
        <w:br/>
        <w:br/>
      </w:r>
      <w:r>
        <w:rPr>
          <w:b w:val="false"/>
          <w:i w:val="false"/>
          <w:caps w:val="false"/>
          <w:smallCaps w:val="false"/>
          <w:color w:val="000000"/>
          <w:spacing w:val="0"/>
          <w:sz w:val="28"/>
          <w:szCs w:val="28"/>
        </w:rPr>
        <w:t>Нажмите клавиши ALT+F8. </w:t>
      </w:r>
      <w:r>
        <w:rPr>
          <w:sz w:val="28"/>
          <w:szCs w:val="28"/>
        </w:rPr>
        <w:br/>
        <w:br/>
      </w:r>
      <w:r>
        <w:rPr>
          <w:b w:val="false"/>
          <w:i w:val="false"/>
          <w:caps w:val="false"/>
          <w:smallCaps w:val="false"/>
          <w:color w:val="000000"/>
          <w:spacing w:val="0"/>
          <w:sz w:val="28"/>
          <w:szCs w:val="28"/>
        </w:rPr>
        <w:t>После этого можно будет добавлять поля в отчет, перетаскивая их из области Список полей. </w:t>
      </w:r>
      <w:r>
        <w:rPr>
          <w:sz w:val="28"/>
          <w:szCs w:val="28"/>
        </w:rPr>
        <w:br/>
        <w:br/>
      </w:r>
      <w:r>
        <w:rPr>
          <w:b w:val="false"/>
          <w:i w:val="false"/>
          <w:caps w:val="false"/>
          <w:smallCaps w:val="false"/>
          <w:color w:val="000000"/>
          <w:spacing w:val="0"/>
          <w:sz w:val="28"/>
          <w:szCs w:val="28"/>
        </w:rPr>
        <w:t>Добавление полей из области «Список полей» </w:t>
      </w:r>
      <w:r>
        <w:rPr>
          <w:sz w:val="28"/>
          <w:szCs w:val="28"/>
        </w:rPr>
        <w:br/>
        <w:br/>
      </w:r>
      <w:r>
        <w:rPr>
          <w:b w:val="false"/>
          <w:i w:val="false"/>
          <w:caps w:val="false"/>
          <w:smallCaps w:val="false"/>
          <w:color w:val="000000"/>
          <w:spacing w:val="0"/>
          <w:sz w:val="28"/>
          <w:szCs w:val="28"/>
        </w:rPr>
        <w:t>Чтобы добавить одно поле, перетащите его из области Список полей в тот раздел отчета, где оно должно находиться. </w:t>
      </w:r>
      <w:r>
        <w:rPr>
          <w:sz w:val="28"/>
          <w:szCs w:val="28"/>
        </w:rPr>
        <w:br/>
        <w:br/>
      </w:r>
      <w:r>
        <w:rPr>
          <w:b w:val="false"/>
          <w:i w:val="false"/>
          <w:caps w:val="false"/>
          <w:smallCaps w:val="false"/>
          <w:color w:val="000000"/>
          <w:spacing w:val="0"/>
          <w:sz w:val="28"/>
          <w:szCs w:val="28"/>
        </w:rPr>
        <w:t>Чтобы добавить сразу несколько полей, щелкните их по очереди, удерживая нажатой клавишу CTRL. Затем перетащите выбранные поля в отчет. </w:t>
      </w:r>
      <w:r>
        <w:rPr>
          <w:sz w:val="28"/>
          <w:szCs w:val="28"/>
        </w:rPr>
        <w:br/>
        <w:br/>
      </w:r>
      <w:r>
        <w:rPr>
          <w:b w:val="false"/>
          <w:i w:val="false"/>
          <w:caps w:val="false"/>
          <w:smallCaps w:val="false"/>
          <w:color w:val="000000"/>
          <w:spacing w:val="0"/>
          <w:sz w:val="28"/>
          <w:szCs w:val="28"/>
        </w:rPr>
        <w:t>При перетаскивании полей в раздел отчета программа Access создает присоединенный элемент управления «текстовое поле» для каждого поля источника записей и автоматически помещает рядом с каждым полем элемент управления «подпись».</w:t>
      </w:r>
      <w:r>
        <w:rPr>
          <w:sz w:val="28"/>
          <w:szCs w:val="28"/>
        </w:rPr>
        <w:t xml:space="preserve"> </w:t>
      </w:r>
    </w:p>
    <w:p>
      <w:pPr>
        <w:pStyle w:val="Normal"/>
        <w:rPr>
          <w:rFonts w:ascii="Times New Roman" w:hAnsi="Times New Roman" w:cs="Times New Roman"/>
          <w:sz w:val="28"/>
          <w:szCs w:val="28"/>
        </w:rPr>
      </w:pPr>
      <w:r>
        <w:rPr>
          <w:rFonts w:cs="Times New Roman"/>
          <w:sz w:val="28"/>
          <w:szCs w:val="28"/>
        </w:rPr>
        <w:t>70)</w:t>
      </w:r>
    </w:p>
    <w:p>
      <w:pPr>
        <w:pStyle w:val="Normal"/>
        <w:rPr>
          <w:rFonts w:ascii="Times New Roman" w:hAnsi="Times New Roman" w:cs="Times New Roman"/>
          <w:sz w:val="28"/>
          <w:szCs w:val="28"/>
        </w:rPr>
      </w:pPr>
      <w:r>
        <w:rPr>
          <w:rFonts w:cs="Times New Roman"/>
          <w:sz w:val="28"/>
          <w:szCs w:val="28"/>
        </w:rPr>
        <w:t>71)</w:t>
      </w:r>
    </w:p>
    <w:p>
      <w:pPr>
        <w:pStyle w:val="Normal"/>
        <w:rPr>
          <w:rFonts w:ascii="Times New Roman" w:hAnsi="Times New Roman" w:cs="Times New Roman"/>
          <w:sz w:val="28"/>
          <w:szCs w:val="28"/>
        </w:rPr>
      </w:pPr>
      <w:r>
        <w:rPr>
          <w:rFonts w:cs="Times New Roman"/>
          <w:sz w:val="28"/>
          <w:szCs w:val="28"/>
        </w:rPr>
        <w:t>72)</w:t>
      </w:r>
    </w:p>
    <w:p>
      <w:pPr>
        <w:pStyle w:val="Normal"/>
        <w:rPr>
          <w:rFonts w:ascii="Times New Roman" w:hAnsi="Times New Roman" w:cs="Times New Roman"/>
          <w:sz w:val="28"/>
          <w:szCs w:val="28"/>
        </w:rPr>
      </w:pPr>
      <w:r>
        <w:rPr>
          <w:rFonts w:cs="Times New Roman"/>
          <w:sz w:val="28"/>
          <w:szCs w:val="28"/>
        </w:rPr>
        <w:t>73)</w:t>
      </w:r>
    </w:p>
    <w:p>
      <w:pPr>
        <w:pStyle w:val="Normal"/>
        <w:rPr>
          <w:rFonts w:ascii="Times New Roman" w:hAnsi="Times New Roman" w:cs="Times New Roman"/>
          <w:sz w:val="28"/>
          <w:szCs w:val="28"/>
        </w:rPr>
      </w:pPr>
      <w:r>
        <w:rPr>
          <w:rFonts w:cs="Times New Roman"/>
          <w:sz w:val="28"/>
          <w:szCs w:val="28"/>
        </w:rPr>
        <w:t>74)</w:t>
      </w:r>
      <w:r>
        <w:rPr>
          <w:rFonts w:cs="Times New Roman"/>
          <w:color w:val="000000"/>
          <w:sz w:val="28"/>
          <w:szCs w:val="28"/>
        </w:rPr>
        <w:t xml:space="preserve"> </w:t>
      </w:r>
    </w:p>
    <w:p>
      <w:pPr>
        <w:pStyle w:val="Normal"/>
        <w:rPr>
          <w:rFonts w:ascii="Times New Roman" w:hAnsi="Times New Roman" w:cs="Times New Roman"/>
          <w:sz w:val="28"/>
          <w:szCs w:val="28"/>
        </w:rPr>
      </w:pPr>
      <w:r>
        <w:rPr>
          <w:rFonts w:cs="Times New Roman"/>
          <w:sz w:val="28"/>
          <w:szCs w:val="28"/>
        </w:rPr>
      </w:r>
    </w:p>
    <w:p>
      <w:pPr>
        <w:pStyle w:val="Normal"/>
        <w:rPr>
          <w:rFonts w:ascii="Times New Roman" w:hAnsi="Times New Roman" w:cs="Times New Roman"/>
          <w:sz w:val="28"/>
          <w:szCs w:val="28"/>
        </w:rPr>
      </w:pPr>
      <w:r>
        <w:rPr>
          <w:rFonts w:cs="Times New Roman"/>
          <w:sz w:val="28"/>
          <w:szCs w:val="28"/>
        </w:rPr>
        <w:t xml:space="preserve">75) </w:t>
      </w:r>
    </w:p>
    <w:p>
      <w:pPr>
        <w:pStyle w:val="Normal"/>
        <w:rPr>
          <w:rFonts w:ascii="Times New Roman" w:hAnsi="Times New Roman" w:cs="Times New Roman"/>
          <w:color w:val="000000"/>
          <w:sz w:val="28"/>
          <w:szCs w:val="28"/>
        </w:rPr>
      </w:pPr>
      <w:r>
        <w:rPr>
          <w:rFonts w:cs="Times New Roman"/>
          <w:sz w:val="28"/>
          <w:szCs w:val="28"/>
        </w:rPr>
        <w:t>76)</w:t>
      </w:r>
      <w:r>
        <w:rPr>
          <w:rFonts w:cs="Times New Roman"/>
          <w:color w:val="000000"/>
          <w:sz w:val="28"/>
          <w:szCs w:val="28"/>
        </w:rPr>
        <w:t xml:space="preserve"> Оператор манипулирования данными, назначения и формы команд.</w:t>
      </w:r>
    </w:p>
    <w:p>
      <w:pPr>
        <w:pStyle w:val="Normal"/>
        <w:rPr>
          <w:rFonts w:ascii="Times New Roman" w:hAnsi="Times New Roman" w:cs="Times New Roman"/>
          <w:bCs/>
          <w:sz w:val="28"/>
          <w:szCs w:val="28"/>
        </w:rPr>
      </w:pPr>
      <w:r>
        <w:rPr>
          <w:rFonts w:cs="Times New Roman"/>
          <w:bCs/>
          <w:sz w:val="28"/>
          <w:szCs w:val="28"/>
        </w:rPr>
        <w:t>Операторы DML (Data Manipulation Language) - операторы манипулирования данными</w:t>
      </w:r>
    </w:p>
    <w:p>
      <w:pPr>
        <w:pStyle w:val="Normal"/>
        <w:numPr>
          <w:ilvl w:val="0"/>
          <w:numId w:val="12"/>
        </w:numPr>
        <w:rPr>
          <w:rFonts w:ascii="Times New Roman" w:hAnsi="Times New Roman" w:cs="Times New Roman"/>
          <w:sz w:val="28"/>
          <w:szCs w:val="28"/>
        </w:rPr>
      </w:pPr>
      <w:r>
        <w:rPr>
          <w:rFonts w:cs="Times New Roman"/>
          <w:sz w:val="28"/>
          <w:szCs w:val="28"/>
        </w:rPr>
        <w:t>SELECT - отобрать строки из таблиц</w:t>
      </w:r>
    </w:p>
    <w:p>
      <w:pPr>
        <w:pStyle w:val="Normal"/>
        <w:numPr>
          <w:ilvl w:val="0"/>
          <w:numId w:val="12"/>
        </w:numPr>
        <w:rPr>
          <w:rFonts w:ascii="Times New Roman" w:hAnsi="Times New Roman" w:cs="Times New Roman"/>
          <w:sz w:val="28"/>
          <w:szCs w:val="28"/>
        </w:rPr>
      </w:pPr>
      <w:r>
        <w:rPr>
          <w:rFonts w:cs="Times New Roman"/>
          <w:sz w:val="28"/>
          <w:szCs w:val="28"/>
        </w:rPr>
        <w:t>INSERT - добавить строки в таблицу</w:t>
      </w:r>
    </w:p>
    <w:p>
      <w:pPr>
        <w:pStyle w:val="Normal"/>
        <w:numPr>
          <w:ilvl w:val="0"/>
          <w:numId w:val="12"/>
        </w:numPr>
        <w:rPr>
          <w:rFonts w:ascii="Times New Roman" w:hAnsi="Times New Roman" w:cs="Times New Roman"/>
          <w:sz w:val="28"/>
          <w:szCs w:val="28"/>
        </w:rPr>
      </w:pPr>
      <w:r>
        <w:rPr>
          <w:rFonts w:cs="Times New Roman"/>
          <w:sz w:val="28"/>
          <w:szCs w:val="28"/>
        </w:rPr>
        <w:t>UPDATE - изменить строки в таблице</w:t>
      </w:r>
    </w:p>
    <w:p>
      <w:pPr>
        <w:pStyle w:val="Normal"/>
        <w:numPr>
          <w:ilvl w:val="0"/>
          <w:numId w:val="12"/>
        </w:numPr>
        <w:rPr>
          <w:rFonts w:ascii="Times New Roman" w:hAnsi="Times New Roman" w:cs="Times New Roman"/>
          <w:sz w:val="28"/>
          <w:szCs w:val="28"/>
        </w:rPr>
      </w:pPr>
      <w:r>
        <w:rPr>
          <w:rFonts w:cs="Times New Roman"/>
          <w:sz w:val="28"/>
          <w:szCs w:val="28"/>
        </w:rPr>
        <w:t>DELETE - удалить строки в таблице</w:t>
      </w:r>
    </w:p>
    <w:p>
      <w:pPr>
        <w:pStyle w:val="Normal"/>
        <w:numPr>
          <w:ilvl w:val="0"/>
          <w:numId w:val="12"/>
        </w:numPr>
        <w:rPr>
          <w:rFonts w:ascii="Times New Roman" w:hAnsi="Times New Roman" w:cs="Times New Roman"/>
          <w:sz w:val="28"/>
          <w:szCs w:val="28"/>
        </w:rPr>
      </w:pPr>
      <w:r>
        <w:rPr>
          <w:rFonts w:cs="Times New Roman"/>
          <w:sz w:val="28"/>
          <w:szCs w:val="28"/>
        </w:rPr>
        <w:t>COMMIT - зафиксировать внесенные изменения</w:t>
      </w:r>
    </w:p>
    <w:p>
      <w:pPr>
        <w:pStyle w:val="Normal"/>
        <w:numPr>
          <w:ilvl w:val="0"/>
          <w:numId w:val="12"/>
        </w:numPr>
        <w:rPr>
          <w:rFonts w:ascii="Times New Roman" w:hAnsi="Times New Roman" w:cs="Times New Roman"/>
          <w:sz w:val="28"/>
          <w:szCs w:val="28"/>
        </w:rPr>
      </w:pPr>
      <w:r>
        <w:rPr>
          <w:rFonts w:cs="Times New Roman"/>
          <w:sz w:val="28"/>
          <w:szCs w:val="28"/>
        </w:rPr>
        <w:t>ROLLBACK - откатить внесенные изменения</w:t>
      </w:r>
    </w:p>
    <w:p>
      <w:pPr>
        <w:pStyle w:val="Normal"/>
        <w:rPr>
          <w:rFonts w:ascii="Times New Roman" w:hAnsi="Times New Roman" w:cs="Times New Roman"/>
          <w:color w:val="000000"/>
          <w:sz w:val="28"/>
          <w:szCs w:val="28"/>
        </w:rPr>
      </w:pPr>
      <w:r>
        <w:rPr>
          <w:rFonts w:cs="Times New Roman"/>
          <w:sz w:val="28"/>
          <w:szCs w:val="28"/>
        </w:rPr>
        <w:t>77)</w:t>
      </w:r>
      <w:r>
        <w:rPr>
          <w:rFonts w:cs="Times New Roman"/>
          <w:color w:val="000000"/>
          <w:sz w:val="28"/>
          <w:szCs w:val="28"/>
        </w:rPr>
        <w:t xml:space="preserve"> Оператор ввода данных INSERT. </w:t>
      </w:r>
      <w:r>
        <w:rPr>
          <w:rFonts w:cs="Times New Roman"/>
          <w:sz w:val="28"/>
          <w:szCs w:val="28"/>
        </w:rPr>
        <w:t>Формат команды и ее назначение.</w:t>
      </w:r>
    </w:p>
    <w:p>
      <w:pPr>
        <w:pStyle w:val="Normal"/>
        <w:rPr>
          <w:rFonts w:ascii="Times New Roman" w:hAnsi="Times New Roman" w:cs="Times New Roman"/>
          <w:sz w:val="28"/>
          <w:szCs w:val="28"/>
        </w:rPr>
      </w:pPr>
      <w:r>
        <w:rPr>
          <w:rFonts w:cs="Times New Roman"/>
          <w:sz w:val="28"/>
          <w:szCs w:val="28"/>
        </w:rPr>
        <w:t>Оператор ввода данных INSERT имеет следующий синтаксис:</w:t>
      </w:r>
    </w:p>
    <w:p>
      <w:pPr>
        <w:pStyle w:val="Normal"/>
        <w:rPr>
          <w:rFonts w:ascii="Times New Roman" w:hAnsi="Times New Roman" w:cs="Times New Roman"/>
          <w:sz w:val="28"/>
          <w:szCs w:val="28"/>
        </w:rPr>
      </w:pPr>
      <w:r>
        <w:rPr>
          <w:rFonts w:cs="Times New Roman"/>
          <w:sz w:val="28"/>
          <w:szCs w:val="28"/>
        </w:rPr>
        <w:t>INSERT INTO имя_таблицы [(&lt;список столбцов&gt;) ] VALUES (&lt;список значений&gt;)</w:t>
        <w:br/>
        <w:t xml:space="preserve">Подобный синтаксис позволяет ввести только одну строку в таблицу. Задание списка столбцов необязательно тогда, когда мы вводим строку с заданием значений всех столбцов. </w:t>
        <w:br/>
        <w:t>78) Оператор удаления данных DELETE. Формат команды и ее назначение.</w:t>
        <w:br/>
        <w:t>Синтаксис оператора DELETE следующий:</w:t>
        <w:br/>
        <w:t>DELETE FROM имя_таблицы [WHERE условия_отбора]</w:t>
        <w:br/>
        <w:t>Если условия отбора не задаются, то из таблицы удаляются все строки, однако это не означает, что удаляется вся таблица. Исходная таблица остается, но она остается пустой, незаполненной.</w:t>
        <w:br/>
        <w:t>79) Оператор обновления данных UPDATE. Формат команды и ее назначение.</w:t>
        <w:br/>
        <w:t>Операция обновления данных UPDATE требуется тогда, когда происходят изменения во внешнем мире и их надо адекватно отразить в базе данных, так как надо всегда помнить, что база данных отражает некоторую предметную область.</w:t>
        <w:br/>
        <w:t>Синтаксис оператора UPDATE следующий</w:t>
        <w:br/>
        <w:t>UPDATE имя_таблицы</w:t>
        <w:br/>
        <w:t>SET имя_столбца = новое_значение [WHERE условие_отбора]</w:t>
      </w:r>
    </w:p>
    <w:p>
      <w:pPr>
        <w:pStyle w:val="Normal"/>
        <w:rPr>
          <w:rFonts w:ascii="Times New Roman" w:hAnsi="Times New Roman" w:cs="Times New Roman"/>
          <w:sz w:val="28"/>
          <w:szCs w:val="28"/>
        </w:rPr>
      </w:pPr>
      <w:r>
        <w:rPr>
          <w:rFonts w:cs="Times New Roman"/>
          <w:sz w:val="28"/>
          <w:szCs w:val="28"/>
        </w:rPr>
      </w:r>
    </w:p>
    <w:p>
      <w:pPr>
        <w:pStyle w:val="Normal"/>
        <w:rPr>
          <w:rFonts w:ascii="Times New Roman" w:hAnsi="Times New Roman" w:cs="Times New Roman"/>
          <w:bCs/>
          <w:sz w:val="28"/>
          <w:szCs w:val="28"/>
        </w:rPr>
      </w:pPr>
      <w:r>
        <w:rPr>
          <w:rFonts w:cs="Times New Roman"/>
          <w:sz w:val="28"/>
          <w:szCs w:val="28"/>
        </w:rPr>
        <w:t>80) Операторы определения данных</w:t>
      </w:r>
      <w:r>
        <w:rPr>
          <w:rFonts w:cs="Times New Roman"/>
          <w:bCs/>
          <w:sz w:val="28"/>
          <w:szCs w:val="28"/>
        </w:rPr>
        <w:t>,</w:t>
      </w:r>
      <w:r>
        <w:rPr>
          <w:rFonts w:cs="Times New Roman"/>
          <w:color w:val="000000"/>
          <w:sz w:val="28"/>
          <w:szCs w:val="28"/>
        </w:rPr>
        <w:t xml:space="preserve"> назначения и формы команд.</w:t>
      </w:r>
    </w:p>
    <w:p>
      <w:pPr>
        <w:pStyle w:val="Normal"/>
        <w:rPr>
          <w:rFonts w:ascii="Times New Roman" w:hAnsi="Times New Roman" w:eastAsia="Times New Roman" w:cs="Times New Roman"/>
          <w:b/>
          <w:b/>
          <w:bCs/>
          <w:i/>
          <w:i/>
          <w:iCs/>
          <w:color w:val="000000"/>
          <w:sz w:val="28"/>
          <w:szCs w:val="28"/>
          <w:lang w:eastAsia="ru-RU"/>
        </w:rPr>
      </w:pPr>
      <w:r>
        <w:rPr>
          <w:rFonts w:cs="Times New Roman"/>
          <w:bCs/>
          <w:sz w:val="28"/>
          <w:szCs w:val="28"/>
        </w:rPr>
        <w:t>Операторы DDL (Data Definition Language) - операторы определения объектов базы данных.</w:t>
      </w:r>
    </w:p>
    <w:p>
      <w:pPr>
        <w:pStyle w:val="Normal"/>
        <w:rPr>
          <w:rFonts w:ascii="Times New Roman" w:hAnsi="Times New Roman" w:cs="Times New Roman"/>
          <w:sz w:val="28"/>
          <w:szCs w:val="28"/>
        </w:rPr>
      </w:pPr>
      <w:r>
        <w:rPr>
          <w:rFonts w:cs="Times New Roman"/>
          <w:sz w:val="28"/>
          <w:szCs w:val="28"/>
        </w:rPr>
        <w:t>CREATE SCHEMA - создать схему базы данных</w:t>
      </w:r>
    </w:p>
    <w:p>
      <w:pPr>
        <w:pStyle w:val="Normal"/>
        <w:numPr>
          <w:ilvl w:val="0"/>
          <w:numId w:val="13"/>
        </w:numPr>
        <w:rPr>
          <w:rFonts w:ascii="Times New Roman" w:hAnsi="Times New Roman" w:cs="Times New Roman"/>
          <w:sz w:val="28"/>
          <w:szCs w:val="28"/>
        </w:rPr>
      </w:pPr>
      <w:r>
        <w:rPr>
          <w:rFonts w:cs="Times New Roman"/>
          <w:sz w:val="28"/>
          <w:szCs w:val="28"/>
        </w:rPr>
        <w:t>DROP SHEMA - удалить схему базы данных</w:t>
      </w:r>
    </w:p>
    <w:p>
      <w:pPr>
        <w:pStyle w:val="Normal"/>
        <w:numPr>
          <w:ilvl w:val="0"/>
          <w:numId w:val="13"/>
        </w:numPr>
        <w:rPr>
          <w:rFonts w:ascii="Times New Roman" w:hAnsi="Times New Roman" w:cs="Times New Roman"/>
          <w:sz w:val="28"/>
          <w:szCs w:val="28"/>
        </w:rPr>
      </w:pPr>
      <w:r>
        <w:rPr>
          <w:rFonts w:cs="Times New Roman"/>
          <w:sz w:val="28"/>
          <w:szCs w:val="28"/>
        </w:rPr>
        <w:t>CREATE TABLE - создать таблицу</w:t>
      </w:r>
    </w:p>
    <w:p>
      <w:pPr>
        <w:pStyle w:val="Normal"/>
        <w:numPr>
          <w:ilvl w:val="0"/>
          <w:numId w:val="13"/>
        </w:numPr>
        <w:rPr>
          <w:rFonts w:ascii="Times New Roman" w:hAnsi="Times New Roman" w:cs="Times New Roman"/>
          <w:sz w:val="28"/>
          <w:szCs w:val="28"/>
        </w:rPr>
      </w:pPr>
      <w:r>
        <w:rPr>
          <w:rFonts w:cs="Times New Roman"/>
          <w:sz w:val="28"/>
          <w:szCs w:val="28"/>
        </w:rPr>
        <w:t>ALTER TABLE - изменить таблицу</w:t>
      </w:r>
    </w:p>
    <w:p>
      <w:pPr>
        <w:pStyle w:val="Normal"/>
        <w:numPr>
          <w:ilvl w:val="0"/>
          <w:numId w:val="13"/>
        </w:numPr>
        <w:rPr>
          <w:rFonts w:ascii="Times New Roman" w:hAnsi="Times New Roman" w:cs="Times New Roman"/>
          <w:sz w:val="28"/>
          <w:szCs w:val="28"/>
        </w:rPr>
      </w:pPr>
      <w:r>
        <w:rPr>
          <w:rFonts w:cs="Times New Roman"/>
          <w:sz w:val="28"/>
          <w:szCs w:val="28"/>
        </w:rPr>
        <w:t>DROP TABLE - удалить таблицу</w:t>
      </w:r>
    </w:p>
    <w:p>
      <w:pPr>
        <w:pStyle w:val="Normal"/>
        <w:numPr>
          <w:ilvl w:val="0"/>
          <w:numId w:val="13"/>
        </w:numPr>
        <w:rPr>
          <w:rFonts w:ascii="Times New Roman" w:hAnsi="Times New Roman" w:cs="Times New Roman"/>
          <w:sz w:val="28"/>
          <w:szCs w:val="28"/>
        </w:rPr>
      </w:pPr>
      <w:r>
        <w:rPr>
          <w:rFonts w:cs="Times New Roman"/>
          <w:sz w:val="28"/>
          <w:szCs w:val="28"/>
        </w:rPr>
        <w:t>CREATE DOMAIN - создать домен</w:t>
      </w:r>
    </w:p>
    <w:p>
      <w:pPr>
        <w:pStyle w:val="Normal"/>
        <w:numPr>
          <w:ilvl w:val="0"/>
          <w:numId w:val="13"/>
        </w:numPr>
        <w:rPr>
          <w:rFonts w:ascii="Times New Roman" w:hAnsi="Times New Roman" w:cs="Times New Roman"/>
          <w:sz w:val="28"/>
          <w:szCs w:val="28"/>
        </w:rPr>
      </w:pPr>
      <w:r>
        <w:rPr>
          <w:rFonts w:cs="Times New Roman"/>
          <w:sz w:val="28"/>
          <w:szCs w:val="28"/>
        </w:rPr>
        <w:t>ALTER DOMAIN - изменить домен</w:t>
      </w:r>
    </w:p>
    <w:p>
      <w:pPr>
        <w:pStyle w:val="Normal"/>
        <w:numPr>
          <w:ilvl w:val="0"/>
          <w:numId w:val="13"/>
        </w:numPr>
        <w:rPr>
          <w:rFonts w:ascii="Times New Roman" w:hAnsi="Times New Roman" w:cs="Times New Roman"/>
          <w:sz w:val="28"/>
          <w:szCs w:val="28"/>
        </w:rPr>
      </w:pPr>
      <w:r>
        <w:rPr>
          <w:rFonts w:cs="Times New Roman"/>
          <w:sz w:val="28"/>
          <w:szCs w:val="28"/>
        </w:rPr>
        <w:t>DROP DOMAIN - удалить домен</w:t>
      </w:r>
    </w:p>
    <w:p>
      <w:pPr>
        <w:pStyle w:val="Normal"/>
        <w:numPr>
          <w:ilvl w:val="0"/>
          <w:numId w:val="13"/>
        </w:numPr>
        <w:rPr>
          <w:rFonts w:ascii="Times New Roman" w:hAnsi="Times New Roman" w:cs="Times New Roman"/>
          <w:sz w:val="28"/>
          <w:szCs w:val="28"/>
        </w:rPr>
      </w:pPr>
      <w:r>
        <w:rPr>
          <w:rFonts w:cs="Times New Roman"/>
          <w:sz w:val="28"/>
          <w:szCs w:val="28"/>
        </w:rPr>
        <w:t>CREATE COLLATION - создать последовательность</w:t>
      </w:r>
    </w:p>
    <w:p>
      <w:pPr>
        <w:pStyle w:val="Normal"/>
        <w:numPr>
          <w:ilvl w:val="0"/>
          <w:numId w:val="13"/>
        </w:numPr>
        <w:rPr>
          <w:rFonts w:ascii="Times New Roman" w:hAnsi="Times New Roman" w:cs="Times New Roman"/>
          <w:sz w:val="28"/>
          <w:szCs w:val="28"/>
        </w:rPr>
      </w:pPr>
      <w:r>
        <w:rPr>
          <w:rFonts w:cs="Times New Roman"/>
          <w:sz w:val="28"/>
          <w:szCs w:val="28"/>
        </w:rPr>
        <w:t>DROP COLLATION - удалить последовательность</w:t>
      </w:r>
    </w:p>
    <w:p>
      <w:pPr>
        <w:pStyle w:val="Normal"/>
        <w:numPr>
          <w:ilvl w:val="0"/>
          <w:numId w:val="13"/>
        </w:numPr>
        <w:rPr>
          <w:rFonts w:ascii="Times New Roman" w:hAnsi="Times New Roman" w:cs="Times New Roman"/>
          <w:sz w:val="28"/>
          <w:szCs w:val="28"/>
        </w:rPr>
      </w:pPr>
      <w:r>
        <w:rPr>
          <w:rFonts w:cs="Times New Roman"/>
          <w:sz w:val="28"/>
          <w:szCs w:val="28"/>
        </w:rPr>
        <w:t>CREATE VIEW - создать представление</w:t>
      </w:r>
    </w:p>
    <w:p>
      <w:pPr>
        <w:pStyle w:val="Normal"/>
        <w:numPr>
          <w:ilvl w:val="0"/>
          <w:numId w:val="13"/>
        </w:numPr>
        <w:rPr>
          <w:rFonts w:ascii="Times New Roman" w:hAnsi="Times New Roman" w:cs="Times New Roman"/>
          <w:sz w:val="28"/>
          <w:szCs w:val="28"/>
        </w:rPr>
      </w:pPr>
      <w:r>
        <w:rPr>
          <w:rFonts w:cs="Times New Roman"/>
          <w:sz w:val="28"/>
          <w:szCs w:val="28"/>
        </w:rPr>
        <w:t>DROP VIEW - удалить представление</w:t>
      </w:r>
    </w:p>
    <w:p>
      <w:pPr>
        <w:pStyle w:val="Normal"/>
        <w:rPr>
          <w:rFonts w:ascii="Times New Roman" w:hAnsi="Times New Roman" w:cs="Times New Roman"/>
          <w:sz w:val="28"/>
          <w:szCs w:val="28"/>
        </w:rPr>
      </w:pPr>
      <w:r>
        <w:rPr>
          <w:rFonts w:cs="Times New Roman"/>
          <w:sz w:val="28"/>
          <w:szCs w:val="28"/>
        </w:rPr>
      </w:r>
    </w:p>
    <w:p>
      <w:pPr>
        <w:pStyle w:val="Normal"/>
        <w:rPr>
          <w:rFonts w:ascii="Times New Roman" w:hAnsi="Times New Roman" w:cs="Times New Roman"/>
          <w:sz w:val="28"/>
          <w:szCs w:val="28"/>
        </w:rPr>
      </w:pPr>
      <w:r>
        <w:rPr>
          <w:rFonts w:cs="Times New Roman"/>
          <w:sz w:val="28"/>
          <w:szCs w:val="28"/>
        </w:rPr>
        <w:t>81)</w:t>
      </w:r>
    </w:p>
    <w:p>
      <w:pPr>
        <w:pStyle w:val="Normal"/>
        <w:rPr>
          <w:rFonts w:ascii="Times New Roman" w:hAnsi="Times New Roman" w:cs="Times New Roman"/>
          <w:sz w:val="28"/>
          <w:szCs w:val="28"/>
        </w:rPr>
      </w:pPr>
      <w:r>
        <w:rPr>
          <w:rFonts w:cs="Times New Roman"/>
          <w:sz w:val="28"/>
          <w:szCs w:val="28"/>
        </w:rPr>
        <w:t>82)</w:t>
      </w:r>
    </w:p>
    <w:p>
      <w:pPr>
        <w:pStyle w:val="Normal"/>
        <w:spacing w:before="0" w:after="160"/>
        <w:ind w:firstLine="851"/>
        <w:rPr/>
      </w:pPr>
      <w:r>
        <w:rPr/>
      </w:r>
    </w:p>
    <w:sectPr>
      <w:type w:val="nextPage"/>
      <w:pgSz w:w="11906" w:h="16838"/>
      <w:pgMar w:left="1701" w:right="850" w:header="0" w:top="1134" w:footer="0" w:bottom="1134" w:gutter="0"/>
      <w:pgNumType w:fmt="decimal"/>
      <w:formProt w:val="false"/>
      <w:textDirection w:val="lrTb"/>
      <w:docGrid w:type="default" w:linePitch="360"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Courier New">
    <w:charset w:val="01"/>
    <w:family w:val="roman"/>
    <w:pitch w:val="variable"/>
  </w:font>
  <w:font w:name="Tahoma">
    <w:charset w:val="01"/>
    <w:family w:val="roman"/>
    <w:pitch w:val="variable"/>
  </w:font>
  <w:font w:name="Arial">
    <w:charset w:val="01"/>
    <w:family w:val="roman"/>
    <w:pitch w:val="variable"/>
  </w:font>
  <w:font w:name="tahoma">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8"/>
        <w:b w:val="false"/>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Times New Roman"/>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5">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upp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3">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6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00000A"/>
      <w:sz w:val="28"/>
      <w:szCs w:val="28"/>
      <w:lang w:val="ru-RU" w:eastAsia="en-US" w:bidi="ar-SA"/>
    </w:rPr>
  </w:style>
  <w:style w:type="paragraph" w:styleId="4">
    <w:name w:val="Heading 4"/>
    <w:basedOn w:val="Normal"/>
    <w:link w:val="40"/>
    <w:uiPriority w:val="9"/>
    <w:semiHidden/>
    <w:unhideWhenUsed/>
    <w:qFormat/>
    <w:rsid w:val="004a3e99"/>
    <w:pPr>
      <w:keepNext/>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unhideWhenUsed/>
    <w:qFormat/>
    <w:rPr/>
  </w:style>
  <w:style w:type="character" w:styleId="Appleconvertedspace" w:customStyle="1">
    <w:name w:val="apple-converted-space"/>
    <w:basedOn w:val="DefaultParagraphFont"/>
    <w:qFormat/>
    <w:rsid w:val="00f137f1"/>
    <w:rPr/>
  </w:style>
  <w:style w:type="character" w:styleId="41" w:customStyle="1">
    <w:name w:val="Заголовок 4 Знак"/>
    <w:basedOn w:val="DefaultParagraphFont"/>
    <w:link w:val="4"/>
    <w:uiPriority w:val="9"/>
    <w:semiHidden/>
    <w:qFormat/>
    <w:rsid w:val="004a3e99"/>
    <w:rPr>
      <w:rFonts w:ascii="Calibri Light" w:hAnsi="Calibri Light" w:eastAsia="" w:cs="" w:asciiTheme="majorHAnsi" w:cstheme="majorBidi" w:eastAsiaTheme="majorEastAsia" w:hAnsiTheme="majorHAnsi"/>
      <w:i/>
      <w:iCs/>
      <w:color w:val="2E74B5" w:themeColor="accent1" w:themeShade="bf"/>
    </w:rPr>
  </w:style>
  <w:style w:type="character" w:styleId="ListLabel1">
    <w:name w:val="ListLabel 1"/>
    <w:qFormat/>
    <w:rPr>
      <w:rFonts w:ascii="Times New Roman" w:hAnsi="Times New Roman"/>
      <w:sz w:val="28"/>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Times New Roman" w:hAnsi="Times New Roman"/>
      <w:sz w:val="28"/>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Times New Roman" w:hAnsi="Times New Roman"/>
      <w:sz w:val="28"/>
    </w:rPr>
  </w:style>
  <w:style w:type="character" w:styleId="ListLabel20">
    <w:name w:val="ListLabel 20"/>
    <w:qFormat/>
    <w:rPr>
      <w:rFonts w:cs="Times New Roman"/>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Times New Roman" w:hAnsi="Times New Roman"/>
      <w:sz w:val="28"/>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Times New Roman" w:hAnsi="Times New Roman"/>
      <w:sz w:val="28"/>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Times New Roman" w:hAnsi="Times New Roman"/>
      <w:sz w:val="28"/>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ascii="Times New Roman" w:hAnsi="Times New Roman"/>
      <w:sz w:val="28"/>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Style13">
    <w:name w:val="Символ нумерации"/>
    <w:qFormat/>
    <w:rPr/>
  </w:style>
  <w:style w:type="character" w:styleId="Style14">
    <w:name w:val="Выделение"/>
    <w:qFormat/>
    <w:rPr>
      <w:i/>
      <w:iCs/>
    </w:rPr>
  </w:style>
  <w:style w:type="character" w:styleId="Texample">
    <w:name w:val="texample"/>
    <w:basedOn w:val="DefaultParagraphFont"/>
    <w:qFormat/>
    <w:rPr/>
  </w:style>
  <w:style w:type="character" w:styleId="ListLabel64">
    <w:name w:val="ListLabel 64"/>
    <w:qFormat/>
    <w:rPr>
      <w:rFonts w:ascii="Times New Roman" w:hAnsi="Times New Roman" w:cs="Symbol"/>
      <w:sz w:val="28"/>
    </w:rPr>
  </w:style>
  <w:style w:type="character" w:styleId="ListLabel65">
    <w:name w:val="ListLabel 65"/>
    <w:qFormat/>
    <w:rPr>
      <w:rFonts w:cs="Courier New"/>
      <w:sz w:val="20"/>
    </w:rPr>
  </w:style>
  <w:style w:type="character" w:styleId="ListLabel66">
    <w:name w:val="ListLabel 66"/>
    <w:qFormat/>
    <w:rPr>
      <w:rFonts w:cs="Wingdings"/>
      <w:sz w:val="20"/>
    </w:rPr>
  </w:style>
  <w:style w:type="character" w:styleId="ListLabel67">
    <w:name w:val="ListLabel 67"/>
    <w:qFormat/>
    <w:rPr>
      <w:rFonts w:cs="Wingdings"/>
      <w:sz w:val="20"/>
    </w:rPr>
  </w:style>
  <w:style w:type="character" w:styleId="ListLabel68">
    <w:name w:val="ListLabel 68"/>
    <w:qFormat/>
    <w:rPr>
      <w:rFonts w:cs="Wingdings"/>
      <w:sz w:val="20"/>
    </w:rPr>
  </w:style>
  <w:style w:type="character" w:styleId="ListLabel69">
    <w:name w:val="ListLabel 69"/>
    <w:qFormat/>
    <w:rPr>
      <w:rFonts w:cs="Wingdings"/>
      <w:sz w:val="20"/>
    </w:rPr>
  </w:style>
  <w:style w:type="character" w:styleId="ListLabel70">
    <w:name w:val="ListLabel 70"/>
    <w:qFormat/>
    <w:rPr>
      <w:rFonts w:cs="Wingdings"/>
      <w:sz w:val="20"/>
    </w:rPr>
  </w:style>
  <w:style w:type="character" w:styleId="ListLabel71">
    <w:name w:val="ListLabel 71"/>
    <w:qFormat/>
    <w:rPr>
      <w:rFonts w:cs="Wingdings"/>
      <w:sz w:val="20"/>
    </w:rPr>
  </w:style>
  <w:style w:type="character" w:styleId="ListLabel72">
    <w:name w:val="ListLabel 72"/>
    <w:qFormat/>
    <w:rPr>
      <w:rFonts w:cs="Wingdings"/>
      <w:sz w:val="20"/>
    </w:rPr>
  </w:style>
  <w:style w:type="character" w:styleId="ListLabel73">
    <w:name w:val="ListLabel 73"/>
    <w:qFormat/>
    <w:rPr>
      <w:rFonts w:ascii="Times New Roman" w:hAnsi="Times New Roman" w:cs="Symbol"/>
      <w:b w:val="false"/>
      <w:sz w:val="28"/>
    </w:rPr>
  </w:style>
  <w:style w:type="character" w:styleId="ListLabel74">
    <w:name w:val="ListLabel 74"/>
    <w:qFormat/>
    <w:rPr>
      <w:rFonts w:cs="Courier New"/>
      <w:sz w:val="20"/>
    </w:rPr>
  </w:style>
  <w:style w:type="character" w:styleId="ListLabel75">
    <w:name w:val="ListLabel 75"/>
    <w:qFormat/>
    <w:rPr>
      <w:rFonts w:cs="Wingdings"/>
      <w:sz w:val="20"/>
    </w:rPr>
  </w:style>
  <w:style w:type="character" w:styleId="ListLabel76">
    <w:name w:val="ListLabel 76"/>
    <w:qFormat/>
    <w:rPr>
      <w:rFonts w:cs="Wingdings"/>
      <w:sz w:val="20"/>
    </w:rPr>
  </w:style>
  <w:style w:type="character" w:styleId="ListLabel77">
    <w:name w:val="ListLabel 77"/>
    <w:qFormat/>
    <w:rPr>
      <w:rFonts w:cs="Wingdings"/>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cs="Wingdings"/>
      <w:sz w:val="20"/>
    </w:rPr>
  </w:style>
  <w:style w:type="character" w:styleId="ListLabel81">
    <w:name w:val="ListLabel 81"/>
    <w:qFormat/>
    <w:rPr>
      <w:rFonts w:cs="Wingdings"/>
      <w:sz w:val="20"/>
    </w:rPr>
  </w:style>
  <w:style w:type="character" w:styleId="ListLabel82">
    <w:name w:val="ListLabel 82"/>
    <w:qFormat/>
    <w:rPr>
      <w:rFonts w:ascii="Times New Roman" w:hAnsi="Times New Roman" w:cs="Symbol"/>
      <w:sz w:val="28"/>
    </w:rPr>
  </w:style>
  <w:style w:type="character" w:styleId="ListLabel83">
    <w:name w:val="ListLabel 83"/>
    <w:qFormat/>
    <w:rPr>
      <w:rFonts w:cs="Times New Roman"/>
      <w:sz w:val="20"/>
    </w:rPr>
  </w:style>
  <w:style w:type="character" w:styleId="ListLabel84">
    <w:name w:val="ListLabel 84"/>
    <w:qFormat/>
    <w:rPr>
      <w:rFonts w:cs="Wingdings"/>
      <w:sz w:val="20"/>
    </w:rPr>
  </w:style>
  <w:style w:type="character" w:styleId="ListLabel85">
    <w:name w:val="ListLabel 85"/>
    <w:qFormat/>
    <w:rPr>
      <w:rFonts w:cs="Wingdings"/>
      <w:sz w:val="20"/>
    </w:rPr>
  </w:style>
  <w:style w:type="character" w:styleId="ListLabel86">
    <w:name w:val="ListLabel 86"/>
    <w:qFormat/>
    <w:rPr>
      <w:rFonts w:cs="Wingdings"/>
      <w:sz w:val="20"/>
    </w:rPr>
  </w:style>
  <w:style w:type="character" w:styleId="ListLabel87">
    <w:name w:val="ListLabel 87"/>
    <w:qFormat/>
    <w:rPr>
      <w:rFonts w:cs="Wingdings"/>
      <w:sz w:val="20"/>
    </w:rPr>
  </w:style>
  <w:style w:type="character" w:styleId="ListLabel88">
    <w:name w:val="ListLabel 88"/>
    <w:qFormat/>
    <w:rPr>
      <w:rFonts w:cs="Wingdings"/>
      <w:sz w:val="20"/>
    </w:rPr>
  </w:style>
  <w:style w:type="character" w:styleId="ListLabel89">
    <w:name w:val="ListLabel 89"/>
    <w:qFormat/>
    <w:rPr>
      <w:rFonts w:cs="Wingdings"/>
      <w:sz w:val="20"/>
    </w:rPr>
  </w:style>
  <w:style w:type="character" w:styleId="ListLabel90">
    <w:name w:val="ListLabel 90"/>
    <w:qFormat/>
    <w:rPr>
      <w:rFonts w:cs="Wingdings"/>
      <w:sz w:val="20"/>
    </w:rPr>
  </w:style>
  <w:style w:type="character" w:styleId="ListLabel91">
    <w:name w:val="ListLabel 91"/>
    <w:qFormat/>
    <w:rPr>
      <w:rFonts w:ascii="Times New Roman" w:hAnsi="Times New Roman" w:cs="Symbol"/>
      <w:sz w:val="28"/>
    </w:rPr>
  </w:style>
  <w:style w:type="character" w:styleId="ListLabel92">
    <w:name w:val="ListLabel 92"/>
    <w:qFormat/>
    <w:rPr>
      <w:rFonts w:cs="Symbol"/>
      <w:sz w:val="20"/>
    </w:rPr>
  </w:style>
  <w:style w:type="character" w:styleId="ListLabel93">
    <w:name w:val="ListLabel 93"/>
    <w:qFormat/>
    <w:rPr>
      <w:rFonts w:cs="Symbol"/>
      <w:sz w:val="20"/>
    </w:rPr>
  </w:style>
  <w:style w:type="character" w:styleId="ListLabel94">
    <w:name w:val="ListLabel 94"/>
    <w:qFormat/>
    <w:rPr>
      <w:rFonts w:cs="Symbol"/>
      <w:sz w:val="20"/>
    </w:rPr>
  </w:style>
  <w:style w:type="character" w:styleId="ListLabel95">
    <w:name w:val="ListLabel 95"/>
    <w:qFormat/>
    <w:rPr>
      <w:rFonts w:cs="Symbol"/>
      <w:sz w:val="20"/>
    </w:rPr>
  </w:style>
  <w:style w:type="character" w:styleId="ListLabel96">
    <w:name w:val="ListLabel 96"/>
    <w:qFormat/>
    <w:rPr>
      <w:rFonts w:cs="Symbol"/>
      <w:sz w:val="20"/>
    </w:rPr>
  </w:style>
  <w:style w:type="character" w:styleId="ListLabel97">
    <w:name w:val="ListLabel 97"/>
    <w:qFormat/>
    <w:rPr>
      <w:rFonts w:cs="Symbol"/>
      <w:sz w:val="20"/>
    </w:rPr>
  </w:style>
  <w:style w:type="character" w:styleId="ListLabel98">
    <w:name w:val="ListLabel 98"/>
    <w:qFormat/>
    <w:rPr>
      <w:rFonts w:cs="Symbol"/>
      <w:sz w:val="20"/>
    </w:rPr>
  </w:style>
  <w:style w:type="character" w:styleId="ListLabel99">
    <w:name w:val="ListLabel 99"/>
    <w:qFormat/>
    <w:rPr>
      <w:rFonts w:cs="Symbol"/>
      <w:sz w:val="20"/>
    </w:rPr>
  </w:style>
  <w:style w:type="character" w:styleId="ListLabel100">
    <w:name w:val="ListLabel 100"/>
    <w:qFormat/>
    <w:rPr>
      <w:rFonts w:ascii="Times New Roman" w:hAnsi="Times New Roman" w:cs="Symbol"/>
      <w:sz w:val="28"/>
    </w:rPr>
  </w:style>
  <w:style w:type="character" w:styleId="ListLabel101">
    <w:name w:val="ListLabel 101"/>
    <w:qFormat/>
    <w:rPr>
      <w:rFonts w:cs="Symbol"/>
      <w:sz w:val="20"/>
    </w:rPr>
  </w:style>
  <w:style w:type="character" w:styleId="ListLabel102">
    <w:name w:val="ListLabel 102"/>
    <w:qFormat/>
    <w:rPr>
      <w:rFonts w:cs="Symbol"/>
      <w:sz w:val="20"/>
    </w:rPr>
  </w:style>
  <w:style w:type="character" w:styleId="ListLabel103">
    <w:name w:val="ListLabel 103"/>
    <w:qFormat/>
    <w:rPr>
      <w:rFonts w:cs="Symbol"/>
      <w:sz w:val="20"/>
    </w:rPr>
  </w:style>
  <w:style w:type="character" w:styleId="ListLabel104">
    <w:name w:val="ListLabel 104"/>
    <w:qFormat/>
    <w:rPr>
      <w:rFonts w:cs="Symbol"/>
      <w:sz w:val="20"/>
    </w:rPr>
  </w:style>
  <w:style w:type="character" w:styleId="ListLabel105">
    <w:name w:val="ListLabel 105"/>
    <w:qFormat/>
    <w:rPr>
      <w:rFonts w:cs="Symbol"/>
      <w:sz w:val="20"/>
    </w:rPr>
  </w:style>
  <w:style w:type="character" w:styleId="ListLabel106">
    <w:name w:val="ListLabel 106"/>
    <w:qFormat/>
    <w:rPr>
      <w:rFonts w:cs="Symbol"/>
      <w:sz w:val="20"/>
    </w:rPr>
  </w:style>
  <w:style w:type="character" w:styleId="ListLabel107">
    <w:name w:val="ListLabel 107"/>
    <w:qFormat/>
    <w:rPr>
      <w:rFonts w:cs="Symbol"/>
      <w:sz w:val="20"/>
    </w:rPr>
  </w:style>
  <w:style w:type="character" w:styleId="ListLabel108">
    <w:name w:val="ListLabel 108"/>
    <w:qFormat/>
    <w:rPr>
      <w:rFonts w:cs="Symbol"/>
      <w:sz w:val="20"/>
    </w:rPr>
  </w:style>
  <w:style w:type="character" w:styleId="ListLabel109">
    <w:name w:val="ListLabel 109"/>
    <w:qFormat/>
    <w:rPr>
      <w:rFonts w:ascii="Times New Roman" w:hAnsi="Times New Roman" w:cs="Symbol"/>
      <w:sz w:val="28"/>
    </w:rPr>
  </w:style>
  <w:style w:type="character" w:styleId="ListLabel110">
    <w:name w:val="ListLabel 110"/>
    <w:qFormat/>
    <w:rPr>
      <w:rFonts w:cs="Courier New"/>
      <w:sz w:val="20"/>
    </w:rPr>
  </w:style>
  <w:style w:type="character" w:styleId="ListLabel111">
    <w:name w:val="ListLabel 111"/>
    <w:qFormat/>
    <w:rPr>
      <w:rFonts w:cs="Wingdings"/>
      <w:sz w:val="20"/>
    </w:rPr>
  </w:style>
  <w:style w:type="character" w:styleId="ListLabel112">
    <w:name w:val="ListLabel 112"/>
    <w:qFormat/>
    <w:rPr>
      <w:rFonts w:cs="Wingdings"/>
      <w:sz w:val="20"/>
    </w:rPr>
  </w:style>
  <w:style w:type="character" w:styleId="ListLabel113">
    <w:name w:val="ListLabel 113"/>
    <w:qFormat/>
    <w:rPr>
      <w:rFonts w:cs="Wingdings"/>
      <w:sz w:val="20"/>
    </w:rPr>
  </w:style>
  <w:style w:type="character" w:styleId="ListLabel114">
    <w:name w:val="ListLabel 114"/>
    <w:qFormat/>
    <w:rPr>
      <w:rFonts w:cs="Wingdings"/>
      <w:sz w:val="20"/>
    </w:rPr>
  </w:style>
  <w:style w:type="character" w:styleId="ListLabel115">
    <w:name w:val="ListLabel 115"/>
    <w:qFormat/>
    <w:rPr>
      <w:rFonts w:cs="Wingdings"/>
      <w:sz w:val="20"/>
    </w:rPr>
  </w:style>
  <w:style w:type="character" w:styleId="ListLabel116">
    <w:name w:val="ListLabel 116"/>
    <w:qFormat/>
    <w:rPr>
      <w:rFonts w:cs="Wingdings"/>
      <w:sz w:val="20"/>
    </w:rPr>
  </w:style>
  <w:style w:type="character" w:styleId="ListLabel117">
    <w:name w:val="ListLabel 117"/>
    <w:qFormat/>
    <w:rPr>
      <w:rFonts w:cs="Wingdings"/>
      <w:sz w:val="20"/>
    </w:rPr>
  </w:style>
  <w:style w:type="character" w:styleId="ListLabel118">
    <w:name w:val="ListLabel 118"/>
    <w:qFormat/>
    <w:rPr>
      <w:rFonts w:ascii="Times New Roman" w:hAnsi="Times New Roman" w:cs="Symbol"/>
      <w:sz w:val="28"/>
    </w:rPr>
  </w:style>
  <w:style w:type="character" w:styleId="ListLabel119">
    <w:name w:val="ListLabel 119"/>
    <w:qFormat/>
    <w:rPr>
      <w:rFonts w:cs="Courier New"/>
      <w:sz w:val="20"/>
    </w:rPr>
  </w:style>
  <w:style w:type="character" w:styleId="ListLabel120">
    <w:name w:val="ListLabel 120"/>
    <w:qFormat/>
    <w:rPr>
      <w:rFonts w:cs="Wingdings"/>
      <w:sz w:val="20"/>
    </w:rPr>
  </w:style>
  <w:style w:type="character" w:styleId="ListLabel121">
    <w:name w:val="ListLabel 121"/>
    <w:qFormat/>
    <w:rPr>
      <w:rFonts w:cs="Wingdings"/>
      <w:sz w:val="20"/>
    </w:rPr>
  </w:style>
  <w:style w:type="character" w:styleId="ListLabel122">
    <w:name w:val="ListLabel 122"/>
    <w:qFormat/>
    <w:rPr>
      <w:rFonts w:cs="Wingdings"/>
      <w:sz w:val="20"/>
    </w:rPr>
  </w:style>
  <w:style w:type="character" w:styleId="ListLabel123">
    <w:name w:val="ListLabel 123"/>
    <w:qFormat/>
    <w:rPr>
      <w:rFonts w:cs="Wingdings"/>
      <w:sz w:val="20"/>
    </w:rPr>
  </w:style>
  <w:style w:type="character" w:styleId="ListLabel124">
    <w:name w:val="ListLabel 124"/>
    <w:qFormat/>
    <w:rPr>
      <w:rFonts w:cs="Wingdings"/>
      <w:sz w:val="20"/>
    </w:rPr>
  </w:style>
  <w:style w:type="character" w:styleId="ListLabel125">
    <w:name w:val="ListLabel 125"/>
    <w:qFormat/>
    <w:rPr>
      <w:rFonts w:cs="Wingdings"/>
      <w:sz w:val="20"/>
    </w:rPr>
  </w:style>
  <w:style w:type="character" w:styleId="ListLabel126">
    <w:name w:val="ListLabel 126"/>
    <w:qFormat/>
    <w:rPr>
      <w:rFonts w:cs="Wingdings"/>
      <w:sz w:val="20"/>
    </w:rPr>
  </w:style>
  <w:style w:type="character" w:styleId="ListLabel127">
    <w:name w:val="ListLabel 127"/>
    <w:qFormat/>
    <w:rPr>
      <w:rFonts w:ascii="Times New Roman" w:hAnsi="Times New Roman" w:cs="Symbol"/>
      <w:sz w:val="28"/>
    </w:rPr>
  </w:style>
  <w:style w:type="character" w:styleId="ListLabel128">
    <w:name w:val="ListLabel 128"/>
    <w:qFormat/>
    <w:rPr>
      <w:rFonts w:cs="Courier New"/>
      <w:sz w:val="20"/>
    </w:rPr>
  </w:style>
  <w:style w:type="character" w:styleId="ListLabel129">
    <w:name w:val="ListLabel 129"/>
    <w:qFormat/>
    <w:rPr>
      <w:rFonts w:cs="Wingdings"/>
      <w:sz w:val="20"/>
    </w:rPr>
  </w:style>
  <w:style w:type="character" w:styleId="ListLabel130">
    <w:name w:val="ListLabel 130"/>
    <w:qFormat/>
    <w:rPr>
      <w:rFonts w:cs="Wingdings"/>
      <w:sz w:val="20"/>
    </w:rPr>
  </w:style>
  <w:style w:type="character" w:styleId="ListLabel131">
    <w:name w:val="ListLabel 131"/>
    <w:qFormat/>
    <w:rPr>
      <w:rFonts w:cs="Wingdings"/>
      <w:sz w:val="20"/>
    </w:rPr>
  </w:style>
  <w:style w:type="character" w:styleId="ListLabel132">
    <w:name w:val="ListLabel 132"/>
    <w:qFormat/>
    <w:rPr>
      <w:rFonts w:cs="Wingdings"/>
      <w:sz w:val="20"/>
    </w:rPr>
  </w:style>
  <w:style w:type="character" w:styleId="ListLabel133">
    <w:name w:val="ListLabel 133"/>
    <w:qFormat/>
    <w:rPr>
      <w:rFonts w:cs="Wingdings"/>
      <w:sz w:val="20"/>
    </w:rPr>
  </w:style>
  <w:style w:type="character" w:styleId="ListLabel134">
    <w:name w:val="ListLabel 134"/>
    <w:qFormat/>
    <w:rPr>
      <w:rFonts w:cs="Wingdings"/>
      <w:sz w:val="20"/>
    </w:rPr>
  </w:style>
  <w:style w:type="character" w:styleId="ListLabel135">
    <w:name w:val="ListLabel 135"/>
    <w:qFormat/>
    <w:rPr>
      <w:rFonts w:cs="Wingdings"/>
      <w:sz w:val="20"/>
    </w:rPr>
  </w:style>
  <w:style w:type="character" w:styleId="ListLabel136">
    <w:name w:val="ListLabel 136"/>
    <w:qFormat/>
    <w:rPr>
      <w:rFonts w:ascii="Times New Roman" w:hAnsi="Times New Roman" w:cs="Symbol"/>
      <w:b w:val="false"/>
      <w:sz w:val="28"/>
    </w:rPr>
  </w:style>
  <w:style w:type="character" w:styleId="ListLabel137">
    <w:name w:val="ListLabel 137"/>
    <w:qFormat/>
    <w:rPr>
      <w:rFonts w:cs="Courier New"/>
      <w:sz w:val="20"/>
    </w:rPr>
  </w:style>
  <w:style w:type="character" w:styleId="ListLabel138">
    <w:name w:val="ListLabel 138"/>
    <w:qFormat/>
    <w:rPr>
      <w:rFonts w:cs="Wingdings"/>
      <w:sz w:val="20"/>
    </w:rPr>
  </w:style>
  <w:style w:type="character" w:styleId="ListLabel139">
    <w:name w:val="ListLabel 139"/>
    <w:qFormat/>
    <w:rPr>
      <w:rFonts w:cs="Wingdings"/>
      <w:sz w:val="20"/>
    </w:rPr>
  </w:style>
  <w:style w:type="character" w:styleId="ListLabel140">
    <w:name w:val="ListLabel 140"/>
    <w:qFormat/>
    <w:rPr>
      <w:rFonts w:cs="Wingdings"/>
      <w:sz w:val="20"/>
    </w:rPr>
  </w:style>
  <w:style w:type="character" w:styleId="ListLabel141">
    <w:name w:val="ListLabel 141"/>
    <w:qFormat/>
    <w:rPr>
      <w:rFonts w:cs="Wingdings"/>
      <w:sz w:val="20"/>
    </w:rPr>
  </w:style>
  <w:style w:type="character" w:styleId="ListLabel142">
    <w:name w:val="ListLabel 142"/>
    <w:qFormat/>
    <w:rPr>
      <w:rFonts w:cs="Wingdings"/>
      <w:sz w:val="20"/>
    </w:rPr>
  </w:style>
  <w:style w:type="character" w:styleId="ListLabel143">
    <w:name w:val="ListLabel 143"/>
    <w:qFormat/>
    <w:rPr>
      <w:rFonts w:cs="Wingdings"/>
      <w:sz w:val="20"/>
    </w:rPr>
  </w:style>
  <w:style w:type="character" w:styleId="ListLabel144">
    <w:name w:val="ListLabel 144"/>
    <w:qFormat/>
    <w:rPr>
      <w:rFonts w:cs="Wingdings"/>
      <w:sz w:val="20"/>
    </w:rPr>
  </w:style>
  <w:style w:type="character" w:styleId="ListLabel145">
    <w:name w:val="ListLabel 145"/>
    <w:qFormat/>
    <w:rPr>
      <w:rFonts w:ascii="Times New Roman" w:hAnsi="Times New Roman" w:cs="Symbol"/>
      <w:sz w:val="28"/>
    </w:rPr>
  </w:style>
  <w:style w:type="character" w:styleId="ListLabel146">
    <w:name w:val="ListLabel 146"/>
    <w:qFormat/>
    <w:rPr>
      <w:rFonts w:cs="Times New Roman"/>
      <w:sz w:val="20"/>
    </w:rPr>
  </w:style>
  <w:style w:type="character" w:styleId="ListLabel147">
    <w:name w:val="ListLabel 147"/>
    <w:qFormat/>
    <w:rPr>
      <w:rFonts w:cs="Wingdings"/>
      <w:sz w:val="20"/>
    </w:rPr>
  </w:style>
  <w:style w:type="character" w:styleId="ListLabel148">
    <w:name w:val="ListLabel 148"/>
    <w:qFormat/>
    <w:rPr>
      <w:rFonts w:cs="Wingdings"/>
      <w:sz w:val="20"/>
    </w:rPr>
  </w:style>
  <w:style w:type="character" w:styleId="ListLabel149">
    <w:name w:val="ListLabel 149"/>
    <w:qFormat/>
    <w:rPr>
      <w:rFonts w:cs="Wingdings"/>
      <w:sz w:val="20"/>
    </w:rPr>
  </w:style>
  <w:style w:type="character" w:styleId="ListLabel150">
    <w:name w:val="ListLabel 150"/>
    <w:qFormat/>
    <w:rPr>
      <w:rFonts w:cs="Wingdings"/>
      <w:sz w:val="20"/>
    </w:rPr>
  </w:style>
  <w:style w:type="character" w:styleId="ListLabel151">
    <w:name w:val="ListLabel 151"/>
    <w:qFormat/>
    <w:rPr>
      <w:rFonts w:cs="Wingdings"/>
      <w:sz w:val="20"/>
    </w:rPr>
  </w:style>
  <w:style w:type="character" w:styleId="ListLabel152">
    <w:name w:val="ListLabel 152"/>
    <w:qFormat/>
    <w:rPr>
      <w:rFonts w:cs="Wingdings"/>
      <w:sz w:val="20"/>
    </w:rPr>
  </w:style>
  <w:style w:type="character" w:styleId="ListLabel153">
    <w:name w:val="ListLabel 153"/>
    <w:qFormat/>
    <w:rPr>
      <w:rFonts w:cs="Wingdings"/>
      <w:sz w:val="20"/>
    </w:rPr>
  </w:style>
  <w:style w:type="character" w:styleId="ListLabel154">
    <w:name w:val="ListLabel 154"/>
    <w:qFormat/>
    <w:rPr>
      <w:rFonts w:ascii="Times New Roman" w:hAnsi="Times New Roman" w:cs="Symbol"/>
      <w:sz w:val="28"/>
    </w:rPr>
  </w:style>
  <w:style w:type="character" w:styleId="ListLabel155">
    <w:name w:val="ListLabel 155"/>
    <w:qFormat/>
    <w:rPr>
      <w:rFonts w:cs="Symbol"/>
      <w:sz w:val="20"/>
    </w:rPr>
  </w:style>
  <w:style w:type="character" w:styleId="ListLabel156">
    <w:name w:val="ListLabel 156"/>
    <w:qFormat/>
    <w:rPr>
      <w:rFonts w:cs="Symbol"/>
      <w:sz w:val="20"/>
    </w:rPr>
  </w:style>
  <w:style w:type="character" w:styleId="ListLabel157">
    <w:name w:val="ListLabel 157"/>
    <w:qFormat/>
    <w:rPr>
      <w:rFonts w:cs="Symbol"/>
      <w:sz w:val="20"/>
    </w:rPr>
  </w:style>
  <w:style w:type="character" w:styleId="ListLabel158">
    <w:name w:val="ListLabel 158"/>
    <w:qFormat/>
    <w:rPr>
      <w:rFonts w:cs="Symbol"/>
      <w:sz w:val="20"/>
    </w:rPr>
  </w:style>
  <w:style w:type="character" w:styleId="ListLabel159">
    <w:name w:val="ListLabel 159"/>
    <w:qFormat/>
    <w:rPr>
      <w:rFonts w:cs="Symbol"/>
      <w:sz w:val="20"/>
    </w:rPr>
  </w:style>
  <w:style w:type="character" w:styleId="ListLabel160">
    <w:name w:val="ListLabel 160"/>
    <w:qFormat/>
    <w:rPr>
      <w:rFonts w:cs="Symbol"/>
      <w:sz w:val="20"/>
    </w:rPr>
  </w:style>
  <w:style w:type="character" w:styleId="ListLabel161">
    <w:name w:val="ListLabel 161"/>
    <w:qFormat/>
    <w:rPr>
      <w:rFonts w:cs="Symbol"/>
      <w:sz w:val="20"/>
    </w:rPr>
  </w:style>
  <w:style w:type="character" w:styleId="ListLabel162">
    <w:name w:val="ListLabel 162"/>
    <w:qFormat/>
    <w:rPr>
      <w:rFonts w:cs="Symbol"/>
      <w:sz w:val="20"/>
    </w:rPr>
  </w:style>
  <w:style w:type="character" w:styleId="ListLabel163">
    <w:name w:val="ListLabel 163"/>
    <w:qFormat/>
    <w:rPr>
      <w:rFonts w:ascii="Times New Roman" w:hAnsi="Times New Roman" w:cs="Symbol"/>
      <w:sz w:val="28"/>
    </w:rPr>
  </w:style>
  <w:style w:type="character" w:styleId="ListLabel164">
    <w:name w:val="ListLabel 164"/>
    <w:qFormat/>
    <w:rPr>
      <w:rFonts w:cs="Symbol"/>
      <w:sz w:val="20"/>
    </w:rPr>
  </w:style>
  <w:style w:type="character" w:styleId="ListLabel165">
    <w:name w:val="ListLabel 165"/>
    <w:qFormat/>
    <w:rPr>
      <w:rFonts w:cs="Symbol"/>
      <w:sz w:val="20"/>
    </w:rPr>
  </w:style>
  <w:style w:type="character" w:styleId="ListLabel166">
    <w:name w:val="ListLabel 166"/>
    <w:qFormat/>
    <w:rPr>
      <w:rFonts w:cs="Symbol"/>
      <w:sz w:val="20"/>
    </w:rPr>
  </w:style>
  <w:style w:type="character" w:styleId="ListLabel167">
    <w:name w:val="ListLabel 167"/>
    <w:qFormat/>
    <w:rPr>
      <w:rFonts w:cs="Symbol"/>
      <w:sz w:val="20"/>
    </w:rPr>
  </w:style>
  <w:style w:type="character" w:styleId="ListLabel168">
    <w:name w:val="ListLabel 168"/>
    <w:qFormat/>
    <w:rPr>
      <w:rFonts w:cs="Symbol"/>
      <w:sz w:val="20"/>
    </w:rPr>
  </w:style>
  <w:style w:type="character" w:styleId="ListLabel169">
    <w:name w:val="ListLabel 169"/>
    <w:qFormat/>
    <w:rPr>
      <w:rFonts w:cs="Symbol"/>
      <w:sz w:val="20"/>
    </w:rPr>
  </w:style>
  <w:style w:type="character" w:styleId="ListLabel170">
    <w:name w:val="ListLabel 170"/>
    <w:qFormat/>
    <w:rPr>
      <w:rFonts w:cs="Symbol"/>
      <w:sz w:val="20"/>
    </w:rPr>
  </w:style>
  <w:style w:type="character" w:styleId="ListLabel171">
    <w:name w:val="ListLabel 171"/>
    <w:qFormat/>
    <w:rPr>
      <w:rFonts w:cs="Symbol"/>
      <w:sz w:val="20"/>
    </w:rPr>
  </w:style>
  <w:style w:type="character" w:styleId="ListLabel172">
    <w:name w:val="ListLabel 172"/>
    <w:qFormat/>
    <w:rPr>
      <w:rFonts w:ascii="Times New Roman" w:hAnsi="Times New Roman" w:cs="Symbol"/>
      <w:sz w:val="28"/>
    </w:rPr>
  </w:style>
  <w:style w:type="character" w:styleId="ListLabel173">
    <w:name w:val="ListLabel 173"/>
    <w:qFormat/>
    <w:rPr>
      <w:rFonts w:cs="Courier New"/>
      <w:sz w:val="20"/>
    </w:rPr>
  </w:style>
  <w:style w:type="character" w:styleId="ListLabel174">
    <w:name w:val="ListLabel 174"/>
    <w:qFormat/>
    <w:rPr>
      <w:rFonts w:cs="Wingdings"/>
      <w:sz w:val="20"/>
    </w:rPr>
  </w:style>
  <w:style w:type="character" w:styleId="ListLabel175">
    <w:name w:val="ListLabel 175"/>
    <w:qFormat/>
    <w:rPr>
      <w:rFonts w:cs="Wingdings"/>
      <w:sz w:val="20"/>
    </w:rPr>
  </w:style>
  <w:style w:type="character" w:styleId="ListLabel176">
    <w:name w:val="ListLabel 176"/>
    <w:qFormat/>
    <w:rPr>
      <w:rFonts w:cs="Wingdings"/>
      <w:sz w:val="20"/>
    </w:rPr>
  </w:style>
  <w:style w:type="character" w:styleId="ListLabel177">
    <w:name w:val="ListLabel 177"/>
    <w:qFormat/>
    <w:rPr>
      <w:rFonts w:cs="Wingdings"/>
      <w:sz w:val="20"/>
    </w:rPr>
  </w:style>
  <w:style w:type="character" w:styleId="ListLabel178">
    <w:name w:val="ListLabel 178"/>
    <w:qFormat/>
    <w:rPr>
      <w:rFonts w:cs="Wingdings"/>
      <w:sz w:val="20"/>
    </w:rPr>
  </w:style>
  <w:style w:type="character" w:styleId="ListLabel179">
    <w:name w:val="ListLabel 179"/>
    <w:qFormat/>
    <w:rPr>
      <w:rFonts w:cs="Wingdings"/>
      <w:sz w:val="20"/>
    </w:rPr>
  </w:style>
  <w:style w:type="character" w:styleId="ListLabel180">
    <w:name w:val="ListLabel 180"/>
    <w:qFormat/>
    <w:rPr>
      <w:rFonts w:cs="Wingdings"/>
      <w:sz w:val="20"/>
    </w:rPr>
  </w:style>
  <w:style w:type="character" w:styleId="ListLabel181">
    <w:name w:val="ListLabel 181"/>
    <w:qFormat/>
    <w:rPr>
      <w:rFonts w:ascii="Times New Roman" w:hAnsi="Times New Roman" w:cs="Symbol"/>
      <w:sz w:val="28"/>
    </w:rPr>
  </w:style>
  <w:style w:type="character" w:styleId="ListLabel182">
    <w:name w:val="ListLabel 182"/>
    <w:qFormat/>
    <w:rPr>
      <w:rFonts w:cs="Courier New"/>
      <w:sz w:val="20"/>
    </w:rPr>
  </w:style>
  <w:style w:type="character" w:styleId="ListLabel183">
    <w:name w:val="ListLabel 183"/>
    <w:qFormat/>
    <w:rPr>
      <w:rFonts w:cs="Wingdings"/>
      <w:sz w:val="20"/>
    </w:rPr>
  </w:style>
  <w:style w:type="character" w:styleId="ListLabel184">
    <w:name w:val="ListLabel 184"/>
    <w:qFormat/>
    <w:rPr>
      <w:rFonts w:cs="Wingdings"/>
      <w:sz w:val="20"/>
    </w:rPr>
  </w:style>
  <w:style w:type="character" w:styleId="ListLabel185">
    <w:name w:val="ListLabel 185"/>
    <w:qFormat/>
    <w:rPr>
      <w:rFonts w:cs="Wingdings"/>
      <w:sz w:val="20"/>
    </w:rPr>
  </w:style>
  <w:style w:type="character" w:styleId="ListLabel186">
    <w:name w:val="ListLabel 186"/>
    <w:qFormat/>
    <w:rPr>
      <w:rFonts w:cs="Wingdings"/>
      <w:sz w:val="20"/>
    </w:rPr>
  </w:style>
  <w:style w:type="character" w:styleId="ListLabel187">
    <w:name w:val="ListLabel 187"/>
    <w:qFormat/>
    <w:rPr>
      <w:rFonts w:cs="Wingdings"/>
      <w:sz w:val="20"/>
    </w:rPr>
  </w:style>
  <w:style w:type="character" w:styleId="ListLabel188">
    <w:name w:val="ListLabel 188"/>
    <w:qFormat/>
    <w:rPr>
      <w:rFonts w:cs="Wingdings"/>
      <w:sz w:val="20"/>
    </w:rPr>
  </w:style>
  <w:style w:type="character" w:styleId="ListLabel189">
    <w:name w:val="ListLabel 189"/>
    <w:qFormat/>
    <w:rPr>
      <w:rFonts w:cs="Wingdings"/>
      <w:sz w:val="20"/>
    </w:rPr>
  </w:style>
  <w:style w:type="paragraph" w:styleId="Style15">
    <w:name w:val="Заголовок"/>
    <w:basedOn w:val="Normal"/>
    <w:next w:val="Style16"/>
    <w:qFormat/>
    <w:pPr>
      <w:keepNext/>
      <w:spacing w:before="240" w:after="120"/>
    </w:pPr>
    <w:rPr>
      <w:rFonts w:ascii="Liberation Sans" w:hAnsi="Liberation Sans" w:eastAsia="Microsoft YaHei" w:cs="Mangal"/>
      <w:sz w:val="28"/>
      <w:szCs w:val="28"/>
    </w:rPr>
  </w:style>
  <w:style w:type="paragraph" w:styleId="Style16">
    <w:name w:val="Body Text"/>
    <w:basedOn w:val="Normal"/>
    <w:pPr>
      <w:spacing w:lineRule="auto" w:line="288" w:before="0" w:after="140"/>
    </w:pPr>
    <w:rPr/>
  </w:style>
  <w:style w:type="paragraph" w:styleId="Style17">
    <w:name w:val="List"/>
    <w:basedOn w:val="Style16"/>
    <w:pPr/>
    <w:rPr>
      <w:rFonts w:cs="Mangal"/>
    </w:rPr>
  </w:style>
  <w:style w:type="paragraph" w:styleId="Style18">
    <w:name w:val="Caption"/>
    <w:basedOn w:val="Normal"/>
    <w:qFormat/>
    <w:pPr>
      <w:suppressLineNumbers/>
      <w:spacing w:before="120" w:after="120"/>
    </w:pPr>
    <w:rPr>
      <w:rFonts w:cs="Mangal"/>
      <w:i/>
      <w:iCs/>
      <w:sz w:val="24"/>
      <w:szCs w:val="24"/>
    </w:rPr>
  </w:style>
  <w:style w:type="paragraph" w:styleId="Style19">
    <w:name w:val="Указатель"/>
    <w:basedOn w:val="Normal"/>
    <w:qFormat/>
    <w:pPr>
      <w:suppressLineNumbers/>
    </w:pPr>
    <w:rPr>
      <w:rFonts w:cs="Mangal"/>
    </w:rPr>
  </w:style>
  <w:style w:type="paragraph" w:styleId="NormalWeb">
    <w:name w:val="Normal (Web)"/>
    <w:basedOn w:val="Normal"/>
    <w:uiPriority w:val="99"/>
    <w:semiHidden/>
    <w:unhideWhenUsed/>
    <w:qFormat/>
    <w:rsid w:val="00f137f1"/>
    <w:pPr>
      <w:spacing w:lineRule="auto" w:line="240" w:beforeAutospacing="1" w:afterAutospacing="1"/>
    </w:pPr>
    <w:rPr>
      <w:rFonts w:ascii="Times New Roman" w:hAnsi="Times New Roman" w:eastAsia="Times New Roman" w:cs="Times New Roman"/>
      <w:sz w:val="24"/>
      <w:szCs w:val="24"/>
      <w:lang w:eastAsia="ru-RU"/>
    </w:rPr>
  </w:style>
  <w:style w:type="paragraph" w:styleId="Z" w:customStyle="1">
    <w:name w:val="z"/>
    <w:basedOn w:val="Normal"/>
    <w:qFormat/>
    <w:rsid w:val="00f137f1"/>
    <w:pPr>
      <w:spacing w:lineRule="auto" w:line="240" w:beforeAutospacing="1" w:afterAutospacing="1"/>
    </w:pPr>
    <w:rPr>
      <w:rFonts w:ascii="Times New Roman" w:hAnsi="Times New Roman" w:eastAsia="Times New Roman" w:cs="Times New Roman"/>
      <w:sz w:val="24"/>
      <w:szCs w:val="24"/>
      <w:lang w:eastAsia="ru-RU"/>
    </w:rPr>
  </w:style>
  <w:style w:type="paragraph" w:styleId="G" w:customStyle="1">
    <w:name w:val="g"/>
    <w:basedOn w:val="Normal"/>
    <w:qFormat/>
    <w:rsid w:val="00f137f1"/>
    <w:pPr>
      <w:spacing w:lineRule="auto" w:line="240" w:beforeAutospacing="1" w:afterAutospacing="1"/>
    </w:pPr>
    <w:rPr>
      <w:rFonts w:ascii="Times New Roman" w:hAnsi="Times New Roman" w:eastAsia="Times New Roman" w:cs="Times New Roman"/>
      <w:sz w:val="24"/>
      <w:szCs w:val="24"/>
      <w:lang w:eastAsia="ru-RU"/>
    </w:rPr>
  </w:style>
  <w:style w:type="paragraph" w:styleId="ListParagraph">
    <w:name w:val="List Paragraph"/>
    <w:basedOn w:val="Normal"/>
    <w:uiPriority w:val="34"/>
    <w:qFormat/>
    <w:rsid w:val="00140fec"/>
    <w:pPr>
      <w:spacing w:lineRule="auto" w:line="276" w:before="0" w:after="200"/>
      <w:ind w:left="720" w:hanging="0"/>
      <w:contextualSpacing/>
    </w:pPr>
    <w:rPr/>
  </w:style>
  <w:style w:type="paragraph" w:styleId="Style20">
    <w:name w:val="Содержимое врезки"/>
    <w:basedOn w:val="Normal"/>
    <w:qFormat/>
    <w:pPr/>
    <w:rPr/>
  </w:style>
  <w:style w:type="paragraph" w:styleId="Style21">
    <w:name w:val="Содержимое таблицы"/>
    <w:basedOn w:val="Normal"/>
    <w:qFormat/>
    <w:pPr/>
    <w:rPr/>
  </w:style>
  <w:style w:type="paragraph" w:styleId="Style22">
    <w:name w:val="Заголовок таблицы"/>
    <w:basedOn w:val="Style21"/>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4">
    <w:name w:val="Table Grid"/>
    <w:basedOn w:val="a1"/>
    <w:uiPriority w:val="59"/>
    <w:rsid w:val="00140fe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gi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Application>LibreOffice/5.1.2.2$Linux_X86_64 LibreOffice_project/10m0$Build-2</Application>
  <Pages>29</Pages>
  <Words>5521</Words>
  <Characters>34254</Characters>
  <CharactersWithSpaces>39494</CharactersWithSpaces>
  <Paragraphs>482</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2016-05-10T13:41:00Z</dcterms:created>
  <dc:creator>Антон</dc:creator>
  <dc:description/>
  <dc:language>ru-RU</dc:language>
  <cp:lastModifiedBy/>
  <dcterms:modified xsi:type="dcterms:W3CDTF">2016-05-27T21:45:17Z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