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line="276" w:lineRule="auto"/>
        <w:jc w:val="both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sdt>
        <w:sdtPr>
          <w:id w:val="-687938609"/>
          <w:tag w:val="goog_rdk_0"/>
        </w:sdtPr>
        <w:sdtContent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26"/>
              <w:szCs w:val="26"/>
              <w:rtl w:val="0"/>
            </w:rPr>
            <w:t xml:space="preserve">Договор №</w:t>
          </w:r>
        </w:sdtContent>
      </w:sdt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{contractNumber}</w:t>
      </w:r>
      <w:r w:rsidDel="00000000" w:rsidR="00000000" w:rsidRPr="00000000">
        <w:rPr>
          <w:rtl w:val="0"/>
        </w:rPr>
      </w:r>
    </w:p>
    <w:tbl>
      <w:tblPr>
        <w:tblStyle w:val="Table1"/>
        <w:tblW w:w="9269.0" w:type="dxa"/>
        <w:jc w:val="left"/>
        <w:tblInd w:w="-60.0" w:type="dxa"/>
        <w:tblLayout w:type="fixed"/>
        <w:tblLook w:val="0600"/>
      </w:tblPr>
      <w:tblGrid>
        <w:gridCol w:w="4695"/>
        <w:gridCol w:w="4574"/>
        <w:tblGridChange w:id="0">
          <w:tblGrid>
            <w:gridCol w:w="4695"/>
            <w:gridCol w:w="45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2">
            <w:pPr>
              <w:widowControl w:val="0"/>
              <w:ind w:left="-45" w:firstLine="0"/>
              <w:jc w:val="both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г. Москва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3">
            <w:pPr>
              <w:ind w:right="23"/>
              <w:jc w:val="righ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«{contractDay}» {contractMonth}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2026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г.</w:t>
            </w:r>
          </w:p>
        </w:tc>
      </w:tr>
    </w:tbl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40" w:lineRule="auto"/>
        <w:rPr>
          <w:rFonts w:ascii="Helvetica Neue" w:cs="Helvetica Neue" w:eastAsia="Helvetica Neue" w:hAnsi="Helvetica Neue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675"/>
        <w:gridCol w:w="7963"/>
        <w:tblGridChange w:id="0">
          <w:tblGrid>
            <w:gridCol w:w="1675"/>
            <w:gridCol w:w="79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Заказчик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Общество с ограниченной ответственностью «Рассвет.Диджитал»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, в лице Генерального директора Ерохнович Светланы Евгеньевны, действующего на основании Устава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Исполнитель</w:t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after="200" w:line="276" w:lineRule="auto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{executorFullName}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заключили 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этот договор (далее – Договор) о следующем:</w:t>
      </w:r>
    </w:p>
    <w:p w:rsidR="00000000" w:rsidDel="00000000" w:rsidP="00000000" w:rsidRDefault="00000000" w:rsidRPr="00000000" w14:paraId="0000000A">
      <w:pPr>
        <w:spacing w:after="200" w:before="400" w:line="276" w:lineRule="auto"/>
        <w:jc w:val="both"/>
        <w:rPr>
          <w:rFonts w:ascii="Helvetica Neue" w:cs="Helvetica Neue" w:eastAsia="Helvetica Neue" w:hAnsi="Helvetica Neue"/>
          <w:b w:val="1"/>
          <w:bCs w:val="1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Термины:</w:t>
      </w:r>
    </w:p>
    <w:p w:rsidR="00000000" w:rsidDel="00000000" w:rsidP="00000000" w:rsidRDefault="00000000" w:rsidRPr="00000000" w14:paraId="0000000B">
      <w:pPr>
        <w:spacing w:after="200" w:before="200" w:line="276" w:lineRule="auto"/>
        <w:ind w:left="720" w:firstLine="0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Рекламные материалы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– графические, видео-, презентационные или текстовые материалы, а также их различные комбинации, размещаемые Исполнителем в интернете по заданию Заказчика.</w:t>
      </w:r>
    </w:p>
    <w:p w:rsidR="00000000" w:rsidDel="00000000" w:rsidP="00000000" w:rsidRDefault="00000000" w:rsidRPr="00000000" w14:paraId="0000000C">
      <w:pPr>
        <w:spacing w:after="200" w:before="200" w:line="276" w:lineRule="auto"/>
        <w:ind w:left="720" w:firstLine="0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Маркировка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– проставление на Рекламном материале пометки «реклама» и сопровождение его сведениями о рекламодателе.</w:t>
      </w:r>
    </w:p>
    <w:p w:rsidR="00000000" w:rsidDel="00000000" w:rsidP="00000000" w:rsidRDefault="00000000" w:rsidRPr="00000000" w14:paraId="0000000D">
      <w:pPr>
        <w:spacing w:after="200" w:before="200" w:line="276" w:lineRule="auto"/>
        <w:ind w:left="720" w:firstLine="0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Идентификатор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– уникальный идентификатор Рекламного материала, обязательный для его размещения в интернете.</w:t>
      </w:r>
    </w:p>
    <w:p w:rsidR="00000000" w:rsidDel="00000000" w:rsidP="00000000" w:rsidRDefault="00000000" w:rsidRPr="00000000" w14:paraId="0000000E">
      <w:pPr>
        <w:spacing w:after="200" w:before="200" w:line="276" w:lineRule="auto"/>
        <w:ind w:left="720" w:firstLine="0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ОРД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– владелец программы, предназначенной для установления факта распространения рекламы в интернете, уполномоченный на ведение учета такой рекламы.</w:t>
      </w:r>
    </w:p>
    <w:p w:rsidR="00000000" w:rsidDel="00000000" w:rsidP="00000000" w:rsidRDefault="00000000" w:rsidRPr="00000000" w14:paraId="0000000F">
      <w:pPr>
        <w:spacing w:after="200" w:before="200" w:line="276" w:lineRule="auto"/>
        <w:ind w:left="720" w:firstLine="0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Аккаунт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– личный кабинет Заказчика в программе ОРД.</w:t>
      </w:r>
    </w:p>
    <w:p w:rsidR="00000000" w:rsidDel="00000000" w:rsidP="00000000" w:rsidRDefault="00000000" w:rsidRPr="00000000" w14:paraId="00000010">
      <w:pPr>
        <w:spacing w:after="200" w:before="200" w:line="276" w:lineRule="auto"/>
        <w:ind w:left="720" w:firstLine="0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ЕРИР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– единый реестр интернет-рекламы, предназначенный для учета, хранения и обработки информации о рекламе, распространяемой в интернете.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Предмет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 договора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обязуется по заданию Заказчика оказать услуги по размещению Рекламных материалов, а Заказчик обязуется их принять и оплатить.</w:t>
      </w:r>
    </w:p>
    <w:p w:rsidR="00000000" w:rsidDel="00000000" w:rsidP="00000000" w:rsidRDefault="00000000" w:rsidRPr="00000000" w14:paraId="00000013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Объем, стоимость услуг, срок их оказания и другие требования к услугам определяется в Приложениях. 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b w:val="1"/>
          <w:bCs w:val="1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Порядок исполнения Договора </w:t>
      </w:r>
    </w:p>
    <w:p w:rsidR="00000000" w:rsidDel="00000000" w:rsidP="00000000" w:rsidRDefault="00000000" w:rsidRPr="00000000" w14:paraId="00000015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Заказчик вправе вносить изменения и уточнения в задание не позднее чем за 2 рабочих дня до размещения Рекламного материала. </w:t>
      </w:r>
    </w:p>
    <w:p w:rsidR="00000000" w:rsidDel="00000000" w:rsidP="00000000" w:rsidRDefault="00000000" w:rsidRPr="00000000" w14:paraId="00000016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не вправе привлекать третьих лиц для оказания услуг.</w:t>
      </w:r>
    </w:p>
    <w:p w:rsidR="00000000" w:rsidDel="00000000" w:rsidP="00000000" w:rsidRDefault="00000000" w:rsidRPr="00000000" w14:paraId="00000017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обязан предоставить ответ на запрос Заказчика о порядке оказания услуг не позднее 3 рабочих дней с момента его получения. </w:t>
      </w:r>
    </w:p>
    <w:p w:rsidR="00000000" w:rsidDel="00000000" w:rsidP="00000000" w:rsidRDefault="00000000" w:rsidRPr="00000000" w14:paraId="00000018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Заказчик не предоставляет Исполнителю рабочее место и рабочее оборудование для исполнения Договора. Исполнитель выполняет работу при помощи собственных технических средств.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b w:val="1"/>
          <w:bCs w:val="1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Маркировка Рекламных материалов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1A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Маркировка предполагает проставление на Рекламном материале пометки «реклама» и информации о рекламодателе.</w:t>
      </w:r>
    </w:p>
    <w:p w:rsidR="00000000" w:rsidDel="00000000" w:rsidP="00000000" w:rsidRDefault="00000000" w:rsidRPr="00000000" w14:paraId="0000001B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sdt>
        <w:sdtPr>
          <w:id w:val="2015735211"/>
          <w:tag w:val="goog_rdk_1"/>
        </w:sdtPr>
        <w:sdtContent>
          <w:r w:rsidDel="00000000" w:rsidR="00000000" w:rsidRPr="00000000">
            <w:rPr>
              <w:rFonts w:ascii="Arial" w:cs="Arial" w:eastAsia="Arial" w:hAnsi="Arial"/>
              <w:sz w:val="22"/>
              <w:szCs w:val="22"/>
              <w:rtl w:val="0"/>
            </w:rPr>
            <w:t xml:space="preserve">Данные о рекламодателе предусмотрены в Приложении № 1 к Договору.</w:t>
          </w:r>
        </w:sdtContent>
      </w:sdt>
    </w:p>
    <w:p w:rsidR="00000000" w:rsidDel="00000000" w:rsidP="00000000" w:rsidRDefault="00000000" w:rsidRPr="00000000" w14:paraId="0000001C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Перед размещением материала в интернете Исполнитель согласовывает Рекламный материал и формат маркировки с Заказчиком. </w:t>
      </w:r>
    </w:p>
    <w:p w:rsidR="00000000" w:rsidDel="00000000" w:rsidP="00000000" w:rsidRDefault="00000000" w:rsidRPr="00000000" w14:paraId="0000001D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Информация, передаваемая ОРД, не является конфиденциальной. При противоречии этого условия предшествующими договоренностям Сторон, применяется это условие.</w:t>
      </w:r>
    </w:p>
    <w:p w:rsidR="00000000" w:rsidDel="00000000" w:rsidP="00000000" w:rsidRDefault="00000000" w:rsidRPr="00000000" w14:paraId="0000001E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  <w:u w:val="none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обязуется оплатить рекламный сбор в соответствии с законодательством РФ.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Взаимодействие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с ОРД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Передача информации в ЕРИР происходит через системы ОРД. </w:t>
      </w:r>
    </w:p>
    <w:p w:rsidR="00000000" w:rsidDel="00000000" w:rsidP="00000000" w:rsidRDefault="00000000" w:rsidRPr="00000000" w14:paraId="00000021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sdt>
        <w:sdtPr>
          <w:id w:val="534124627"/>
          <w:tag w:val="goog_rdk_2"/>
        </w:sdtPr>
        <w:sdtContent>
          <w:r w:rsidDel="00000000" w:rsidR="00000000" w:rsidRPr="00000000">
            <w:rPr>
              <w:rFonts w:ascii="Arial" w:cs="Arial" w:eastAsia="Arial" w:hAnsi="Arial"/>
              <w:sz w:val="22"/>
              <w:szCs w:val="22"/>
              <w:rtl w:val="0"/>
            </w:rPr>
            <w:t xml:space="preserve">Обязанность по передаче информации в ОРД принимает на себя Сторона, указанная в Приложении № 1 к Договору.</w:t>
          </w:r>
        </w:sdtContent>
      </w:sdt>
    </w:p>
    <w:p w:rsidR="00000000" w:rsidDel="00000000" w:rsidP="00000000" w:rsidRDefault="00000000" w:rsidRPr="00000000" w14:paraId="00000022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Сторона, которая обязуется передать информацию в ОРД, самостоятельно выбирает ОРД.</w:t>
      </w:r>
    </w:p>
    <w:p w:rsidR="00000000" w:rsidDel="00000000" w:rsidP="00000000" w:rsidRDefault="00000000" w:rsidRPr="00000000" w14:paraId="00000023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обязуется предоставить информацию, необходимую для передачи в ОРД, не позднее 2 рабочих дней с момента получения соответствующего запроса от Заказчика. </w:t>
      </w:r>
    </w:p>
    <w:p w:rsidR="00000000" w:rsidDel="00000000" w:rsidP="00000000" w:rsidRDefault="00000000" w:rsidRPr="00000000" w14:paraId="00000024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Перед размещением Рекламных материалов в интернете Сторона, которая обязуется передать информацию в ОРД, обязуется получить Идентификатор и разместить его вместе с Рекламным материалом. </w:t>
      </w:r>
    </w:p>
    <w:p w:rsidR="00000000" w:rsidDel="00000000" w:rsidP="00000000" w:rsidRDefault="00000000" w:rsidRPr="00000000" w14:paraId="00000025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Размещение Рекламного материала в интернете без Идентификатора не допускается. 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b w:val="1"/>
          <w:bCs w:val="1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Порядок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сдачи-приема услуг </w:t>
      </w:r>
    </w:p>
    <w:p w:rsidR="00000000" w:rsidDel="00000000" w:rsidP="00000000" w:rsidRDefault="00000000" w:rsidRPr="00000000" w14:paraId="00000027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sdt>
        <w:sdtPr>
          <w:id w:val="-559392872"/>
          <w:tag w:val="goog_rdk_3"/>
        </w:sdtPr>
        <w:sdtContent>
          <w:r w:rsidDel="00000000" w:rsidR="00000000" w:rsidRPr="00000000">
            <w:rPr>
              <w:rFonts w:ascii="Arial" w:cs="Arial" w:eastAsia="Arial" w:hAnsi="Arial"/>
              <w:sz w:val="22"/>
              <w:szCs w:val="22"/>
              <w:rtl w:val="0"/>
            </w:rPr>
            <w:t xml:space="preserve">В течение 3 рабочих дней со дня окончания оказания услуг Исполнитель представляет Заказчику Акт об оказании услуг (далее – Акт) и иные сведения, указанные в Приложении № 1.</w:t>
          </w:r>
        </w:sdtContent>
      </w:sdt>
    </w:p>
    <w:p w:rsidR="00000000" w:rsidDel="00000000" w:rsidP="00000000" w:rsidRDefault="00000000" w:rsidRPr="00000000" w14:paraId="00000028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 течение 5 рабочих дней со дня получения Акта Заказчик обязан принять услуги, указанные в Акте, подписав его и направив один экземпляр Исполнителю, или направить Исполнителю мотивированный отказ от приемки услуг с описанием недостатков. </w:t>
      </w:r>
    </w:p>
    <w:p w:rsidR="00000000" w:rsidDel="00000000" w:rsidP="00000000" w:rsidRDefault="00000000" w:rsidRPr="00000000" w14:paraId="00000029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устраняет недостатки оказанных услуг в течение 5 рабочих дней со дня получения мотивированного отказа от приемки услуг, если иной срок не согласован Сторонами.</w:t>
      </w:r>
    </w:p>
    <w:p w:rsidR="00000000" w:rsidDel="00000000" w:rsidP="00000000" w:rsidRDefault="00000000" w:rsidRPr="00000000" w14:paraId="0000002A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После устранения недостатков Исполнитель повторно направляет Заказчику Акт, который Заказчик принимает в порядке, предусмотренном Договором.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Стоимость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услуг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Стоимость услуг и порядок оплаты определяется Сторонами в Приложениях. </w:t>
      </w:r>
    </w:p>
    <w:p w:rsidR="00000000" w:rsidDel="00000000" w:rsidP="00000000" w:rsidRDefault="00000000" w:rsidRPr="00000000" w14:paraId="0000002D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Стоимость услуг включает в себя сумму расходов Исполнителя, связанных с оказанием услуг, если иное не оговорено в Приложениях.</w:t>
      </w:r>
    </w:p>
    <w:p w:rsidR="00000000" w:rsidDel="00000000" w:rsidP="00000000" w:rsidRDefault="00000000" w:rsidRPr="00000000" w14:paraId="0000002E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Заказчик перечисляет денежные средства в рублях на счет Исполнителя. </w:t>
      </w:r>
    </w:p>
    <w:p w:rsidR="00000000" w:rsidDel="00000000" w:rsidP="00000000" w:rsidRDefault="00000000" w:rsidRPr="00000000" w14:paraId="0000002F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Обязанность Заказчика в части оплаты по Договору считается исполненной со дня списания денежных средств с корреспондентского счета банка Заказчика.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200" w:before="400" w:line="276" w:lineRule="auto"/>
        <w:ind w:left="567" w:hanging="283"/>
        <w:jc w:val="both"/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Интеллектуальные права</w:t>
      </w:r>
    </w:p>
    <w:p w:rsidR="00000000" w:rsidDel="00000000" w:rsidP="00000000" w:rsidRDefault="00000000" w:rsidRPr="00000000" w14:paraId="00000031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Если Заказчик предоставляет Исполнителю материалы для оказания услуг, Исполнитель вправе использовать такие материалы на условиях простой (неисключительной) лицензии:</w:t>
      </w:r>
    </w:p>
    <w:p w:rsidR="00000000" w:rsidDel="00000000" w:rsidP="00000000" w:rsidRDefault="00000000" w:rsidRPr="00000000" w14:paraId="00000032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Территория использования – весь мир;</w:t>
      </w:r>
    </w:p>
    <w:p w:rsidR="00000000" w:rsidDel="00000000" w:rsidP="00000000" w:rsidRDefault="00000000" w:rsidRPr="00000000" w14:paraId="00000033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Срок использования – срок создания и размещения Рекламных материалов;</w:t>
      </w:r>
    </w:p>
    <w:p w:rsidR="00000000" w:rsidDel="00000000" w:rsidP="00000000" w:rsidRDefault="00000000" w:rsidRPr="00000000" w14:paraId="00000034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Способы использования: 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00"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включение в состав Рекламных материалов;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воспроизведение;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доведение до всеобщего сведения путем публикации в Интернете, в том числе в социальных сетях и блогах; 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изменение и уточнение; 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создание производных произведений на их основе;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снабжение материалов комментариями.</w:t>
      </w:r>
    </w:p>
    <w:p w:rsidR="00000000" w:rsidDel="00000000" w:rsidP="00000000" w:rsidRDefault="00000000" w:rsidRPr="00000000" w14:paraId="0000003B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Если при оказании услуг Исполнитель создаст результаты интеллектуальной деятельности (далее – РИД), Исполнитель предоставляет Заказчику простую (неисключительную) лицензию на использование созданных им РИД:</w:t>
      </w:r>
    </w:p>
    <w:p w:rsidR="00000000" w:rsidDel="00000000" w:rsidP="00000000" w:rsidRDefault="00000000" w:rsidRPr="00000000" w14:paraId="0000003C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Территория использования – весь мир;</w:t>
      </w:r>
    </w:p>
    <w:p w:rsidR="00000000" w:rsidDel="00000000" w:rsidP="00000000" w:rsidRDefault="00000000" w:rsidRPr="00000000" w14:paraId="0000003D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Срок использования – срок действия исключительного права на РИД;</w:t>
      </w:r>
    </w:p>
    <w:p w:rsidR="00000000" w:rsidDel="00000000" w:rsidP="00000000" w:rsidRDefault="00000000" w:rsidRPr="00000000" w14:paraId="0000003E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Способы использования: 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200"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включение в состав Рекламных материалов; 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воспроизведение; 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доведение до всеобщего сведения путем публикации в Интернете, в том числе в социальных сетях и блогах; 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публикация на сайте и в социальных сетях Заказчика и рекламодателя;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изменение и уточнение; 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создание производных произведений на их основе;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снабжение материалов комментариями;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предоставление права использовать РИД третьим лицам, в том числе заключение сублицензионного договора;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ind w:left="1843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использование РИД как с указанием, так и без указания имени автора и Исполнителя.</w:t>
      </w:r>
    </w:p>
    <w:p w:rsidR="00000000" w:rsidDel="00000000" w:rsidP="00000000" w:rsidRDefault="00000000" w:rsidRPr="00000000" w14:paraId="00000048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Исполнитель заверяет, что он:</w:t>
      </w:r>
    </w:p>
    <w:p w:rsidR="00000000" w:rsidDel="00000000" w:rsidP="00000000" w:rsidRDefault="00000000" w:rsidRPr="00000000" w14:paraId="00000049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имеет все необходимые права на размещение Рекламных материалов.</w:t>
      </w:r>
    </w:p>
    <w:p w:rsidR="00000000" w:rsidDel="00000000" w:rsidP="00000000" w:rsidRDefault="00000000" w:rsidRPr="00000000" w14:paraId="0000004A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Созданные Исполнителем Рекламные материалы не будут нарушать законодательство РФ, в т.ч. авторские, смежные, патентные права, иные права на результаты интеллектуальной деятельности, прочие права и законные интересы третьих лиц;</w:t>
      </w:r>
    </w:p>
    <w:p w:rsidR="00000000" w:rsidDel="00000000" w:rsidP="00000000" w:rsidRDefault="00000000" w:rsidRPr="00000000" w14:paraId="0000004B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 процессе исполнения Договора исключительные права на рекламные материалы не будут переданы Исполнителем третьим лицам без согласования с Заказчиком;</w:t>
      </w:r>
    </w:p>
    <w:p w:rsidR="00000000" w:rsidDel="00000000" w:rsidP="00000000" w:rsidRDefault="00000000" w:rsidRPr="00000000" w14:paraId="0000004C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получил согласие привлеченных им лиц на передачу прав Заказчику;</w:t>
      </w:r>
    </w:p>
    <w:p w:rsidR="00000000" w:rsidDel="00000000" w:rsidP="00000000" w:rsidRDefault="00000000" w:rsidRPr="00000000" w14:paraId="0000004D">
      <w:pPr>
        <w:numPr>
          <w:ilvl w:val="2"/>
          <w:numId w:val="3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bookmarkStart w:colFirst="0" w:colLast="0" w:name="_heading=h.1fob9te" w:id="0"/>
      <w:bookmarkEnd w:id="0"/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получил согласия и разрешения третьих лиц на использование их изображения в рекламных материалах и их публикацию на площадках.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Ответственность сторон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 нарушение сроков оплаты Исполнитель вправе потребовать от Заказчика уплатить неустойку в размере 0,1% от суммы задолженности за каждый день просрочки, но не более 10% процентов от суммы задолженности. Исполнитель не вправе требовать уплатить неустойку на сумму предварительной оплаты.</w:t>
      </w:r>
    </w:p>
    <w:p w:rsidR="00000000" w:rsidDel="00000000" w:rsidP="00000000" w:rsidRDefault="00000000" w:rsidRPr="00000000" w14:paraId="00000050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За нарушение сроков оказания услуг Заказчик вправе потребовать от Исполнителя уплатить неустойку в размере 0,1% от стоимости несвоевременно оказанных услуг за каждый день просрочки, но не более 10% от стоимости несвоевременно оказанных услуг.</w:t>
      </w:r>
    </w:p>
    <w:p w:rsidR="00000000" w:rsidDel="00000000" w:rsidP="00000000" w:rsidRDefault="00000000" w:rsidRPr="00000000" w14:paraId="00000051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несет ответственность за сохранность полученных от Заказчика оригиналов документов и в случае утраты обязуется восстановить их за свой счёт.</w:t>
      </w:r>
    </w:p>
    <w:p w:rsidR="00000000" w:rsidDel="00000000" w:rsidP="00000000" w:rsidRDefault="00000000" w:rsidRPr="00000000" w14:paraId="00000052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 случае использования Исполнителем неутвержденных Заказчиком материалов, Заказчик вправе потребовать от Исполнителя уплатить штраф в размере половины суммы стоимости соответствующего Приложения за каждый случай нарушения.</w:t>
      </w:r>
    </w:p>
    <w:p w:rsidR="00000000" w:rsidDel="00000000" w:rsidP="00000000" w:rsidRDefault="00000000" w:rsidRPr="00000000" w14:paraId="00000053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Исполнитель обязуется самостоятельно и за свой счет урегулировать претензии третьих лиц к Заказчику, связанные с нарушением предоставленных заверений, а также предпринять все необходимые действия, исключающие возникновение расходов и убытков у Заказчика, а в случае их возникновения — возместить их в полном объёме.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Форс-мажор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освобождаются от ответственности за полное или частичное неисполнение обязательств по Договору в случае, если неисполнение обязательств явилось следствием действий непреодолимой силы, а именно: пожара, наводнения, землетрясения, забастовки, войны, действий органов государственной власти или других независящих от Сторон обстоятельств.</w:t>
      </w:r>
    </w:p>
    <w:p w:rsidR="00000000" w:rsidDel="00000000" w:rsidP="00000000" w:rsidRDefault="00000000" w:rsidRPr="00000000" w14:paraId="00000056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Сторона, которая не может выполнить обязательства по Договору вследствие действия обстоятельств непреодолимой силы, должна незамедлительно, но не позднее 5 (пяти) календарных дней после наступления обстоятельств непреодолимой силы, письменно известить другую Сторону об этом, с предоставлением обосновывающих документов, выданных компетентными органами.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Конфиденциальность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Условия Договора, приложений и дополнительных соглашений к нему конфиденциальны и не подлежат разглашению за исключением случаев, предусмотренных законодательством Российской Федерации.</w:t>
      </w:r>
    </w:p>
    <w:p w:rsidR="00000000" w:rsidDel="00000000" w:rsidP="00000000" w:rsidRDefault="00000000" w:rsidRPr="00000000" w14:paraId="00000059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Конфиденциальной информацией признаются любые сведения, включая, но не ограничиваясь: коммерческие тайны, финансовые данные, технические решения, клиентские базы, стратегии развития и иная информация переданная Заказчиком Исполнителю.</w:t>
      </w:r>
    </w:p>
    <w:p w:rsidR="00000000" w:rsidDel="00000000" w:rsidP="00000000" w:rsidRDefault="00000000" w:rsidRPr="00000000" w14:paraId="0000005A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принимают все необходимые меры для защиты конфиденциальной информации, включая ее хранение в защищенных системах и обеспечивают ограничение доступа.</w:t>
      </w:r>
    </w:p>
    <w:p w:rsidR="00000000" w:rsidDel="00000000" w:rsidP="00000000" w:rsidRDefault="00000000" w:rsidRPr="00000000" w14:paraId="0000005B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Вся информация, полученная в ходе исполнения Договора Сторонами, включая информацию о финансовом положении Сторон и информацию о клиентах Заказчика, считается конфиденциальной и не подлежит разглашению или передаче третьим лицам, как в период действия Договора, так и после его завершения в течение 5 (пяти) лет после прекращения действия Договора.</w:t>
      </w:r>
    </w:p>
    <w:p w:rsidR="00000000" w:rsidDel="00000000" w:rsidP="00000000" w:rsidRDefault="00000000" w:rsidRPr="00000000" w14:paraId="0000005C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обязаны использовать конфиденциальную информацию исключительно в целях исполнения Договора и должны принять все необходимые меры к ее защите от несанкционированного доступа, распространения и использования. </w:t>
      </w:r>
    </w:p>
    <w:p w:rsidR="00000000" w:rsidDel="00000000" w:rsidP="00000000" w:rsidRDefault="00000000" w:rsidRPr="00000000" w14:paraId="0000005D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Разглашение конфиденциальной информации любой из Сторон может осуществляться только с письменного разрешения другой Стороны.</w:t>
      </w:r>
    </w:p>
    <w:p w:rsidR="00000000" w:rsidDel="00000000" w:rsidP="00000000" w:rsidRDefault="00000000" w:rsidRPr="00000000" w14:paraId="0000005E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 случае разглашения конфиденциальной информации виновная Сторона обязана выплатить штраф в размере 500 000 (Пятисот тысяч) рублей за каждый факт нарушения. Штраф не освобождает нарушителя от возмещения убытков, причиненных разглашением информации, в полном объеме.</w:t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Срок действия Договора</w:t>
      </w:r>
    </w:p>
    <w:p w:rsidR="00000000" w:rsidDel="00000000" w:rsidP="00000000" w:rsidRDefault="00000000" w:rsidRPr="00000000" w14:paraId="00000060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Договор вступает в силу с момента подписания и действует до полного выполнения Сторонами принятых на себя обязательств.</w:t>
      </w:r>
    </w:p>
    <w:p w:rsidR="00000000" w:rsidDel="00000000" w:rsidP="00000000" w:rsidRDefault="00000000" w:rsidRPr="00000000" w14:paraId="00000061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Договор может быть расторгнут по соглашению Сторон.</w:t>
      </w:r>
    </w:p>
    <w:p w:rsidR="00000000" w:rsidDel="00000000" w:rsidP="00000000" w:rsidRDefault="00000000" w:rsidRPr="00000000" w14:paraId="00000062">
      <w:pPr>
        <w:numPr>
          <w:ilvl w:val="1"/>
          <w:numId w:val="3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Любая Сторона может отказаться от Договора в одностороннем порядке, направив соответствующее уведомление. Договор считается расторгнутым по истечении 10 рабочих дней со дня получения такого уведомления другой Стороной.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Разрешение споров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Стороны разрешают споры, возникающие в связи с исполнением Договора, путем переговоров.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До обращения в суд Стороны используют обязательный претензионный порядок. Срок ответа на претензию – 10 рабочих дней со дня ее получения.</w:t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sdt>
        <w:sdtPr>
          <w:id w:val="656063038"/>
          <w:tag w:val="goog_rdk_4"/>
        </w:sdtPr>
        <w:sdtContent>
          <w:r w:rsidDel="00000000" w:rsidR="00000000" w:rsidRPr="00000000">
            <w:rPr>
              <w:rFonts w:ascii="Arial" w:cs="Arial" w:eastAsia="Arial" w:hAnsi="Arial"/>
              <w:color w:val="000000"/>
              <w:sz w:val="22"/>
              <w:szCs w:val="22"/>
              <w:rtl w:val="0"/>
            </w:rPr>
            <w:t xml:space="preserve">По истечении срока для обязательного претензионного порядка Сторона вправе передать спор на рассмотрение Арбитражного суда города Москвы, Симоновского районного суда города Москвы или судебного участка мирового судьи № 245 города Москвы.</w:t>
          </w:r>
        </w:sdtContent>
      </w:sdt>
    </w:p>
    <w:p w:rsidR="00000000" w:rsidDel="00000000" w:rsidP="00000000" w:rsidRDefault="00000000" w:rsidRPr="00000000" w14:paraId="00000067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Документооборот и коммуникации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признают надлежащим подписание Договора, Приложений, Актов, Дополнительных соглашений к нему путем обмена отсканированными копиями по электронной почте или в мессенджерах. </w:t>
      </w:r>
    </w:p>
    <w:p w:rsidR="00000000" w:rsidDel="00000000" w:rsidP="00000000" w:rsidRDefault="00000000" w:rsidRPr="00000000" w14:paraId="00000069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Скан-копии документов, передаваемых по электронной почте или в мессенджерах, приравниваются к документам на бумажном носителе, признаются допустимым доказательством в суде.</w:t>
      </w:r>
    </w:p>
    <w:p w:rsidR="00000000" w:rsidDel="00000000" w:rsidP="00000000" w:rsidRDefault="00000000" w:rsidRPr="00000000" w14:paraId="0000006A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 течение 5 рабочих дней после получения запроса от Стороны другая Сторона обязана передать оригиналы документов, направленных по электронной почте.</w:t>
      </w:r>
    </w:p>
    <w:p w:rsidR="00000000" w:rsidDel="00000000" w:rsidP="00000000" w:rsidRDefault="00000000" w:rsidRPr="00000000" w14:paraId="0000006B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признают надлежащим согласование всех текущих рабочих вопросов в связи с исполнением Договора, в том числе направление писем, запросов, и других сообщений, по электронной почте и в мессенджерах. При отсутствии доказательств фальсификации такая переписка признается юридически значимой и является надлежащим доказательством при судебном споре.</w:t>
      </w:r>
    </w:p>
    <w:p w:rsidR="00000000" w:rsidDel="00000000" w:rsidP="00000000" w:rsidRDefault="00000000" w:rsidRPr="00000000" w14:paraId="0000006C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sdt>
        <w:sdtPr>
          <w:id w:val="1199554466"/>
          <w:tag w:val="goog_rdk_5"/>
        </w:sdtPr>
        <w:sdtContent>
          <w:r w:rsidDel="00000000" w:rsidR="00000000" w:rsidRPr="00000000">
            <w:rPr>
              <w:rFonts w:ascii="Arial" w:cs="Arial" w:eastAsia="Arial" w:hAnsi="Arial"/>
              <w:sz w:val="22"/>
              <w:szCs w:val="22"/>
              <w:rtl w:val="0"/>
            </w:rPr>
            <w:t xml:space="preserve">Контактные данные сторон для обмена документами и согласования текущих вопросов в связи с исполнением Договора указаны в Приложении № 1 к Договору.</w:t>
          </w:r>
        </w:sdtContent>
      </w:sdt>
    </w:p>
    <w:p w:rsidR="00000000" w:rsidDel="00000000" w:rsidP="00000000" w:rsidRDefault="00000000" w:rsidRPr="00000000" w14:paraId="0000006D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обязаны сохранять конфиденциальность пароля своей электронной почты и мессенджеров и не допускать к ней третьих лиц. </w:t>
      </w:r>
    </w:p>
    <w:p w:rsidR="00000000" w:rsidDel="00000000" w:rsidP="00000000" w:rsidRDefault="00000000" w:rsidRPr="00000000" w14:paraId="0000006E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Стороны обязуются сообщать друг другу обо всех случаях взлома или иного несанкционированного доступа к электронной почте или мессенджерам. В отсутствие такого уведомления исполнение, произведенное Стороной Договора с учетом имеющейся у нее информации, признается надлежащим.</w:t>
      </w:r>
    </w:p>
    <w:p w:rsidR="00000000" w:rsidDel="00000000" w:rsidP="00000000" w:rsidRDefault="00000000" w:rsidRPr="00000000" w14:paraId="0000006F">
      <w:pPr>
        <w:numPr>
          <w:ilvl w:val="1"/>
          <w:numId w:val="3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При изменении своих реквизитов, указанных в Договоре, Сторона обязуется уведомить об этом другую Сторону в течение 5 рабочих дней. В случае неуведомления нарушившая Сторона несет риск последствий, связанных с направлением информации или платежей по некорректным реквизитам и обязана компенсировать последствия другой Стороне.</w:t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spacing w:after="200" w:before="400" w:line="276" w:lineRule="auto"/>
        <w:ind w:left="568" w:hanging="284"/>
        <w:jc w:val="both"/>
        <w:rPr>
          <w:rFonts w:ascii="Arial" w:cs="Arial" w:eastAsia="Arial" w:hAnsi="Arial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Адреса и реквизиты сторон</w:t>
      </w:r>
    </w:p>
    <w:tbl>
      <w:tblPr>
        <w:tblStyle w:val="Table3"/>
        <w:tblW w:w="9270.0" w:type="dxa"/>
        <w:jc w:val="left"/>
        <w:tblInd w:w="60.0" w:type="dxa"/>
        <w:tblLayout w:type="fixed"/>
        <w:tblLook w:val="0600"/>
      </w:tblPr>
      <w:tblGrid>
        <w:gridCol w:w="4791"/>
        <w:gridCol w:w="4479"/>
        <w:tblGridChange w:id="0">
          <w:tblGrid>
            <w:gridCol w:w="4791"/>
            <w:gridCol w:w="447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Заказчик</w:t>
            </w:r>
          </w:p>
          <w:p w:rsidR="00000000" w:rsidDel="00000000" w:rsidP="00000000" w:rsidRDefault="00000000" w:rsidRPr="00000000" w14:paraId="00000072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ООО «Рассвет.Диджитал»</w:t>
            </w:r>
          </w:p>
          <w:p w:rsidR="00000000" w:rsidDel="00000000" w:rsidP="00000000" w:rsidRDefault="00000000" w:rsidRPr="00000000" w14:paraId="00000073">
            <w:pPr>
              <w:widowControl w:val="0"/>
              <w:spacing w:line="276" w:lineRule="auto"/>
              <w:ind w:right="-263"/>
              <w:jc w:val="lef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Адрес: 656906, Алтайский край, г. Барнаул, </w:t>
              <w:br w:type="textWrapping"/>
              <w:t xml:space="preserve">ул. Дзержинского 17-40</w:t>
              <w:br w:type="textWrapping"/>
              <w:t xml:space="preserve">Адрес для корреспонденции: Москва, Духовской переулок, 17, The Loft, офис Rassvet.digital (1 этаж)</w:t>
              <w:br w:type="textWrapping"/>
              <w:t xml:space="preserve">ИНН: 2225210924</w:t>
              <w:br w:type="textWrapping"/>
              <w:t xml:space="preserve">КПП: 222501001</w:t>
            </w:r>
          </w:p>
          <w:p w:rsidR="00000000" w:rsidDel="00000000" w:rsidP="00000000" w:rsidRDefault="00000000" w:rsidRPr="00000000" w14:paraId="00000074">
            <w:pPr>
              <w:widowControl w:val="0"/>
              <w:spacing w:line="276" w:lineRule="auto"/>
              <w:ind w:right="-263"/>
              <w:jc w:val="lef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Банковские реквизиты:</w:t>
              <w:br w:type="textWrapping"/>
              <w:t xml:space="preserve">р/с 40702810502000001394 </w:t>
              <w:br w:type="textWrapping"/>
              <w:t xml:space="preserve">в банке</w:t>
              <w:br w:type="textWrapping"/>
              <w:t xml:space="preserve">АЛТАЙСКОЕ ОТДЕЛЕНИЕ N8644 ПАО СБЕРБАНК</w:t>
              <w:br w:type="textWrapping"/>
              <w:t xml:space="preserve">БИК 040173604</w:t>
              <w:br w:type="textWrapping"/>
              <w:t xml:space="preserve">к/с 30101810200000000604</w:t>
            </w:r>
          </w:p>
          <w:p w:rsidR="00000000" w:rsidDel="00000000" w:rsidP="00000000" w:rsidRDefault="00000000" w:rsidRPr="00000000" w14:paraId="00000075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Генеральный директор</w:t>
            </w:r>
          </w:p>
          <w:p w:rsidR="00000000" w:rsidDel="00000000" w:rsidP="00000000" w:rsidRDefault="00000000" w:rsidRPr="00000000" w14:paraId="00000077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Ерохнович Светлана Евгеньевна</w:t>
            </w:r>
          </w:p>
          <w:p w:rsidR="00000000" w:rsidDel="00000000" w:rsidP="00000000" w:rsidRDefault="00000000" w:rsidRPr="00000000" w14:paraId="00000078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_________________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Ерохнович С. Е.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м.п.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Исполнитель</w:t>
            </w:r>
          </w:p>
          <w:p w:rsidR="00000000" w:rsidDel="00000000" w:rsidP="00000000" w:rsidRDefault="00000000" w:rsidRPr="00000000" w14:paraId="0000007C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{executorRequisites}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br w:type="textWrapping"/>
            </w:r>
          </w:p>
          <w:p>
            <w:r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{executorRole}</w:t>
            </w:r>
          </w:p>
          <w:p>
            <w:r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{executorNameOnly}</w:t>
            </w:r>
          </w:p>
          <w:p>
            <w:r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_________________ {executorShort}</w:t>
            </w:r>
          </w:p>
          <w:p>
            <w:r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м.п.</w:t>
            </w:r>
          </w:p>
          <w:p w:rsidR="00000000" w:rsidDel="00000000" w:rsidP="00000000" w:rsidRDefault="00000000" w:rsidRPr="00000000" w14:paraId="0000007D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360" w:line="276" w:lineRule="auto"/>
        <w:rPr>
          <w:rFonts w:ascii="Helvetica Neue" w:cs="Helvetica Neue" w:eastAsia="Helvetica Neue" w:hAnsi="Helvetica Neue"/>
          <w:b w:val="1"/>
          <w:bCs w:val="1"/>
          <w:color w:val="000000"/>
          <w:sz w:val="26"/>
          <w:szCs w:val="26"/>
        </w:rPr>
      </w:pPr>
      <w:sdt>
        <w:sdtPr>
          <w:id w:val="1533436231"/>
          <w:tag w:val="goog_rdk_6"/>
        </w:sdtPr>
        <w:sdtContent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000000"/>
              <w:sz w:val="26"/>
              <w:szCs w:val="26"/>
              <w:rtl w:val="0"/>
            </w:rPr>
            <w:t xml:space="preserve">Приложение № 1</w:t>
            <w:br w:type="textWrapping"/>
            <w:t xml:space="preserve">к Договору № </w:t>
          </w:r>
        </w:sdtContent>
      </w:sdt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{contractNumber}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 от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{contractDateFormatted}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6"/>
          <w:szCs w:val="26"/>
          <w:rtl w:val="0"/>
        </w:rPr>
        <w:t xml:space="preserve"> г. </w:t>
      </w:r>
      <w:r w:rsidDel="00000000" w:rsidR="00000000" w:rsidRPr="00000000">
        <w:rPr>
          <w:rtl w:val="0"/>
        </w:rPr>
      </w:r>
    </w:p>
    <w:tbl>
      <w:tblPr>
        <w:tblStyle w:val="Table4"/>
        <w:tblW w:w="9269.0" w:type="dxa"/>
        <w:jc w:val="left"/>
        <w:tblInd w:w="-60.0" w:type="dxa"/>
        <w:tblLayout w:type="fixed"/>
        <w:tblLook w:val="0600"/>
      </w:tblPr>
      <w:tblGrid>
        <w:gridCol w:w="4695"/>
        <w:gridCol w:w="4574"/>
        <w:tblGridChange w:id="0">
          <w:tblGrid>
            <w:gridCol w:w="4695"/>
            <w:gridCol w:w="4574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widowControl w:val="0"/>
              <w:ind w:left="-45" w:firstLine="0"/>
              <w:jc w:val="both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г. Москва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ind w:right="23"/>
              <w:jc w:val="righ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«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{contractDay}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»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{contractMonth}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2026 г.</w:t>
            </w:r>
          </w:p>
        </w:tc>
      </w:tr>
    </w:tbl>
    <w:p w:rsidR="00000000" w:rsidDel="00000000" w:rsidP="00000000" w:rsidRDefault="00000000" w:rsidRPr="00000000" w14:paraId="000000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40" w:lineRule="auto"/>
        <w:rPr>
          <w:rFonts w:ascii="Helvetica Neue" w:cs="Helvetica Neue" w:eastAsia="Helvetica Neue" w:hAnsi="Helvetica Neue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675"/>
        <w:gridCol w:w="7963"/>
        <w:tblGridChange w:id="0">
          <w:tblGrid>
            <w:gridCol w:w="1675"/>
            <w:gridCol w:w="79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Заказчик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Общество с ограниченной ответственностью «Рассвет.Диджитал»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, в лице Генерального директора Ерохнович Светланы Евгеньевны, действующего на основании Устава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after="200" w:line="276" w:lineRule="auto"/>
              <w:rPr>
                <w:rFonts w:ascii="Helvetica Neue" w:cs="Helvetica Neue" w:eastAsia="Helvetica Neue" w:hAnsi="Helvetica Neue"/>
                <w:b w:val="1"/>
                <w:bCs w:val="1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Исполнитель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200" w:line="276" w:lineRule="auto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{executorFullName}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Подписали это Приложение о следующем: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Предмет</w:t>
      </w:r>
    </w:p>
    <w:p w:rsidR="00000000" w:rsidDel="00000000" w:rsidP="00000000" w:rsidRDefault="00000000" w:rsidRPr="00000000" w14:paraId="0000008B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Исполнитель оказывает услуги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 для Заказчика, действующего в интересах </w:t>
      </w:r>
      <w:sdt>
        <w:sdtPr>
          <w:id w:val="1567067869"/>
          <w:tag w:val="goog_rdk_7"/>
        </w:sdtPr>
        <w:sdtContent>
          <w:commentRangeStart w:id="0"/>
        </w:sdtContent>
      </w:sdt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{clientFull} (ИНН {clientInn}, ОГРН {clientOgrn}), в рамках проекта «{project}»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,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по 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размещению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Р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екламных материалов в социальных сетях,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указанных в перечне услуг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по согласованию с Заказчиком.</w:t>
      </w:r>
    </w:p>
    <w:tbl>
      <w:tblPr>
        <w:tblStyle w:val="Table6"/>
        <w:tblW w:w="9630.0" w:type="dxa"/>
        <w:jc w:val="left"/>
        <w:tblInd w:w="-5.0" w:type="dxa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560"/>
        <w:gridCol w:w="2970"/>
        <w:gridCol w:w="1845"/>
        <w:gridCol w:w="1695"/>
        <w:gridCol w:w="1560"/>
        <w:tblGridChange w:id="0">
          <w:tblGrid>
            <w:gridCol w:w="1560"/>
            <w:gridCol w:w="2970"/>
            <w:gridCol w:w="1845"/>
            <w:gridCol w:w="1695"/>
            <w:gridCol w:w="1560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gridSpan w:val="5"/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60" w:before="60" w:line="276" w:lineRule="auto"/>
              <w:ind w:right="-7.322834645669332"/>
              <w:jc w:val="center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Перечень услуг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" w:hRule="atLeast"/>
          <w:tblHeader w:val="0"/>
        </w:trPr>
        <w:tc>
          <w:tcPr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60" w:before="60" w:line="276" w:lineRule="auto"/>
              <w:ind w:right="-7.322834645669332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Аккаунт</w:t>
            </w:r>
          </w:p>
        </w:tc>
        <w:tc>
          <w:tcPr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60" w:before="60" w:line="276" w:lineRule="auto"/>
              <w:ind w:right="-14.645669291338663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Описание услуги</w:t>
            </w:r>
          </w:p>
        </w:tc>
        <w:tc>
          <w:tcPr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60" w:before="60" w:line="276" w:lineRule="auto"/>
              <w:ind w:left="59" w:right="-80.78740157480354"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rtl w:val="0"/>
              </w:rPr>
              <w:t xml:space="preserve">Дата размещения Рекламных материалов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94">
            <w:pPr>
              <w:spacing w:after="60" w:before="60" w:line="276" w:lineRule="auto"/>
              <w:ind w:left="64" w:right="-56.57480314960708"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Срок размещения Рекламных материалов</w:t>
            </w:r>
          </w:p>
        </w:tc>
        <w:tc>
          <w:tcPr>
            <w:shd w:fill="efefe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60" w:before="60" w:line="276" w:lineRule="auto"/>
              <w:ind w:left="64" w:right="-7.322834645669332"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Стоимость услуг, руб.</w:t>
            </w:r>
          </w:p>
        </w:tc>
      </w:tr>
      <w:tr>
        <w:trPr>
          <w:cantSplit w:val="0"/>
          <w:trHeight w:val="81" w:hRule="atLeast"/>
          <w:tblHeader w:val="0"/>
        </w:trPr>
        <w:tc>
          <w:tcPr>
            <w:shd w:fill="ffffff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60" w:before="60" w:line="276" w:lineRule="auto"/>
              <w:ind w:left="64" w:right="-7.322834645669332" w:firstLine="0"/>
              <w:jc w:val="lef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{channelName}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spacing w:after="0" w:before="0" w:line="276" w:lineRule="auto"/>
              <w:ind w:right="-14.645669291338663" w:firstLine="0"/>
              <w:jc w:val="lef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Публикация Рекламных материалов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на канале Telegram «{channelName}» ({channelUrl})</w:t>
            </w:r>
          </w:p>
        </w:tc>
        <w:tc>
          <w:tcPr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60" w:before="60" w:line="276" w:lineRule="auto"/>
              <w:ind w:left="59" w:right="-80.78740157480354" w:firstLine="0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{placementDate}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after="60" w:before="60" w:line="276" w:lineRule="auto"/>
              <w:ind w:left="64" w:right="-56.57480314960708" w:firstLine="0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с {placementDate} </w:t>
              <w:br w:type="textWrapping"/>
              <w:t xml:space="preserve">по {placementEndDate} / {placementDays} дней</w:t>
              <w:br w:type="textWrapping"/>
              <w:t xml:space="preserve"/>
            </w:r>
          </w:p>
        </w:tc>
        <w:tc>
          <w:tcPr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60" w:before="60" w:line="276" w:lineRule="auto"/>
              <w:ind w:left="64" w:right="-7.322834645669332" w:firstLine="0"/>
              <w:jc w:val="left"/>
              <w:rPr>
                <w:rFonts w:ascii="Helvetica Neue" w:cs="Helvetica Neue" w:eastAsia="Helvetica Neue" w:hAnsi="Helvetica Neue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{price}</w:t>
            </w:r>
          </w:p>
        </w:tc>
      </w:tr>
    </w:tbl>
    <w:p w:rsidR="00000000" w:rsidDel="00000000" w:rsidP="00000000" w:rsidRDefault="00000000" w:rsidRPr="00000000" w14:paraId="0000009B">
      <w:pPr>
        <w:numPr>
          <w:ilvl w:val="1"/>
          <w:numId w:val="1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Стороны используют для переписки следующие адреса электронной почты, телефоны и мессенджеры:</w:t>
      </w:r>
    </w:p>
    <w:tbl>
      <w:tblPr>
        <w:tblStyle w:val="Table7"/>
        <w:tblW w:w="9628.0" w:type="dxa"/>
        <w:jc w:val="left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1697"/>
        <w:gridCol w:w="3089"/>
        <w:gridCol w:w="2447"/>
        <w:gridCol w:w="2395"/>
        <w:tblGridChange w:id="0">
          <w:tblGrid>
            <w:gridCol w:w="1697"/>
            <w:gridCol w:w="3089"/>
            <w:gridCol w:w="2447"/>
            <w:gridCol w:w="2395"/>
          </w:tblGrid>
        </w:tblGridChange>
      </w:tblGrid>
      <w:tr>
        <w:trPr>
          <w:cantSplit w:val="0"/>
          <w:tblHeader w:val="0"/>
        </w:trPr>
        <w:tc>
          <w:tcPr>
            <w:shd w:fill="efefef" w:val="clear"/>
          </w:tcPr>
          <w:p w:rsidR="00000000" w:rsidDel="00000000" w:rsidP="00000000" w:rsidRDefault="00000000" w:rsidRPr="00000000" w14:paraId="0000009C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9D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e-mail</w:t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9E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Мессенджер</w:t>
            </w:r>
          </w:p>
        </w:tc>
        <w:tc>
          <w:tcPr>
            <w:shd w:fill="efefef" w:val="clear"/>
          </w:tcPr>
          <w:p w:rsidR="00000000" w:rsidDel="00000000" w:rsidP="00000000" w:rsidRDefault="00000000" w:rsidRPr="00000000" w14:paraId="0000009F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Телефон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Заказчик</w:t>
            </w:r>
          </w:p>
        </w:tc>
        <w:tc>
          <w:tcPr/>
          <w:p w:rsidR="00000000" w:rsidDel="00000000" w:rsidP="00000000" w:rsidRDefault="00000000" w:rsidRPr="00000000" w14:paraId="000000A1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hello@rassvet.digital</w:t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rtl w:val="0"/>
              </w:rPr>
              <w:t xml:space="preserve">Исполнитель</w:t>
            </w:r>
          </w:p>
        </w:tc>
        <w:tc>
          <w:tcPr/>
          <w:p w:rsidR="00000000" w:rsidDel="00000000" w:rsidP="00000000" w:rsidRDefault="00000000" w:rsidRPr="00000000" w14:paraId="000000A5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{executorEmail}</w:t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{executorMessenger}</w:t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60" w:before="60" w:line="276" w:lineRule="auto"/>
              <w:ind w:firstLine="0"/>
              <w:rPr>
                <w:rFonts w:ascii="Helvetica Neue" w:cs="Helvetica Neue" w:eastAsia="Helvetica Neue" w:hAnsi="Helvetica Neue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{executorPhone}</w:t>
            </w:r>
          </w:p>
        </w:tc>
      </w:tr>
    </w:tbl>
    <w:p w:rsidR="00000000" w:rsidDel="00000000" w:rsidP="00000000" w:rsidRDefault="00000000" w:rsidRPr="00000000" w14:paraId="000000A8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Порядок размещения Рекламных материалов</w:t>
      </w:r>
    </w:p>
    <w:p w:rsidR="00000000" w:rsidDel="00000000" w:rsidP="00000000" w:rsidRDefault="00000000" w:rsidRPr="00000000" w14:paraId="000000A9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Точную дату размещения, тему, общий сценарий размещения Рекламных материалов и другие организационные вопросы Стороны согласовывают дополнительно по электронной почте или посредством мессенджеров.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Данные о рекламодателе:</w:t>
      </w:r>
    </w:p>
    <w:p w:rsidR="00000000" w:rsidDel="00000000" w:rsidP="00000000" w:rsidRDefault="00000000" w:rsidRPr="00000000" w14:paraId="000000AB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Рекламодатель –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/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{clientShort}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/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;</w:t>
      </w:r>
    </w:p>
    <w:p w:rsidR="00000000" w:rsidDel="00000000" w:rsidP="00000000" w:rsidRDefault="00000000" w:rsidRPr="00000000" w14:paraId="000000AC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ОГРН: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{clientOgrn}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;</w:t>
      </w:r>
    </w:p>
    <w:p w:rsidR="00000000" w:rsidDel="00000000" w:rsidP="00000000" w:rsidRDefault="00000000" w:rsidRPr="00000000" w14:paraId="000000AD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ИН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Н: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{clientInn}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Обязанность по передаче информации в ОРД принимает на себя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{ordParty}.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AF">
      <w:pPr>
        <w:numPr>
          <w:ilvl w:val="1"/>
          <w:numId w:val="1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По результатам оказания услуг Исполнитель предоставляет отчет в свободной форме. Отчет должен содержать:</w:t>
      </w:r>
    </w:p>
    <w:p w:rsidR="00000000" w:rsidDel="00000000" w:rsidP="00000000" w:rsidRDefault="00000000" w:rsidRPr="00000000" w14:paraId="000000B0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Дату размещения Рекламных материалов;</w:t>
      </w:r>
    </w:p>
    <w:p w:rsidR="00000000" w:rsidDel="00000000" w:rsidP="00000000" w:rsidRDefault="00000000" w:rsidRPr="00000000" w14:paraId="000000B1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Ссылку на публикацию;</w:t>
      </w:r>
    </w:p>
    <w:p w:rsidR="00000000" w:rsidDel="00000000" w:rsidP="00000000" w:rsidRDefault="00000000" w:rsidRPr="00000000" w14:paraId="000000B2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Период показа</w:t>
      </w:r>
    </w:p>
    <w:p w:rsidR="00000000" w:rsidDel="00000000" w:rsidP="00000000" w:rsidRDefault="00000000" w:rsidRPr="00000000" w14:paraId="000000B3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Статистику по охватам;</w:t>
      </w:r>
    </w:p>
    <w:p w:rsidR="00000000" w:rsidDel="00000000" w:rsidP="00000000" w:rsidRDefault="00000000" w:rsidRPr="00000000" w14:paraId="000000B4">
      <w:pPr>
        <w:numPr>
          <w:ilvl w:val="2"/>
          <w:numId w:val="1"/>
        </w:numP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Вовлеченность.</w:t>
      </w:r>
    </w:p>
    <w:p w:rsidR="00000000" w:rsidDel="00000000" w:rsidP="00000000" w:rsidRDefault="00000000" w:rsidRPr="00000000" w14:paraId="000000B5">
      <w:pPr>
        <w:numPr>
          <w:ilvl w:val="1"/>
          <w:numId w:val="1"/>
        </w:numPr>
        <w:spacing w:after="200" w:before="200" w:line="276" w:lineRule="auto"/>
        <w:ind w:left="567" w:hanging="283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По истечении срока размещения, указанного в Приложении, Исполнитель обязан удалить опубликованный Рекламный материал.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sz w:val="22"/>
          <w:szCs w:val="22"/>
          <w:rtl w:val="0"/>
        </w:rPr>
        <w:t xml:space="preserve">П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орядок расчетов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Общая стоимость услуг составляет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{price} 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{priceWords}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)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 рублей 00 копеек. </w:t>
      </w:r>
    </w:p>
    <w:p w:rsidR="00000000" w:rsidDel="00000000" w:rsidP="00000000" w:rsidRDefault="00000000" w:rsidRPr="00000000" w14:paraId="000000B8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sz w:val="22"/>
          <w:szCs w:val="22"/>
          <w:u w:val="none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Стоимость услуг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{vatClause} </w:t>
      </w:r>
    </w:p>
    <w:p w:rsidR="00000000" w:rsidDel="00000000" w:rsidP="00000000" w:rsidRDefault="00000000" w:rsidRPr="00000000" w14:paraId="000000B9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Заказчик оплачивает услуги в течение 5 рабочих дней со дня подписания Договора и Приложения.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Требования к рекламным материалам</w:t>
      </w:r>
    </w:p>
    <w:p w:rsidR="00000000" w:rsidDel="00000000" w:rsidP="00000000" w:rsidRDefault="00000000" w:rsidRPr="00000000" w14:paraId="000000BB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Р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екламных материалах должна быть указана информация, которая заранее будет отправлена Заказчиком.</w:t>
      </w:r>
    </w:p>
    <w:p w:rsidR="00000000" w:rsidDel="00000000" w:rsidP="00000000" w:rsidRDefault="00000000" w:rsidRPr="00000000" w14:paraId="000000BC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Рекламные материалы не должны содержать:</w:t>
      </w:r>
    </w:p>
    <w:p w:rsidR="00000000" w:rsidDel="00000000" w:rsidP="00000000" w:rsidRDefault="00000000" w:rsidRPr="00000000" w14:paraId="000000BD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сведения об отрицательных свойствах объекта рекламирования;</w:t>
      </w:r>
    </w:p>
    <w:p w:rsidR="00000000" w:rsidDel="00000000" w:rsidP="00000000" w:rsidRDefault="00000000" w:rsidRPr="00000000" w14:paraId="000000BE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агитацию против использования объекта рекламирования;</w:t>
      </w:r>
    </w:p>
    <w:p w:rsidR="00000000" w:rsidDel="00000000" w:rsidP="00000000" w:rsidRDefault="00000000" w:rsidRPr="00000000" w14:paraId="000000BF">
      <w:pPr>
        <w:numPr>
          <w:ilvl w:val="2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before="200" w:line="276" w:lineRule="auto"/>
        <w:ind w:left="1418" w:hanging="284.00000000000006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иную информацию, способную вызывать у потребителей рекламы отрицательное отношение к объекту рекламирования.</w:t>
      </w:r>
    </w:p>
    <w:p w:rsidR="00000000" w:rsidDel="00000000" w:rsidP="00000000" w:rsidRDefault="00000000" w:rsidRPr="00000000" w14:paraId="000000C0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Исполнитель обязан согласовать разработанные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Р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екламные материалы с Заказчиком.</w:t>
      </w:r>
    </w:p>
    <w:p w:rsidR="00000000" w:rsidDel="00000000" w:rsidP="00000000" w:rsidRDefault="00000000" w:rsidRPr="00000000" w14:paraId="000000C1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В срок до даты публикации Заказчик отправляет </w:t>
      </w: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  <w:rtl w:val="0"/>
        </w:rPr>
        <w:t xml:space="preserve">Р</w:t>
      </w: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екламные материалы для публикации Исполнителю.</w:t>
      </w:r>
    </w:p>
    <w:p w:rsidR="00000000" w:rsidDel="00000000" w:rsidP="00000000" w:rsidRDefault="00000000" w:rsidRPr="00000000" w14:paraId="000000C2">
      <w:pPr>
        <w:numPr>
          <w:ilvl w:val="1"/>
          <w:numId w:val="1"/>
        </w:numPr>
        <w:spacing w:after="200" w:before="200" w:line="276" w:lineRule="auto"/>
        <w:ind w:left="568" w:hanging="284"/>
        <w:jc w:val="both"/>
        <w:rPr>
          <w:rFonts w:ascii="Helvetica Neue" w:cs="Helvetica Neue" w:eastAsia="Helvetica Neue" w:hAnsi="Helvetica Neue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color w:val="000000"/>
          <w:sz w:val="22"/>
          <w:szCs w:val="22"/>
          <w:rtl w:val="0"/>
        </w:rPr>
        <w:t xml:space="preserve">Исполнитель не вправе публиковать Рекламные материалы, не утвержденные Заказчиком.</w:t>
      </w:r>
    </w:p>
    <w:bookmarkStart w:colFirst="0" w:colLast="0" w:name="bookmark=id.1fob9te" w:id="1"/>
    <w:bookmarkEnd w:id="1"/>
    <w:p w:rsidR="00000000" w:rsidDel="00000000" w:rsidP="00000000" w:rsidRDefault="00000000" w:rsidRPr="00000000" w14:paraId="000000C3">
      <w:pPr>
        <w:numPr>
          <w:ilvl w:val="0"/>
          <w:numId w:val="1"/>
        </w:numPr>
        <w:spacing w:after="200" w:before="400" w:line="276" w:lineRule="auto"/>
        <w:ind w:left="568" w:hanging="284"/>
        <w:jc w:val="both"/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color w:val="000000"/>
          <w:sz w:val="22"/>
          <w:szCs w:val="22"/>
          <w:rtl w:val="0"/>
        </w:rPr>
        <w:t xml:space="preserve">Подписи сторон</w:t>
      </w:r>
    </w:p>
    <w:tbl>
      <w:tblPr>
        <w:tblStyle w:val="Table8"/>
        <w:tblW w:w="8925.0" w:type="dxa"/>
        <w:jc w:val="left"/>
        <w:tblInd w:w="417.0" w:type="dxa"/>
        <w:tblLayout w:type="fixed"/>
        <w:tblLook w:val="0600"/>
      </w:tblPr>
      <w:tblGrid>
        <w:gridCol w:w="4410"/>
        <w:gridCol w:w="4515"/>
        <w:tblGridChange w:id="0">
          <w:tblGrid>
            <w:gridCol w:w="4410"/>
            <w:gridCol w:w="45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От Заказчика</w:t>
            </w:r>
          </w:p>
          <w:p w:rsidR="00000000" w:rsidDel="00000000" w:rsidP="00000000" w:rsidRDefault="00000000" w:rsidRPr="00000000" w14:paraId="000000C5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Генеральный директор</w:t>
            </w:r>
          </w:p>
          <w:p w:rsidR="00000000" w:rsidDel="00000000" w:rsidP="00000000" w:rsidRDefault="00000000" w:rsidRPr="00000000" w14:paraId="000000C7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_________________ / </w:t>
            </w: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Ерохнович С. Е.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widowControl w:val="0"/>
              <w:spacing w:line="276" w:lineRule="auto"/>
              <w:ind w:right="-263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От Исполнителя</w:t>
            </w:r>
          </w:p>
          <w:p>
            <w:r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{executorRole}</w:t>
            </w:r>
          </w:p>
          <w:p w:rsidR="00000000" w:rsidDel="00000000" w:rsidP="00000000" w:rsidRDefault="00000000" w:rsidRPr="00000000" w14:paraId="000000CC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_________________ </w:t>
            </w:r>
            <w:r w:rsidDel="00000000" w:rsidR="00000000" w:rsidRPr="00000000">
              <w:rPr>
                <w:rFonts w:ascii="Helvetica Neue" w:cs="Helvetica Neue" w:eastAsia="Helvetica Neue" w:hAnsi="Helvetica Neue"/>
                <w:rtl w:val="0"/>
              </w:rPr>
              <w:t xml:space="preserve">/ {executorShort}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widowControl w:val="0"/>
              <w:spacing w:line="276" w:lineRule="auto"/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" w:before="28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sectPr>
      <w:footerReference r:id="rId9" w:type="default"/>
      <w:footerReference r:id="rId10" w:type="even"/>
      <w:pgSz w:h="16838" w:w="11906" w:orient="portrait"/>
      <w:pgMar w:bottom="1134" w:top="1134" w:left="1134" w:right="1134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Никита Демаков" w:id="0" w:date="2025-04-09T07:11:47Z"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Указать клиента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D8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jc w:val="right"/>
      <w:rPr>
        <w:rFonts w:ascii="Helvetica Neue" w:cs="Helvetica Neue" w:eastAsia="Helvetica Neue" w:hAnsi="Helvetica Neue"/>
        <w:color w:val="000000"/>
        <w:sz w:val="22"/>
        <w:szCs w:val="22"/>
      </w:rPr>
    </w:pPr>
    <w:r w:rsidDel="00000000" w:rsidR="00000000" w:rsidRPr="00000000">
      <w:rPr>
        <w:rFonts w:ascii="Helvetica Neue" w:cs="Helvetica Neue" w:eastAsia="Helvetica Neue" w:hAnsi="Helvetica Neue"/>
        <w:color w:val="000000"/>
        <w:sz w:val="22"/>
        <w:szCs w:val="22"/>
        <w:rtl w:val="0"/>
      </w:rPr>
      <w:t xml:space="preserve">Страница </w:t>
    </w:r>
    <w:r w:rsidDel="00000000" w:rsidR="00000000" w:rsidRPr="00000000">
      <w:rPr>
        <w:rFonts w:ascii="Helvetica Neue" w:cs="Helvetica Neue" w:eastAsia="Helvetica Neue" w:hAnsi="Helvetica Neue"/>
        <w:color w:val="000000"/>
        <w:sz w:val="22"/>
        <w:szCs w:val="22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Helvetica Neue" w:cs="Helvetica Neue" w:eastAsia="Helvetica Neue" w:hAnsi="Helvetica Neue"/>
        <w:color w:val="000000"/>
        <w:sz w:val="22"/>
        <w:szCs w:val="22"/>
        <w:rtl w:val="0"/>
      </w:rPr>
      <w:t xml:space="preserve"> из </w:t>
    </w:r>
    <w:r w:rsidDel="00000000" w:rsidR="00000000" w:rsidRPr="00000000">
      <w:rPr>
        <w:rFonts w:ascii="Helvetica Neue" w:cs="Helvetica Neue" w:eastAsia="Helvetica Neue" w:hAnsi="Helvetica Neue"/>
        <w:color w:val="000000"/>
        <w:sz w:val="22"/>
        <w:szCs w:val="22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jc w:val="right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5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jc w:val="right"/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jc w:val="right"/>
      <w:rPr>
        <w:color w:val="000000"/>
        <w:sz w:val="24"/>
        <w:szCs w:val="24"/>
      </w:rPr>
    </w:pPr>
    <w:r w:rsidDel="00000000" w:rsidR="00000000" w:rsidRPr="00000000">
      <w:rPr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ind w:right="360"/>
      <w:rPr>
        <w:color w:val="000000"/>
        <w:sz w:val="24"/>
        <w:szCs w:val="24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rFonts w:ascii="Helvetica Neue" w:cs="Helvetica Neue" w:eastAsia="Helvetica Neue" w:hAnsi="Helvetica Neue"/>
        <w:b w:val="1"/>
        <w:bCs w:val="1"/>
        <w:sz w:val="22"/>
        <w:szCs w:val="22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rFonts w:ascii="Helvetica Neue" w:cs="Helvetica Neue" w:eastAsia="Helvetica Neue" w:hAnsi="Helvetica Neue"/>
        <w:b w:val="0"/>
        <w:bCs w:val="0"/>
        <w:color w:val="000000"/>
        <w:sz w:val="22"/>
        <w:szCs w:val="22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858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578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4298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5018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738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458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7178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898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right"/>
      <w:pPr>
        <w:ind w:left="720" w:hanging="360"/>
      </w:pPr>
      <w:rPr>
        <w:rFonts w:ascii="Helvetica Neue" w:cs="Helvetica Neue" w:eastAsia="Helvetica Neue" w:hAnsi="Helvetica Neue"/>
        <w:b w:val="1"/>
        <w:bCs w:val="1"/>
        <w:sz w:val="22"/>
        <w:szCs w:val="22"/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rFonts w:ascii="Helvetica Neue" w:cs="Helvetica Neue" w:eastAsia="Helvetica Neue" w:hAnsi="Helvetica Neue"/>
        <w:b w:val="0"/>
        <w:bCs w:val="0"/>
        <w:color w:val="000000"/>
        <w:sz w:val="22"/>
        <w:szCs w:val="22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u-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uiPriority w:val="9"/>
    <w:qFormat w:val="1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2">
    <w:name w:val="heading 2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3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4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Subtitle"/>
    <w:basedOn w:val="a"/>
    <w:next w:val="a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5" w:customStyle="1">
    <w:basedOn w:val="TableNormal4"/>
    <w:tblPr>
      <w:tblStyleRowBandSize w:val="1"/>
      <w:tblStyleColBandSize w:val="1"/>
    </w:tblPr>
  </w:style>
  <w:style w:type="table" w:styleId="a6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7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8">
    <w:name w:val="annotation text"/>
    <w:basedOn w:val="a"/>
    <w:link w:val="a9"/>
    <w:uiPriority w:val="99"/>
    <w:unhideWhenUsed w:val="1"/>
  </w:style>
  <w:style w:type="character" w:styleId="a9" w:customStyle="1">
    <w:name w:val="Текст примечания Знак"/>
    <w:basedOn w:val="a0"/>
    <w:link w:val="a8"/>
    <w:uiPriority w:val="99"/>
  </w:style>
  <w:style w:type="character" w:styleId="aa">
    <w:name w:val="annotation reference"/>
    <w:basedOn w:val="a0"/>
    <w:uiPriority w:val="99"/>
    <w:semiHidden w:val="1"/>
    <w:unhideWhenUsed w:val="1"/>
    <w:rPr>
      <w:sz w:val="16"/>
      <w:szCs w:val="16"/>
    </w:rPr>
  </w:style>
  <w:style w:type="table" w:styleId="ab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c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d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e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0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1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2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3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4" w:customStyle="1">
    <w:basedOn w:val="TableNormal4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5" w:customStyle="1">
    <w:basedOn w:val="TableNormal4"/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f6">
    <w:name w:val="Balloon Text"/>
    <w:basedOn w:val="a"/>
    <w:link w:val="af7"/>
    <w:uiPriority w:val="99"/>
    <w:semiHidden w:val="1"/>
    <w:unhideWhenUsed w:val="1"/>
    <w:rsid w:val="00F92570"/>
    <w:rPr>
      <w:rFonts w:ascii="Segoe UI" w:cs="Segoe UI" w:hAnsi="Segoe UI"/>
      <w:sz w:val="18"/>
      <w:szCs w:val="18"/>
    </w:rPr>
  </w:style>
  <w:style w:type="character" w:styleId="af7" w:customStyle="1">
    <w:name w:val="Текст выноски Знак"/>
    <w:basedOn w:val="a0"/>
    <w:link w:val="af6"/>
    <w:uiPriority w:val="99"/>
    <w:semiHidden w:val="1"/>
    <w:rsid w:val="00F92570"/>
    <w:rPr>
      <w:rFonts w:ascii="Segoe UI" w:cs="Segoe UI" w:hAnsi="Segoe UI"/>
      <w:sz w:val="18"/>
      <w:szCs w:val="18"/>
    </w:rPr>
  </w:style>
  <w:style w:type="character" w:styleId="il" w:customStyle="1">
    <w:name w:val="il"/>
    <w:basedOn w:val="a0"/>
    <w:rsid w:val="00F92570"/>
  </w:style>
  <w:style w:type="paragraph" w:styleId="af8">
    <w:name w:val="Body Text"/>
    <w:basedOn w:val="a"/>
    <w:link w:val="af9"/>
    <w:uiPriority w:val="99"/>
    <w:rsid w:val="00AC4304"/>
    <w:pPr>
      <w:spacing w:after="160" w:before="160" w:line="1" w:lineRule="atLeast"/>
      <w:ind w:left="-1" w:hanging="1"/>
      <w:jc w:val="both"/>
    </w:pPr>
    <w:rPr>
      <w:rFonts w:ascii="Arial" w:cs="Arial" w:eastAsia="Arial" w:hAnsi="Arial"/>
      <w:position w:val="-1"/>
      <w:sz w:val="24"/>
      <w:szCs w:val="24"/>
      <w:lang w:eastAsia="ar-SA"/>
    </w:rPr>
  </w:style>
  <w:style w:type="character" w:styleId="af9" w:customStyle="1">
    <w:name w:val="Основной текст Знак"/>
    <w:basedOn w:val="a0"/>
    <w:link w:val="af8"/>
    <w:uiPriority w:val="99"/>
    <w:rsid w:val="00AC4304"/>
    <w:rPr>
      <w:rFonts w:ascii="Arial" w:cs="Arial" w:eastAsia="Arial" w:hAnsi="Arial"/>
      <w:position w:val="-1"/>
      <w:sz w:val="24"/>
      <w:szCs w:val="24"/>
      <w:lang w:eastAsia="ar-SA"/>
    </w:rPr>
  </w:style>
  <w:style w:type="table" w:styleId="afa">
    <w:name w:val="Table Grid"/>
    <w:basedOn w:val="a1"/>
    <w:uiPriority w:val="39"/>
    <w:rsid w:val="00AC4304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  <w:bar w:space="0" w:sz="0" w:val="nil"/>
      </w:pBdr>
      <w:spacing w:after="160" w:before="160" w:line="1" w:lineRule="atLeast"/>
      <w:ind w:left="-1" w:hanging="1"/>
      <w:jc w:val="both"/>
    </w:pPr>
    <w:rPr>
      <w:rFonts w:ascii="Arial" w:cs="Arial" w:eastAsia="Arial" w:hAnsi="Arial"/>
      <w:position w:val="-1"/>
      <w:sz w:val="22"/>
      <w:szCs w:val="22"/>
      <w:bdr w:space="0" w:sz="0" w:val="nil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35" w:customStyle="1">
    <w:name w:val="s35"/>
    <w:basedOn w:val="a"/>
    <w:rsid w:val="00AC4304"/>
    <w:pPr>
      <w:spacing w:after="100" w:afterAutospacing="1" w:before="100" w:beforeAutospacing="1"/>
    </w:pPr>
    <w:rPr>
      <w:sz w:val="24"/>
      <w:szCs w:val="24"/>
    </w:rPr>
  </w:style>
  <w:style w:type="paragraph" w:styleId="afb">
    <w:name w:val="List Paragraph"/>
    <w:uiPriority w:val="34"/>
    <w:qFormat w:val="1"/>
    <w:rsid w:val="009205D8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  <w:bar w:space="0" w:sz="0" w:val="nil"/>
      </w:pBdr>
      <w:suppressAutoHyphens w:val="1"/>
      <w:ind w:left="720"/>
    </w:pPr>
    <w:rPr>
      <w:rFonts w:cs="Arial Unicode MS" w:eastAsia="Arial Unicode MS"/>
      <w:color w:val="000000"/>
      <w:sz w:val="24"/>
      <w:szCs w:val="24"/>
      <w:u w:color="000000"/>
      <w:bdr w:space="0" w:sz="0" w:val="nil"/>
    </w:rPr>
  </w:style>
  <w:style w:type="character" w:styleId="afc">
    <w:name w:val="Hyperlink"/>
    <w:basedOn w:val="a0"/>
    <w:uiPriority w:val="99"/>
    <w:unhideWhenUsed w:val="1"/>
    <w:rsid w:val="00F45647"/>
    <w:rPr>
      <w:color w:val="0000ff" w:themeColor="hyperlink"/>
      <w:u w:val="single"/>
    </w:rPr>
  </w:style>
  <w:style w:type="character" w:styleId="bumpedfont20" w:customStyle="1">
    <w:name w:val="bumpedfont20"/>
    <w:basedOn w:val="a0"/>
    <w:rsid w:val="00F45647"/>
  </w:style>
  <w:style w:type="character" w:styleId="apple-converted-space" w:customStyle="1">
    <w:name w:val="apple-converted-space"/>
    <w:basedOn w:val="a0"/>
    <w:rsid w:val="00F45647"/>
  </w:style>
  <w:style w:type="paragraph" w:styleId="afd">
    <w:name w:val="annotation subject"/>
    <w:basedOn w:val="a8"/>
    <w:next w:val="a8"/>
    <w:link w:val="afe"/>
    <w:uiPriority w:val="99"/>
    <w:semiHidden w:val="1"/>
    <w:unhideWhenUsed w:val="1"/>
    <w:rsid w:val="00A5522B"/>
    <w:rPr>
      <w:b w:val="1"/>
      <w:bCs w:val="1"/>
    </w:rPr>
  </w:style>
  <w:style w:type="character" w:styleId="afe" w:customStyle="1">
    <w:name w:val="Тема примечания Знак"/>
    <w:basedOn w:val="a9"/>
    <w:link w:val="afd"/>
    <w:uiPriority w:val="99"/>
    <w:semiHidden w:val="1"/>
    <w:rsid w:val="00A5522B"/>
    <w:rPr>
      <w:b w:val="1"/>
      <w:bCs w:val="1"/>
    </w:rPr>
  </w:style>
  <w:style w:type="character" w:styleId="Aff" w:customStyle="1">
    <w:name w:val="Нет A"/>
    <w:rsid w:val="00A5522B"/>
  </w:style>
  <w:style w:type="table" w:styleId="aff0" w:customStyle="1">
    <w:basedOn w:val="TableNormal1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1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2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3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4" w:customStyle="1">
    <w:basedOn w:val="TableNormal1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5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6" w:customStyle="1">
    <w:basedOn w:val="TableNormal1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ff7">
    <w:name w:val="header"/>
    <w:basedOn w:val="a"/>
    <w:link w:val="aff8"/>
    <w:uiPriority w:val="99"/>
    <w:unhideWhenUsed w:val="1"/>
    <w:rsid w:val="00517165"/>
    <w:pPr>
      <w:tabs>
        <w:tab w:val="center" w:pos="4677"/>
        <w:tab w:val="right" w:pos="9355"/>
      </w:tabs>
    </w:pPr>
  </w:style>
  <w:style w:type="character" w:styleId="aff8" w:customStyle="1">
    <w:name w:val="Верхний колонтитул Знак"/>
    <w:basedOn w:val="a0"/>
    <w:link w:val="aff7"/>
    <w:uiPriority w:val="99"/>
    <w:rsid w:val="00517165"/>
  </w:style>
  <w:style w:type="paragraph" w:styleId="aff9">
    <w:name w:val="footer"/>
    <w:basedOn w:val="a"/>
    <w:link w:val="affa"/>
    <w:uiPriority w:val="99"/>
    <w:unhideWhenUsed w:val="1"/>
    <w:rsid w:val="00517165"/>
    <w:pPr>
      <w:tabs>
        <w:tab w:val="center" w:pos="4677"/>
        <w:tab w:val="right" w:pos="9355"/>
      </w:tabs>
    </w:pPr>
  </w:style>
  <w:style w:type="character" w:styleId="affa" w:customStyle="1">
    <w:name w:val="Нижний колонтитул Знак"/>
    <w:basedOn w:val="a0"/>
    <w:link w:val="aff9"/>
    <w:uiPriority w:val="99"/>
    <w:rsid w:val="00517165"/>
  </w:style>
  <w:style w:type="paragraph" w:styleId="affb">
    <w:name w:val="No Spacing"/>
    <w:uiPriority w:val="1"/>
    <w:qFormat w:val="1"/>
    <w:rsid w:val="00262EE8"/>
    <w:rPr>
      <w:rFonts w:asciiTheme="minorHAnsi" w:cstheme="minorBidi" w:eastAsiaTheme="minorHAnsi" w:hAnsiTheme="minorHAnsi"/>
      <w:sz w:val="22"/>
      <w:szCs w:val="22"/>
      <w:lang w:eastAsia="en-US"/>
    </w:rPr>
  </w:style>
  <w:style w:type="table" w:styleId="affc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d" w:customStyle="1">
    <w:basedOn w:val="TableNormal0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e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fff0" w:customStyle="1">
    <w:basedOn w:val="TableNormal0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f1" w:customStyle="1">
    <w:basedOn w:val="TableNormal0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f2" w:customStyle="1">
    <w:basedOn w:val="TableNormal0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afff3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160" w:before="160" w:lineRule="auto"/>
      <w:ind w:hanging="1"/>
      <w:jc w:val="both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cy1LGjV2Yim7kmK32u2JnkJTHg==">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2024-05-17T14:44:00Z</dcterms:created>
  <dc:creator>Alx</dc:creator>
</cp:coreProperties>
</file>