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E7562" w14:textId="29094108" w:rsidR="003F3998" w:rsidRDefault="003F3998" w:rsidP="00A80DD7">
      <w:pPr>
        <w:ind w:firstLine="0"/>
        <w:rPr>
          <w:b/>
        </w:rPr>
      </w:pPr>
    </w:p>
    <w:p w14:paraId="187A2F75" w14:textId="77777777" w:rsidR="00FD1F7B" w:rsidRDefault="00B07EE5">
      <w:pPr>
        <w:ind w:firstLine="0"/>
        <w:jc w:val="center"/>
        <w:rPr>
          <w:b/>
        </w:rPr>
      </w:pPr>
      <w:r>
        <w:rPr>
          <w:b/>
        </w:rPr>
        <w:t>Лабораторна робота №1.</w:t>
      </w:r>
    </w:p>
    <w:p w14:paraId="24C65904" w14:textId="626C3A23" w:rsidR="000C4485" w:rsidRDefault="000C4485" w:rsidP="00C7245D">
      <w:pPr>
        <w:pStyle w:val="2"/>
        <w:spacing w:before="0" w:after="0"/>
        <w:jc w:val="center"/>
        <w:rPr>
          <w:sz w:val="28"/>
          <w:szCs w:val="18"/>
          <w:lang w:val="uk-UA"/>
        </w:rPr>
      </w:pPr>
      <w:bookmarkStart w:id="0" w:name="_Toc352708505"/>
      <w:bookmarkStart w:id="1" w:name="_Toc355382333"/>
      <w:bookmarkStart w:id="2" w:name="_Toc358638274"/>
      <w:r w:rsidRPr="000C4485">
        <w:rPr>
          <w:lang w:val="uk-UA"/>
        </w:rPr>
        <w:t>Моделювання локальної мережі</w:t>
      </w:r>
    </w:p>
    <w:p w14:paraId="5B63E5DD" w14:textId="57BDA055" w:rsidR="00DF7EFC" w:rsidRPr="00412A92" w:rsidRDefault="000C4485" w:rsidP="00C7245D">
      <w:pPr>
        <w:pStyle w:val="2"/>
        <w:spacing w:before="0" w:after="0"/>
        <w:ind w:firstLine="720"/>
        <w:jc w:val="both"/>
        <w:rPr>
          <w:b w:val="0"/>
          <w:sz w:val="28"/>
          <w:szCs w:val="18"/>
          <w:lang w:val="uk-UA"/>
        </w:rPr>
      </w:pPr>
      <w:r w:rsidRPr="000C4485">
        <w:rPr>
          <w:sz w:val="28"/>
          <w:szCs w:val="18"/>
          <w:lang w:val="uk-UA"/>
        </w:rPr>
        <w:t>Мета роботи</w:t>
      </w:r>
      <w:r w:rsidRPr="000C4485">
        <w:rPr>
          <w:b w:val="0"/>
          <w:sz w:val="28"/>
          <w:szCs w:val="18"/>
          <w:lang w:val="uk-UA"/>
        </w:rPr>
        <w:t xml:space="preserve">: вивчити можливості системи моделювання локальної мережі </w:t>
      </w:r>
      <w:r w:rsidRPr="000C4485">
        <w:rPr>
          <w:b w:val="0"/>
          <w:sz w:val="28"/>
          <w:szCs w:val="18"/>
          <w:lang w:eastAsia="ar-SA"/>
        </w:rPr>
        <w:t>Packet</w:t>
      </w:r>
      <w:r w:rsidRPr="000C4485">
        <w:rPr>
          <w:b w:val="0"/>
          <w:sz w:val="28"/>
          <w:szCs w:val="18"/>
          <w:lang w:val="uk-UA" w:eastAsia="ar-SA"/>
        </w:rPr>
        <w:t xml:space="preserve"> </w:t>
      </w:r>
      <w:r w:rsidRPr="000C4485">
        <w:rPr>
          <w:b w:val="0"/>
          <w:sz w:val="28"/>
          <w:szCs w:val="18"/>
          <w:lang w:eastAsia="ar-SA"/>
        </w:rPr>
        <w:t>Tracer</w:t>
      </w:r>
      <w:r w:rsidRPr="000C4485">
        <w:rPr>
          <w:b w:val="0"/>
          <w:sz w:val="28"/>
          <w:szCs w:val="18"/>
          <w:lang w:val="uk-UA" w:eastAsia="ar-SA"/>
        </w:rPr>
        <w:t>, створити модель локальної мережі та перевірити її працездатність.</w:t>
      </w:r>
      <w:bookmarkEnd w:id="0"/>
      <w:bookmarkEnd w:id="1"/>
      <w:bookmarkEnd w:id="2"/>
    </w:p>
    <w:p w14:paraId="22763484" w14:textId="77777777" w:rsidR="00C3302B" w:rsidRDefault="005D6292" w:rsidP="008173A4">
      <w:pPr>
        <w:ind w:firstLine="0"/>
        <w:jc w:val="center"/>
        <w:rPr>
          <w:b/>
        </w:rPr>
      </w:pPr>
      <w:r>
        <w:rPr>
          <w:b/>
        </w:rPr>
        <w:t>Теоретичні відомості</w:t>
      </w:r>
    </w:p>
    <w:p w14:paraId="29BF2345" w14:textId="77777777" w:rsidR="000C4485" w:rsidRPr="00BA7AA0" w:rsidRDefault="000C4485" w:rsidP="000C4485">
      <w:pPr>
        <w:pStyle w:val="300"/>
      </w:pPr>
      <w:bookmarkStart w:id="3" w:name="_Toc358638276"/>
      <w:r w:rsidRPr="00BA7AA0">
        <w:t>Packet Tracer</w:t>
      </w:r>
      <w:bookmarkEnd w:id="3"/>
    </w:p>
    <w:p w14:paraId="24B8DB78" w14:textId="77777777" w:rsidR="000C4485" w:rsidRPr="00D03709" w:rsidRDefault="000C4485" w:rsidP="000C4485">
      <w:pPr>
        <w:pStyle w:val="125"/>
        <w:rPr>
          <w:lang w:val="uk-UA" w:eastAsia="ar-SA"/>
        </w:rPr>
      </w:pPr>
      <w:r w:rsidRPr="00E2736C">
        <w:rPr>
          <w:lang w:eastAsia="ar-SA"/>
        </w:rPr>
        <w:t>Packet</w:t>
      </w:r>
      <w:r w:rsidRPr="00D03709">
        <w:rPr>
          <w:lang w:val="uk-UA" w:eastAsia="ar-SA"/>
        </w:rPr>
        <w:t xml:space="preserve"> </w:t>
      </w:r>
      <w:r w:rsidRPr="00E2736C">
        <w:rPr>
          <w:lang w:eastAsia="ar-SA"/>
        </w:rPr>
        <w:t>Tracer</w:t>
      </w:r>
      <w:r>
        <w:rPr>
          <w:lang w:val="uk-UA" w:eastAsia="ar-SA"/>
        </w:rPr>
        <w:t xml:space="preserve"> </w:t>
      </w:r>
      <w:r w:rsidRPr="00EF0854">
        <w:rPr>
          <w:lang w:val="uk-UA"/>
        </w:rPr>
        <w:t xml:space="preserve">– </w:t>
      </w:r>
      <w:r w:rsidRPr="00D03709">
        <w:rPr>
          <w:lang w:val="uk-UA" w:eastAsia="ar-SA"/>
        </w:rPr>
        <w:t xml:space="preserve">безкоштовний емулятор мережевого середовища, що випускається фірмою </w:t>
      </w:r>
      <w:r w:rsidRPr="00E2736C">
        <w:rPr>
          <w:lang w:eastAsia="ar-SA"/>
        </w:rPr>
        <w:t>Cisco</w:t>
      </w:r>
      <w:r w:rsidRPr="00D03709">
        <w:rPr>
          <w:lang w:val="uk-UA" w:eastAsia="ar-SA"/>
        </w:rPr>
        <w:t xml:space="preserve">. Дозволяє робити працездатні моделі мережі, налагоджувати (командами </w:t>
      </w:r>
      <w:r w:rsidRPr="00E2736C">
        <w:rPr>
          <w:lang w:eastAsia="ar-SA"/>
        </w:rPr>
        <w:t>CISCO</w:t>
      </w:r>
      <w:r w:rsidRPr="00D03709">
        <w:rPr>
          <w:lang w:val="uk-UA" w:eastAsia="ar-SA"/>
        </w:rPr>
        <w:t xml:space="preserve"> </w:t>
      </w:r>
      <w:r w:rsidRPr="00E2736C">
        <w:rPr>
          <w:lang w:eastAsia="ar-SA"/>
        </w:rPr>
        <w:t>IOS</w:t>
      </w:r>
      <w:r w:rsidRPr="00D03709">
        <w:rPr>
          <w:lang w:val="uk-UA" w:eastAsia="ar-SA"/>
        </w:rPr>
        <w:t xml:space="preserve">) маршрутизатори і комутатори, взаємодіяти між декількома користувачами. </w:t>
      </w:r>
    </w:p>
    <w:p w14:paraId="62C8566B" w14:textId="77777777" w:rsidR="000C4485" w:rsidRPr="00E2736C" w:rsidRDefault="000C4485" w:rsidP="000C4485">
      <w:pPr>
        <w:pStyle w:val="125"/>
        <w:rPr>
          <w:lang w:val="ru-RU" w:eastAsia="ar-SA"/>
        </w:rPr>
      </w:pPr>
      <w:r w:rsidRPr="00D03709">
        <w:rPr>
          <w:lang w:val="uk-UA" w:eastAsia="ar-SA"/>
        </w:rPr>
        <w:t xml:space="preserve">Включає серії маршрутизаторів </w:t>
      </w:r>
      <w:r w:rsidRPr="00E2736C">
        <w:rPr>
          <w:lang w:eastAsia="ar-SA"/>
        </w:rPr>
        <w:t>Cisco</w:t>
      </w:r>
      <w:r w:rsidRPr="00D03709">
        <w:rPr>
          <w:lang w:val="uk-UA" w:eastAsia="ar-SA"/>
        </w:rPr>
        <w:t xml:space="preserve"> 1800, 2600, 2800 і комутаторів 2950, 2960, 3650. Крім того є сервери </w:t>
      </w:r>
      <w:r w:rsidRPr="00E2736C">
        <w:rPr>
          <w:lang w:eastAsia="ar-SA"/>
        </w:rPr>
        <w:t>DHCP</w:t>
      </w:r>
      <w:r w:rsidRPr="00D03709">
        <w:rPr>
          <w:lang w:val="uk-UA" w:eastAsia="ar-SA"/>
        </w:rPr>
        <w:t xml:space="preserve">, </w:t>
      </w:r>
      <w:r w:rsidRPr="00E2736C">
        <w:rPr>
          <w:lang w:eastAsia="ar-SA"/>
        </w:rPr>
        <w:t>HTTP</w:t>
      </w:r>
      <w:r w:rsidRPr="00D03709">
        <w:rPr>
          <w:lang w:val="uk-UA" w:eastAsia="ar-SA"/>
        </w:rPr>
        <w:t xml:space="preserve">, </w:t>
      </w:r>
      <w:r w:rsidRPr="00E2736C">
        <w:rPr>
          <w:lang w:eastAsia="ar-SA"/>
        </w:rPr>
        <w:t>TFTP</w:t>
      </w:r>
      <w:r w:rsidRPr="00D03709">
        <w:rPr>
          <w:lang w:val="uk-UA" w:eastAsia="ar-SA"/>
        </w:rPr>
        <w:t xml:space="preserve">, </w:t>
      </w:r>
      <w:r w:rsidRPr="00E2736C">
        <w:rPr>
          <w:lang w:eastAsia="ar-SA"/>
        </w:rPr>
        <w:t>FTP</w:t>
      </w:r>
      <w:r w:rsidRPr="00D03709">
        <w:rPr>
          <w:lang w:val="uk-UA" w:eastAsia="ar-SA"/>
        </w:rPr>
        <w:t xml:space="preserve">, </w:t>
      </w:r>
      <w:r w:rsidRPr="00E2736C">
        <w:rPr>
          <w:lang w:eastAsia="ar-SA"/>
        </w:rPr>
        <w:t>TIME</w:t>
      </w:r>
      <w:r w:rsidRPr="00D03709">
        <w:rPr>
          <w:lang w:val="uk-UA" w:eastAsia="ar-SA"/>
        </w:rPr>
        <w:t xml:space="preserve">, робочі станції, різні модулі до комп'ютерів і маршрутизаторів, пристрої </w:t>
      </w:r>
      <w:r w:rsidRPr="00E2736C">
        <w:rPr>
          <w:lang w:eastAsia="ar-SA"/>
        </w:rPr>
        <w:t>Wifi</w:t>
      </w:r>
      <w:r w:rsidRPr="00D03709">
        <w:rPr>
          <w:lang w:val="uk-UA" w:eastAsia="ar-SA"/>
        </w:rPr>
        <w:t xml:space="preserve">, різні кабелі. </w:t>
      </w:r>
      <w:r w:rsidRPr="00E2736C">
        <w:rPr>
          <w:lang w:val="ru-RU" w:eastAsia="ar-SA"/>
        </w:rPr>
        <w:t>Успішно дозволяє створювати навіть складні макети мереж, перевіряти на працездатність топології.</w:t>
      </w:r>
    </w:p>
    <w:p w14:paraId="3AA8402E" w14:textId="77777777" w:rsidR="000C4485" w:rsidRPr="00BA7AA0" w:rsidRDefault="000C4485" w:rsidP="000C4485">
      <w:pPr>
        <w:pStyle w:val="30"/>
      </w:pPr>
      <w:bookmarkStart w:id="4" w:name="_Toc358638277"/>
      <w:r w:rsidRPr="00BA7AA0">
        <w:t>Основні сервери</w:t>
      </w:r>
      <w:r>
        <w:t xml:space="preserve"> Packet Tracer</w:t>
      </w:r>
      <w:bookmarkEnd w:id="4"/>
    </w:p>
    <w:p w14:paraId="63B30178" w14:textId="77777777" w:rsidR="000C4485" w:rsidRPr="00E2736C" w:rsidRDefault="000C4485" w:rsidP="000C4485">
      <w:pPr>
        <w:pStyle w:val="125"/>
        <w:rPr>
          <w:lang w:val="ru-RU" w:eastAsia="ar-SA"/>
        </w:rPr>
      </w:pPr>
      <w:r w:rsidRPr="00BA7AA0">
        <w:rPr>
          <w:lang w:eastAsia="ar-SA"/>
        </w:rPr>
        <w:t>DHCP</w:t>
      </w:r>
      <w:r w:rsidRPr="00D03709">
        <w:rPr>
          <w:lang w:val="uk-UA" w:eastAsia="ar-SA"/>
        </w:rPr>
        <w:t xml:space="preserve"> (англ. </w:t>
      </w:r>
      <w:r w:rsidRPr="00BA7AA0">
        <w:rPr>
          <w:lang w:eastAsia="ar-SA"/>
        </w:rPr>
        <w:t>Dynamic</w:t>
      </w:r>
      <w:r w:rsidRPr="00D03709">
        <w:rPr>
          <w:lang w:val="uk-UA" w:eastAsia="ar-SA"/>
        </w:rPr>
        <w:t xml:space="preserve"> </w:t>
      </w:r>
      <w:r w:rsidRPr="00BA7AA0">
        <w:rPr>
          <w:lang w:eastAsia="ar-SA"/>
        </w:rPr>
        <w:t>Host</w:t>
      </w:r>
      <w:r w:rsidRPr="00D03709">
        <w:rPr>
          <w:lang w:val="uk-UA" w:eastAsia="ar-SA"/>
        </w:rPr>
        <w:t xml:space="preserve"> </w:t>
      </w:r>
      <w:r w:rsidRPr="00BA7AA0">
        <w:rPr>
          <w:lang w:eastAsia="ar-SA"/>
        </w:rPr>
        <w:t>Configuration</w:t>
      </w:r>
      <w:r w:rsidRPr="00D03709">
        <w:rPr>
          <w:lang w:val="uk-UA" w:eastAsia="ar-SA"/>
        </w:rPr>
        <w:t xml:space="preserve"> </w:t>
      </w:r>
      <w:r w:rsidRPr="00BA7AA0">
        <w:rPr>
          <w:lang w:eastAsia="ar-SA"/>
        </w:rPr>
        <w:t>Protocol</w:t>
      </w:r>
      <w:r w:rsidRPr="00D03709">
        <w:rPr>
          <w:lang w:val="uk-UA" w:eastAsia="ar-SA"/>
        </w:rPr>
        <w:t xml:space="preserve"> — протокол динамічної конфігурації вузла) — це мережевий протокол, що дозволяє комп'ютерам автоматично отримувати </w:t>
      </w:r>
      <w:r w:rsidRPr="00BA7AA0">
        <w:rPr>
          <w:lang w:eastAsia="ar-SA"/>
        </w:rPr>
        <w:t>ip</w:t>
      </w:r>
      <w:r w:rsidRPr="00D03709">
        <w:rPr>
          <w:lang w:val="uk-UA" w:eastAsia="ar-SA"/>
        </w:rPr>
        <w:t xml:space="preserve">-адресу і інші параметри, необхідні для роботи в мережі </w:t>
      </w:r>
      <w:r w:rsidRPr="00BA7AA0">
        <w:rPr>
          <w:lang w:eastAsia="ar-SA"/>
        </w:rPr>
        <w:t>Tcp</w:t>
      </w:r>
      <w:r>
        <w:rPr>
          <w:lang w:val="uk-UA" w:eastAsia="ar-SA"/>
        </w:rPr>
        <w:t>\</w:t>
      </w:r>
      <w:r w:rsidRPr="00BA7AA0">
        <w:rPr>
          <w:lang w:eastAsia="ar-SA"/>
        </w:rPr>
        <w:t>ip</w:t>
      </w:r>
      <w:r w:rsidRPr="00D03709">
        <w:rPr>
          <w:lang w:val="uk-UA" w:eastAsia="ar-SA"/>
        </w:rPr>
        <w:t xml:space="preserve">. Даний протокол працює по моделі «клієнт-сервер». Для автоматичної конфігурації комп'ютер-клієнт на етапі конфігурації мережевого пристрою звертається до так званого сервера </w:t>
      </w:r>
      <w:r w:rsidRPr="00BA7AA0">
        <w:rPr>
          <w:lang w:eastAsia="ar-SA"/>
        </w:rPr>
        <w:t>DHCP</w:t>
      </w:r>
      <w:r w:rsidRPr="00D03709">
        <w:rPr>
          <w:lang w:val="uk-UA" w:eastAsia="ar-SA"/>
        </w:rPr>
        <w:t xml:space="preserve">, і отримує від нього потрібні параметри. Мережевий адміністратор може задати діапазон адрес, що розподіляються сервером серед комп'ютерів. Це дозволяє уникнути ручного налаштування комп'ютерів мережі і зменшує кількість помилок. </w:t>
      </w:r>
      <w:r w:rsidRPr="00E2736C">
        <w:rPr>
          <w:lang w:val="ru-RU" w:eastAsia="ar-SA"/>
        </w:rPr>
        <w:t xml:space="preserve">Протокол </w:t>
      </w:r>
      <w:r w:rsidRPr="00BA7AA0">
        <w:rPr>
          <w:lang w:eastAsia="ar-SA"/>
        </w:rPr>
        <w:t>DHCP</w:t>
      </w:r>
      <w:r w:rsidRPr="00E2736C">
        <w:rPr>
          <w:lang w:val="ru-RU" w:eastAsia="ar-SA"/>
        </w:rPr>
        <w:t xml:space="preserve"> використовуєть</w:t>
      </w:r>
      <w:r>
        <w:rPr>
          <w:lang w:val="ru-RU" w:eastAsia="ar-SA"/>
        </w:rPr>
        <w:t xml:space="preserve">ся в більшості </w:t>
      </w:r>
      <w:r>
        <w:rPr>
          <w:lang w:val="uk-UA" w:eastAsia="ar-SA"/>
        </w:rPr>
        <w:t>великих</w:t>
      </w:r>
      <w:r w:rsidRPr="00E2736C">
        <w:rPr>
          <w:lang w:val="ru-RU" w:eastAsia="ar-SA"/>
        </w:rPr>
        <w:t xml:space="preserve"> (і не дуже) мереж </w:t>
      </w:r>
      <w:r w:rsidRPr="00BA7AA0">
        <w:rPr>
          <w:lang w:eastAsia="ar-SA"/>
        </w:rPr>
        <w:t>Tcp</w:t>
      </w:r>
      <w:r w:rsidRPr="00E2736C">
        <w:rPr>
          <w:lang w:val="ru-RU" w:eastAsia="ar-SA"/>
        </w:rPr>
        <w:t>/</w:t>
      </w:r>
      <w:r w:rsidRPr="00BA7AA0">
        <w:rPr>
          <w:lang w:eastAsia="ar-SA"/>
        </w:rPr>
        <w:t>ip</w:t>
      </w:r>
      <w:r w:rsidRPr="00E2736C">
        <w:rPr>
          <w:lang w:val="ru-RU" w:eastAsia="ar-SA"/>
        </w:rPr>
        <w:t>.</w:t>
      </w:r>
    </w:p>
    <w:p w14:paraId="654C53D9" w14:textId="77777777" w:rsidR="000C4485" w:rsidRPr="00E2736C" w:rsidRDefault="000C4485" w:rsidP="000C4485">
      <w:pPr>
        <w:pStyle w:val="125"/>
        <w:rPr>
          <w:lang w:val="ru-RU" w:eastAsia="ar-SA"/>
        </w:rPr>
      </w:pPr>
      <w:r>
        <w:rPr>
          <w:lang w:eastAsia="ar-SA"/>
        </w:rPr>
        <w:t>HTTP</w:t>
      </w:r>
      <w:r w:rsidRPr="00E2736C">
        <w:rPr>
          <w:lang w:val="ru-RU" w:eastAsia="ar-SA"/>
        </w:rPr>
        <w:t xml:space="preserve"> (від англ. </w:t>
      </w:r>
      <w:r w:rsidRPr="00BA7AA0">
        <w:rPr>
          <w:lang w:eastAsia="ar-SA"/>
        </w:rPr>
        <w:t>Hypertext</w:t>
      </w:r>
      <w:r w:rsidRPr="00E2736C">
        <w:rPr>
          <w:lang w:val="ru-RU" w:eastAsia="ar-SA"/>
        </w:rPr>
        <w:t xml:space="preserve"> </w:t>
      </w:r>
      <w:r w:rsidRPr="00BA7AA0">
        <w:rPr>
          <w:lang w:eastAsia="ar-SA"/>
        </w:rPr>
        <w:t>Transfer</w:t>
      </w:r>
      <w:r w:rsidRPr="00E2736C">
        <w:rPr>
          <w:lang w:val="ru-RU" w:eastAsia="ar-SA"/>
        </w:rPr>
        <w:t xml:space="preserve"> </w:t>
      </w:r>
      <w:r w:rsidRPr="00BA7AA0">
        <w:rPr>
          <w:lang w:eastAsia="ar-SA"/>
        </w:rPr>
        <w:t>Protocol</w:t>
      </w:r>
      <w:r w:rsidRPr="00E2736C">
        <w:rPr>
          <w:lang w:val="ru-RU" w:eastAsia="ar-SA"/>
        </w:rPr>
        <w:t xml:space="preserve"> — «протокол передачі гіперт</w:t>
      </w:r>
      <w:r>
        <w:rPr>
          <w:lang w:val="ru-RU" w:eastAsia="ar-SA"/>
        </w:rPr>
        <w:t>ексту») — протокол прикладного р</w:t>
      </w:r>
      <w:r w:rsidRPr="00E2736C">
        <w:rPr>
          <w:lang w:val="ru-RU" w:eastAsia="ar-SA"/>
        </w:rPr>
        <w:t xml:space="preserve">івня передачі даних (спочатку — у вигляді гіпертекстових документів). Основою </w:t>
      </w:r>
      <w:r w:rsidRPr="00BA7AA0">
        <w:rPr>
          <w:lang w:eastAsia="ar-SA"/>
        </w:rPr>
        <w:t>HTTP</w:t>
      </w:r>
      <w:r w:rsidRPr="00E2736C">
        <w:rPr>
          <w:lang w:val="ru-RU" w:eastAsia="ar-SA"/>
        </w:rPr>
        <w:t xml:space="preserve"> є технологія «клієнт-сервер», тобто передбачається існування споживачів (клієнтів), які ініціюють з'єднання і посилають запит, і постачальників (серверів), які чекають з'єднання для здобуття запиту, виробляють необхідні дії і повертають назад повідомлення з результатом. </w:t>
      </w:r>
      <w:r w:rsidRPr="00BA7AA0">
        <w:rPr>
          <w:lang w:eastAsia="ar-SA"/>
        </w:rPr>
        <w:t>HTTP</w:t>
      </w:r>
      <w:r w:rsidRPr="00E2736C">
        <w:rPr>
          <w:lang w:val="ru-RU" w:eastAsia="ar-SA"/>
        </w:rPr>
        <w:t xml:space="preserve"> на даний час скрізь використовується в Всесвітній павутині для здобуття інформації з веб-сайтів. У 2006 році в Північній Америці доля </w:t>
      </w:r>
      <w:r w:rsidRPr="00BA7AA0">
        <w:rPr>
          <w:lang w:eastAsia="ar-SA"/>
        </w:rPr>
        <w:t>http</w:t>
      </w:r>
      <w:r w:rsidRPr="00E2736C">
        <w:rPr>
          <w:lang w:val="ru-RU" w:eastAsia="ar-SA"/>
        </w:rPr>
        <w:t xml:space="preserve">-трафіку перевищила долю </w:t>
      </w:r>
      <w:r w:rsidRPr="00BA7AA0">
        <w:rPr>
          <w:lang w:eastAsia="ar-SA"/>
        </w:rPr>
        <w:t>P</w:t>
      </w:r>
      <w:r w:rsidRPr="00E2736C">
        <w:rPr>
          <w:lang w:val="ru-RU" w:eastAsia="ar-SA"/>
        </w:rPr>
        <w:t>2</w:t>
      </w:r>
      <w:r w:rsidRPr="00BA7AA0">
        <w:rPr>
          <w:lang w:eastAsia="ar-SA"/>
        </w:rPr>
        <w:t>p</w:t>
      </w:r>
      <w:r w:rsidRPr="00E2736C">
        <w:rPr>
          <w:lang w:val="ru-RU" w:eastAsia="ar-SA"/>
        </w:rPr>
        <w:t>-мереж і склала 46%, з яких майже половина — це передача потокового відео і звуку.</w:t>
      </w:r>
    </w:p>
    <w:p w14:paraId="3C39A451" w14:textId="77777777" w:rsidR="000C4485" w:rsidRPr="00E2736C" w:rsidRDefault="000C4485" w:rsidP="000C4485">
      <w:pPr>
        <w:pStyle w:val="125"/>
        <w:rPr>
          <w:lang w:val="ru-RU" w:eastAsia="ar-SA"/>
        </w:rPr>
      </w:pPr>
      <w:r w:rsidRPr="00E2736C">
        <w:rPr>
          <w:lang w:val="ru-RU" w:eastAsia="ar-SA"/>
        </w:rPr>
        <w:t xml:space="preserve">Основним об'єктом маніпуляції в </w:t>
      </w:r>
      <w:r w:rsidRPr="00BA7AA0">
        <w:rPr>
          <w:lang w:eastAsia="ar-SA"/>
        </w:rPr>
        <w:t>HTTP</w:t>
      </w:r>
      <w:r w:rsidRPr="00E2736C">
        <w:rPr>
          <w:lang w:val="ru-RU" w:eastAsia="ar-SA"/>
        </w:rPr>
        <w:t xml:space="preserve"> є ресурс, на який вказує </w:t>
      </w:r>
      <w:r w:rsidRPr="00BA7AA0">
        <w:rPr>
          <w:lang w:eastAsia="ar-SA"/>
        </w:rPr>
        <w:t>URI</w:t>
      </w:r>
      <w:r w:rsidRPr="00E2736C">
        <w:rPr>
          <w:lang w:val="ru-RU" w:eastAsia="ar-SA"/>
        </w:rPr>
        <w:t xml:space="preserve"> (англ. </w:t>
      </w:r>
      <w:r w:rsidRPr="00BA7AA0">
        <w:rPr>
          <w:lang w:eastAsia="ar-SA"/>
        </w:rPr>
        <w:t>Uniform</w:t>
      </w:r>
      <w:r w:rsidRPr="00E2736C">
        <w:rPr>
          <w:lang w:val="ru-RU" w:eastAsia="ar-SA"/>
        </w:rPr>
        <w:t xml:space="preserve"> </w:t>
      </w:r>
      <w:r w:rsidRPr="00BA7AA0">
        <w:rPr>
          <w:lang w:eastAsia="ar-SA"/>
        </w:rPr>
        <w:t>Resource</w:t>
      </w:r>
      <w:r w:rsidRPr="00E2736C">
        <w:rPr>
          <w:lang w:val="ru-RU" w:eastAsia="ar-SA"/>
        </w:rPr>
        <w:t xml:space="preserve"> </w:t>
      </w:r>
      <w:r w:rsidRPr="00BA7AA0">
        <w:rPr>
          <w:lang w:eastAsia="ar-SA"/>
        </w:rPr>
        <w:t>Identifier</w:t>
      </w:r>
      <w:r w:rsidRPr="00E2736C">
        <w:rPr>
          <w:lang w:val="ru-RU" w:eastAsia="ar-SA"/>
        </w:rPr>
        <w:t xml:space="preserve">) в запиті клієнта. Зазвичай такими ресурсами є файли, що зберігаються на сервері, але ними можуть бути логічні об'єкти або </w:t>
      </w:r>
      <w:r w:rsidRPr="00E2736C">
        <w:rPr>
          <w:lang w:val="ru-RU" w:eastAsia="ar-SA"/>
        </w:rPr>
        <w:lastRenderedPageBreak/>
        <w:t xml:space="preserve">щось абстрактне. Особливістю протоколу </w:t>
      </w:r>
      <w:r w:rsidRPr="00BA7AA0">
        <w:rPr>
          <w:lang w:eastAsia="ar-SA"/>
        </w:rPr>
        <w:t>HTTP</w:t>
      </w:r>
      <w:r w:rsidRPr="00E2736C">
        <w:rPr>
          <w:lang w:val="ru-RU" w:eastAsia="ar-SA"/>
        </w:rPr>
        <w:t xml:space="preserve"> є можливість вказати в запиті і відповіді спосіб представле</w:t>
      </w:r>
      <w:r>
        <w:rPr>
          <w:lang w:val="ru-RU" w:eastAsia="ar-SA"/>
        </w:rPr>
        <w:t>ння одного і того ж ресурсу по р</w:t>
      </w:r>
      <w:r w:rsidRPr="00E2736C">
        <w:rPr>
          <w:lang w:val="ru-RU" w:eastAsia="ar-SA"/>
        </w:rPr>
        <w:t>ізних параметрах: формату, кодуванню, мові. Саме завдяки можливості задання способу кодування повідомлення клієнт і сервер можуть обмінюватися двійковими даними, хоча даний протокол є текстовим.</w:t>
      </w:r>
    </w:p>
    <w:p w14:paraId="65A6D915" w14:textId="0A619444" w:rsidR="00FD1F7B" w:rsidRDefault="000C4485" w:rsidP="000C4485">
      <w:r w:rsidRPr="00BA7AA0">
        <w:rPr>
          <w:lang w:eastAsia="ar-SA"/>
        </w:rPr>
        <w:t>DNS</w:t>
      </w:r>
      <w:r w:rsidRPr="00E2736C">
        <w:rPr>
          <w:lang w:val="ru-RU" w:eastAsia="ar-SA"/>
        </w:rPr>
        <w:t xml:space="preserve"> (англ. </w:t>
      </w:r>
      <w:r w:rsidRPr="00BA7AA0">
        <w:rPr>
          <w:lang w:eastAsia="ar-SA"/>
        </w:rPr>
        <w:t>Domain</w:t>
      </w:r>
      <w:r w:rsidRPr="00E2736C">
        <w:rPr>
          <w:lang w:val="ru-RU" w:eastAsia="ar-SA"/>
        </w:rPr>
        <w:t xml:space="preserve"> </w:t>
      </w:r>
      <w:r w:rsidRPr="00BA7AA0">
        <w:rPr>
          <w:lang w:eastAsia="ar-SA"/>
        </w:rPr>
        <w:t>Name</w:t>
      </w:r>
      <w:r w:rsidRPr="00E2736C">
        <w:rPr>
          <w:lang w:val="ru-RU" w:eastAsia="ar-SA"/>
        </w:rPr>
        <w:t xml:space="preserve"> </w:t>
      </w:r>
      <w:r w:rsidRPr="00BA7AA0">
        <w:rPr>
          <w:lang w:eastAsia="ar-SA"/>
        </w:rPr>
        <w:t>System</w:t>
      </w:r>
      <w:r w:rsidRPr="00E2736C">
        <w:rPr>
          <w:lang w:val="ru-RU" w:eastAsia="ar-SA"/>
        </w:rPr>
        <w:t xml:space="preserve"> — система доменних імен) — комп'ютерна розподілена система для здобуття інформації про домени. Найчастіше використовується для здобуття </w:t>
      </w:r>
      <w:r w:rsidRPr="00BA7AA0">
        <w:rPr>
          <w:lang w:eastAsia="ar-SA"/>
        </w:rPr>
        <w:t>ip</w:t>
      </w:r>
      <w:r w:rsidRPr="00E2736C">
        <w:rPr>
          <w:lang w:val="ru-RU" w:eastAsia="ar-SA"/>
        </w:rPr>
        <w:t>-адреси по імені хоста (комп'ютера або пристрою), здобуття інформації про маршрутизацію пошти, обслуговуючих вузлах для протоколів в домені (</w:t>
      </w:r>
      <w:r w:rsidRPr="00BA7AA0">
        <w:rPr>
          <w:lang w:eastAsia="ar-SA"/>
        </w:rPr>
        <w:t>Srv</w:t>
      </w:r>
      <w:r w:rsidRPr="00E2736C">
        <w:rPr>
          <w:lang w:val="ru-RU" w:eastAsia="ar-SA"/>
        </w:rPr>
        <w:t xml:space="preserve">-запис).  Розподілена база даних </w:t>
      </w:r>
      <w:r w:rsidRPr="00BA7AA0">
        <w:rPr>
          <w:lang w:eastAsia="ar-SA"/>
        </w:rPr>
        <w:t>DNS</w:t>
      </w:r>
      <w:r w:rsidRPr="00E2736C">
        <w:rPr>
          <w:lang w:val="ru-RU" w:eastAsia="ar-SA"/>
        </w:rPr>
        <w:t xml:space="preserve"> підтримується за допомогою ієрархії </w:t>
      </w:r>
      <w:r w:rsidRPr="00BA7AA0">
        <w:rPr>
          <w:lang w:eastAsia="ar-SA"/>
        </w:rPr>
        <w:t>dns</w:t>
      </w:r>
      <w:r w:rsidRPr="00E2736C">
        <w:rPr>
          <w:lang w:val="ru-RU" w:eastAsia="ar-SA"/>
        </w:rPr>
        <w:t xml:space="preserve">-серверів, що взаємодіють по певному протоколу.  Основою </w:t>
      </w:r>
      <w:r w:rsidRPr="00BA7AA0">
        <w:rPr>
          <w:lang w:eastAsia="ar-SA"/>
        </w:rPr>
        <w:t>DNS</w:t>
      </w:r>
      <w:r w:rsidRPr="00E2736C">
        <w:rPr>
          <w:lang w:val="ru-RU" w:eastAsia="ar-SA"/>
        </w:rPr>
        <w:t xml:space="preserve"> є уявлення про ієрархічну структуру доменного ім’я і зонах. Кожен сервер, що відповідає за ім'я, може делегувати відповідальність за подальшу частину домена іншому серверу (з адміністративної точки зору — іншій організації або людині), що дозволяє покласти відповідальність за актуальність інформації на сервери різних організацій (людей), що відповідають лише за «свою» частину доменного імені</w:t>
      </w:r>
    </w:p>
    <w:p w14:paraId="4CE2E6C0" w14:textId="77777777" w:rsidR="00FD1F7B" w:rsidRDefault="00B07EE5">
      <w:pPr>
        <w:ind w:firstLine="0"/>
        <w:jc w:val="center"/>
        <w:rPr>
          <w:b/>
        </w:rPr>
      </w:pPr>
      <w:r>
        <w:rPr>
          <w:b/>
        </w:rPr>
        <w:t>Хід роботи</w:t>
      </w:r>
    </w:p>
    <w:p w14:paraId="37BB31B6" w14:textId="77777777" w:rsidR="00FD1F7B" w:rsidRDefault="00B07EE5" w:rsidP="00807A02">
      <w:pPr>
        <w:pStyle w:val="a8"/>
        <w:numPr>
          <w:ilvl w:val="0"/>
          <w:numId w:val="1"/>
        </w:numPr>
        <w:ind w:left="0" w:firstLine="426"/>
      </w:pPr>
      <w:r>
        <w:t>Дослідження налаштування мережевого адаптера Win/Linux (ipconfig, ifconfig, ip) зображено на рисунку 1-3.</w:t>
      </w:r>
    </w:p>
    <w:p w14:paraId="236EE46B" w14:textId="77777777" w:rsidR="00FD1F7B" w:rsidRDefault="00B07EE5">
      <w:pPr>
        <w:spacing w:before="240" w:after="120"/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1422627" wp14:editId="51BE6CAD">
            <wp:extent cx="4998720" cy="46750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74" cy="46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936B" w14:textId="77777777" w:rsidR="00FD1F7B" w:rsidRDefault="005D6292">
      <w:pPr>
        <w:ind w:firstLine="0"/>
        <w:jc w:val="center"/>
      </w:pPr>
      <w:r>
        <w:t>Рисунок 1 – В</w:t>
      </w:r>
      <w:r w:rsidR="00B07EE5">
        <w:t>иконання команди ipconfig</w:t>
      </w:r>
    </w:p>
    <w:p w14:paraId="054D52B5" w14:textId="77777777" w:rsidR="00720545" w:rsidRDefault="00720545">
      <w:pPr>
        <w:spacing w:line="240" w:lineRule="auto"/>
        <w:ind w:firstLine="0"/>
        <w:jc w:val="left"/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14:paraId="026A8D59" w14:textId="77777777" w:rsidR="00720545" w:rsidRDefault="00720545" w:rsidP="00720545">
      <w:pPr>
        <w:spacing w:line="240" w:lineRule="auto"/>
        <w:ind w:firstLine="0"/>
        <w:jc w:val="center"/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anchor distT="0" distB="0" distL="0" distR="0" simplePos="0" relativeHeight="251659264" behindDoc="0" locked="0" layoutInCell="1" allowOverlap="1" wp14:anchorId="115BFFC5" wp14:editId="116FD0A8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4754245" cy="367347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D4D86" w14:textId="77777777" w:rsidR="00720545" w:rsidRDefault="00720545" w:rsidP="00720545">
      <w:pPr>
        <w:jc w:val="center"/>
      </w:pPr>
    </w:p>
    <w:p w14:paraId="1553DE62" w14:textId="77777777" w:rsidR="00720545" w:rsidRDefault="00720545" w:rsidP="00720545">
      <w:pPr>
        <w:jc w:val="center"/>
      </w:pPr>
    </w:p>
    <w:p w14:paraId="4D8711C5" w14:textId="77777777" w:rsidR="00720545" w:rsidRDefault="00720545" w:rsidP="00720545">
      <w:pPr>
        <w:jc w:val="center"/>
      </w:pPr>
    </w:p>
    <w:p w14:paraId="51C186EF" w14:textId="77777777" w:rsidR="00720545" w:rsidRDefault="00720545" w:rsidP="00720545">
      <w:pPr>
        <w:jc w:val="center"/>
      </w:pPr>
    </w:p>
    <w:p w14:paraId="08626CE6" w14:textId="77777777" w:rsidR="00720545" w:rsidRDefault="00720545" w:rsidP="00720545">
      <w:pPr>
        <w:jc w:val="center"/>
      </w:pPr>
    </w:p>
    <w:p w14:paraId="42F86083" w14:textId="77777777" w:rsidR="00720545" w:rsidRDefault="00720545" w:rsidP="00720545">
      <w:pPr>
        <w:jc w:val="center"/>
      </w:pPr>
    </w:p>
    <w:p w14:paraId="4D9B5AD4" w14:textId="77777777" w:rsidR="00720545" w:rsidRDefault="00720545" w:rsidP="00720545">
      <w:pPr>
        <w:jc w:val="center"/>
      </w:pPr>
    </w:p>
    <w:p w14:paraId="5BF85DAA" w14:textId="77777777" w:rsidR="00720545" w:rsidRDefault="00720545" w:rsidP="00720545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22E3D1D" w14:textId="77777777" w:rsidR="00FD1F7B" w:rsidRDefault="00720545" w:rsidP="00720545">
      <w:pPr>
        <w:jc w:val="left"/>
      </w:pPr>
      <w:r>
        <w:tab/>
      </w:r>
      <w:r>
        <w:tab/>
      </w:r>
      <w:r>
        <w:tab/>
      </w:r>
      <w:r>
        <w:tab/>
      </w:r>
      <w:r w:rsidR="005D6292">
        <w:t>Рисунок 2 – В</w:t>
      </w:r>
      <w:r w:rsidR="00B07EE5">
        <w:t>иконання команди i</w:t>
      </w:r>
      <w:r w:rsidR="00B07EE5">
        <w:rPr>
          <w:lang w:val="en-US"/>
        </w:rPr>
        <w:t>f</w:t>
      </w:r>
      <w:r w:rsidR="00B07EE5">
        <w:t>config</w:t>
      </w:r>
    </w:p>
    <w:p w14:paraId="22EB7321" w14:textId="77777777" w:rsidR="00720545" w:rsidRDefault="00720545">
      <w:pPr>
        <w:ind w:firstLine="0"/>
        <w:jc w:val="center"/>
      </w:pPr>
    </w:p>
    <w:p w14:paraId="3DAC7A8D" w14:textId="77777777" w:rsidR="00FD1F7B" w:rsidRDefault="00B07EE5">
      <w:pPr>
        <w:ind w:firstLine="0"/>
        <w:jc w:val="center"/>
      </w:pPr>
      <w:r>
        <w:rPr>
          <w:noProof/>
          <w:lang w:eastAsia="uk-UA"/>
        </w:rPr>
        <w:drawing>
          <wp:anchor distT="0" distB="0" distL="0" distR="0" simplePos="0" relativeHeight="8" behindDoc="0" locked="0" layoutInCell="1" allowOverlap="1" wp14:anchorId="09A47754" wp14:editId="05829122">
            <wp:simplePos x="0" y="0"/>
            <wp:positionH relativeFrom="column">
              <wp:posOffset>200025</wp:posOffset>
            </wp:positionH>
            <wp:positionV relativeFrom="paragraph">
              <wp:posOffset>635</wp:posOffset>
            </wp:positionV>
            <wp:extent cx="5540375" cy="16490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64A97" w14:textId="77777777" w:rsidR="00FD1F7B" w:rsidRDefault="00B07EE5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3</w:t>
      </w:r>
      <w:r w:rsidR="005D6292">
        <w:t xml:space="preserve"> – В</w:t>
      </w:r>
      <w:r>
        <w:t>иконання команди i</w:t>
      </w:r>
      <w:r>
        <w:rPr>
          <w:lang w:val="en-US"/>
        </w:rPr>
        <w:t>p -4 addr</w:t>
      </w:r>
    </w:p>
    <w:p w14:paraId="49C854C0" w14:textId="77777777" w:rsidR="00FD1F7B" w:rsidRDefault="00FD1F7B">
      <w:pPr>
        <w:ind w:firstLine="0"/>
        <w:jc w:val="center"/>
        <w:rPr>
          <w:lang w:val="en-US"/>
        </w:rPr>
      </w:pPr>
    </w:p>
    <w:p w14:paraId="2568380C" w14:textId="77777777" w:rsidR="00FD1F7B" w:rsidRDefault="00B07EE5" w:rsidP="00807A02">
      <w:pPr>
        <w:pStyle w:val="a8"/>
        <w:numPr>
          <w:ilvl w:val="0"/>
          <w:numId w:val="1"/>
        </w:numPr>
        <w:ind w:left="0" w:firstLine="426"/>
      </w:pPr>
      <w:r>
        <w:t>Дослідити топології мережі: розглянути топологію локальної мережі поверха, де знаходиться лабораторія, та провести аналіз переваг та недоліків. На рисунку 4 зображена модель мережі в Packet Tracer.</w:t>
      </w:r>
    </w:p>
    <w:p w14:paraId="2A3AE639" w14:textId="77777777" w:rsidR="00FD1F7B" w:rsidRDefault="00B07EE5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D0680FE" wp14:editId="7D8F8096">
            <wp:extent cx="2933700" cy="3299498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3044" t="7020" r="14299" b="11795"/>
                    <a:stretch/>
                  </pic:blipFill>
                  <pic:spPr bwMode="auto">
                    <a:xfrm>
                      <a:off x="0" y="0"/>
                      <a:ext cx="2937080" cy="330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E596" w14:textId="77777777" w:rsidR="00FD1F7B" w:rsidRDefault="00B07EE5">
      <w:pPr>
        <w:ind w:firstLine="0"/>
        <w:jc w:val="center"/>
      </w:pPr>
      <w:r>
        <w:t xml:space="preserve">Рисунок </w:t>
      </w:r>
      <w:r>
        <w:rPr>
          <w:lang w:val="en-US"/>
        </w:rPr>
        <w:t>4</w:t>
      </w:r>
      <w:r w:rsidR="00114AA5">
        <w:t xml:space="preserve"> - М</w:t>
      </w:r>
      <w:r>
        <w:t>одель мережі</w:t>
      </w:r>
    </w:p>
    <w:p w14:paraId="5ADA6CE7" w14:textId="77777777" w:rsidR="00FD1F7B" w:rsidRDefault="00FD1F7B"/>
    <w:p w14:paraId="0890C9B7" w14:textId="77777777" w:rsidR="00FD1F7B" w:rsidRDefault="00B07EE5" w:rsidP="00807A02">
      <w:pPr>
        <w:pStyle w:val="a8"/>
        <w:numPr>
          <w:ilvl w:val="0"/>
          <w:numId w:val="1"/>
        </w:numPr>
        <w:ind w:left="0" w:firstLine="1134"/>
      </w:pPr>
      <w:r>
        <w:t xml:space="preserve">Тестування мережі (ping, traceroute/tracert, route, netstat, </w:t>
      </w:r>
      <w:r>
        <w:rPr>
          <w:lang w:val="en-US"/>
        </w:rPr>
        <w:t>ip</w:t>
      </w:r>
      <w:r>
        <w:t>) зображено на рисунку 5-8.</w:t>
      </w:r>
    </w:p>
    <w:p w14:paraId="35972542" w14:textId="77777777" w:rsidR="00720545" w:rsidRDefault="00720545" w:rsidP="00720545">
      <w:pPr>
        <w:pStyle w:val="a8"/>
        <w:ind w:left="709" w:firstLine="0"/>
        <w:jc w:val="center"/>
      </w:pPr>
      <w:r w:rsidRPr="00720545">
        <w:rPr>
          <w:rStyle w:val="21"/>
          <w:rFonts w:eastAsiaTheme="minorHAnsi"/>
          <w:noProof/>
          <w:lang w:eastAsia="uk-UA"/>
        </w:rPr>
        <w:drawing>
          <wp:inline distT="0" distB="0" distL="0" distR="0" wp14:anchorId="0545057D" wp14:editId="43F03DCA">
            <wp:extent cx="4366260" cy="427679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" t="4014" r="41659" b="4187"/>
                    <a:stretch/>
                  </pic:blipFill>
                  <pic:spPr bwMode="auto">
                    <a:xfrm>
                      <a:off x="0" y="0"/>
                      <a:ext cx="4408580" cy="431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1C2A" w14:textId="77777777" w:rsidR="00FD1F7B" w:rsidRDefault="00114AA5">
      <w:pPr>
        <w:ind w:firstLine="0"/>
        <w:jc w:val="center"/>
      </w:pPr>
      <w:r>
        <w:t>Рисунок 5 - В</w:t>
      </w:r>
      <w:r w:rsidR="00B07EE5">
        <w:t>иконання команди ping</w:t>
      </w:r>
    </w:p>
    <w:p w14:paraId="14AE19CD" w14:textId="77777777" w:rsidR="00720545" w:rsidRDefault="00720545">
      <w:pPr>
        <w:ind w:firstLine="0"/>
        <w:jc w:val="center"/>
        <w:rPr>
          <w:noProof/>
          <w:lang w:eastAsia="uk-UA"/>
        </w:rPr>
      </w:pPr>
    </w:p>
    <w:p w14:paraId="76209D32" w14:textId="77777777" w:rsidR="00FD1F7B" w:rsidRDefault="0072054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727F3CC1" wp14:editId="164AB82B">
            <wp:extent cx="4053840" cy="16840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873" b="8225"/>
                    <a:stretch/>
                  </pic:blipFill>
                  <pic:spPr bwMode="auto">
                    <a:xfrm>
                      <a:off x="0" y="0"/>
                      <a:ext cx="4083420" cy="16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B8232" w14:textId="77777777" w:rsidR="00FD1F7B" w:rsidRDefault="00B07EE5">
      <w:pPr>
        <w:ind w:firstLine="0"/>
        <w:jc w:val="center"/>
      </w:pPr>
      <w:r>
        <w:t xml:space="preserve">Рисунок </w:t>
      </w:r>
      <w:r w:rsidRPr="000C4485">
        <w:rPr>
          <w:lang w:val="ru-RU"/>
        </w:rPr>
        <w:t>6</w:t>
      </w:r>
      <w:r w:rsidR="00114AA5">
        <w:t xml:space="preserve"> - В</w:t>
      </w:r>
      <w:r>
        <w:t>иконання команди tracert</w:t>
      </w:r>
    </w:p>
    <w:p w14:paraId="71FE9BE4" w14:textId="77777777" w:rsidR="00FD1F7B" w:rsidRDefault="00FD1F7B">
      <w:pPr>
        <w:ind w:firstLine="0"/>
        <w:jc w:val="center"/>
      </w:pPr>
    </w:p>
    <w:p w14:paraId="4FAF70F7" w14:textId="77777777" w:rsidR="00FD1F7B" w:rsidRDefault="00B07EE5">
      <w:pPr>
        <w:ind w:firstLine="0"/>
        <w:jc w:val="center"/>
      </w:pPr>
      <w:r>
        <w:rPr>
          <w:noProof/>
          <w:lang w:eastAsia="uk-UA"/>
        </w:rPr>
        <w:drawing>
          <wp:anchor distT="0" distB="0" distL="0" distR="0" simplePos="0" relativeHeight="9" behindDoc="0" locked="0" layoutInCell="1" allowOverlap="1" wp14:anchorId="4B880D6E" wp14:editId="3D781D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2865" cy="1160780"/>
            <wp:effectExtent l="0" t="0" r="0" b="0"/>
            <wp:wrapSquare wrapText="largest"/>
            <wp:docPr id="7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D8661" w14:textId="77777777" w:rsidR="00FD1F7B" w:rsidRDefault="00B07EE5">
      <w:pPr>
        <w:ind w:firstLine="0"/>
        <w:jc w:val="center"/>
      </w:pPr>
      <w:r>
        <w:t xml:space="preserve">Рисунок </w:t>
      </w:r>
      <w:r w:rsidRPr="000C4485">
        <w:rPr>
          <w:lang w:val="ru-RU"/>
        </w:rPr>
        <w:t>7</w:t>
      </w:r>
      <w:r w:rsidR="00114AA5">
        <w:t xml:space="preserve"> - В</w:t>
      </w:r>
      <w:r>
        <w:t>иконання команди route</w:t>
      </w:r>
    </w:p>
    <w:p w14:paraId="0868F821" w14:textId="77777777" w:rsidR="00FD1F7B" w:rsidRDefault="00FD1F7B">
      <w:pPr>
        <w:ind w:firstLine="0"/>
        <w:jc w:val="center"/>
      </w:pPr>
    </w:p>
    <w:p w14:paraId="3E03C901" w14:textId="77777777" w:rsidR="00FD1F7B" w:rsidRDefault="00720545">
      <w:pPr>
        <w:ind w:firstLine="0"/>
        <w:jc w:val="center"/>
      </w:pPr>
      <w:r>
        <w:rPr>
          <w:noProof/>
          <w:lang w:eastAsia="uk-UA"/>
        </w:rPr>
        <w:drawing>
          <wp:inline distT="0" distB="0" distL="0" distR="0" wp14:anchorId="4412E6AB" wp14:editId="2428014B">
            <wp:extent cx="4053840" cy="4053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86" cy="40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FBFD" w14:textId="77777777" w:rsidR="00FD1F7B" w:rsidRDefault="00866C04" w:rsidP="005D6292">
      <w:pPr>
        <w:ind w:firstLine="0"/>
        <w:jc w:val="center"/>
      </w:pPr>
      <w:r>
        <w:t>Рисунок 8 - В</w:t>
      </w:r>
      <w:r w:rsidR="00B07EE5">
        <w:t>иконання команди netstat, netstat -</w:t>
      </w:r>
      <w:r w:rsidR="00B07EE5">
        <w:rPr>
          <w:lang w:val="en-US"/>
        </w:rPr>
        <w:t>r</w:t>
      </w:r>
    </w:p>
    <w:p w14:paraId="2B2775BD" w14:textId="78494C98" w:rsidR="00696921" w:rsidRPr="00696921" w:rsidRDefault="00FC549A" w:rsidP="00696921">
      <w:pPr>
        <w:pStyle w:val="2"/>
        <w:ind w:firstLine="720"/>
        <w:jc w:val="both"/>
        <w:rPr>
          <w:b w:val="0"/>
          <w:lang w:val="uk-UA"/>
        </w:rPr>
      </w:pPr>
      <w:r w:rsidRPr="00696921">
        <w:rPr>
          <w:lang w:val="uk-UA"/>
        </w:rPr>
        <w:lastRenderedPageBreak/>
        <w:t xml:space="preserve">Висновки: </w:t>
      </w:r>
      <w:r w:rsidR="00696921">
        <w:rPr>
          <w:b w:val="0"/>
          <w:lang w:val="uk-UA"/>
        </w:rPr>
        <w:t>в</w:t>
      </w:r>
      <w:r w:rsidR="00696921" w:rsidRPr="0034758A">
        <w:rPr>
          <w:b w:val="0"/>
          <w:lang w:val="uk-UA"/>
        </w:rPr>
        <w:t>ивчи</w:t>
      </w:r>
      <w:r w:rsidR="00696921">
        <w:rPr>
          <w:b w:val="0"/>
          <w:lang w:val="uk-UA"/>
        </w:rPr>
        <w:t>в</w:t>
      </w:r>
      <w:r w:rsidR="00696921" w:rsidRPr="0034758A">
        <w:rPr>
          <w:b w:val="0"/>
          <w:lang w:val="uk-UA"/>
        </w:rPr>
        <w:t xml:space="preserve"> можливості системи моделювання локальної мережі </w:t>
      </w:r>
      <w:r w:rsidR="00696921" w:rsidRPr="0034758A">
        <w:rPr>
          <w:b w:val="0"/>
          <w:lang w:eastAsia="ar-SA"/>
        </w:rPr>
        <w:t>Packet</w:t>
      </w:r>
      <w:r w:rsidR="00696921" w:rsidRPr="0034758A">
        <w:rPr>
          <w:b w:val="0"/>
          <w:lang w:val="uk-UA" w:eastAsia="ar-SA"/>
        </w:rPr>
        <w:t xml:space="preserve"> </w:t>
      </w:r>
      <w:r w:rsidR="00696921" w:rsidRPr="0034758A">
        <w:rPr>
          <w:b w:val="0"/>
          <w:lang w:eastAsia="ar-SA"/>
        </w:rPr>
        <w:t>Tracer</w:t>
      </w:r>
      <w:r w:rsidR="00696921" w:rsidRPr="0034758A">
        <w:rPr>
          <w:b w:val="0"/>
          <w:lang w:val="uk-UA" w:eastAsia="ar-SA"/>
        </w:rPr>
        <w:t>, створи</w:t>
      </w:r>
      <w:r w:rsidR="00696921">
        <w:rPr>
          <w:b w:val="0"/>
          <w:lang w:val="uk-UA" w:eastAsia="ar-SA"/>
        </w:rPr>
        <w:t>в</w:t>
      </w:r>
      <w:r w:rsidR="00696921" w:rsidRPr="0034758A">
        <w:rPr>
          <w:b w:val="0"/>
          <w:lang w:val="uk-UA" w:eastAsia="ar-SA"/>
        </w:rPr>
        <w:t xml:space="preserve"> модель локальної мережі та перевіри</w:t>
      </w:r>
      <w:r w:rsidR="00696921">
        <w:rPr>
          <w:b w:val="0"/>
          <w:lang w:val="uk-UA" w:eastAsia="ar-SA"/>
        </w:rPr>
        <w:t>в</w:t>
      </w:r>
      <w:r w:rsidR="00696921" w:rsidRPr="0034758A">
        <w:rPr>
          <w:b w:val="0"/>
          <w:lang w:val="uk-UA" w:eastAsia="ar-SA"/>
        </w:rPr>
        <w:t xml:space="preserve"> її працездатність.</w:t>
      </w:r>
    </w:p>
    <w:p w14:paraId="4EC9DD78" w14:textId="23DC9BE5" w:rsidR="00FD1F7B" w:rsidRPr="00696921" w:rsidRDefault="00FD1F7B" w:rsidP="00FC549A">
      <w:pPr>
        <w:jc w:val="left"/>
        <w:rPr>
          <w:b/>
        </w:rPr>
      </w:pPr>
    </w:p>
    <w:sectPr w:rsidR="00FD1F7B" w:rsidRPr="00696921">
      <w:headerReference w:type="default" r:id="rId16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26E0D" w14:textId="77777777" w:rsidR="003A577B" w:rsidRDefault="003A577B" w:rsidP="00A80DD7">
      <w:pPr>
        <w:spacing w:line="240" w:lineRule="auto"/>
      </w:pPr>
      <w:r>
        <w:separator/>
      </w:r>
    </w:p>
  </w:endnote>
  <w:endnote w:type="continuationSeparator" w:id="0">
    <w:p w14:paraId="679E8AEB" w14:textId="77777777" w:rsidR="003A577B" w:rsidRDefault="003A577B" w:rsidP="00A80D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09398" w14:textId="77777777" w:rsidR="003A577B" w:rsidRDefault="003A577B" w:rsidP="00A80DD7">
      <w:pPr>
        <w:spacing w:line="240" w:lineRule="auto"/>
      </w:pPr>
      <w:r>
        <w:separator/>
      </w:r>
    </w:p>
  </w:footnote>
  <w:footnote w:type="continuationSeparator" w:id="0">
    <w:p w14:paraId="2B5F1202" w14:textId="77777777" w:rsidR="003A577B" w:rsidRDefault="003A577B" w:rsidP="00A80D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3BEBE" w14:textId="77777777" w:rsidR="00A80DD7" w:rsidRDefault="00A80DD7" w:rsidP="00A80DD7">
    <w:pPr>
      <w:pStyle w:val="a9"/>
      <w:rPr>
        <w:sz w:val="22"/>
      </w:rPr>
    </w:pPr>
    <w:r>
      <w:rPr>
        <w:lang w:val="ru-RU"/>
      </w:rPr>
      <w:t xml:space="preserve">Оленченко </w:t>
    </w:r>
    <w:r>
      <w:t>Ілля КІт-211</w:t>
    </w:r>
  </w:p>
  <w:p w14:paraId="5C27FEE7" w14:textId="77777777" w:rsidR="00A80DD7" w:rsidRDefault="00A80DD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361E2"/>
    <w:multiLevelType w:val="multilevel"/>
    <w:tmpl w:val="F202B66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F533AD1"/>
    <w:multiLevelType w:val="multilevel"/>
    <w:tmpl w:val="3920E2A0"/>
    <w:lvl w:ilvl="0">
      <w:start w:val="1"/>
      <w:numFmt w:val="decimal"/>
      <w:pStyle w:val="1"/>
      <w:suff w:val="space"/>
      <w:lvlText w:val="%1"/>
      <w:lvlJc w:val="center"/>
      <w:pPr>
        <w:ind w:left="-215" w:firstLine="288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lvlRestart w:val="0"/>
      <w:pStyle w:val="20"/>
      <w:suff w:val="space"/>
      <w:lvlText w:val="%1.%2"/>
      <w:lvlJc w:val="left"/>
      <w:pPr>
        <w:ind w:left="936" w:hanging="85"/>
      </w:pPr>
      <w:rPr>
        <w:rFonts w:hint="default"/>
        <w:lang w:val="ru-RU"/>
      </w:rPr>
    </w:lvl>
    <w:lvl w:ilvl="2">
      <w:start w:val="1"/>
      <w:numFmt w:val="decimal"/>
      <w:pStyle w:val="30"/>
      <w:suff w:val="space"/>
      <w:lvlText w:val="%1.%2.%3"/>
      <w:lvlJc w:val="left"/>
      <w:pPr>
        <w:ind w:left="1225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4027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215"/>
        </w:tabs>
        <w:ind w:left="201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215"/>
        </w:tabs>
        <w:ind w:left="25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215"/>
        </w:tabs>
        <w:ind w:left="302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215"/>
        </w:tabs>
        <w:ind w:left="352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215"/>
        </w:tabs>
        <w:ind w:left="4105" w:hanging="1440"/>
      </w:pPr>
      <w:rPr>
        <w:rFonts w:hint="default"/>
      </w:rPr>
    </w:lvl>
  </w:abstractNum>
  <w:abstractNum w:abstractNumId="2" w15:restartNumberingAfterBreak="0">
    <w:nsid w:val="5AB7664D"/>
    <w:multiLevelType w:val="multilevel"/>
    <w:tmpl w:val="D226825A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 w16cid:durableId="448663969">
    <w:abstractNumId w:val="2"/>
  </w:num>
  <w:num w:numId="2" w16cid:durableId="1584142410">
    <w:abstractNumId w:val="0"/>
  </w:num>
  <w:num w:numId="3" w16cid:durableId="1860243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F7B"/>
    <w:rsid w:val="000C4485"/>
    <w:rsid w:val="00114AA5"/>
    <w:rsid w:val="00247647"/>
    <w:rsid w:val="00344C19"/>
    <w:rsid w:val="003A577B"/>
    <w:rsid w:val="003E68DF"/>
    <w:rsid w:val="003F3998"/>
    <w:rsid w:val="00412A92"/>
    <w:rsid w:val="00477C2E"/>
    <w:rsid w:val="005D6292"/>
    <w:rsid w:val="005F4168"/>
    <w:rsid w:val="00696921"/>
    <w:rsid w:val="00720545"/>
    <w:rsid w:val="00807A02"/>
    <w:rsid w:val="008173A4"/>
    <w:rsid w:val="008472B0"/>
    <w:rsid w:val="00866C04"/>
    <w:rsid w:val="008A40C0"/>
    <w:rsid w:val="0093094E"/>
    <w:rsid w:val="0097063D"/>
    <w:rsid w:val="00A307BF"/>
    <w:rsid w:val="00A80DD7"/>
    <w:rsid w:val="00B07EE5"/>
    <w:rsid w:val="00C3302B"/>
    <w:rsid w:val="00C7245D"/>
    <w:rsid w:val="00DF7EFC"/>
    <w:rsid w:val="00E07766"/>
    <w:rsid w:val="00FC549A"/>
    <w:rsid w:val="00F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29AC1"/>
  <w15:docId w15:val="{5E1ECDAD-26CD-4F50-9477-439038446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8CD"/>
    <w:pPr>
      <w:spacing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qFormat/>
    <w:rsid w:val="000C4485"/>
    <w:pPr>
      <w:keepNext/>
      <w:pageBreakBefore/>
      <w:numPr>
        <w:numId w:val="3"/>
      </w:numPr>
      <w:suppressAutoHyphens w:val="0"/>
      <w:spacing w:before="240" w:after="240" w:line="240" w:lineRule="auto"/>
      <w:jc w:val="center"/>
      <w:outlineLvl w:val="0"/>
    </w:pPr>
    <w:rPr>
      <w:rFonts w:eastAsia="Times New Roman" w:cs="Times New Roman"/>
      <w:b/>
      <w:caps/>
      <w:snapToGrid w:val="0"/>
      <w:kern w:val="28"/>
      <w:szCs w:val="20"/>
      <w:lang w:val="en-US" w:eastAsia="ru-RU"/>
    </w:rPr>
  </w:style>
  <w:style w:type="paragraph" w:styleId="2">
    <w:name w:val="heading 2"/>
    <w:basedOn w:val="a"/>
    <w:next w:val="a"/>
    <w:link w:val="21"/>
    <w:qFormat/>
    <w:rsid w:val="00720545"/>
    <w:pPr>
      <w:keepNext/>
      <w:suppressAutoHyphens w:val="0"/>
      <w:spacing w:before="240" w:after="60" w:line="240" w:lineRule="auto"/>
      <w:ind w:firstLine="0"/>
      <w:jc w:val="left"/>
      <w:outlineLvl w:val="1"/>
    </w:pPr>
    <w:rPr>
      <w:rFonts w:eastAsia="Times New Roman" w:cs="Times New Roman"/>
      <w:b/>
      <w:sz w:val="32"/>
      <w:szCs w:val="20"/>
      <w:lang w:val="ru-RU" w:eastAsia="ru-RU"/>
    </w:rPr>
  </w:style>
  <w:style w:type="paragraph" w:styleId="3">
    <w:name w:val="heading 3"/>
    <w:basedOn w:val="a"/>
    <w:next w:val="a"/>
    <w:link w:val="31"/>
    <w:uiPriority w:val="9"/>
    <w:semiHidden/>
    <w:unhideWhenUsed/>
    <w:qFormat/>
    <w:rsid w:val="000C44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0C4485"/>
    <w:pPr>
      <w:keepNext/>
      <w:numPr>
        <w:ilvl w:val="3"/>
        <w:numId w:val="3"/>
      </w:numPr>
      <w:suppressAutoHyphens w:val="0"/>
      <w:spacing w:before="240" w:after="240" w:line="240" w:lineRule="auto"/>
      <w:jc w:val="left"/>
      <w:outlineLvl w:val="3"/>
    </w:pPr>
    <w:rPr>
      <w:rFonts w:eastAsia="Times New Roman" w:cs="Times New Roman"/>
      <w:b/>
      <w:snapToGrid w:val="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iiyi">
    <w:name w:val="viiyi"/>
    <w:basedOn w:val="a0"/>
    <w:qFormat/>
    <w:rsid w:val="006A2F17"/>
  </w:style>
  <w:style w:type="character" w:customStyle="1" w:styleId="jlqj4b">
    <w:name w:val="jlqj4b"/>
    <w:basedOn w:val="a0"/>
    <w:qFormat/>
    <w:rsid w:val="006A2F17"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7">
    <w:name w:val="Указатель"/>
    <w:basedOn w:val="a"/>
    <w:qFormat/>
    <w:pPr>
      <w:suppressLineNumbers/>
    </w:pPr>
    <w:rPr>
      <w:rFonts w:cs="Lohit Devanagari"/>
    </w:rPr>
  </w:style>
  <w:style w:type="paragraph" w:styleId="a8">
    <w:name w:val="List Paragraph"/>
    <w:basedOn w:val="a"/>
    <w:uiPriority w:val="34"/>
    <w:qFormat/>
    <w:rsid w:val="00BB48CD"/>
    <w:pPr>
      <w:ind w:left="720"/>
      <w:contextualSpacing/>
    </w:pPr>
  </w:style>
  <w:style w:type="character" w:customStyle="1" w:styleId="21">
    <w:name w:val="Заголовок 2 Знак"/>
    <w:basedOn w:val="a0"/>
    <w:link w:val="2"/>
    <w:rsid w:val="00720545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0C4485"/>
    <w:rPr>
      <w:rFonts w:ascii="Times New Roman" w:eastAsia="Times New Roman" w:hAnsi="Times New Roman" w:cs="Times New Roman"/>
      <w:b/>
      <w:caps/>
      <w:snapToGrid w:val="0"/>
      <w:kern w:val="28"/>
      <w:sz w:val="28"/>
      <w:szCs w:val="20"/>
      <w:lang w:val="en-US" w:eastAsia="ru-RU"/>
    </w:rPr>
  </w:style>
  <w:style w:type="character" w:customStyle="1" w:styleId="40">
    <w:name w:val="Заголовок 4 Знак"/>
    <w:basedOn w:val="a0"/>
    <w:link w:val="4"/>
    <w:rsid w:val="000C4485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customStyle="1" w:styleId="20">
    <w:name w:val="Заголовок 2 + После:  0 пт"/>
    <w:basedOn w:val="2"/>
    <w:rsid w:val="000C4485"/>
    <w:pPr>
      <w:numPr>
        <w:ilvl w:val="1"/>
        <w:numId w:val="3"/>
      </w:numPr>
      <w:spacing w:after="0"/>
      <w:ind w:left="0" w:firstLine="720"/>
    </w:pPr>
    <w:rPr>
      <w:snapToGrid w:val="0"/>
      <w:sz w:val="28"/>
      <w:lang w:val="en-US"/>
    </w:rPr>
  </w:style>
  <w:style w:type="paragraph" w:customStyle="1" w:styleId="30">
    <w:name w:val="Заголовок 3 + Перед:  0 пт"/>
    <w:basedOn w:val="3"/>
    <w:rsid w:val="000C4485"/>
    <w:pPr>
      <w:keepLines w:val="0"/>
      <w:numPr>
        <w:ilvl w:val="2"/>
        <w:numId w:val="3"/>
      </w:numPr>
      <w:tabs>
        <w:tab w:val="num" w:pos="0"/>
      </w:tabs>
      <w:suppressAutoHyphens w:val="0"/>
      <w:spacing w:before="240" w:after="240" w:line="240" w:lineRule="auto"/>
      <w:ind w:left="0" w:firstLine="720"/>
    </w:pPr>
    <w:rPr>
      <w:rFonts w:ascii="Times New Roman" w:eastAsia="Times New Roman" w:hAnsi="Times New Roman" w:cs="Times New Roman"/>
      <w:b/>
      <w:snapToGrid w:val="0"/>
      <w:color w:val="auto"/>
      <w:sz w:val="28"/>
      <w:szCs w:val="28"/>
      <w:lang w:eastAsia="ar-SA"/>
    </w:rPr>
  </w:style>
  <w:style w:type="paragraph" w:customStyle="1" w:styleId="300">
    <w:name w:val="Стиль Заголовок 3 + Перед:  0 пт + Перед:  0 пт"/>
    <w:basedOn w:val="30"/>
    <w:rsid w:val="000C4485"/>
    <w:pPr>
      <w:spacing w:before="0"/>
    </w:pPr>
    <w:rPr>
      <w:bCs/>
      <w:szCs w:val="20"/>
    </w:rPr>
  </w:style>
  <w:style w:type="paragraph" w:customStyle="1" w:styleId="125">
    <w:name w:val="Стиль Первая строка:  125 см"/>
    <w:basedOn w:val="a"/>
    <w:rsid w:val="000C4485"/>
    <w:pPr>
      <w:suppressAutoHyphens w:val="0"/>
      <w:spacing w:line="240" w:lineRule="auto"/>
      <w:ind w:firstLine="720"/>
    </w:pPr>
    <w:rPr>
      <w:rFonts w:eastAsia="Times New Roman" w:cs="Times New Roman"/>
      <w:snapToGrid w:val="0"/>
      <w:szCs w:val="20"/>
      <w:lang w:val="en-US" w:eastAsia="ru-RU"/>
    </w:rPr>
  </w:style>
  <w:style w:type="character" w:customStyle="1" w:styleId="31">
    <w:name w:val="Заголовок 3 Знак"/>
    <w:basedOn w:val="a0"/>
    <w:link w:val="3"/>
    <w:uiPriority w:val="9"/>
    <w:semiHidden/>
    <w:rsid w:val="000C448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styleId="a9">
    <w:name w:val="header"/>
    <w:basedOn w:val="a"/>
    <w:link w:val="aa"/>
    <w:uiPriority w:val="99"/>
    <w:unhideWhenUsed/>
    <w:rsid w:val="00A80DD7"/>
    <w:pPr>
      <w:tabs>
        <w:tab w:val="center" w:pos="4819"/>
        <w:tab w:val="right" w:pos="9639"/>
      </w:tabs>
      <w:spacing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A80DD7"/>
    <w:rPr>
      <w:rFonts w:ascii="Times New Roman" w:hAnsi="Times New Roman"/>
      <w:sz w:val="28"/>
      <w:lang w:val="uk-UA"/>
    </w:rPr>
  </w:style>
  <w:style w:type="paragraph" w:styleId="ab">
    <w:name w:val="footer"/>
    <w:basedOn w:val="a"/>
    <w:link w:val="ac"/>
    <w:uiPriority w:val="99"/>
    <w:unhideWhenUsed/>
    <w:rsid w:val="00A80DD7"/>
    <w:pPr>
      <w:tabs>
        <w:tab w:val="center" w:pos="4819"/>
        <w:tab w:val="right" w:pos="9639"/>
      </w:tabs>
      <w:spacing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A80DD7"/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90BFE-657F-41A3-AEBF-2B498FF10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2898</Words>
  <Characters>1653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Оленченко Ілля Романович</cp:lastModifiedBy>
  <cp:revision>46</cp:revision>
  <dcterms:created xsi:type="dcterms:W3CDTF">2021-09-14T17:56:00Z</dcterms:created>
  <dcterms:modified xsi:type="dcterms:W3CDTF">2022-12-13T15:17:00Z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