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DCF6" w14:textId="77777777" w:rsidR="005B401E" w:rsidRPr="005B401E" w:rsidRDefault="005B401E" w:rsidP="005B401E">
      <w:pPr>
        <w:pStyle w:val="1"/>
        <w:numPr>
          <w:ilvl w:val="0"/>
          <w:numId w:val="0"/>
        </w:numPr>
        <w:rPr>
          <w:szCs w:val="28"/>
          <w:lang w:val="ru-RU"/>
        </w:rPr>
      </w:pPr>
      <w:bookmarkStart w:id="0" w:name="_Toc358638308"/>
      <w:r w:rsidRPr="005B401E">
        <w:rPr>
          <w:szCs w:val="28"/>
          <w:lang w:val="ru-RU"/>
        </w:rPr>
        <w:t>ЛАБОРАТОРНА РАБОТА № 4</w:t>
      </w:r>
      <w:r w:rsidRPr="005B401E">
        <w:rPr>
          <w:szCs w:val="28"/>
          <w:lang w:val="ru-RU"/>
        </w:rPr>
        <w:br/>
        <w:t>Дослідження роботи з потоковими сокетами в режимі опиту</w:t>
      </w:r>
      <w:bookmarkEnd w:id="0"/>
    </w:p>
    <w:p w14:paraId="3AF98AB5" w14:textId="77777777" w:rsidR="005B401E" w:rsidRPr="005B401E" w:rsidRDefault="005B401E" w:rsidP="005B401E">
      <w:pPr>
        <w:pStyle w:val="2"/>
        <w:spacing w:after="60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355382368"/>
      <w:bookmarkStart w:id="2" w:name="_Toc358638309"/>
      <w:r w:rsidRPr="005B401E">
        <w:rPr>
          <w:rFonts w:ascii="Times New Roman" w:hAnsi="Times New Roman" w:cs="Times New Roman"/>
          <w:color w:val="auto"/>
          <w:sz w:val="28"/>
          <w:szCs w:val="28"/>
        </w:rPr>
        <w:t xml:space="preserve">Мета роботи: 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/>
        </w:rPr>
        <w:t>вивчити роботу з потоковими сокетами в режимі опиту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. Створ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и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ти сервер котрий буде відповідати на запити клієнтів.</w:t>
      </w:r>
      <w:bookmarkEnd w:id="1"/>
      <w:bookmarkEnd w:id="2"/>
    </w:p>
    <w:p w14:paraId="124B1F58" w14:textId="77777777" w:rsidR="005B401E" w:rsidRPr="005B401E" w:rsidRDefault="005B401E" w:rsidP="005B401E">
      <w:pPr>
        <w:pStyle w:val="20"/>
        <w:numPr>
          <w:ilvl w:val="1"/>
          <w:numId w:val="2"/>
        </w:numPr>
        <w:tabs>
          <w:tab w:val="num" w:pos="360"/>
        </w:tabs>
        <w:ind w:left="805"/>
        <w:rPr>
          <w:szCs w:val="28"/>
          <w:lang w:val="uk-UA"/>
        </w:rPr>
      </w:pPr>
      <w:bookmarkStart w:id="3" w:name="_Toc358638310"/>
      <w:r w:rsidRPr="005B401E">
        <w:rPr>
          <w:szCs w:val="28"/>
          <w:lang w:val="uk-UA"/>
        </w:rPr>
        <w:t>Теоретичні відомості</w:t>
      </w:r>
      <w:bookmarkEnd w:id="3"/>
    </w:p>
    <w:p w14:paraId="66FE216C" w14:textId="77777777" w:rsidR="005B401E" w:rsidRPr="005B401E" w:rsidRDefault="005B401E" w:rsidP="005B40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401E">
        <w:rPr>
          <w:rFonts w:ascii="Times New Roman" w:hAnsi="Times New Roman" w:cs="Times New Roman"/>
          <w:sz w:val="28"/>
          <w:szCs w:val="28"/>
        </w:rPr>
        <w:t>Socket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01E">
        <w:rPr>
          <w:rFonts w:ascii="Times New Roman" w:hAnsi="Times New Roman" w:cs="Times New Roman"/>
          <w:sz w:val="28"/>
          <w:szCs w:val="28"/>
        </w:rPr>
        <w:t>API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 був вперше реалізований в операційній системі </w:t>
      </w:r>
      <w:r w:rsidRPr="005B401E">
        <w:rPr>
          <w:rFonts w:ascii="Times New Roman" w:hAnsi="Times New Roman" w:cs="Times New Roman"/>
          <w:sz w:val="28"/>
          <w:szCs w:val="28"/>
        </w:rPr>
        <w:t>UNIX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. Зараз цей програмний інтерфейс доступний практично в будь-якій операційній с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стемі. Хоча всі реалізації чимось відрізняються один від одного, основний набір функцій у них збігається. Спочатку сокети використовувалися в прогр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мах на </w:t>
      </w:r>
      <w:r w:rsidRPr="005B401E">
        <w:rPr>
          <w:rFonts w:ascii="Times New Roman" w:hAnsi="Times New Roman" w:cs="Times New Roman"/>
          <w:sz w:val="28"/>
          <w:szCs w:val="28"/>
        </w:rPr>
        <w:t>C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B401E">
        <w:rPr>
          <w:rFonts w:ascii="Times New Roman" w:hAnsi="Times New Roman" w:cs="Times New Roman"/>
          <w:sz w:val="28"/>
          <w:szCs w:val="28"/>
        </w:rPr>
        <w:t>C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++, але в даний час вони є майже в всіх нових мовах програмування (</w:t>
      </w:r>
      <w:r w:rsidRPr="005B401E">
        <w:rPr>
          <w:rFonts w:ascii="Times New Roman" w:hAnsi="Times New Roman" w:cs="Times New Roman"/>
          <w:sz w:val="28"/>
          <w:szCs w:val="28"/>
        </w:rPr>
        <w:t>Perl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, С#, </w:t>
      </w:r>
      <w:r w:rsidRPr="005B401E">
        <w:rPr>
          <w:rFonts w:ascii="Times New Roman" w:hAnsi="Times New Roman" w:cs="Times New Roman"/>
          <w:sz w:val="28"/>
          <w:szCs w:val="28"/>
        </w:rPr>
        <w:t>Java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 та ін.). </w:t>
      </w:r>
    </w:p>
    <w:p w14:paraId="3E551DC0" w14:textId="77777777" w:rsidR="005B401E" w:rsidRPr="005B401E" w:rsidRDefault="005B401E" w:rsidP="005B40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401E">
        <w:rPr>
          <w:rFonts w:ascii="Times New Roman" w:hAnsi="Times New Roman" w:cs="Times New Roman"/>
          <w:sz w:val="28"/>
          <w:szCs w:val="28"/>
          <w:lang w:val="ru-RU"/>
        </w:rPr>
        <w:t>Сокети надають дуже потужний і гнучкий механізм взаємодії між проц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сами (</w:t>
      </w:r>
      <w:r w:rsidRPr="005B401E">
        <w:rPr>
          <w:rFonts w:ascii="Times New Roman" w:hAnsi="Times New Roman" w:cs="Times New Roman"/>
          <w:sz w:val="28"/>
          <w:szCs w:val="28"/>
        </w:rPr>
        <w:t>IPC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). Вони можуть використовуватися для організації взаємодії програм на одному комп'ютері, по локальній мережі або через Інтернет, що дозволяє вам створювати розподілені додатки різної складності. Крім того, з їх допомогою можна організувати взаємодію з програмами, що працюють під управлінням інших операційних систем. </w:t>
      </w:r>
    </w:p>
    <w:p w14:paraId="62632FB5" w14:textId="77777777" w:rsidR="005B401E" w:rsidRPr="005B401E" w:rsidRDefault="005B401E" w:rsidP="005B401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401E">
        <w:rPr>
          <w:rFonts w:ascii="Times New Roman" w:hAnsi="Times New Roman" w:cs="Times New Roman"/>
          <w:sz w:val="28"/>
          <w:szCs w:val="28"/>
          <w:lang w:val="ru-RU"/>
        </w:rPr>
        <w:t>Сокети підтримують багато стандартних мережевих протоколів (конкре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ний їх список залежить від реалізації) і надають уніфікований інтерфейс для роботи з ними. Найбільш часто сокети використовуються для роботи в </w:t>
      </w:r>
      <w:r w:rsidRPr="005B401E">
        <w:rPr>
          <w:rFonts w:ascii="Times New Roman" w:hAnsi="Times New Roman" w:cs="Times New Roman"/>
          <w:sz w:val="28"/>
          <w:szCs w:val="28"/>
        </w:rPr>
        <w:t>IP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-мережах.</w:t>
      </w:r>
    </w:p>
    <w:p w14:paraId="122A0E3F" w14:textId="77777777" w:rsidR="005B401E" w:rsidRPr="005B401E" w:rsidRDefault="005B401E" w:rsidP="005B401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401E">
        <w:rPr>
          <w:rFonts w:ascii="Times New Roman" w:hAnsi="Times New Roman" w:cs="Times New Roman"/>
          <w:sz w:val="28"/>
          <w:szCs w:val="28"/>
          <w:lang w:val="ru-RU"/>
        </w:rPr>
        <w:t>Сокети, незалежно від виду, поділяються на три типи: потокові, сирі і дейтаграмні. Потокові сокети працюють з установкою з'єднання, забезпечуючи надійну ідентифікацію обох сторін і гарантують цілісність і успішність доста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ки даних, спираючись на протокол </w:t>
      </w:r>
      <w:r w:rsidRPr="005B401E">
        <w:rPr>
          <w:rFonts w:ascii="Times New Roman" w:hAnsi="Times New Roman" w:cs="Times New Roman"/>
          <w:sz w:val="28"/>
          <w:szCs w:val="28"/>
        </w:rPr>
        <w:t>TCP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. Дейтаграмні сокети працюють без встановлення з'єднання і не забезпечують ні ідентифікації відправника, ні ко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тролю успішності доставки даних, зате вони швидше потокових, спираючись на протокол </w:t>
      </w:r>
      <w:r w:rsidRPr="005B401E">
        <w:rPr>
          <w:rFonts w:ascii="Times New Roman" w:hAnsi="Times New Roman" w:cs="Times New Roman"/>
          <w:sz w:val="28"/>
          <w:szCs w:val="28"/>
        </w:rPr>
        <w:t>UDP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. Сирі сокети, вони надають можливість ручного формування </w:t>
      </w:r>
      <w:r w:rsidRPr="005B401E">
        <w:rPr>
          <w:rFonts w:ascii="Times New Roman" w:hAnsi="Times New Roman" w:cs="Times New Roman"/>
          <w:sz w:val="28"/>
          <w:szCs w:val="28"/>
        </w:rPr>
        <w:t>TCP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 xml:space="preserve"> \ </w:t>
      </w:r>
      <w:r w:rsidRPr="005B401E">
        <w:rPr>
          <w:rFonts w:ascii="Times New Roman" w:hAnsi="Times New Roman" w:cs="Times New Roman"/>
          <w:sz w:val="28"/>
          <w:szCs w:val="28"/>
        </w:rPr>
        <w:t>IP</w:t>
      </w:r>
      <w:r w:rsidRPr="005B401E">
        <w:rPr>
          <w:rFonts w:ascii="Times New Roman" w:hAnsi="Times New Roman" w:cs="Times New Roman"/>
          <w:sz w:val="28"/>
          <w:szCs w:val="28"/>
          <w:lang w:val="ru-RU"/>
        </w:rPr>
        <w:t>-пакетів.</w:t>
      </w:r>
    </w:p>
    <w:p w14:paraId="7271320B" w14:textId="77777777" w:rsidR="005B401E" w:rsidRPr="005B401E" w:rsidRDefault="005B401E" w:rsidP="005B401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401E">
        <w:rPr>
          <w:rFonts w:ascii="Times New Roman" w:hAnsi="Times New Roman" w:cs="Times New Roman"/>
          <w:sz w:val="28"/>
          <w:szCs w:val="28"/>
          <w:lang w:val="ru-RU"/>
        </w:rPr>
        <w:t>Також існує 2 види сокетів:</w:t>
      </w:r>
    </w:p>
    <w:p w14:paraId="7B99C1CF" w14:textId="77777777" w:rsidR="005B401E" w:rsidRPr="005B401E" w:rsidRDefault="005B401E" w:rsidP="005B401E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5B401E">
        <w:rPr>
          <w:rFonts w:ascii="Times New Roman" w:hAnsi="Times New Roman"/>
          <w:sz w:val="28"/>
          <w:szCs w:val="28"/>
        </w:rPr>
        <w:t>-  синхронні – затримують управління на час виконання операції;</w:t>
      </w:r>
    </w:p>
    <w:p w14:paraId="54AD1F1B" w14:textId="35E0E3DB" w:rsidR="005B401E" w:rsidRDefault="005B401E" w:rsidP="005B401E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5B401E">
        <w:rPr>
          <w:rFonts w:ascii="Times New Roman" w:hAnsi="Times New Roman"/>
          <w:sz w:val="28"/>
          <w:szCs w:val="28"/>
        </w:rPr>
        <w:t>-  асинхронні – повертають управління, але продовжують виконувати р</w:t>
      </w:r>
      <w:r w:rsidRPr="005B401E">
        <w:rPr>
          <w:rFonts w:ascii="Times New Roman" w:hAnsi="Times New Roman"/>
          <w:sz w:val="28"/>
          <w:szCs w:val="28"/>
        </w:rPr>
        <w:t>о</w:t>
      </w:r>
      <w:r w:rsidRPr="005B401E">
        <w:rPr>
          <w:rFonts w:ascii="Times New Roman" w:hAnsi="Times New Roman"/>
          <w:sz w:val="28"/>
          <w:szCs w:val="28"/>
        </w:rPr>
        <w:t>боту в фоні та після закінчення повідомляють про це.</w:t>
      </w:r>
    </w:p>
    <w:p w14:paraId="0F920FBE" w14:textId="77777777" w:rsidR="005B401E" w:rsidRPr="005B401E" w:rsidRDefault="005B401E" w:rsidP="005B401E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14:paraId="23A9CA0E" w14:textId="7172B4ED" w:rsidR="005B401E" w:rsidRPr="005B401E" w:rsidRDefault="005B401E" w:rsidP="005B40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43B94F9B" w14:textId="77777777" w:rsidR="005B401E" w:rsidRDefault="005B401E" w:rsidP="005B40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Вихідний код серверу що повертає клієнту число та парність числа зображено в лістингу 1. Вихідний код клієнта що надсилає серверу поточний час зображено в лістингу 2.</w:t>
      </w:r>
    </w:p>
    <w:p w14:paraId="21C21BD8" w14:textId="34A60B29" w:rsidR="005B401E" w:rsidRDefault="005B401E">
      <w:pPr>
        <w:rPr>
          <w:rFonts w:ascii="Times New Roman" w:hAnsi="Times New Roman" w:cs="Times New Roman"/>
          <w:sz w:val="28"/>
          <w:szCs w:val="28"/>
        </w:rPr>
      </w:pPr>
    </w:p>
    <w:p w14:paraId="0BC8A6F3" w14:textId="77777777" w:rsidR="005B401E" w:rsidRDefault="005B401E" w:rsidP="005B40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1 – Файл серверу</w:t>
      </w:r>
    </w:p>
    <w:p w14:paraId="0D7AED9A" w14:textId="77777777" w:rsidR="005B401E" w:rsidRDefault="005B401E" w:rsidP="005B401E">
      <w:pPr>
        <w:shd w:val="clear" w:color="auto" w:fill="2B2B2B"/>
        <w:spacing w:after="0" w:line="240" w:lineRule="auto"/>
        <w:ind w:firstLine="708"/>
      </w:pPr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threading</w:t>
      </w:r>
      <w:r>
        <w:br/>
      </w:r>
      <w:r>
        <w:rPr>
          <w:rFonts w:ascii="DejaVu Sans Mono" w:hAnsi="DejaVu Sans Mono"/>
          <w:color w:val="A9B7C6"/>
          <w:sz w:val="18"/>
        </w:rPr>
        <w:t>server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socket.SOCK_STREAM)</w:t>
      </w:r>
      <w:r>
        <w:br/>
      </w:r>
      <w:r>
        <w:rPr>
          <w:rFonts w:ascii="DejaVu Sans Mono" w:hAnsi="DejaVu Sans Mono"/>
          <w:color w:val="A9B7C6"/>
          <w:sz w:val="18"/>
        </w:rPr>
        <w:t>server.bind((</w:t>
      </w:r>
      <w:r>
        <w:rPr>
          <w:rFonts w:ascii="DejaVu Sans Mono" w:hAnsi="DejaVu Sans Mono"/>
          <w:color w:val="6A8759"/>
          <w:sz w:val="18"/>
        </w:rPr>
        <w:t>"127.0.0.1"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t>server.listen(</w:t>
      </w:r>
      <w:r>
        <w:rPr>
          <w:rFonts w:ascii="DejaVu Sans Mono" w:hAnsi="DejaVu Sans Mono"/>
          <w:color w:val="6897BB"/>
          <w:sz w:val="18"/>
        </w:rPr>
        <w:t>5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>users = []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send_message</w:t>
      </w:r>
      <w:r>
        <w:rPr>
          <w:rFonts w:ascii="DejaVu Sans Mono" w:hAnsi="DejaVu Sans Mono"/>
          <w:color w:val="A9B7C6"/>
          <w:sz w:val="18"/>
        </w:rPr>
        <w:t>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72737A"/>
          <w:sz w:val="18"/>
        </w:rPr>
        <w:t>user_self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sec):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user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users: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 xml:space="preserve">(sec %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result = </w:t>
      </w:r>
      <w:r>
        <w:rPr>
          <w:rFonts w:ascii="DejaVu Sans Mono" w:hAnsi="DejaVu Sans Mono"/>
          <w:color w:val="6A8759"/>
          <w:sz w:val="18"/>
        </w:rPr>
        <w:t>" -&gt; (Число є парним)"</w:t>
      </w:r>
      <w:r>
        <w:br/>
      </w:r>
      <w:r>
        <w:rPr>
          <w:rFonts w:ascii="DejaVu Sans Mono" w:hAnsi="DejaVu Sans Mono"/>
          <w:color w:val="6A8759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data = 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tx = data + result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tx = tx.encode(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user.send(tx)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result = </w:t>
      </w:r>
      <w:r>
        <w:rPr>
          <w:rFonts w:ascii="DejaVu Sans Mono" w:hAnsi="DejaVu Sans Mono"/>
          <w:color w:val="6A8759"/>
          <w:sz w:val="18"/>
        </w:rPr>
        <w:t>"  -&gt; (Число є непарним)"</w:t>
      </w:r>
      <w:r>
        <w:br/>
      </w:r>
      <w:r>
        <w:rPr>
          <w:rFonts w:ascii="DejaVu Sans Mono" w:hAnsi="DejaVu Sans Mono"/>
          <w:color w:val="6A8759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data = 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tx = data + result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tx = tx.encode(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user.send(tx)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listen_user</w:t>
      </w:r>
      <w:r>
        <w:rPr>
          <w:rFonts w:ascii="DejaVu Sans Mono" w:hAnsi="DejaVu Sans Mono"/>
          <w:color w:val="A9B7C6"/>
          <w:sz w:val="18"/>
        </w:rPr>
        <w:t>(user):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try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data = user.recv(</w:t>
      </w:r>
      <w:r>
        <w:rPr>
          <w:rFonts w:ascii="DejaVu Sans Mono" w:hAnsi="DejaVu Sans Mono"/>
          <w:color w:val="6897BB"/>
          <w:sz w:val="18"/>
        </w:rPr>
        <w:t>2048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text = 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sec = text[</w:t>
      </w:r>
      <w:r>
        <w:rPr>
          <w:rFonts w:ascii="DejaVu Sans Mono" w:hAnsi="DejaVu Sans Mono"/>
          <w:color w:val="6897BB"/>
          <w:sz w:val="18"/>
        </w:rPr>
        <w:t>17</w:t>
      </w:r>
      <w:r>
        <w:rPr>
          <w:rFonts w:ascii="DejaVu Sans Mono" w:hAnsi="DejaVu Sans Mono"/>
          <w:color w:val="A9B7C6"/>
          <w:sz w:val="18"/>
        </w:rPr>
        <w:t>:</w:t>
      </w:r>
      <w:r>
        <w:rPr>
          <w:rFonts w:ascii="DejaVu Sans Mono" w:hAnsi="DejaVu Sans Mono"/>
          <w:color w:val="6897BB"/>
          <w:sz w:val="18"/>
        </w:rPr>
        <w:t>19</w:t>
      </w:r>
      <w:r>
        <w:rPr>
          <w:rFonts w:ascii="DejaVu Sans Mono" w:hAnsi="DejaVu Sans Mono"/>
          <w:color w:val="A9B7C6"/>
          <w:sz w:val="18"/>
        </w:rPr>
        <w:t>]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(sec)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sec_int = </w:t>
      </w:r>
      <w:r>
        <w:rPr>
          <w:rFonts w:ascii="DejaVu Sans Mono" w:hAnsi="DejaVu Sans Mono"/>
          <w:color w:val="8888C6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(sec)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send_message(data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user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sec_int)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except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user.close()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u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users: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(u == user):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users.remove(u)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start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socket_user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adress_user = server.accept()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(socket_user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 is connected"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users.append(socket_user)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thread_for_user = threading.Thread(</w:t>
      </w:r>
      <w:r>
        <w:rPr>
          <w:rFonts w:ascii="DejaVu Sans Mono" w:hAnsi="DejaVu Sans Mono"/>
          <w:color w:val="AA4926"/>
          <w:sz w:val="18"/>
        </w:rPr>
        <w:t>target</w:t>
      </w:r>
      <w:r>
        <w:rPr>
          <w:rFonts w:ascii="DejaVu Sans Mono" w:hAnsi="DejaVu Sans Mono"/>
          <w:color w:val="A9B7C6"/>
          <w:sz w:val="18"/>
        </w:rPr>
        <w:t>=listen_user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args</w:t>
      </w:r>
      <w:r>
        <w:rPr>
          <w:rFonts w:ascii="DejaVu Sans Mono" w:hAnsi="DejaVu Sans Mono"/>
          <w:color w:val="A9B7C6"/>
          <w:sz w:val="18"/>
        </w:rPr>
        <w:t>= (socket_user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thread_for_user.start()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start()</w:t>
      </w:r>
    </w:p>
    <w:p w14:paraId="6D1C4DF5" w14:textId="77777777" w:rsidR="005B401E" w:rsidRDefault="005B401E" w:rsidP="005B401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872159" w14:textId="18937C82" w:rsidR="005B401E" w:rsidRDefault="005B401E" w:rsidP="005B401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2 – Файл клієнта</w:t>
      </w:r>
    </w:p>
    <w:p w14:paraId="5D51D62D" w14:textId="77777777" w:rsidR="005B401E" w:rsidRDefault="005B401E" w:rsidP="005B401E">
      <w:pPr>
        <w:shd w:val="clear" w:color="auto" w:fill="2B2B2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threading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datetime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time</w:t>
      </w:r>
      <w:r>
        <w:br/>
      </w:r>
      <w:r>
        <w:rPr>
          <w:rFonts w:ascii="DejaVu Sans Mono" w:hAnsi="DejaVu Sans Mono"/>
          <w:color w:val="A9B7C6"/>
          <w:sz w:val="18"/>
        </w:rPr>
        <w:t>client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socket.SOCK_STREAM)</w:t>
      </w:r>
      <w:r>
        <w:br/>
      </w:r>
      <w:r>
        <w:rPr>
          <w:rFonts w:ascii="DejaVu Sans Mono" w:hAnsi="DejaVu Sans Mono"/>
          <w:color w:val="A9B7C6"/>
          <w:sz w:val="18"/>
        </w:rPr>
        <w:t>client.connect((</w:t>
      </w:r>
      <w:r>
        <w:rPr>
          <w:rFonts w:ascii="DejaVu Sans Mono" w:hAnsi="DejaVu Sans Mono"/>
          <w:color w:val="6A8759"/>
          <w:sz w:val="18"/>
        </w:rPr>
        <w:t>"127.0.0.1"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listen_server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data = client.recv(</w:t>
      </w:r>
      <w:r>
        <w:rPr>
          <w:rFonts w:ascii="DejaVu Sans Mono" w:hAnsi="DejaVu Sans Mono"/>
          <w:color w:val="6897BB"/>
          <w:sz w:val="18"/>
        </w:rPr>
        <w:t>2048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send_data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thread_for_listen = threading.Thread(</w:t>
      </w:r>
      <w:r>
        <w:rPr>
          <w:rFonts w:ascii="DejaVu Sans Mono" w:hAnsi="DejaVu Sans Mono"/>
          <w:color w:val="AA4926"/>
          <w:sz w:val="18"/>
        </w:rPr>
        <w:t>target</w:t>
      </w:r>
      <w:r>
        <w:rPr>
          <w:rFonts w:ascii="DejaVu Sans Mono" w:hAnsi="DejaVu Sans Mono"/>
          <w:color w:val="A9B7C6"/>
          <w:sz w:val="18"/>
        </w:rPr>
        <w:t>=listen_server)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thread_for_listen.start()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now = datetime.datetime.now()</w:t>
      </w:r>
      <w:r>
        <w:br/>
      </w:r>
      <w:r>
        <w:rPr>
          <w:rFonts w:ascii="DejaVu Sans Mono" w:hAnsi="DejaVu Sans Mono"/>
          <w:color w:val="A9B7C6"/>
          <w:sz w:val="18"/>
        </w:rPr>
        <w:lastRenderedPageBreak/>
        <w:t xml:space="preserve">        client.send(</w:t>
      </w:r>
      <w:r>
        <w:rPr>
          <w:rFonts w:ascii="DejaVu Sans Mono" w:hAnsi="DejaVu Sans Mono"/>
          <w:color w:val="8888C6"/>
          <w:sz w:val="18"/>
        </w:rPr>
        <w:t>str</w:t>
      </w:r>
      <w:r>
        <w:rPr>
          <w:rFonts w:ascii="DejaVu Sans Mono" w:hAnsi="DejaVu Sans Mono"/>
          <w:color w:val="A9B7C6"/>
          <w:sz w:val="18"/>
        </w:rPr>
        <w:t>(now).encode(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time.sleep(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send_data()</w:t>
      </w:r>
    </w:p>
    <w:p w14:paraId="1784B688" w14:textId="77777777" w:rsidR="005B401E" w:rsidRDefault="005B401E" w:rsidP="005B40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D7EDF" w14:textId="26930BB2" w:rsidR="005B401E" w:rsidRDefault="005B401E" w:rsidP="005B40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0" distR="0" simplePos="0" relativeHeight="251659264" behindDoc="0" locked="0" layoutInCell="0" allowOverlap="1" wp14:anchorId="2683262A" wp14:editId="67E09C4F">
            <wp:simplePos x="0" y="0"/>
            <wp:positionH relativeFrom="margin">
              <wp:align>right</wp:align>
            </wp:positionH>
            <wp:positionV relativeFrom="paragraph">
              <wp:posOffset>603250</wp:posOffset>
            </wp:positionV>
            <wp:extent cx="6120765" cy="2412365"/>
            <wp:effectExtent l="0" t="0" r="0" b="698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виконання програми зображено на рисунку 1. На рисунку видно повернений час та перевірка парності що надійшла клієнту від сервера.</w:t>
      </w:r>
    </w:p>
    <w:p w14:paraId="5EEC0405" w14:textId="1F632FE6" w:rsidR="005B401E" w:rsidRDefault="005B401E">
      <w:pPr>
        <w:rPr>
          <w:rFonts w:ascii="Times New Roman" w:hAnsi="Times New Roman" w:cs="Times New Roman"/>
          <w:sz w:val="28"/>
          <w:szCs w:val="28"/>
        </w:rPr>
      </w:pPr>
    </w:p>
    <w:p w14:paraId="6FBA55D0" w14:textId="77777777" w:rsidR="005B401E" w:rsidRDefault="005B401E" w:rsidP="005B40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Результат виконання програми що повертає парність секунд</w:t>
      </w:r>
    </w:p>
    <w:p w14:paraId="2FEDBF32" w14:textId="7108C528" w:rsidR="005B401E" w:rsidRPr="005B401E" w:rsidRDefault="005B401E" w:rsidP="005B401E">
      <w:pPr>
        <w:pStyle w:val="2"/>
        <w:spacing w:after="60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B401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/>
        </w:rPr>
        <w:t>вивч</w:t>
      </w:r>
      <w:r w:rsidR="00146340">
        <w:rPr>
          <w:rFonts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в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роботу з потоковими сокетами в режимі опиту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. Створ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и</w:t>
      </w:r>
      <w:r w:rsidR="00146340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в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 xml:space="preserve"> сервер котрий</w:t>
      </w:r>
      <w:r w:rsidR="00146340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 xml:space="preserve"> 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відповіда</w:t>
      </w:r>
      <w:r w:rsidR="00146340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 xml:space="preserve">в 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на запити клієнт</w:t>
      </w:r>
      <w:r w:rsidR="00146340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а</w:t>
      </w:r>
      <w:r w:rsidRPr="005B401E">
        <w:rPr>
          <w:rFonts w:ascii="Times New Roman" w:hAnsi="Times New Roman" w:cs="Times New Roman"/>
          <w:color w:val="auto"/>
          <w:sz w:val="28"/>
          <w:szCs w:val="28"/>
          <w:lang w:val="ru-RU" w:eastAsia="ar-SA"/>
        </w:rPr>
        <w:t>.</w:t>
      </w:r>
    </w:p>
    <w:p w14:paraId="3B315C9A" w14:textId="4ECCBC80" w:rsidR="005B401E" w:rsidRPr="005B401E" w:rsidRDefault="005B401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B401E" w:rsidRPr="005B401E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EFF0" w14:textId="77777777" w:rsidR="004469B2" w:rsidRDefault="004469B2" w:rsidP="005B401E">
      <w:pPr>
        <w:spacing w:after="0" w:line="240" w:lineRule="auto"/>
      </w:pPr>
      <w:r>
        <w:separator/>
      </w:r>
    </w:p>
  </w:endnote>
  <w:endnote w:type="continuationSeparator" w:id="0">
    <w:p w14:paraId="1632BCE1" w14:textId="77777777" w:rsidR="004469B2" w:rsidRDefault="004469B2" w:rsidP="005B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 Mon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6E2E" w14:textId="77777777" w:rsidR="004469B2" w:rsidRDefault="004469B2" w:rsidP="005B401E">
      <w:pPr>
        <w:spacing w:after="0" w:line="240" w:lineRule="auto"/>
      </w:pPr>
      <w:r>
        <w:separator/>
      </w:r>
    </w:p>
  </w:footnote>
  <w:footnote w:type="continuationSeparator" w:id="0">
    <w:p w14:paraId="0898665C" w14:textId="77777777" w:rsidR="004469B2" w:rsidRDefault="004469B2" w:rsidP="005B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51A7" w14:textId="19A66795" w:rsidR="005B401E" w:rsidRPr="005B401E" w:rsidRDefault="005B401E">
    <w:pPr>
      <w:pStyle w:val="a5"/>
    </w:pPr>
    <w:r>
      <w:rPr>
        <w:lang w:val="ru-RU"/>
      </w:rPr>
      <w:t xml:space="preserve">Оленченко </w:t>
    </w:r>
    <w:r>
      <w:t>Ілля КІт-211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3AD1"/>
    <w:multiLevelType w:val="multilevel"/>
    <w:tmpl w:val="3920E2A0"/>
    <w:lvl w:ilvl="0">
      <w:start w:val="1"/>
      <w:numFmt w:val="decimal"/>
      <w:pStyle w:val="1"/>
      <w:suff w:val="space"/>
      <w:lvlText w:val="%1"/>
      <w:lvlJc w:val="center"/>
      <w:pPr>
        <w:ind w:left="2548" w:firstLine="288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Restart w:val="0"/>
      <w:pStyle w:val="20"/>
      <w:suff w:val="space"/>
      <w:lvlText w:val="%1.%2"/>
      <w:lvlJc w:val="left"/>
      <w:pPr>
        <w:ind w:left="936" w:hanging="85"/>
      </w:pPr>
      <w:rPr>
        <w:rFonts w:hint="default"/>
        <w:lang w:val="ru-RU"/>
      </w:rPr>
    </w:lvl>
    <w:lvl w:ilvl="2">
      <w:start w:val="1"/>
      <w:numFmt w:val="decimal"/>
      <w:pStyle w:val="30"/>
      <w:suff w:val="space"/>
      <w:lvlText w:val="%1.%2.%3"/>
      <w:lvlJc w:val="left"/>
      <w:pPr>
        <w:ind w:left="5813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027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15"/>
        </w:tabs>
        <w:ind w:left="2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15"/>
        </w:tabs>
        <w:ind w:left="2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15"/>
        </w:tabs>
        <w:ind w:left="3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15"/>
        </w:tabs>
        <w:ind w:left="3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5"/>
        </w:tabs>
        <w:ind w:left="4105" w:hanging="1440"/>
      </w:pPr>
      <w:rPr>
        <w:rFonts w:hint="default"/>
      </w:rPr>
    </w:lvl>
  </w:abstractNum>
  <w:num w:numId="1" w16cid:durableId="1671247687">
    <w:abstractNumId w:val="0"/>
  </w:num>
  <w:num w:numId="2" w16cid:durableId="147104914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4C"/>
    <w:rsid w:val="00146340"/>
    <w:rsid w:val="00220BF8"/>
    <w:rsid w:val="004469B2"/>
    <w:rsid w:val="005B401E"/>
    <w:rsid w:val="00B2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CD68"/>
  <w15:chartTrackingRefBased/>
  <w15:docId w15:val="{F8540E41-9D07-4CC5-A7D0-4B330625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B401E"/>
    <w:pPr>
      <w:keepNext/>
      <w:pageBreakBefore/>
      <w:numPr>
        <w:numId w:val="1"/>
      </w:numPr>
      <w:spacing w:before="240" w:after="240" w:line="240" w:lineRule="auto"/>
      <w:ind w:left="-215"/>
      <w:jc w:val="center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val="en-US" w:eastAsia="ru-RU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5B4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B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5B401E"/>
    <w:pPr>
      <w:keepNext/>
      <w:numPr>
        <w:ilvl w:val="3"/>
        <w:numId w:val="1"/>
      </w:numPr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401E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5B401E"/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paragraph" w:customStyle="1" w:styleId="20">
    <w:name w:val="Заголовок 2 + После:  0 пт"/>
    <w:basedOn w:val="2"/>
    <w:rsid w:val="005B401E"/>
    <w:pPr>
      <w:keepLines w:val="0"/>
      <w:numPr>
        <w:ilvl w:val="1"/>
        <w:numId w:val="1"/>
      </w:numPr>
      <w:spacing w:before="240" w:line="240" w:lineRule="auto"/>
      <w:ind w:left="0" w:firstLine="720"/>
    </w:pPr>
    <w:rPr>
      <w:rFonts w:ascii="Times New Roman" w:eastAsia="Times New Roman" w:hAnsi="Times New Roman" w:cs="Times New Roman"/>
      <w:b/>
      <w:snapToGrid w:val="0"/>
      <w:color w:val="auto"/>
      <w:sz w:val="28"/>
      <w:szCs w:val="20"/>
      <w:lang w:val="en-US" w:eastAsia="ru-RU"/>
    </w:rPr>
  </w:style>
  <w:style w:type="paragraph" w:customStyle="1" w:styleId="30">
    <w:name w:val="Заголовок 3 + Перед:  0 пт"/>
    <w:basedOn w:val="3"/>
    <w:rsid w:val="005B401E"/>
    <w:pPr>
      <w:keepLines w:val="0"/>
      <w:numPr>
        <w:ilvl w:val="2"/>
        <w:numId w:val="1"/>
      </w:numPr>
      <w:spacing w:before="240" w:after="240" w:line="240" w:lineRule="auto"/>
      <w:ind w:left="0" w:firstLine="720"/>
      <w:jc w:val="both"/>
    </w:pPr>
    <w:rPr>
      <w:rFonts w:ascii="Times New Roman" w:eastAsia="Times New Roman" w:hAnsi="Times New Roman" w:cs="Times New Roman"/>
      <w:b/>
      <w:snapToGrid w:val="0"/>
      <w:color w:val="auto"/>
      <w:sz w:val="28"/>
      <w:szCs w:val="28"/>
      <w:lang w:eastAsia="ar-SA"/>
    </w:rPr>
  </w:style>
  <w:style w:type="character" w:customStyle="1" w:styleId="21">
    <w:name w:val="Заголовок 2 Знак"/>
    <w:basedOn w:val="a0"/>
    <w:link w:val="2"/>
    <w:uiPriority w:val="9"/>
    <w:semiHidden/>
    <w:rsid w:val="005B4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"/>
    <w:uiPriority w:val="9"/>
    <w:semiHidden/>
    <w:rsid w:val="005B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link w:val="a4"/>
    <w:qFormat/>
    <w:rsid w:val="005B401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у Знак"/>
    <w:link w:val="a3"/>
    <w:rsid w:val="005B401E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5B40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B401E"/>
  </w:style>
  <w:style w:type="paragraph" w:styleId="a7">
    <w:name w:val="footer"/>
    <w:basedOn w:val="a"/>
    <w:link w:val="a8"/>
    <w:uiPriority w:val="99"/>
    <w:unhideWhenUsed/>
    <w:rsid w:val="005B40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B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2801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2</cp:revision>
  <dcterms:created xsi:type="dcterms:W3CDTF">2022-12-13T14:20:00Z</dcterms:created>
  <dcterms:modified xsi:type="dcterms:W3CDTF">2022-12-13T14:31:00Z</dcterms:modified>
</cp:coreProperties>
</file>