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A780" w14:textId="3B6DFF3F" w:rsidR="00D8436D" w:rsidRPr="00F05882" w:rsidRDefault="00D8436D" w:rsidP="00D8436D">
      <w:pPr>
        <w:pStyle w:val="1"/>
        <w:numPr>
          <w:ilvl w:val="0"/>
          <w:numId w:val="0"/>
        </w:numPr>
        <w:ind w:left="73"/>
        <w:rPr>
          <w:szCs w:val="28"/>
          <w:lang w:val="ru-RU"/>
        </w:rPr>
      </w:pPr>
      <w:bookmarkStart w:id="0" w:name="_Toc358638318"/>
      <w:r w:rsidRPr="00F05882">
        <w:rPr>
          <w:szCs w:val="28"/>
          <w:lang w:val="ru-RU"/>
        </w:rPr>
        <w:t>ЛАБОРАТОРНА РАБОТА № 5</w:t>
      </w:r>
      <w:r w:rsidRPr="00F05882">
        <w:rPr>
          <w:szCs w:val="28"/>
          <w:lang w:val="ru-RU"/>
        </w:rPr>
        <w:br/>
        <w:t>Дослідження роботи з датаграмними сокетами в режимі опиту</w:t>
      </w:r>
      <w:bookmarkEnd w:id="0"/>
    </w:p>
    <w:p w14:paraId="23F062CA" w14:textId="77777777" w:rsidR="00F05882" w:rsidRPr="00F05882" w:rsidRDefault="00F05882" w:rsidP="00F05882">
      <w:pPr>
        <w:pStyle w:val="2"/>
        <w:spacing w:after="6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355382378"/>
      <w:bookmarkStart w:id="2" w:name="_Toc358638319"/>
      <w:bookmarkStart w:id="3" w:name="_Hlk121839913"/>
      <w:r w:rsidRPr="00F0588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 роботи:</w:t>
      </w:r>
      <w:r w:rsidRPr="00F058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05882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вивчити роботу з датаграмними сокетами в режимі опиту</w:t>
      </w:r>
      <w:r w:rsidRPr="00F05882">
        <w:rPr>
          <w:rFonts w:ascii="Times New Roman" w:hAnsi="Times New Roman" w:cs="Times New Roman"/>
          <w:bCs/>
          <w:color w:val="auto"/>
          <w:sz w:val="28"/>
          <w:szCs w:val="28"/>
          <w:lang w:val="ru-RU" w:eastAsia="ar-SA"/>
        </w:rPr>
        <w:t>. Створити сервер котрий буде відповідати на запити клієнтів.</w:t>
      </w:r>
      <w:bookmarkEnd w:id="1"/>
      <w:bookmarkEnd w:id="2"/>
    </w:p>
    <w:p w14:paraId="580AA909" w14:textId="77777777" w:rsidR="00F05882" w:rsidRPr="00F05882" w:rsidRDefault="00F05882" w:rsidP="00F05882">
      <w:pPr>
        <w:pStyle w:val="20"/>
        <w:numPr>
          <w:ilvl w:val="1"/>
          <w:numId w:val="2"/>
        </w:numPr>
        <w:tabs>
          <w:tab w:val="num" w:pos="360"/>
        </w:tabs>
        <w:ind w:left="805"/>
        <w:rPr>
          <w:szCs w:val="28"/>
          <w:lang w:val="uk-UA"/>
        </w:rPr>
      </w:pPr>
      <w:bookmarkStart w:id="4" w:name="_Toc358638320"/>
      <w:bookmarkEnd w:id="3"/>
      <w:r w:rsidRPr="00F05882">
        <w:rPr>
          <w:szCs w:val="28"/>
          <w:lang w:val="uk-UA"/>
        </w:rPr>
        <w:t>Теоретичні відомості</w:t>
      </w:r>
      <w:bookmarkEnd w:id="4"/>
    </w:p>
    <w:p w14:paraId="2C03AD51" w14:textId="77777777" w:rsidR="00F05882" w:rsidRPr="00F05882" w:rsidRDefault="00F05882" w:rsidP="00F0588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5882">
        <w:rPr>
          <w:rFonts w:ascii="Times New Roman" w:hAnsi="Times New Roman" w:cs="Times New Roman"/>
          <w:sz w:val="28"/>
          <w:szCs w:val="28"/>
          <w:lang w:val="ru-RU"/>
        </w:rPr>
        <w:t>Датаграмні сокети використовуються в програмах не так часто, оскільки надійність дуже низька. Корисні вони тоді, коли потрібно постійно передавати звук і відео по мережі. Оскільки для датаграмних сокетів не потрібно встановлювати з’єднання, використовувати їх значно простіше.</w:t>
      </w:r>
    </w:p>
    <w:p w14:paraId="241CB73F" w14:textId="77777777" w:rsidR="00F05882" w:rsidRPr="00F05882" w:rsidRDefault="00F05882" w:rsidP="00F058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5882">
        <w:rPr>
          <w:rFonts w:ascii="Times New Roman" w:hAnsi="Times New Roman" w:cs="Times New Roman"/>
          <w:sz w:val="28"/>
          <w:szCs w:val="28"/>
          <w:lang w:val="ru-RU"/>
        </w:rPr>
        <w:t>Реалізація сервера:</w:t>
      </w:r>
    </w:p>
    <w:p w14:paraId="7CAEB5EA" w14:textId="77777777" w:rsidR="00F05882" w:rsidRPr="00F05882" w:rsidRDefault="00F05882" w:rsidP="00F0588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05882">
        <w:rPr>
          <w:rFonts w:ascii="Times New Roman" w:hAnsi="Times New Roman"/>
          <w:sz w:val="28"/>
          <w:szCs w:val="28"/>
        </w:rPr>
        <w:t>1)  підготувати бібліотеку до використання;</w:t>
      </w:r>
    </w:p>
    <w:p w14:paraId="5585BD87" w14:textId="77777777" w:rsidR="00F05882" w:rsidRPr="00F05882" w:rsidRDefault="00F05882" w:rsidP="00F0588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05882">
        <w:rPr>
          <w:rFonts w:ascii="Times New Roman" w:hAnsi="Times New Roman"/>
          <w:sz w:val="28"/>
          <w:szCs w:val="28"/>
        </w:rPr>
        <w:t>2)  створити об’єкт типу Socket;</w:t>
      </w:r>
    </w:p>
    <w:p w14:paraId="06C4D710" w14:textId="77777777" w:rsidR="00F05882" w:rsidRPr="00F05882" w:rsidRDefault="00F05882" w:rsidP="00F0588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05882">
        <w:rPr>
          <w:rFonts w:ascii="Times New Roman" w:hAnsi="Times New Roman"/>
          <w:sz w:val="28"/>
          <w:szCs w:val="28"/>
        </w:rPr>
        <w:t>3)  зв’язати цей об’єкт з локальною адресою/портом;</w:t>
      </w:r>
    </w:p>
    <w:p w14:paraId="487B2D52" w14:textId="77777777" w:rsidR="00F05882" w:rsidRPr="00F05882" w:rsidRDefault="00F05882" w:rsidP="00F0588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05882">
        <w:rPr>
          <w:rFonts w:ascii="Times New Roman" w:hAnsi="Times New Roman"/>
          <w:sz w:val="28"/>
          <w:szCs w:val="28"/>
        </w:rPr>
        <w:t xml:space="preserve">4)  прийняти/передати дані; </w:t>
      </w:r>
    </w:p>
    <w:p w14:paraId="38867895" w14:textId="77777777" w:rsidR="00F05882" w:rsidRPr="00F05882" w:rsidRDefault="00F05882" w:rsidP="00F0588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05882">
        <w:rPr>
          <w:rFonts w:ascii="Times New Roman" w:hAnsi="Times New Roman"/>
          <w:sz w:val="28"/>
          <w:szCs w:val="28"/>
        </w:rPr>
        <w:t>5)  закрити сокети, звільнити ресурси.</w:t>
      </w:r>
    </w:p>
    <w:p w14:paraId="19CCC525" w14:textId="77777777" w:rsidR="00F05882" w:rsidRPr="00F05882" w:rsidRDefault="00F05882" w:rsidP="00F05882">
      <w:pPr>
        <w:rPr>
          <w:rFonts w:ascii="Times New Roman" w:hAnsi="Times New Roman" w:cs="Times New Roman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>Реалізація клієнта:</w:t>
      </w:r>
    </w:p>
    <w:p w14:paraId="5FB3EE30" w14:textId="77777777" w:rsidR="00F05882" w:rsidRPr="00F05882" w:rsidRDefault="00F05882" w:rsidP="00F05882">
      <w:pPr>
        <w:rPr>
          <w:rFonts w:ascii="Times New Roman" w:hAnsi="Times New Roman" w:cs="Times New Roman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>1)  підготувати бібліотеку до використання;</w:t>
      </w:r>
    </w:p>
    <w:p w14:paraId="14C587CC" w14:textId="77777777" w:rsidR="00F05882" w:rsidRPr="00F05882" w:rsidRDefault="00F05882" w:rsidP="00F05882">
      <w:pPr>
        <w:rPr>
          <w:rFonts w:ascii="Times New Roman" w:hAnsi="Times New Roman" w:cs="Times New Roman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>2)  створити об’єкт типу Socket;</w:t>
      </w:r>
    </w:p>
    <w:p w14:paraId="78F76736" w14:textId="77777777" w:rsidR="00F05882" w:rsidRPr="00F05882" w:rsidRDefault="00F05882" w:rsidP="00F05882">
      <w:pPr>
        <w:rPr>
          <w:rFonts w:ascii="Times New Roman" w:hAnsi="Times New Roman" w:cs="Times New Roman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>3)  прийняти/передати дані;</w:t>
      </w:r>
    </w:p>
    <w:p w14:paraId="463F751C" w14:textId="77777777" w:rsidR="00F05882" w:rsidRPr="00F05882" w:rsidRDefault="00F05882" w:rsidP="00F05882">
      <w:pPr>
        <w:rPr>
          <w:rFonts w:ascii="Times New Roman" w:hAnsi="Times New Roman" w:cs="Times New Roman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>4)  закрити сокети, звільнити ресурси.</w:t>
      </w:r>
    </w:p>
    <w:p w14:paraId="0B7C7BA2" w14:textId="77777777" w:rsidR="00F05882" w:rsidRPr="00F05882" w:rsidRDefault="00F05882" w:rsidP="00F0588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Cs/>
          <w:iCs/>
          <w:color w:val="231F20"/>
          <w:sz w:val="28"/>
          <w:szCs w:val="28"/>
        </w:rPr>
      </w:pPr>
      <w:r w:rsidRPr="00F05882">
        <w:rPr>
          <w:rFonts w:ascii="Times New Roman" w:hAnsi="Times New Roman" w:cs="Times New Roman"/>
          <w:sz w:val="28"/>
          <w:szCs w:val="28"/>
        </w:rPr>
        <w:t xml:space="preserve">Створивши сокет за допомогою </w:t>
      </w:r>
      <w:r w:rsidRPr="00F05882">
        <w:rPr>
          <w:rFonts w:ascii="Times New Roman" w:hAnsi="Times New Roman" w:cs="Times New Roman"/>
          <w:i/>
          <w:sz w:val="28"/>
          <w:szCs w:val="28"/>
        </w:rPr>
        <w:t>socket</w:t>
      </w:r>
      <w:r w:rsidRPr="00F05882">
        <w:rPr>
          <w:rFonts w:ascii="Times New Roman" w:hAnsi="Times New Roman" w:cs="Times New Roman"/>
          <w:sz w:val="28"/>
          <w:szCs w:val="28"/>
        </w:rPr>
        <w:t xml:space="preserve"> та </w:t>
      </w:r>
      <w:r w:rsidRPr="00F05882">
        <w:rPr>
          <w:rFonts w:ascii="Times New Roman" w:hAnsi="Times New Roman" w:cs="Times New Roman"/>
          <w:i/>
          <w:sz w:val="28"/>
          <w:szCs w:val="28"/>
        </w:rPr>
        <w:t>bind</w:t>
      </w:r>
      <w:r w:rsidRPr="00F05882">
        <w:rPr>
          <w:rFonts w:ascii="Times New Roman" w:hAnsi="Times New Roman" w:cs="Times New Roman"/>
          <w:sz w:val="28"/>
          <w:szCs w:val="28"/>
        </w:rPr>
        <w:t xml:space="preserve">, ви вже можете використовувати його для відправки і прийому повідомлень за допомогою функцій </w:t>
      </w:r>
      <w:r w:rsidRPr="00F05882">
        <w:rPr>
          <w:rFonts w:ascii="Times New Roman" w:hAnsi="Times New Roman" w:cs="Times New Roman"/>
          <w:i/>
          <w:sz w:val="28"/>
          <w:szCs w:val="28"/>
        </w:rPr>
        <w:t>sendto</w:t>
      </w:r>
      <w:r w:rsidRPr="00F05882">
        <w:rPr>
          <w:rFonts w:ascii="Times New Roman" w:hAnsi="Times New Roman" w:cs="Times New Roman"/>
          <w:sz w:val="28"/>
          <w:szCs w:val="28"/>
        </w:rPr>
        <w:t xml:space="preserve"> та </w:t>
      </w:r>
      <w:r w:rsidRPr="00F05882">
        <w:rPr>
          <w:rFonts w:ascii="Times New Roman" w:hAnsi="Times New Roman" w:cs="Times New Roman"/>
          <w:i/>
          <w:sz w:val="28"/>
          <w:szCs w:val="28"/>
        </w:rPr>
        <w:t>recvfrom</w:t>
      </w:r>
      <w:r w:rsidRPr="00F05882">
        <w:rPr>
          <w:rFonts w:ascii="Times New Roman" w:hAnsi="Times New Roman" w:cs="Times New Roman"/>
          <w:bCs/>
          <w:iCs/>
          <w:color w:val="231F20"/>
          <w:sz w:val="28"/>
          <w:szCs w:val="28"/>
        </w:rPr>
        <w:t xml:space="preserve">. </w:t>
      </w:r>
    </w:p>
    <w:p w14:paraId="419F9BC4" w14:textId="77777777" w:rsidR="00F05882" w:rsidRPr="00F05882" w:rsidRDefault="00F05882" w:rsidP="00F05882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231F20"/>
          <w:sz w:val="28"/>
          <w:szCs w:val="28"/>
        </w:rPr>
      </w:pPr>
      <w:r w:rsidRPr="00F05882">
        <w:rPr>
          <w:rFonts w:ascii="Times New Roman" w:hAnsi="Times New Roman" w:cs="Times New Roman"/>
          <w:bCs/>
          <w:iCs/>
          <w:color w:val="231F20"/>
          <w:sz w:val="28"/>
          <w:szCs w:val="28"/>
        </w:rPr>
        <w:t xml:space="preserve">Для відправлення повідомлення використовують функцію </w:t>
      </w:r>
      <w:r w:rsidRPr="00F05882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int </w:t>
      </w:r>
      <w:r w:rsidRPr="00F05882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sendto </w:t>
      </w:r>
      <w:r w:rsidRPr="00F05882">
        <w:rPr>
          <w:rFonts w:ascii="Times New Roman" w:hAnsi="Times New Roman" w:cs="Times New Roman"/>
          <w:i/>
          <w:iCs/>
          <w:color w:val="231F20"/>
          <w:sz w:val="28"/>
          <w:szCs w:val="28"/>
        </w:rPr>
        <w:t>(SOCKET s, const char FAR * buf, int len,int flags, const struct sockaddr FAR * to, int tolen)</w:t>
      </w:r>
      <w:r w:rsidRPr="00F05882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. </w:t>
      </w:r>
    </w:p>
    <w:p w14:paraId="23278499" w14:textId="77777777" w:rsidR="00F05882" w:rsidRPr="00F05882" w:rsidRDefault="00F05882" w:rsidP="00F05882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231F20"/>
          <w:sz w:val="28"/>
          <w:szCs w:val="28"/>
          <w:lang w:val="ru-RU"/>
        </w:rPr>
      </w:pPr>
      <w:r w:rsidRPr="00F05882">
        <w:rPr>
          <w:rFonts w:ascii="Times New Roman" w:hAnsi="Times New Roman" w:cs="Times New Roman"/>
          <w:iCs/>
          <w:color w:val="231F20"/>
          <w:sz w:val="28"/>
          <w:szCs w:val="28"/>
          <w:lang w:val="ru-RU"/>
        </w:rPr>
        <w:t xml:space="preserve">Вона майже така як і </w:t>
      </w:r>
      <w:r w:rsidRPr="00F05882">
        <w:rPr>
          <w:rFonts w:ascii="Times New Roman" w:hAnsi="Times New Roman" w:cs="Times New Roman"/>
          <w:i/>
          <w:iCs/>
          <w:color w:val="231F20"/>
          <w:sz w:val="28"/>
          <w:szCs w:val="28"/>
        </w:rPr>
        <w:t>send</w:t>
      </w:r>
      <w:r w:rsidRPr="00F05882">
        <w:rPr>
          <w:rFonts w:ascii="Times New Roman" w:hAnsi="Times New Roman" w:cs="Times New Roman"/>
          <w:iCs/>
          <w:color w:val="231F20"/>
          <w:sz w:val="28"/>
          <w:szCs w:val="28"/>
          <w:lang w:val="ru-RU"/>
        </w:rPr>
        <w:t>, але має 2 додаткових параметри:</w:t>
      </w:r>
    </w:p>
    <w:p w14:paraId="3E16A59E" w14:textId="77777777" w:rsidR="00F05882" w:rsidRPr="00F05882" w:rsidRDefault="00F05882" w:rsidP="00F05882">
      <w:pPr>
        <w:pStyle w:val="063"/>
        <w:rPr>
          <w:szCs w:val="28"/>
        </w:rPr>
      </w:pPr>
      <w:r w:rsidRPr="00F05882">
        <w:rPr>
          <w:i/>
          <w:szCs w:val="28"/>
        </w:rPr>
        <w:t>-  to</w:t>
      </w:r>
      <w:r w:rsidRPr="00F05882">
        <w:rPr>
          <w:szCs w:val="28"/>
        </w:rPr>
        <w:t xml:space="preserve"> – вказуємо структуру </w:t>
      </w:r>
      <w:r w:rsidRPr="00F05882">
        <w:rPr>
          <w:i/>
          <w:szCs w:val="28"/>
        </w:rPr>
        <w:t>sockaddr</w:t>
      </w:r>
      <w:r w:rsidRPr="00F05882">
        <w:rPr>
          <w:szCs w:val="28"/>
        </w:rPr>
        <w:t>, в котрій є адреса призначення;</w:t>
      </w:r>
    </w:p>
    <w:p w14:paraId="05DC758B" w14:textId="77777777" w:rsidR="00F05882" w:rsidRPr="00F05882" w:rsidRDefault="00F05882" w:rsidP="00F05882">
      <w:pPr>
        <w:pStyle w:val="063"/>
        <w:rPr>
          <w:szCs w:val="28"/>
        </w:rPr>
      </w:pPr>
      <w:r w:rsidRPr="00F05882">
        <w:rPr>
          <w:i/>
          <w:szCs w:val="28"/>
        </w:rPr>
        <w:t xml:space="preserve">-  tolen – </w:t>
      </w:r>
      <w:r w:rsidRPr="00F05882">
        <w:rPr>
          <w:szCs w:val="28"/>
        </w:rPr>
        <w:t>розмір структури.</w:t>
      </w:r>
    </w:p>
    <w:p w14:paraId="7596127C" w14:textId="77777777" w:rsidR="00F05882" w:rsidRPr="00F05882" w:rsidRDefault="00F05882" w:rsidP="00F05882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8"/>
          <w:szCs w:val="28"/>
        </w:rPr>
      </w:pPr>
      <w:r w:rsidRPr="00F05882">
        <w:rPr>
          <w:rFonts w:ascii="Times New Roman" w:hAnsi="Times New Roman" w:cs="Times New Roman"/>
          <w:iCs/>
          <w:color w:val="231F20"/>
          <w:sz w:val="28"/>
          <w:szCs w:val="28"/>
        </w:rPr>
        <w:t xml:space="preserve">Для прийому даних використовують функцію </w:t>
      </w:r>
      <w:r w:rsidRPr="00F05882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int </w:t>
      </w:r>
      <w:r w:rsidRPr="00F05882">
        <w:rPr>
          <w:rFonts w:ascii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recvfrom </w:t>
      </w:r>
      <w:r w:rsidRPr="00F05882">
        <w:rPr>
          <w:rFonts w:ascii="Times New Roman" w:hAnsi="Times New Roman" w:cs="Times New Roman"/>
          <w:i/>
          <w:iCs/>
          <w:color w:val="231F20"/>
          <w:sz w:val="28"/>
          <w:szCs w:val="28"/>
        </w:rPr>
        <w:t>(SOCKET s, char FAR* buf, int len, int flags, struct sockaddr FAR* from, int FAR* fromlen )</w:t>
      </w:r>
      <w:r w:rsidRPr="00F05882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14:paraId="195019B5" w14:textId="77777777" w:rsidR="00F05882" w:rsidRPr="00F05882" w:rsidRDefault="00F05882" w:rsidP="00F05882">
      <w:pPr>
        <w:pStyle w:val="a3"/>
        <w:spacing w:after="0"/>
        <w:rPr>
          <w:color w:val="231F20"/>
          <w:szCs w:val="28"/>
          <w:lang w:val="ru-RU"/>
        </w:rPr>
      </w:pPr>
      <w:r w:rsidRPr="00F05882">
        <w:rPr>
          <w:color w:val="231F20"/>
          <w:szCs w:val="28"/>
          <w:lang w:val="ru-RU"/>
        </w:rPr>
        <w:t xml:space="preserve">Відповідно і тут є 2 додаткових параметри, один із них структура </w:t>
      </w:r>
      <w:r w:rsidRPr="00F05882">
        <w:rPr>
          <w:i/>
          <w:iCs/>
          <w:color w:val="231F20"/>
          <w:szCs w:val="28"/>
        </w:rPr>
        <w:t>sockaddr</w:t>
      </w:r>
      <w:r w:rsidRPr="00F05882">
        <w:rPr>
          <w:i/>
          <w:iCs/>
          <w:color w:val="231F20"/>
          <w:szCs w:val="28"/>
          <w:lang w:val="ru-RU"/>
        </w:rPr>
        <w:t>,</w:t>
      </w:r>
      <w:r w:rsidRPr="00F05882">
        <w:rPr>
          <w:color w:val="231F20"/>
          <w:szCs w:val="28"/>
          <w:lang w:val="ru-RU"/>
        </w:rPr>
        <w:t xml:space="preserve"> в котру ми запишемо адресу/порт відправника (на цю ж адресу і будемо відповідати в зворотному направці) і саме розмір цієї структури. </w:t>
      </w:r>
    </w:p>
    <w:p w14:paraId="30F6F591" w14:textId="77777777" w:rsidR="00F05882" w:rsidRPr="00F05882" w:rsidRDefault="00F05882" w:rsidP="00F05882">
      <w:pPr>
        <w:pStyle w:val="a3"/>
        <w:spacing w:after="0"/>
        <w:rPr>
          <w:color w:val="231F20"/>
          <w:szCs w:val="28"/>
          <w:lang w:val="ru-RU"/>
        </w:rPr>
      </w:pPr>
      <w:r w:rsidRPr="00F05882">
        <w:rPr>
          <w:color w:val="231F20"/>
          <w:szCs w:val="28"/>
          <w:lang w:val="ru-RU"/>
        </w:rPr>
        <w:lastRenderedPageBreak/>
        <w:t xml:space="preserve">Доречі, можна використовувати і функції </w:t>
      </w:r>
      <w:r w:rsidRPr="00F05882">
        <w:rPr>
          <w:i/>
          <w:color w:val="231F20"/>
          <w:szCs w:val="28"/>
        </w:rPr>
        <w:t>send</w:t>
      </w:r>
      <w:r w:rsidRPr="00F05882">
        <w:rPr>
          <w:color w:val="231F20"/>
          <w:szCs w:val="28"/>
          <w:lang w:val="ru-RU"/>
        </w:rPr>
        <w:t xml:space="preserve"> та </w:t>
      </w:r>
      <w:r w:rsidRPr="00F05882">
        <w:rPr>
          <w:i/>
          <w:color w:val="231F20"/>
          <w:szCs w:val="28"/>
        </w:rPr>
        <w:t>recv</w:t>
      </w:r>
      <w:r w:rsidRPr="00F05882">
        <w:rPr>
          <w:color w:val="231F20"/>
          <w:szCs w:val="28"/>
          <w:lang w:val="ru-RU"/>
        </w:rPr>
        <w:t xml:space="preserve">, зробивши </w:t>
      </w:r>
      <w:r w:rsidRPr="00F05882">
        <w:rPr>
          <w:i/>
          <w:color w:val="231F20"/>
          <w:szCs w:val="28"/>
        </w:rPr>
        <w:t>connect</w:t>
      </w:r>
      <w:r w:rsidRPr="00F05882">
        <w:rPr>
          <w:color w:val="231F20"/>
          <w:szCs w:val="28"/>
          <w:lang w:val="ru-RU"/>
        </w:rPr>
        <w:t>, але майте на увазі, що ніякого з’єднання не відбувається, ми просто запам’ятовуємо адресу.</w:t>
      </w:r>
    </w:p>
    <w:p w14:paraId="30D1EAB4" w14:textId="77777777" w:rsidR="00F05882" w:rsidRDefault="00F05882" w:rsidP="00F058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3F2D8F59" w14:textId="7D5FB3DF" w:rsidR="00F05882" w:rsidRDefault="00F05882" w:rsidP="00F058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Вихідний код сервера та клієнта що працюють на протоколі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, зображено в лістингу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 лістингу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14:paraId="5B84713D" w14:textId="77777777" w:rsidR="00F05882" w:rsidRDefault="00F05882" w:rsidP="00F058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508B19" w14:textId="29A03439" w:rsidR="00F05882" w:rsidRDefault="00F05882" w:rsidP="00F058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Файл датаграмного серверу</w:t>
      </w:r>
    </w:p>
    <w:p w14:paraId="2DF546FA" w14:textId="77777777" w:rsidR="00F05882" w:rsidRDefault="00F05882" w:rsidP="00F05882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_DdeLink__1244_2380271887"/>
      <w:bookmarkEnd w:id="5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A9B7C6"/>
          <w:sz w:val="18"/>
        </w:rPr>
        <w:t>udp_server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socket.SOCK_DGRAM)</w:t>
      </w:r>
      <w:r>
        <w:br/>
      </w:r>
      <w:r>
        <w:rPr>
          <w:rFonts w:ascii="DejaVu Sans Mono" w:hAnsi="DejaVu Sans Mono"/>
          <w:color w:val="A9B7C6"/>
          <w:sz w:val="18"/>
        </w:rPr>
        <w:t>udp_server.bind((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adress_user = udp_server.recvfrom(</w:t>
      </w:r>
      <w:r>
        <w:rPr>
          <w:rFonts w:ascii="DejaVu Sans Mono" w:hAnsi="DejaVu Sans Mono"/>
          <w:color w:val="6897BB"/>
          <w:sz w:val="18"/>
        </w:rPr>
        <w:t>4096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number =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>(data)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(number):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i = 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(i).encode()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udp_server.sendto(i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adress_user)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start()</w:t>
      </w:r>
    </w:p>
    <w:p w14:paraId="35B0B944" w14:textId="77777777" w:rsidR="00F05882" w:rsidRDefault="00F05882" w:rsidP="00F05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03460" w14:textId="7251B6DB" w:rsidR="00F05882" w:rsidRDefault="00F05882" w:rsidP="00F05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Лістинг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 датаграмного клієнта</w:t>
      </w:r>
    </w:p>
    <w:p w14:paraId="03A63C71" w14:textId="77777777" w:rsidR="00F05882" w:rsidRDefault="00F05882" w:rsidP="00F05882">
      <w:pPr>
        <w:shd w:val="clear" w:color="auto" w:fill="2B2B2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_DdeLink__1246_2380271887"/>
      <w:bookmarkEnd w:id="6"/>
      <w:r>
        <w:rPr>
          <w:rFonts w:ascii="DejaVu Sans Mono" w:hAnsi="DejaVu Sans Mono" w:cs="Times New Roman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threading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host = </w:t>
      </w:r>
      <w:r>
        <w:rPr>
          <w:rFonts w:ascii="DejaVu Sans Mono" w:hAnsi="DejaVu Sans Mono"/>
          <w:color w:val="6A8759"/>
          <w:sz w:val="18"/>
        </w:rPr>
        <w:t>"127.0.0.1"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port = </w:t>
      </w:r>
      <w:r>
        <w:rPr>
          <w:rFonts w:ascii="DejaVu Sans Mono" w:hAnsi="DejaVu Sans Mono"/>
          <w:color w:val="6897BB"/>
          <w:sz w:val="18"/>
        </w:rPr>
        <w:t>5555</w:t>
      </w:r>
      <w:r>
        <w:br/>
      </w:r>
      <w:r>
        <w:rPr>
          <w:rFonts w:ascii="DejaVu Sans Mono" w:hAnsi="DejaVu Sans Mono"/>
          <w:color w:val="A9B7C6"/>
          <w:sz w:val="18"/>
        </w:rPr>
        <w:t>addr = (host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port)</w:t>
      </w:r>
      <w:r>
        <w:br/>
      </w:r>
      <w:r>
        <w:rPr>
          <w:rFonts w:ascii="DejaVu Sans Mono" w:hAnsi="DejaVu Sans Mono"/>
          <w:color w:val="A9B7C6"/>
          <w:sz w:val="18"/>
        </w:rPr>
        <w:t>client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socket.SOCK_DGRAM)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listen_server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try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ser = client.recvfrom(</w:t>
      </w:r>
      <w:r>
        <w:rPr>
          <w:rFonts w:ascii="DejaVu Sans Mono" w:hAnsi="DejaVu Sans Mono"/>
          <w:color w:val="6897BB"/>
          <w:sz w:val="18"/>
        </w:rPr>
        <w:t>4096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except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pass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 = threading.Thread(</w:t>
      </w:r>
      <w:r>
        <w:rPr>
          <w:rFonts w:ascii="DejaVu Sans Mono" w:hAnsi="DejaVu Sans Mono"/>
          <w:color w:val="AA4926"/>
          <w:sz w:val="18"/>
        </w:rPr>
        <w:t>target</w:t>
      </w:r>
      <w:r>
        <w:rPr>
          <w:rFonts w:ascii="DejaVu Sans Mono" w:hAnsi="DejaVu Sans Mono"/>
          <w:color w:val="A9B7C6"/>
          <w:sz w:val="18"/>
        </w:rPr>
        <w:t>=listen_server)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thread_for_listen.start()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times =  </w:t>
      </w:r>
      <w:r>
        <w:rPr>
          <w:rFonts w:ascii="DejaVu Sans Mono" w:hAnsi="DejaVu Sans Mono"/>
          <w:color w:val="8888C6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 xml:space="preserve">(times) &gt; </w:t>
      </w:r>
      <w:r>
        <w:rPr>
          <w:rFonts w:ascii="DejaVu Sans Mono" w:hAnsi="DejaVu Sans Mono"/>
          <w:color w:val="6897BB"/>
          <w:sz w:val="18"/>
        </w:rPr>
        <w:t xml:space="preserve">10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8888C6"/>
          <w:sz w:val="18"/>
        </w:rPr>
        <w:t>int</w:t>
      </w:r>
      <w:r>
        <w:rPr>
          <w:rFonts w:ascii="DejaVu Sans Mono" w:hAnsi="DejaVu Sans Mono"/>
          <w:color w:val="A9B7C6"/>
          <w:sz w:val="18"/>
        </w:rPr>
        <w:t xml:space="preserve">(times)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"You shoud write in range 0 to 10"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times = </w:t>
      </w:r>
      <w:r>
        <w:rPr>
          <w:rFonts w:ascii="DejaVu Sans Mono" w:hAnsi="DejaVu Sans Mono"/>
          <w:color w:val="8888C6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client.sendto(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(times).encode(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addr)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send_data()</w:t>
      </w:r>
    </w:p>
    <w:p w14:paraId="1B696E4E" w14:textId="77777777" w:rsidR="00F05882" w:rsidRDefault="00F05882" w:rsidP="00F05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B9631B" w14:textId="258EF248" w:rsidR="00F05882" w:rsidRDefault="00F05882" w:rsidP="00F058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виконання програми зображено на рисунку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 Сервер надсилає ту кількість повідомлень яку вказав клієнт, в данному випадку – 9.</w:t>
      </w:r>
    </w:p>
    <w:p w14:paraId="06760211" w14:textId="77777777" w:rsidR="00F05882" w:rsidRDefault="00F05882" w:rsidP="00F05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9FAB3" w14:textId="77777777" w:rsidR="00F05882" w:rsidRDefault="00F05882" w:rsidP="00F058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anchor distT="0" distB="0" distL="0" distR="0" simplePos="0" relativeHeight="251659264" behindDoc="0" locked="0" layoutInCell="0" allowOverlap="1" wp14:anchorId="171CA678" wp14:editId="412AF6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366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38B87" w14:textId="7F13A927" w:rsidR="00F05882" w:rsidRDefault="00F05882" w:rsidP="00F058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Відповідь клієнту від сервера</w:t>
      </w:r>
    </w:p>
    <w:p w14:paraId="304D3F9F" w14:textId="77777777" w:rsidR="00272C73" w:rsidRDefault="00272C73" w:rsidP="00F058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11B57" w14:textId="7041577F" w:rsidR="00F05882" w:rsidRPr="00F05882" w:rsidRDefault="00F05882" w:rsidP="00F058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Висновки:</w:t>
      </w:r>
      <w:r w:rsidRPr="00F058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05882">
        <w:rPr>
          <w:rFonts w:ascii="Times New Roman" w:hAnsi="Times New Roman" w:cs="Times New Roman"/>
          <w:bCs/>
          <w:sz w:val="28"/>
          <w:szCs w:val="28"/>
          <w:lang w:val="ru-RU"/>
        </w:rPr>
        <w:t>вивч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ив</w:t>
      </w:r>
      <w:r w:rsidRPr="00F0588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роботу з датаграмними сокетами в режимі опиту</w:t>
      </w:r>
      <w:r w:rsidRPr="00F05882">
        <w:rPr>
          <w:rFonts w:ascii="Times New Roman" w:hAnsi="Times New Roman" w:cs="Times New Roman"/>
          <w:bCs/>
          <w:sz w:val="28"/>
          <w:szCs w:val="28"/>
          <w:lang w:val="ru-RU" w:eastAsia="ar-SA"/>
        </w:rPr>
        <w:t>. Створи</w:t>
      </w:r>
      <w:r>
        <w:rPr>
          <w:rFonts w:ascii="Times New Roman" w:hAnsi="Times New Roman" w:cs="Times New Roman"/>
          <w:bCs/>
          <w:sz w:val="28"/>
          <w:szCs w:val="28"/>
          <w:lang w:val="ru-RU" w:eastAsia="ar-SA"/>
        </w:rPr>
        <w:t xml:space="preserve">в </w:t>
      </w:r>
      <w:r w:rsidRPr="00F05882">
        <w:rPr>
          <w:rFonts w:ascii="Times New Roman" w:hAnsi="Times New Roman" w:cs="Times New Roman"/>
          <w:bCs/>
          <w:sz w:val="28"/>
          <w:szCs w:val="28"/>
          <w:lang w:val="ru-RU" w:eastAsia="ar-SA"/>
        </w:rPr>
        <w:t>сервер котрий буде відповідати на запити клієнтів.</w:t>
      </w:r>
    </w:p>
    <w:p w14:paraId="05E5F5D2" w14:textId="77777777" w:rsidR="00D8436D" w:rsidRPr="00F05882" w:rsidRDefault="00D8436D" w:rsidP="00D8436D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sectPr w:rsidR="00D8436D" w:rsidRPr="00F05882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4ED8" w14:textId="77777777" w:rsidR="00BA34DF" w:rsidRDefault="00BA34DF" w:rsidP="00E56319">
      <w:pPr>
        <w:spacing w:after="0" w:line="240" w:lineRule="auto"/>
      </w:pPr>
      <w:r>
        <w:separator/>
      </w:r>
    </w:p>
  </w:endnote>
  <w:endnote w:type="continuationSeparator" w:id="0">
    <w:p w14:paraId="36897A8C" w14:textId="77777777" w:rsidR="00BA34DF" w:rsidRDefault="00BA34DF" w:rsidP="00E5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BA59" w14:textId="77777777" w:rsidR="00BA34DF" w:rsidRDefault="00BA34DF" w:rsidP="00E56319">
      <w:pPr>
        <w:spacing w:after="0" w:line="240" w:lineRule="auto"/>
      </w:pPr>
      <w:r>
        <w:separator/>
      </w:r>
    </w:p>
  </w:footnote>
  <w:footnote w:type="continuationSeparator" w:id="0">
    <w:p w14:paraId="483205BE" w14:textId="77777777" w:rsidR="00BA34DF" w:rsidRDefault="00BA34DF" w:rsidP="00E56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34D3" w14:textId="77777777" w:rsidR="00E56319" w:rsidRDefault="00E56319" w:rsidP="00E56319">
    <w:pPr>
      <w:pStyle w:val="a7"/>
    </w:pPr>
    <w:r>
      <w:rPr>
        <w:lang w:val="ru-RU"/>
      </w:rPr>
      <w:t xml:space="preserve">Оленченко </w:t>
    </w:r>
    <w:r>
      <w:t>Ілля КІт-211</w:t>
    </w:r>
  </w:p>
  <w:p w14:paraId="21118B76" w14:textId="77777777" w:rsidR="00E56319" w:rsidRDefault="00E5631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AD1"/>
    <w:multiLevelType w:val="multilevel"/>
    <w:tmpl w:val="3920E2A0"/>
    <w:lvl w:ilvl="0">
      <w:start w:val="1"/>
      <w:numFmt w:val="decimal"/>
      <w:pStyle w:val="1"/>
      <w:suff w:val="space"/>
      <w:lvlText w:val="%1"/>
      <w:lvlJc w:val="center"/>
      <w:pPr>
        <w:ind w:left="2548" w:firstLine="288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Restart w:val="0"/>
      <w:pStyle w:val="20"/>
      <w:suff w:val="space"/>
      <w:lvlText w:val="%1.%2"/>
      <w:lvlJc w:val="left"/>
      <w:pPr>
        <w:ind w:left="936" w:hanging="85"/>
      </w:pPr>
      <w:rPr>
        <w:rFonts w:hint="default"/>
        <w:lang w:val="ru-RU"/>
      </w:rPr>
    </w:lvl>
    <w:lvl w:ilvl="2">
      <w:start w:val="1"/>
      <w:numFmt w:val="decimal"/>
      <w:pStyle w:val="30"/>
      <w:suff w:val="space"/>
      <w:lvlText w:val="%1.%2.%3"/>
      <w:lvlJc w:val="left"/>
      <w:pPr>
        <w:ind w:left="581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027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15"/>
        </w:tabs>
        <w:ind w:left="2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15"/>
        </w:tabs>
        <w:ind w:left="2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15"/>
        </w:tabs>
        <w:ind w:left="3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15"/>
        </w:tabs>
        <w:ind w:left="3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5"/>
        </w:tabs>
        <w:ind w:left="4105" w:hanging="1440"/>
      </w:pPr>
      <w:rPr>
        <w:rFonts w:hint="default"/>
      </w:rPr>
    </w:lvl>
  </w:abstractNum>
  <w:num w:numId="1" w16cid:durableId="236673537">
    <w:abstractNumId w:val="0"/>
  </w:num>
  <w:num w:numId="2" w16cid:durableId="1598520580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5"/>
    <w:rsid w:val="001B1965"/>
    <w:rsid w:val="00220BF8"/>
    <w:rsid w:val="00272C73"/>
    <w:rsid w:val="005D36D1"/>
    <w:rsid w:val="00BA34DF"/>
    <w:rsid w:val="00D8436D"/>
    <w:rsid w:val="00E56319"/>
    <w:rsid w:val="00F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CFA7"/>
  <w15:chartTrackingRefBased/>
  <w15:docId w15:val="{A8085F64-676A-455C-BF54-AC93DBF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436D"/>
    <w:pPr>
      <w:keepNext/>
      <w:pageBreakBefore/>
      <w:numPr>
        <w:numId w:val="1"/>
      </w:numPr>
      <w:spacing w:before="240" w:after="240" w:line="240" w:lineRule="auto"/>
      <w:ind w:left="-215"/>
      <w:jc w:val="center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val="en-US" w:eastAsia="ru-RU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D8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D84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D8436D"/>
    <w:pPr>
      <w:keepNext/>
      <w:numPr>
        <w:ilvl w:val="3"/>
        <w:numId w:val="1"/>
      </w:numPr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436D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8436D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paragraph" w:customStyle="1" w:styleId="20">
    <w:name w:val="Заголовок 2 + После:  0 пт"/>
    <w:basedOn w:val="2"/>
    <w:rsid w:val="00D8436D"/>
    <w:pPr>
      <w:keepLines w:val="0"/>
      <w:numPr>
        <w:ilvl w:val="1"/>
        <w:numId w:val="1"/>
      </w:numPr>
      <w:spacing w:before="240" w:line="240" w:lineRule="auto"/>
      <w:ind w:left="0" w:firstLine="720"/>
    </w:pPr>
    <w:rPr>
      <w:rFonts w:ascii="Times New Roman" w:eastAsia="Times New Roman" w:hAnsi="Times New Roman" w:cs="Times New Roman"/>
      <w:b/>
      <w:snapToGrid w:val="0"/>
      <w:color w:val="auto"/>
      <w:sz w:val="28"/>
      <w:szCs w:val="20"/>
      <w:lang w:val="en-US" w:eastAsia="ru-RU"/>
    </w:rPr>
  </w:style>
  <w:style w:type="paragraph" w:customStyle="1" w:styleId="30">
    <w:name w:val="Заголовок 3 + Перед:  0 пт"/>
    <w:basedOn w:val="3"/>
    <w:rsid w:val="00D8436D"/>
    <w:pPr>
      <w:keepLines w:val="0"/>
      <w:numPr>
        <w:ilvl w:val="2"/>
        <w:numId w:val="1"/>
      </w:numPr>
      <w:spacing w:before="240" w:after="240" w:line="240" w:lineRule="auto"/>
      <w:ind w:left="0" w:firstLine="720"/>
      <w:jc w:val="both"/>
    </w:pPr>
    <w:rPr>
      <w:rFonts w:ascii="Times New Roman" w:eastAsia="Times New Roman" w:hAnsi="Times New Roman" w:cs="Times New Roman"/>
      <w:b/>
      <w:snapToGrid w:val="0"/>
      <w:color w:val="auto"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"/>
    <w:uiPriority w:val="9"/>
    <w:semiHidden/>
    <w:rsid w:val="00D8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semiHidden/>
    <w:rsid w:val="00D84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ody Text"/>
    <w:basedOn w:val="a"/>
    <w:link w:val="a4"/>
    <w:rsid w:val="00F05882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a4">
    <w:name w:val="Основний текст Знак"/>
    <w:basedOn w:val="a0"/>
    <w:link w:val="a3"/>
    <w:rsid w:val="00F05882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063">
    <w:name w:val="Стиль Стиль отступа с нумерацией + Слева:  063 см"/>
    <w:basedOn w:val="a"/>
    <w:autoRedefine/>
    <w:rsid w:val="00F0588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link w:val="a6"/>
    <w:qFormat/>
    <w:rsid w:val="00F0588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6">
    <w:name w:val="Абзац списку Знак"/>
    <w:link w:val="a5"/>
    <w:rsid w:val="00F05882"/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E563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E56319"/>
  </w:style>
  <w:style w:type="paragraph" w:styleId="a9">
    <w:name w:val="footer"/>
    <w:basedOn w:val="a"/>
    <w:link w:val="aa"/>
    <w:uiPriority w:val="99"/>
    <w:unhideWhenUsed/>
    <w:rsid w:val="00E5631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E5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2170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6</cp:revision>
  <dcterms:created xsi:type="dcterms:W3CDTF">2022-12-13T14:04:00Z</dcterms:created>
  <dcterms:modified xsi:type="dcterms:W3CDTF">2022-12-13T15:18:00Z</dcterms:modified>
</cp:coreProperties>
</file>