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EF63" w14:textId="77777777" w:rsidR="00C6554A" w:rsidRPr="008B5277" w:rsidRDefault="002554CD" w:rsidP="00C6554A">
      <w:pPr>
        <w:pStyle w:val="Photo"/>
      </w:pPr>
      <w:r w:rsidRPr="008B5277">
        <w:rPr>
          <w:noProof/>
          <w:lang w:bidi="fr-FR"/>
        </w:rPr>
        <w:drawing>
          <wp:inline distT="0" distB="0" distL="0" distR="0" wp14:anchorId="4CC9AD44" wp14:editId="7008F047">
            <wp:extent cx="3657600" cy="3923607"/>
            <wp:effectExtent l="0" t="0" r="0" b="127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2360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49A75E" w14:textId="77777777" w:rsidR="00C6554A" w:rsidRDefault="00C50F33" w:rsidP="00C6554A">
      <w:pPr>
        <w:pStyle w:val="Titre"/>
      </w:pPr>
      <w:r>
        <w:tab/>
        <w:t>LO41 : Rapport de projet</w:t>
      </w:r>
    </w:p>
    <w:p w14:paraId="0DA6AB7A" w14:textId="77777777" w:rsidR="00C6554A" w:rsidRPr="00D5413C" w:rsidRDefault="00C50F33" w:rsidP="00C6554A">
      <w:pPr>
        <w:pStyle w:val="Sous-titre"/>
      </w:pPr>
      <w:r>
        <w:t>iMPLEMENTATION DU ROUND ROBIN</w:t>
      </w:r>
    </w:p>
    <w:p w14:paraId="4E0D1134" w14:textId="77777777" w:rsidR="00927686" w:rsidRPr="00927686" w:rsidRDefault="00C50F33" w:rsidP="00927686">
      <w:pPr>
        <w:pStyle w:val="Coordonnes"/>
        <w:rPr>
          <w:lang w:bidi="fr-FR"/>
        </w:rPr>
      </w:pPr>
      <w:r>
        <w:t>CARTERET Thomas et BENIS Antoine</w:t>
      </w:r>
      <w:r w:rsidR="00C6554A">
        <w:rPr>
          <w:lang w:bidi="fr-FR"/>
        </w:rPr>
        <w:t xml:space="preserve"> | </w:t>
      </w:r>
      <w:r>
        <w:t>06/01/2020</w:t>
      </w:r>
      <w:r w:rsidR="00C6554A">
        <w:rPr>
          <w:lang w:bidi="fr-FR"/>
        </w:rPr>
        <w:br w:type="page"/>
      </w:r>
    </w:p>
    <w:p w14:paraId="6659E655" w14:textId="77777777" w:rsidR="008657DD" w:rsidRDefault="008657DD" w:rsidP="008657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 d’emploi</w:t>
      </w:r>
    </w:p>
    <w:p w14:paraId="21E6410B" w14:textId="042C2285" w:rsidR="002C74C0" w:rsidRDefault="008657DD">
      <w:pPr>
        <w:rPr>
          <w:sz w:val="24"/>
          <w:szCs w:val="24"/>
        </w:rPr>
      </w:pPr>
      <w:r>
        <w:rPr>
          <w:sz w:val="24"/>
          <w:szCs w:val="24"/>
        </w:rPr>
        <w:t xml:space="preserve">En premier lieu, il faut choisir le nombre de threads qui seront utilisés lors de l’ordonnancement. </w:t>
      </w:r>
      <w:r w:rsidR="00FA164E">
        <w:rPr>
          <w:sz w:val="24"/>
          <w:szCs w:val="24"/>
        </w:rPr>
        <w:t>Le</w:t>
      </w:r>
      <w:r>
        <w:rPr>
          <w:sz w:val="24"/>
          <w:szCs w:val="24"/>
        </w:rPr>
        <w:t xml:space="preserve"> numéro</w:t>
      </w:r>
      <w:r w:rsidR="00FA164E">
        <w:rPr>
          <w:sz w:val="24"/>
          <w:szCs w:val="24"/>
        </w:rPr>
        <w:t>, la date de soumission, le temps d’exécution et la priorité apparaitra sous forme de liste</w:t>
      </w:r>
      <w:r w:rsidR="00632972">
        <w:rPr>
          <w:sz w:val="24"/>
          <w:szCs w:val="24"/>
        </w:rPr>
        <w:t xml:space="preserve"> et les valeurs de ces différentes propriétés seront aléatoires</w:t>
      </w:r>
      <w:r w:rsidR="00150BA0">
        <w:rPr>
          <w:sz w:val="24"/>
          <w:szCs w:val="24"/>
        </w:rPr>
        <w:t xml:space="preserve"> et non modifiable</w:t>
      </w:r>
      <w:r w:rsidR="00FA164E">
        <w:rPr>
          <w:sz w:val="24"/>
          <w:szCs w:val="24"/>
        </w:rPr>
        <w:t>.</w:t>
      </w:r>
    </w:p>
    <w:p w14:paraId="195A07A2" w14:textId="085D14CE" w:rsidR="00FA164E" w:rsidRDefault="00FA164E">
      <w:pPr>
        <w:rPr>
          <w:sz w:val="24"/>
          <w:szCs w:val="24"/>
        </w:rPr>
      </w:pPr>
      <w:r>
        <w:rPr>
          <w:sz w:val="24"/>
          <w:szCs w:val="24"/>
        </w:rPr>
        <w:t xml:space="preserve">Ensuite, il faut choisir le pourcentage d’appel </w:t>
      </w:r>
      <w:r w:rsidR="007878B1">
        <w:rPr>
          <w:sz w:val="24"/>
          <w:szCs w:val="24"/>
        </w:rPr>
        <w:t>de chacune des</w:t>
      </w:r>
      <w:r>
        <w:rPr>
          <w:sz w:val="24"/>
          <w:szCs w:val="24"/>
        </w:rPr>
        <w:t xml:space="preserve"> priorités d</w:t>
      </w:r>
      <w:r w:rsidR="007878B1">
        <w:rPr>
          <w:sz w:val="24"/>
          <w:szCs w:val="24"/>
        </w:rPr>
        <w:t>ans</w:t>
      </w:r>
      <w:r>
        <w:rPr>
          <w:sz w:val="24"/>
          <w:szCs w:val="24"/>
        </w:rPr>
        <w:t xml:space="preserve"> la table d’allocation.</w:t>
      </w:r>
      <w:r w:rsidR="007878B1">
        <w:rPr>
          <w:sz w:val="24"/>
          <w:szCs w:val="24"/>
        </w:rPr>
        <w:t xml:space="preserve"> Un set de pourcentage est proposé dès le départ. </w:t>
      </w:r>
      <w:r w:rsidR="005E2B0A">
        <w:rPr>
          <w:sz w:val="24"/>
          <w:szCs w:val="24"/>
        </w:rPr>
        <w:t xml:space="preserve">On a ensuite le choix de garder </w:t>
      </w:r>
      <w:r w:rsidR="00FF3930">
        <w:rPr>
          <w:sz w:val="24"/>
          <w:szCs w:val="24"/>
        </w:rPr>
        <w:t>c</w:t>
      </w:r>
      <w:r w:rsidR="005E2B0A">
        <w:rPr>
          <w:sz w:val="24"/>
          <w:szCs w:val="24"/>
        </w:rPr>
        <w:t xml:space="preserve">e set en appuyant sur « n » ou de le changer en appuyant sur « y ». </w:t>
      </w:r>
      <w:r w:rsidR="007878B1">
        <w:rPr>
          <w:sz w:val="24"/>
          <w:szCs w:val="24"/>
        </w:rPr>
        <w:t>Si on a 11 queues (11 niveau</w:t>
      </w:r>
      <w:r w:rsidR="005E2B0A">
        <w:rPr>
          <w:sz w:val="24"/>
          <w:szCs w:val="24"/>
        </w:rPr>
        <w:t>x</w:t>
      </w:r>
      <w:r w:rsidR="007878B1">
        <w:rPr>
          <w:sz w:val="24"/>
          <w:szCs w:val="24"/>
        </w:rPr>
        <w:t xml:space="preserve"> de priorités), on peut se permettre de garder </w:t>
      </w:r>
      <w:r w:rsidR="005E2B0A">
        <w:rPr>
          <w:sz w:val="24"/>
          <w:szCs w:val="24"/>
        </w:rPr>
        <w:t>le set de base. Sinon, on doit obligatoirement rentrer manuellement le pourcentage d’appel de chaque niveau de priorité en ayant pour seule contrainte que la somme de</w:t>
      </w:r>
      <w:r w:rsidR="00632972">
        <w:rPr>
          <w:sz w:val="24"/>
          <w:szCs w:val="24"/>
        </w:rPr>
        <w:t xml:space="preserve"> ces </w:t>
      </w:r>
      <w:r w:rsidR="005E2B0A">
        <w:rPr>
          <w:sz w:val="24"/>
          <w:szCs w:val="24"/>
        </w:rPr>
        <w:t>pourcentages doit faire 100.</w:t>
      </w:r>
    </w:p>
    <w:p w14:paraId="2DE39404" w14:textId="7BB787BB" w:rsidR="00006FF0" w:rsidRDefault="00006FF0">
      <w:pPr>
        <w:rPr>
          <w:sz w:val="24"/>
          <w:szCs w:val="24"/>
        </w:rPr>
      </w:pPr>
      <w:r>
        <w:rPr>
          <w:sz w:val="24"/>
          <w:szCs w:val="24"/>
        </w:rPr>
        <w:t>Cas spécial : afin d’obtenir les mêmes résultats du TD sur l’ordonnancement, on choisi</w:t>
      </w:r>
      <w:r w:rsidR="009B14FA">
        <w:rPr>
          <w:sz w:val="24"/>
          <w:szCs w:val="24"/>
        </w:rPr>
        <w:t>t</w:t>
      </w:r>
      <w:r>
        <w:rPr>
          <w:sz w:val="24"/>
          <w:szCs w:val="24"/>
        </w:rPr>
        <w:t xml:space="preserve"> de prendre les valeurs du TD</w:t>
      </w:r>
      <w:r w:rsidR="00D27B95">
        <w:rPr>
          <w:sz w:val="24"/>
          <w:szCs w:val="24"/>
        </w:rPr>
        <w:t xml:space="preserve">. </w:t>
      </w:r>
      <w:r w:rsidR="00FF3930">
        <w:rPr>
          <w:sz w:val="24"/>
          <w:szCs w:val="24"/>
        </w:rPr>
        <w:t>S’i</w:t>
      </w:r>
      <w:r w:rsidR="00D27B95">
        <w:rPr>
          <w:sz w:val="24"/>
          <w:szCs w:val="24"/>
        </w:rPr>
        <w:t>l y a 7 threads de créer a</w:t>
      </w:r>
      <w:r w:rsidR="00E01C44">
        <w:rPr>
          <w:sz w:val="24"/>
          <w:szCs w:val="24"/>
        </w:rPr>
        <w:t>lors</w:t>
      </w:r>
      <w:r w:rsidR="00D27B95">
        <w:rPr>
          <w:sz w:val="24"/>
          <w:szCs w:val="24"/>
        </w:rPr>
        <w:t xml:space="preserve"> le numéro, la date de soumission, le temps d’exécution et la priorité</w:t>
      </w:r>
      <w:r w:rsidR="00E01C44">
        <w:rPr>
          <w:sz w:val="24"/>
          <w:szCs w:val="24"/>
        </w:rPr>
        <w:t xml:space="preserve"> sont</w:t>
      </w:r>
      <w:r w:rsidR="00D27B95">
        <w:rPr>
          <w:sz w:val="24"/>
          <w:szCs w:val="24"/>
        </w:rPr>
        <w:t xml:space="preserve"> déjà configuré</w:t>
      </w:r>
      <w:r w:rsidR="00E01C44">
        <w:rPr>
          <w:sz w:val="24"/>
          <w:szCs w:val="24"/>
        </w:rPr>
        <w:t>s</w:t>
      </w:r>
      <w:r w:rsidR="00BB2BFA">
        <w:rPr>
          <w:sz w:val="24"/>
          <w:szCs w:val="24"/>
        </w:rPr>
        <w:t xml:space="preserve"> et non modifiable</w:t>
      </w:r>
      <w:r w:rsidR="00D27B95">
        <w:rPr>
          <w:sz w:val="24"/>
          <w:szCs w:val="24"/>
        </w:rPr>
        <w:t xml:space="preserve">. De plus, les pourcentages d’appel de chaque niveau de priorité dans la table d’allocation sont aussi fixés </w:t>
      </w:r>
      <w:r w:rsidR="00F60658">
        <w:rPr>
          <w:sz w:val="24"/>
          <w:szCs w:val="24"/>
        </w:rPr>
        <w:t>pour ce cas, cependant, on peut les modifier</w:t>
      </w:r>
      <w:r w:rsidR="00D27B95">
        <w:rPr>
          <w:sz w:val="24"/>
          <w:szCs w:val="24"/>
        </w:rPr>
        <w:t>.</w:t>
      </w:r>
    </w:p>
    <w:p w14:paraId="0EB21FD8" w14:textId="77777777" w:rsidR="00906065" w:rsidRDefault="00906065">
      <w:pPr>
        <w:rPr>
          <w:sz w:val="24"/>
          <w:szCs w:val="24"/>
        </w:rPr>
      </w:pPr>
    </w:p>
    <w:p w14:paraId="627C5265" w14:textId="77777777" w:rsidR="00927686" w:rsidRPr="00906065" w:rsidRDefault="00906065">
      <w:pPr>
        <w:rPr>
          <w:sz w:val="32"/>
          <w:szCs w:val="32"/>
        </w:rPr>
      </w:pPr>
      <w:r>
        <w:rPr>
          <w:sz w:val="32"/>
          <w:szCs w:val="32"/>
        </w:rPr>
        <w:t>Résultat obtenu</w:t>
      </w:r>
      <w:r w:rsidR="00006FF0">
        <w:rPr>
          <w:sz w:val="32"/>
          <w:szCs w:val="32"/>
        </w:rPr>
        <w:t> :</w:t>
      </w:r>
    </w:p>
    <w:p w14:paraId="5671DDFB" w14:textId="7CE54B61" w:rsidR="00006FF0" w:rsidRDefault="00CC4C82">
      <w:pPr>
        <w:rPr>
          <w:sz w:val="24"/>
          <w:szCs w:val="24"/>
        </w:rPr>
      </w:pPr>
      <w:r>
        <w:rPr>
          <w:sz w:val="24"/>
          <w:szCs w:val="24"/>
        </w:rPr>
        <w:t>Pour l’initialisation :</w:t>
      </w:r>
    </w:p>
    <w:p w14:paraId="0389C18D" w14:textId="4B136C87" w:rsidR="00CC4C82" w:rsidRDefault="00CC4C82" w:rsidP="00CC4C82">
      <w:pPr>
        <w:tabs>
          <w:tab w:val="left" w:pos="513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C01341E" wp14:editId="05395551">
            <wp:extent cx="2657475" cy="2343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3376629" w14:textId="7417571C" w:rsidR="00CC4C82" w:rsidRDefault="00CC4C82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 xml:space="preserve">Ligne 3 : Affichage de la liste d’attente : liste des </w:t>
      </w:r>
      <w:r w:rsidR="000A1C05">
        <w:rPr>
          <w:sz w:val="24"/>
          <w:szCs w:val="24"/>
        </w:rPr>
        <w:t>threads</w:t>
      </w:r>
      <w:r>
        <w:rPr>
          <w:sz w:val="24"/>
          <w:szCs w:val="24"/>
        </w:rPr>
        <w:t xml:space="preserve"> qui ont une date de soumission non nulle.</w:t>
      </w:r>
    </w:p>
    <w:p w14:paraId="19616376" w14:textId="455A1235" w:rsidR="00CC4C82" w:rsidRDefault="00CC4C82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Ligne 4 à 15 : Liste de chaque niveau de priorité</w:t>
      </w:r>
      <w:r w:rsidR="000A1C05">
        <w:rPr>
          <w:sz w:val="24"/>
          <w:szCs w:val="24"/>
        </w:rPr>
        <w:t xml:space="preserve"> (queue)</w:t>
      </w:r>
      <w:r>
        <w:rPr>
          <w:sz w:val="24"/>
          <w:szCs w:val="24"/>
        </w:rPr>
        <w:t xml:space="preserve"> avec pour chacun de ces niveaux, la liste des thread contenus.</w:t>
      </w:r>
    </w:p>
    <w:p w14:paraId="3B81F7BA" w14:textId="77777777" w:rsidR="002420BB" w:rsidRDefault="002420BB" w:rsidP="00CC4C82">
      <w:pPr>
        <w:tabs>
          <w:tab w:val="left" w:pos="5135"/>
        </w:tabs>
        <w:rPr>
          <w:sz w:val="24"/>
          <w:szCs w:val="24"/>
        </w:rPr>
      </w:pPr>
    </w:p>
    <w:p w14:paraId="3577A2B3" w14:textId="040963C8" w:rsidR="002420BB" w:rsidRDefault="002420BB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>Déroulement à un certain quantum de temps :</w:t>
      </w:r>
    </w:p>
    <w:p w14:paraId="7745A587" w14:textId="3C550A91" w:rsidR="002420BB" w:rsidRDefault="002420BB" w:rsidP="00CC4C82">
      <w:pPr>
        <w:tabs>
          <w:tab w:val="left" w:pos="513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6FC8DA2" wp14:editId="61D26202">
            <wp:extent cx="2924175" cy="244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12A" w14:textId="6FC51B2A" w:rsidR="002420BB" w:rsidRDefault="002420BB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>Ligne 1 : Numéro du quantum de temps</w:t>
      </w:r>
    </w:p>
    <w:p w14:paraId="77B01C41" w14:textId="1C833B4F" w:rsidR="00616D2F" w:rsidRDefault="00616D2F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 xml:space="preserve">Ligne 2 : Cas où la queue, initialement appelé par la table d’allocation, est vide. On lit donc la ligne suivant et ainsi de suite jusqu’à ce qu’il y ait un thread. Le nombre de « Queue  empty » </w:t>
      </w:r>
      <w:r w:rsidR="00420504">
        <w:rPr>
          <w:sz w:val="24"/>
          <w:szCs w:val="24"/>
        </w:rPr>
        <w:t>affiché</w:t>
      </w:r>
      <w:r>
        <w:rPr>
          <w:sz w:val="24"/>
          <w:szCs w:val="24"/>
        </w:rPr>
        <w:t xml:space="preserve"> correspond au nombre de fois où le programme à incrémenter l’appel d’une queue. Dans cet exemple, la queue 0 est vide, donc le programme va appel</w:t>
      </w:r>
      <w:r w:rsidR="00420504">
        <w:rPr>
          <w:sz w:val="24"/>
          <w:szCs w:val="24"/>
        </w:rPr>
        <w:t>er</w:t>
      </w:r>
      <w:r>
        <w:rPr>
          <w:sz w:val="24"/>
          <w:szCs w:val="24"/>
        </w:rPr>
        <w:t xml:space="preserve"> le thread se trouvant dans la queue 1</w:t>
      </w:r>
      <w:r w:rsidR="005F7206">
        <w:rPr>
          <w:sz w:val="24"/>
          <w:szCs w:val="24"/>
        </w:rPr>
        <w:t>.</w:t>
      </w:r>
    </w:p>
    <w:p w14:paraId="24E199C9" w14:textId="7186FF64" w:rsidR="00616D2F" w:rsidRDefault="00616D2F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>Ligne 3 : Numéro du thread élu</w:t>
      </w:r>
      <w:r w:rsidR="005F7206">
        <w:rPr>
          <w:sz w:val="24"/>
          <w:szCs w:val="24"/>
        </w:rPr>
        <w:t>.</w:t>
      </w:r>
      <w:bookmarkStart w:id="0" w:name="_GoBack"/>
      <w:bookmarkEnd w:id="0"/>
    </w:p>
    <w:p w14:paraId="56A856AA" w14:textId="4208AB99" w:rsidR="00616D2F" w:rsidRDefault="00616D2F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>Ligne 4 : Affiche la liste des threads en attente. Dans ce cas, la liste est vide.</w:t>
      </w:r>
    </w:p>
    <w:p w14:paraId="61ABEB84" w14:textId="766EBFD0" w:rsidR="00616D2F" w:rsidRDefault="00616D2F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>Ligne 5 : Numéro de la queue dans laquelle le thread est élu et le numéro du thread élu.</w:t>
      </w:r>
    </w:p>
    <w:p w14:paraId="11C17897" w14:textId="2427CB03" w:rsidR="00616D2F" w:rsidRDefault="00616D2F" w:rsidP="00CC4C82">
      <w:pPr>
        <w:tabs>
          <w:tab w:val="left" w:pos="5135"/>
        </w:tabs>
        <w:rPr>
          <w:sz w:val="24"/>
          <w:szCs w:val="24"/>
        </w:rPr>
      </w:pPr>
      <w:r>
        <w:rPr>
          <w:sz w:val="24"/>
          <w:szCs w:val="24"/>
        </w:rPr>
        <w:t xml:space="preserve">Ligne de 9 à 16 : </w:t>
      </w:r>
      <w:r>
        <w:rPr>
          <w:sz w:val="24"/>
          <w:szCs w:val="24"/>
        </w:rPr>
        <w:t xml:space="preserve">Liste de chaque niveau de priorité </w:t>
      </w:r>
      <w:r>
        <w:rPr>
          <w:sz w:val="24"/>
          <w:szCs w:val="24"/>
        </w:rPr>
        <w:t xml:space="preserve">(queue) </w:t>
      </w:r>
      <w:r>
        <w:rPr>
          <w:sz w:val="24"/>
          <w:szCs w:val="24"/>
        </w:rPr>
        <w:t>avec pour chacun de ces niveaux, la liste des thread contenus.</w:t>
      </w:r>
    </w:p>
    <w:p w14:paraId="695DD899" w14:textId="77777777" w:rsidR="00602865" w:rsidRDefault="00602865">
      <w:pPr>
        <w:rPr>
          <w:sz w:val="24"/>
          <w:szCs w:val="24"/>
        </w:rPr>
      </w:pPr>
    </w:p>
    <w:p w14:paraId="504B4D6F" w14:textId="77777777" w:rsidR="00006FF0" w:rsidRDefault="00006FF0" w:rsidP="00006FF0">
      <w:pPr>
        <w:rPr>
          <w:sz w:val="32"/>
          <w:szCs w:val="32"/>
        </w:rPr>
      </w:pPr>
      <w:r>
        <w:rPr>
          <w:sz w:val="32"/>
          <w:szCs w:val="32"/>
        </w:rPr>
        <w:t>Résumé des structures et fonctions</w:t>
      </w:r>
    </w:p>
    <w:p w14:paraId="73E66BB8" w14:textId="77777777" w:rsidR="00006FF0" w:rsidRDefault="00006FF0">
      <w:pPr>
        <w:rPr>
          <w:sz w:val="24"/>
          <w:szCs w:val="24"/>
        </w:rPr>
      </w:pPr>
      <w:r>
        <w:rPr>
          <w:sz w:val="24"/>
          <w:szCs w:val="24"/>
        </w:rPr>
        <w:t>threadProperties : défini la structure du thread</w:t>
      </w:r>
      <w:r w:rsidR="00E74FE3">
        <w:rPr>
          <w:sz w:val="24"/>
          <w:szCs w:val="24"/>
        </w:rPr>
        <w:t xml:space="preserve"> (numéro, date de soumission, temps d’exécution et priorité)</w:t>
      </w:r>
    </w:p>
    <w:p w14:paraId="69BF6E39" w14:textId="77777777" w:rsidR="00E74FE3" w:rsidRDefault="00C811E0">
      <w:pPr>
        <w:rPr>
          <w:sz w:val="24"/>
          <w:szCs w:val="24"/>
        </w:rPr>
      </w:pPr>
      <w:r>
        <w:rPr>
          <w:sz w:val="24"/>
          <w:szCs w:val="24"/>
        </w:rPr>
        <w:t>Element : structure qui comprend la structure de l’élément suivant et la structure threadProperties</w:t>
      </w:r>
    </w:p>
    <w:p w14:paraId="6FF46EA0" w14:textId="77777777" w:rsidR="00C811E0" w:rsidRDefault="00C811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Queue : pointeur sur la structure Element</w:t>
      </w:r>
    </w:p>
    <w:p w14:paraId="0F44DBE0" w14:textId="77777777" w:rsidR="00C811E0" w:rsidRDefault="00111D92">
      <w:pPr>
        <w:rPr>
          <w:sz w:val="24"/>
          <w:szCs w:val="24"/>
        </w:rPr>
      </w:pPr>
      <w:r>
        <w:rPr>
          <w:sz w:val="24"/>
          <w:szCs w:val="24"/>
        </w:rPr>
        <w:t>*thread : fonction qui va permettre le réveil, l’endormissement et la destruction du thread</w:t>
      </w:r>
    </w:p>
    <w:p w14:paraId="5FB3DBA4" w14:textId="77777777" w:rsidR="00066545" w:rsidRDefault="00066545">
      <w:pPr>
        <w:rPr>
          <w:sz w:val="24"/>
          <w:szCs w:val="24"/>
        </w:rPr>
      </w:pPr>
      <w:r>
        <w:rPr>
          <w:sz w:val="24"/>
          <w:szCs w:val="24"/>
        </w:rPr>
        <w:t xml:space="preserve">queryNbThread : fonction qui initialise </w:t>
      </w:r>
      <w:r w:rsidR="00A95F28">
        <w:rPr>
          <w:sz w:val="24"/>
          <w:szCs w:val="24"/>
        </w:rPr>
        <w:t>le nombre de threads utilisés</w:t>
      </w:r>
    </w:p>
    <w:p w14:paraId="11FE166C" w14:textId="77777777" w:rsidR="00EF2A62" w:rsidRDefault="00A95F28">
      <w:pPr>
        <w:rPr>
          <w:sz w:val="24"/>
          <w:szCs w:val="24"/>
        </w:rPr>
      </w:pPr>
      <w:r>
        <w:rPr>
          <w:sz w:val="24"/>
          <w:szCs w:val="24"/>
        </w:rPr>
        <w:t>initP</w:t>
      </w:r>
      <w:r w:rsidR="00EF2A62">
        <w:rPr>
          <w:sz w:val="24"/>
          <w:szCs w:val="24"/>
        </w:rPr>
        <w:t>rocess : fonction qui va associer à chaque thread, une date de soumission, un temps d’execution et une priorité random (petite variante, si 7 threads ont été créée, cette fonction va lire les valeurs qu’on a rentré manuellement)</w:t>
      </w:r>
    </w:p>
    <w:p w14:paraId="5BAED9AA" w14:textId="77777777" w:rsidR="00EF2A62" w:rsidRDefault="00EF2A62">
      <w:pPr>
        <w:rPr>
          <w:sz w:val="24"/>
          <w:szCs w:val="24"/>
        </w:rPr>
      </w:pPr>
      <w:r>
        <w:rPr>
          <w:sz w:val="24"/>
          <w:szCs w:val="24"/>
        </w:rPr>
        <w:t>*initProcessAllocTable : fonction qui va crée la table d’allocation et permettre à l’utilisateur de rentrer les pourcentages d’appel de chaque thread manuellement (petite variante, si 7 threads ont été créée, cette fonction va lire les valeurs qu’on a rentré manuellement)</w:t>
      </w:r>
    </w:p>
    <w:p w14:paraId="5DE143F2" w14:textId="77777777" w:rsidR="00AE42B4" w:rsidRDefault="00AE42B4">
      <w:pPr>
        <w:rPr>
          <w:sz w:val="24"/>
          <w:szCs w:val="24"/>
        </w:rPr>
      </w:pPr>
      <w:r>
        <w:rPr>
          <w:sz w:val="24"/>
          <w:szCs w:val="24"/>
        </w:rPr>
        <w:t xml:space="preserve">insertElement : fonction qui insert </w:t>
      </w:r>
      <w:r w:rsidR="008F6AC1">
        <w:rPr>
          <w:sz w:val="24"/>
          <w:szCs w:val="24"/>
        </w:rPr>
        <w:t>un thread en tête de liste</w:t>
      </w:r>
    </w:p>
    <w:p w14:paraId="25F8780D" w14:textId="77777777" w:rsidR="008F6AC1" w:rsidRDefault="008F6AC1">
      <w:pPr>
        <w:rPr>
          <w:sz w:val="24"/>
          <w:szCs w:val="24"/>
        </w:rPr>
      </w:pPr>
      <w:r>
        <w:rPr>
          <w:sz w:val="24"/>
          <w:szCs w:val="24"/>
        </w:rPr>
        <w:t>threadProperties *getOldestElement : fonction qui va supprimé un thread en queue de liste</w:t>
      </w:r>
    </w:p>
    <w:p w14:paraId="48225C18" w14:textId="77777777" w:rsidR="008F6AC1" w:rsidRDefault="008F6AC1">
      <w:pPr>
        <w:rPr>
          <w:sz w:val="24"/>
          <w:szCs w:val="24"/>
        </w:rPr>
      </w:pPr>
      <w:r>
        <w:rPr>
          <w:sz w:val="24"/>
          <w:szCs w:val="24"/>
        </w:rPr>
        <w:t xml:space="preserve">displayQueue : fonction qui permet l’affichage </w:t>
      </w:r>
      <w:r w:rsidR="00E10917">
        <w:rPr>
          <w:sz w:val="24"/>
          <w:szCs w:val="24"/>
        </w:rPr>
        <w:t>des threads contenu dans un niveau de priorité (liste de thread)</w:t>
      </w:r>
    </w:p>
    <w:p w14:paraId="6933E899" w14:textId="77777777" w:rsidR="00DF5ECC" w:rsidRDefault="00E10917">
      <w:pPr>
        <w:rPr>
          <w:sz w:val="24"/>
          <w:szCs w:val="24"/>
        </w:rPr>
      </w:pPr>
      <w:r>
        <w:rPr>
          <w:sz w:val="24"/>
          <w:szCs w:val="24"/>
        </w:rPr>
        <w:t>executeWaitingQueue : fonction qui va gérer la file d’attente,</w:t>
      </w:r>
      <w:r w:rsidR="00B07409">
        <w:rPr>
          <w:sz w:val="24"/>
          <w:szCs w:val="24"/>
        </w:rPr>
        <w:t xml:space="preserve"> si au départ, la date d’exécution du thread est nulle, celui-ci va directement être ajouté dans sa file de priorité </w:t>
      </w:r>
      <w:r w:rsidR="00DC62F8">
        <w:rPr>
          <w:sz w:val="24"/>
          <w:szCs w:val="24"/>
        </w:rPr>
        <w:t>corresponda</w:t>
      </w:r>
      <w:r w:rsidR="00DF5ECC">
        <w:rPr>
          <w:sz w:val="24"/>
          <w:szCs w:val="24"/>
        </w:rPr>
        <w:t>n</w:t>
      </w:r>
      <w:r w:rsidR="00DC62F8">
        <w:rPr>
          <w:sz w:val="24"/>
          <w:szCs w:val="24"/>
        </w:rPr>
        <w:t>te, sinon il va être ajouté dans la file d’attente. Ensuite, au fur et à mesure du temps, le quantum de temps va être incrémenter et executeWaitingQueue va décrémenter la date d’</w:t>
      </w:r>
      <w:r w:rsidR="00DF5ECC">
        <w:rPr>
          <w:sz w:val="24"/>
          <w:szCs w:val="24"/>
        </w:rPr>
        <w:t>exécution</w:t>
      </w:r>
      <w:r w:rsidR="00DC62F8">
        <w:rPr>
          <w:sz w:val="24"/>
          <w:szCs w:val="24"/>
        </w:rPr>
        <w:t xml:space="preserve"> de tous les threads contenus dans cette liste. Dès qu’un ou plusieurs threads</w:t>
      </w:r>
      <w:r w:rsidR="00DF5ECC">
        <w:rPr>
          <w:sz w:val="24"/>
          <w:szCs w:val="24"/>
        </w:rPr>
        <w:t xml:space="preserve"> ont un</w:t>
      </w:r>
      <w:r w:rsidR="008E4A55">
        <w:rPr>
          <w:sz w:val="24"/>
          <w:szCs w:val="24"/>
        </w:rPr>
        <w:t>e</w:t>
      </w:r>
      <w:r w:rsidR="00DF5ECC">
        <w:rPr>
          <w:sz w:val="24"/>
          <w:szCs w:val="24"/>
        </w:rPr>
        <w:t xml:space="preserve"> date d’ex</w:t>
      </w:r>
      <w:r w:rsidR="004D5136">
        <w:rPr>
          <w:sz w:val="24"/>
          <w:szCs w:val="24"/>
        </w:rPr>
        <w:t>é</w:t>
      </w:r>
      <w:r w:rsidR="00DF5ECC">
        <w:rPr>
          <w:sz w:val="24"/>
          <w:szCs w:val="24"/>
        </w:rPr>
        <w:t>cution</w:t>
      </w:r>
      <w:r w:rsidR="000153DA">
        <w:rPr>
          <w:sz w:val="24"/>
          <w:szCs w:val="24"/>
        </w:rPr>
        <w:t xml:space="preserve"> nulle, ils vont être sortis de la liste, sinon ils restent.</w:t>
      </w:r>
    </w:p>
    <w:p w14:paraId="076F144C" w14:textId="77777777" w:rsidR="003147A3" w:rsidRDefault="003147A3">
      <w:pPr>
        <w:rPr>
          <w:sz w:val="24"/>
          <w:szCs w:val="24"/>
        </w:rPr>
      </w:pPr>
    </w:p>
    <w:p w14:paraId="4B6A4B80" w14:textId="77777777" w:rsidR="00A95F28" w:rsidRDefault="00A95F28" w:rsidP="00A95F28">
      <w:pPr>
        <w:rPr>
          <w:sz w:val="32"/>
          <w:szCs w:val="32"/>
        </w:rPr>
      </w:pPr>
      <w:r>
        <w:rPr>
          <w:sz w:val="32"/>
          <w:szCs w:val="32"/>
        </w:rPr>
        <w:t xml:space="preserve">Difficultés rencontrées et amélioration restante </w:t>
      </w:r>
    </w:p>
    <w:p w14:paraId="47DF4790" w14:textId="77777777" w:rsidR="0062710D" w:rsidRDefault="00484137" w:rsidP="00A95F28">
      <w:pPr>
        <w:rPr>
          <w:sz w:val="24"/>
          <w:szCs w:val="24"/>
        </w:rPr>
      </w:pPr>
      <w:r>
        <w:rPr>
          <w:sz w:val="24"/>
          <w:szCs w:val="24"/>
        </w:rPr>
        <w:t xml:space="preserve">Le programme est donc actuellement fonctionnel. Nous avons plusieurs jeux de données qui ont été vérifiée dont celui étudié en TD. </w:t>
      </w:r>
    </w:p>
    <w:p w14:paraId="5BC945E3" w14:textId="7663BA22" w:rsidR="00484137" w:rsidRDefault="00484137" w:rsidP="00A95F28">
      <w:pPr>
        <w:rPr>
          <w:sz w:val="24"/>
          <w:szCs w:val="24"/>
        </w:rPr>
      </w:pPr>
      <w:r>
        <w:rPr>
          <w:sz w:val="24"/>
          <w:szCs w:val="24"/>
        </w:rPr>
        <w:t xml:space="preserve">Cependant, nous avons rencontré de nombreuses difficultés notamment liées aux pointeurs de structures. En effet, le code peut être assez indigeste avec </w:t>
      </w:r>
      <w:r w:rsidR="00F85BD0">
        <w:rPr>
          <w:sz w:val="24"/>
          <w:szCs w:val="24"/>
        </w:rPr>
        <w:t>l</w:t>
      </w:r>
      <w:r>
        <w:rPr>
          <w:sz w:val="24"/>
          <w:szCs w:val="24"/>
        </w:rPr>
        <w:t>es notions et il n’était facile de s’y faire.</w:t>
      </w:r>
    </w:p>
    <w:p w14:paraId="538B08DB" w14:textId="59410161" w:rsidR="00484137" w:rsidRPr="00484137" w:rsidRDefault="00484137" w:rsidP="00A95F28">
      <w:pPr>
        <w:rPr>
          <w:sz w:val="24"/>
          <w:szCs w:val="24"/>
        </w:rPr>
      </w:pPr>
      <w:r>
        <w:rPr>
          <w:sz w:val="24"/>
          <w:szCs w:val="24"/>
        </w:rPr>
        <w:t xml:space="preserve">De plus, nous avons eu des difficultés face à des erreurs assez comprises, on peut citer notamment des erreurs liées </w:t>
      </w:r>
      <w:r w:rsidR="00CC0E9E">
        <w:rPr>
          <w:sz w:val="24"/>
          <w:szCs w:val="24"/>
        </w:rPr>
        <w:t>aux</w:t>
      </w:r>
      <w:r>
        <w:rPr>
          <w:sz w:val="24"/>
          <w:szCs w:val="24"/>
        </w:rPr>
        <w:t xml:space="preserve"> fonctions qui étaient près le main et déclarée </w:t>
      </w:r>
      <w:r w:rsidR="00761511">
        <w:rPr>
          <w:sz w:val="24"/>
          <w:szCs w:val="24"/>
        </w:rPr>
        <w:t xml:space="preserve">au-dessus. En effet, certaines devaient être déclarées et pas d’autres de </w:t>
      </w:r>
      <w:r w:rsidR="00761511">
        <w:rPr>
          <w:sz w:val="24"/>
          <w:szCs w:val="24"/>
        </w:rPr>
        <w:lastRenderedPageBreak/>
        <w:t>manière assez aléatoire. Mais le fait de les positionner à la fin à corriger bien des erreurs de compilation.</w:t>
      </w:r>
    </w:p>
    <w:p w14:paraId="17DF88E9" w14:textId="77777777" w:rsidR="00A95F28" w:rsidRDefault="00A95F28" w:rsidP="00A95F28">
      <w:pPr>
        <w:rPr>
          <w:sz w:val="32"/>
          <w:szCs w:val="32"/>
        </w:rPr>
      </w:pPr>
      <w:r>
        <w:rPr>
          <w:sz w:val="32"/>
          <w:szCs w:val="32"/>
        </w:rPr>
        <w:t>Bilan personnel</w:t>
      </w:r>
    </w:p>
    <w:p w14:paraId="759413D4" w14:textId="77777777" w:rsidR="00A95F28" w:rsidRPr="008657DD" w:rsidRDefault="00A95F28">
      <w:pPr>
        <w:rPr>
          <w:sz w:val="24"/>
          <w:szCs w:val="24"/>
        </w:rPr>
      </w:pPr>
    </w:p>
    <w:sectPr w:rsidR="00A95F28" w:rsidRPr="008657DD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47A9" w14:textId="77777777" w:rsidR="00562B31" w:rsidRDefault="00562B31" w:rsidP="00C6554A">
      <w:pPr>
        <w:spacing w:before="0" w:after="0" w:line="240" w:lineRule="auto"/>
      </w:pPr>
      <w:r>
        <w:separator/>
      </w:r>
    </w:p>
  </w:endnote>
  <w:endnote w:type="continuationSeparator" w:id="0">
    <w:p w14:paraId="5EDDB2C7" w14:textId="77777777" w:rsidR="00562B31" w:rsidRDefault="00562B3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05E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D49F" w14:textId="77777777" w:rsidR="00562B31" w:rsidRDefault="00562B3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FAB008" w14:textId="77777777" w:rsidR="00562B31" w:rsidRDefault="00562B3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3"/>
    <w:rsid w:val="00006FF0"/>
    <w:rsid w:val="000153DA"/>
    <w:rsid w:val="00066545"/>
    <w:rsid w:val="000A1C05"/>
    <w:rsid w:val="00111D92"/>
    <w:rsid w:val="00150BA0"/>
    <w:rsid w:val="002420BB"/>
    <w:rsid w:val="002554CD"/>
    <w:rsid w:val="00293B83"/>
    <w:rsid w:val="002B4294"/>
    <w:rsid w:val="003147A3"/>
    <w:rsid w:val="00333D0D"/>
    <w:rsid w:val="00417986"/>
    <w:rsid w:val="00420504"/>
    <w:rsid w:val="00455C7F"/>
    <w:rsid w:val="00484137"/>
    <w:rsid w:val="004C049F"/>
    <w:rsid w:val="004D4624"/>
    <w:rsid w:val="004D5136"/>
    <w:rsid w:val="005000E2"/>
    <w:rsid w:val="00562B31"/>
    <w:rsid w:val="005E2B0A"/>
    <w:rsid w:val="005F7206"/>
    <w:rsid w:val="00602865"/>
    <w:rsid w:val="00616D2F"/>
    <w:rsid w:val="0062710D"/>
    <w:rsid w:val="00632972"/>
    <w:rsid w:val="006A3CE7"/>
    <w:rsid w:val="00761511"/>
    <w:rsid w:val="007878B1"/>
    <w:rsid w:val="00800D33"/>
    <w:rsid w:val="008657DD"/>
    <w:rsid w:val="008834EA"/>
    <w:rsid w:val="0089714F"/>
    <w:rsid w:val="008E4A55"/>
    <w:rsid w:val="008F6AC1"/>
    <w:rsid w:val="00906065"/>
    <w:rsid w:val="00927686"/>
    <w:rsid w:val="009B14FA"/>
    <w:rsid w:val="00A95F28"/>
    <w:rsid w:val="00AE42B4"/>
    <w:rsid w:val="00B07409"/>
    <w:rsid w:val="00BB2BFA"/>
    <w:rsid w:val="00C50F33"/>
    <w:rsid w:val="00C6554A"/>
    <w:rsid w:val="00C811E0"/>
    <w:rsid w:val="00CC0E9E"/>
    <w:rsid w:val="00CC4C82"/>
    <w:rsid w:val="00CF0A8B"/>
    <w:rsid w:val="00D27B95"/>
    <w:rsid w:val="00D5222D"/>
    <w:rsid w:val="00DC62F8"/>
    <w:rsid w:val="00DF5ECC"/>
    <w:rsid w:val="00E01C44"/>
    <w:rsid w:val="00E10917"/>
    <w:rsid w:val="00E74FE3"/>
    <w:rsid w:val="00ED7C44"/>
    <w:rsid w:val="00EF2A62"/>
    <w:rsid w:val="00F60658"/>
    <w:rsid w:val="00F85BD0"/>
    <w:rsid w:val="00FA164E"/>
    <w:rsid w:val="00FE4E64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34F06"/>
  <w15:chartTrackingRefBased/>
  <w15:docId w15:val="{6BFE21D6-F2A0-4B2F-BCE3-F1E6B229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Local\Packages\Microsoft.Office.Desktop_8wekyb3d8bbwe\LocalCache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211</TotalTime>
  <Pages>5</Pages>
  <Words>758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Benis</cp:lastModifiedBy>
  <cp:revision>44</cp:revision>
  <dcterms:created xsi:type="dcterms:W3CDTF">2020-01-05T15:31:00Z</dcterms:created>
  <dcterms:modified xsi:type="dcterms:W3CDTF">2020-01-05T19:17:00Z</dcterms:modified>
</cp:coreProperties>
</file>